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附件6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公众投票说明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一、投票期间，寿县融媒体中心将通过网</w:t>
      </w:r>
      <w:r>
        <w:rPr>
          <w:rFonts w:hint="eastAsia" w:ascii="仿宋_GB2312" w:eastAsia="仿宋_GB2312"/>
          <w:sz w:val="32"/>
          <w:szCs w:val="32"/>
          <w:lang w:eastAsia="zh-CN"/>
        </w:rPr>
        <w:t>站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政务公众号、</w:t>
      </w:r>
      <w:r>
        <w:rPr>
          <w:rFonts w:hint="eastAsia" w:ascii="仿宋_GB2312" w:eastAsia="仿宋_GB2312"/>
          <w:sz w:val="32"/>
          <w:szCs w:val="32"/>
        </w:rPr>
        <w:t>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sz w:val="32"/>
          <w:szCs w:val="32"/>
        </w:rPr>
        <w:t>等平台，持续发布推介</w:t>
      </w:r>
      <w:r>
        <w:rPr>
          <w:rFonts w:hint="eastAsia" w:ascii="仿宋_GB2312" w:eastAsia="仿宋_GB2312"/>
          <w:sz w:val="32"/>
          <w:szCs w:val="32"/>
          <w:lang w:eastAsia="zh-CN"/>
        </w:rPr>
        <w:t>评选</w:t>
      </w:r>
      <w:r>
        <w:rPr>
          <w:rFonts w:hint="eastAsia" w:ascii="仿宋_GB2312" w:eastAsia="仿宋_GB2312"/>
          <w:sz w:val="32"/>
          <w:szCs w:val="32"/>
        </w:rPr>
        <w:t>寿</w:t>
      </w:r>
      <w:r>
        <w:rPr>
          <w:rFonts w:hint="eastAsia" w:ascii="仿宋_GB2312" w:eastAsia="仿宋_GB2312"/>
          <w:sz w:val="32"/>
          <w:szCs w:val="32"/>
          <w:lang w:eastAsia="zh-CN"/>
        </w:rPr>
        <w:t>州十大名菜</w:t>
      </w:r>
      <w:r>
        <w:rPr>
          <w:rFonts w:hint="eastAsia" w:ascii="仿宋_GB2312" w:eastAsia="仿宋_GB2312"/>
          <w:sz w:val="32"/>
          <w:szCs w:val="32"/>
        </w:rPr>
        <w:t>体验店和寿州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</w:t>
      </w:r>
      <w:r>
        <w:rPr>
          <w:rFonts w:hint="eastAsia" w:ascii="仿宋_GB2312" w:eastAsia="仿宋_GB2312"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sz w:val="32"/>
          <w:szCs w:val="32"/>
        </w:rPr>
        <w:t>，为本届活动预热造势，并在活动结果出炉后全网发布遴选结果。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每人最多可选投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名小吃体验店，多选无效。每人在投票期间仅有1次投票机会，不可重复投票。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体验店和寿州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名小吃体验店及莱肴、汤肴、点心、熟食、风味小吃评选要求: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1、地域性:特点鲜明、口味突出，为我县名牌菜品。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2、文化性：采用独特烹</w:t>
      </w:r>
      <w:r>
        <w:rPr>
          <w:rFonts w:hint="eastAsia" w:ascii="仿宋_GB2312" w:eastAsia="仿宋_GB2312"/>
          <w:sz w:val="32"/>
          <w:szCs w:val="32"/>
          <w:lang w:eastAsia="zh-CN"/>
        </w:rPr>
        <w:t>饪</w:t>
      </w:r>
      <w:r>
        <w:rPr>
          <w:rFonts w:hint="eastAsia" w:ascii="仿宋_GB2312" w:eastAsia="仿宋_GB2312"/>
          <w:sz w:val="32"/>
          <w:szCs w:val="32"/>
        </w:rPr>
        <w:t>技法，在我县具有较高的知名度，能够体现我县饮食特色和文化内涵。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3、大众化:以常见原料为主，易于推广、价位适当。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4、效益好：市场销量较大。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5、口碑好:在社会上有良好的口碑。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6、食品干净卫生，内外环境干净卫生，证照齐全。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7、诚信经营，明码标价。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8、服务热情周到。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9、食品安全，设施安全，消防符合国家技术标准规范。</w:t>
      </w:r>
    </w:p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B986BB3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