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寿县保义镇卫生院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阶段性项目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565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565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1月</w:t>
            </w:r>
            <w:r>
              <w:rPr>
                <w:rFonts w:hint="eastAsia"/>
                <w:sz w:val="20"/>
                <w:szCs w:val="20"/>
              </w:rPr>
              <w:t>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22年6月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  <w:r>
              <w:rPr>
                <w:rFonts w:hint="eastAsia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2022年）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保证202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年人员工资和福利待遇等正常发放。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保证202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年卫生院各项工作正常开展。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保障我院202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年基本公共卫生服务项目、国家基本药物、免疫规划、新冠肺炎疫苗接种、结核病管理、精神病管理、家庭医生签约、村室一体化管理、健康体检以及相关科室业务等。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4：保证正常支付药品供应商的药品款项以及医疗耗材、医疗设备款项的资金。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年人员工资和福利待遇等正常发放。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年卫生院各项工作正常开展。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我院202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年基本公共卫生服务项目、国家基本药物、免疫规划、新冠肺炎疫苗接种、结核病管理、精神病管理、家庭医生签约、村室一体化管理、健康体检以及相关科室业务等。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4：完成正常支付药品供应商的药品款项以及医疗耗材、医疗设备款项的资金。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人员工资发放额（万元）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45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eastAsia="zh-CN"/>
              </w:rPr>
              <w:t>车辆保障（辆）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45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rPr>
                <w:rFonts w:eastAsia="宋体"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3：诊疗人次（万人）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3.1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0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指标1：病患缓解、治愈率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85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2：实验室分析结果.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指标1：病患平均等候时间</w:t>
            </w:r>
            <w:r>
              <w:rPr>
                <w:rFonts w:hint="eastAsia"/>
                <w:sz w:val="18"/>
                <w:szCs w:val="18"/>
                <w:lang w:eastAsia="zh-CN"/>
              </w:rPr>
              <w:t>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2：辖区病人到达医院时间（小时）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≦1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群众</w:t>
            </w:r>
            <w:r>
              <w:rPr>
                <w:rFonts w:hint="eastAsia"/>
                <w:sz w:val="18"/>
                <w:szCs w:val="18"/>
              </w:rPr>
              <w:t>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eastAsia="zh-CN"/>
              </w:rPr>
              <w:t>信息实效性（小时）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≦0.5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医疗废弃物处理。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处理标准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</w:t>
            </w:r>
            <w:r>
              <w:rPr>
                <w:rFonts w:hint="eastAsia"/>
                <w:sz w:val="18"/>
                <w:szCs w:val="18"/>
                <w:lang w:eastAsia="zh-CN"/>
              </w:rPr>
              <w:t>：放射线（物资）处理。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国家标准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color="auto" w:fill="FFFFFF"/>
              </w:rPr>
              <w:t>减少环境污染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国家标准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≦</w:t>
            </w:r>
            <w:r>
              <w:rPr>
                <w:rFonts w:eastAsia="宋体"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指标1：患者满意</w:t>
            </w:r>
            <w:r>
              <w:rPr>
                <w:rFonts w:hint="eastAsia"/>
                <w:sz w:val="18"/>
                <w:szCs w:val="18"/>
                <w:lang w:eastAsia="zh-CN"/>
              </w:rPr>
              <w:t>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≥9</w:t>
            </w:r>
            <w:r>
              <w:rPr>
                <w:rFonts w:ascii="宋体" w:hAnsi="宋体" w:cs="宋体"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 w:hint="eastAsia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≥9</w:t>
            </w:r>
            <w:r>
              <w:rPr>
                <w:rFonts w:ascii="宋体" w:hAnsi="宋体" w:cs="宋体"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 w:hint="eastAsia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F5C7B74"/>
    <w:rsid w:val="108D3DE4"/>
    <w:rsid w:val="180300BD"/>
    <w:rsid w:val="1A412C10"/>
    <w:rsid w:val="2FC2529F"/>
    <w:rsid w:val="429C5115"/>
    <w:rsid w:val="596008C9"/>
    <w:rsid w:val="60483AFC"/>
    <w:rsid w:val="667B41D5"/>
    <w:rsid w:val="721C0081"/>
    <w:rsid w:val="735008A6"/>
    <w:rsid w:val="7B7F34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2022-02-15T01:08:59Z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