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5.1.0 -->
  <w:body>
    <w:tbl>
      <w:tblPr>
        <w:tblStyle w:val="TableNormal"/>
        <w:tblW w:w="9020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6"/>
        <w:gridCol w:w="574"/>
        <w:gridCol w:w="1035"/>
        <w:gridCol w:w="2151"/>
        <w:gridCol w:w="1074"/>
        <w:gridCol w:w="577"/>
        <w:gridCol w:w="889"/>
        <w:gridCol w:w="1040"/>
        <w:gridCol w:w="623"/>
        <w:gridCol w:w="641"/>
      </w:tblGrid>
      <w:tr>
        <w:tblPrEx>
          <w:tblW w:w="9020" w:type="dxa"/>
          <w:tblInd w:w="93" w:type="dxa"/>
          <w:tblLayout w:type="fixed"/>
        </w:tblPrEx>
        <w:trPr>
          <w:trHeight w:val="360"/>
        </w:trPr>
        <w:tc>
          <w:tcPr>
            <w:tcW w:w="9020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b/>
                <w:bCs/>
                <w:sz w:val="32"/>
                <w:szCs w:val="32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b/>
                <w:bCs/>
                <w:sz w:val="32"/>
                <w:szCs w:val="32"/>
              </w:rPr>
            </w:pPr>
            <w:r>
              <w:rPr>
                <w:rFonts w:hint="eastAsia"/>
                <w:b/>
                <w:bCs/>
                <w:sz w:val="32"/>
                <w:szCs w:val="32"/>
              </w:rPr>
              <w:t>项目支出绩效目标表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270"/>
        </w:trPr>
        <w:tc>
          <w:tcPr>
            <w:tcW w:w="9020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（</w:t>
            </w:r>
            <w:r>
              <w:rPr>
                <w:rFonts w:hint="eastAsia"/>
                <w:sz w:val="20"/>
                <w:szCs w:val="20"/>
                <w:lang w:eastAsia="zh-CN"/>
              </w:rPr>
              <w:t>2022</w:t>
            </w:r>
            <w:r>
              <w:rPr>
                <w:rFonts w:hint="eastAsia"/>
                <w:sz w:val="20"/>
                <w:szCs w:val="20"/>
              </w:rPr>
              <w:t xml:space="preserve"> 年度）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30"/>
        </w:trPr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项目名称</w:t>
            </w:r>
          </w:p>
        </w:tc>
        <w:tc>
          <w:tcPr>
            <w:tcW w:w="803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乡镇卫生院医疗卫生支出　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30"/>
        </w:trPr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实施单位</w:t>
            </w:r>
          </w:p>
        </w:tc>
        <w:tc>
          <w:tcPr>
            <w:tcW w:w="803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寿县</w:t>
            </w:r>
            <w:r>
              <w:rPr>
                <w:rFonts w:hint="eastAsia"/>
                <w:color w:val="000000"/>
                <w:sz w:val="20"/>
                <w:szCs w:val="20"/>
                <w:lang w:eastAsia="zh-CN"/>
              </w:rPr>
              <w:t>涧沟</w:t>
            </w:r>
            <w:r>
              <w:rPr>
                <w:rFonts w:hint="eastAsia"/>
                <w:color w:val="000000"/>
                <w:sz w:val="20"/>
                <w:szCs w:val="20"/>
              </w:rPr>
              <w:t>镇卫生院　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30"/>
        </w:trPr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项目属性</w:t>
            </w:r>
          </w:p>
        </w:tc>
        <w:tc>
          <w:tcPr>
            <w:tcW w:w="803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val="en-US" w:eastAsia="zh-CN"/>
              </w:rPr>
              <w:t>一次性项目</w:t>
            </w: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30"/>
        </w:trPr>
        <w:tc>
          <w:tcPr>
            <w:tcW w:w="202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项目资金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（万元）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中期资金总额：</w:t>
            </w:r>
          </w:p>
        </w:tc>
        <w:tc>
          <w:tcPr>
            <w:tcW w:w="16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19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年度资金总额：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sz w:val="20"/>
                <w:szCs w:val="20"/>
                <w:lang w:val="en-US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350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30"/>
        </w:trPr>
        <w:tc>
          <w:tcPr>
            <w:tcW w:w="202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  其中：财政拨款</w:t>
            </w:r>
          </w:p>
        </w:tc>
        <w:tc>
          <w:tcPr>
            <w:tcW w:w="16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19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  其中：财政拨款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</w:tr>
      <w:tr>
        <w:tblPrEx>
          <w:tblW w:w="9020" w:type="dxa"/>
          <w:tblInd w:w="93" w:type="dxa"/>
          <w:tblLayout w:type="fixed"/>
        </w:tblPrEx>
        <w:trPr>
          <w:trHeight w:val="330"/>
        </w:trPr>
        <w:tc>
          <w:tcPr>
            <w:tcW w:w="202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       其他资金</w:t>
            </w:r>
          </w:p>
        </w:tc>
        <w:tc>
          <w:tcPr>
            <w:tcW w:w="16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19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        其他资金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350</w:t>
            </w: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30"/>
        </w:trPr>
        <w:tc>
          <w:tcPr>
            <w:tcW w:w="4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总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体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目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标</w:t>
            </w:r>
          </w:p>
        </w:tc>
        <w:tc>
          <w:tcPr>
            <w:tcW w:w="541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中期目标（20××年—20××+n年）</w:t>
            </w:r>
          </w:p>
        </w:tc>
        <w:tc>
          <w:tcPr>
            <w:tcW w:w="31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年度目标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660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541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目标1：保障卫生院的正常运转、运行，持续为辖区内常驻居民提供基本医疗健康服务。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 xml:space="preserve"> </w:t>
            </w:r>
          </w:p>
        </w:tc>
        <w:tc>
          <w:tcPr>
            <w:tcW w:w="31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目标1：保障卫生院的正常运转、运行，持续为辖区内常驻居民提供基本医疗健康服务。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 xml:space="preserve"> 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830"/>
        </w:trPr>
        <w:tc>
          <w:tcPr>
            <w:tcW w:w="4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绩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效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指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标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一级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二级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三级指标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指标值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绩效标准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二级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三级指标</w:t>
            </w:r>
          </w:p>
        </w:tc>
        <w:tc>
          <w:tcPr>
            <w:tcW w:w="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指标值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绩效标准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5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产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出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指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标</w:t>
            </w:r>
          </w:p>
        </w:tc>
        <w:tc>
          <w:tcPr>
            <w:tcW w:w="10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数量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指标1：病人就诊量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接待病人≥</w:t>
            </w:r>
            <w:r>
              <w:rPr>
                <w:rFonts w:hint="eastAsia"/>
                <w:sz w:val="20"/>
                <w:szCs w:val="20"/>
                <w:lang w:val="en-US" w:eastAsia="zh-CN"/>
              </w:rPr>
              <w:t>15000</w:t>
            </w:r>
            <w:r>
              <w:rPr>
                <w:rFonts w:hint="eastAsia"/>
                <w:sz w:val="20"/>
                <w:szCs w:val="20"/>
              </w:rPr>
              <w:t>人次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数量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指标1：病人就诊量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接待病人≥</w:t>
            </w:r>
            <w:r>
              <w:rPr>
                <w:rFonts w:hint="eastAsia"/>
                <w:sz w:val="20"/>
                <w:szCs w:val="20"/>
                <w:lang w:val="en-US" w:eastAsia="zh-CN"/>
              </w:rPr>
              <w:t>15</w:t>
            </w:r>
            <w:bookmarkStart w:id="0" w:name="_GoBack"/>
            <w:bookmarkEnd w:id="0"/>
            <w:r>
              <w:rPr>
                <w:rFonts w:hint="eastAsia"/>
                <w:sz w:val="20"/>
                <w:szCs w:val="20"/>
              </w:rPr>
              <w:t>000人次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10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……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……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10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质量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指标1：基本完成病人疾病治愈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质量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指标1：基本完成病人疾病治愈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10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……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……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10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时效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指标1：将区域内患者就诊时间控制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  <w:r>
              <w:rPr>
                <w:rFonts w:hint="eastAsia"/>
                <w:sz w:val="20"/>
                <w:szCs w:val="20"/>
                <w:lang w:val="en-US" w:eastAsia="zh-CN"/>
              </w:rPr>
              <w:t>1小时内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时效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指标1：将区域内患者就诊时间控制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  <w:r>
              <w:rPr>
                <w:rFonts w:hint="eastAsia"/>
                <w:sz w:val="20"/>
                <w:szCs w:val="20"/>
                <w:lang w:val="en-US" w:eastAsia="zh-CN"/>
              </w:rPr>
              <w:t>1小时内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10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……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……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10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成本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指标1：最大程度控制门诊病人就诊费用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  <w:r>
              <w:rPr>
                <w:rFonts w:hint="eastAsia"/>
                <w:sz w:val="20"/>
                <w:szCs w:val="20"/>
                <w:lang w:val="en-US" w:eastAsia="zh-CN"/>
              </w:rPr>
              <w:t>100以内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成本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指标1：最大程度控制门诊病人就诊费用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  <w:r>
              <w:rPr>
                <w:rFonts w:hint="eastAsia"/>
                <w:sz w:val="20"/>
                <w:szCs w:val="20"/>
                <w:lang w:val="en-US" w:eastAsia="zh-CN"/>
              </w:rPr>
              <w:t>100以内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10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……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……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……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……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57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效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益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指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标</w:t>
            </w:r>
          </w:p>
        </w:tc>
        <w:tc>
          <w:tcPr>
            <w:tcW w:w="10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经济效益指标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指标1：满足区域内病人就诊需求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≥90%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经济效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益指标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指标1：满足区域内病人就诊需求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≥90%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5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10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……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……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5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10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社会效益指标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指标1：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社会效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益指标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指标1：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5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10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……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……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5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10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生态效益指标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指标1：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生态效益指标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指标1：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5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10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……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……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5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10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可持续影响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指标1：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可持续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影响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指标1：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5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10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……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……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5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……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……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57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满意度指标</w:t>
            </w:r>
          </w:p>
        </w:tc>
        <w:tc>
          <w:tcPr>
            <w:tcW w:w="10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服务对象满意度指标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指标1：满足区域内病人就诊需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  <w:r>
              <w:rPr>
                <w:rFonts w:ascii="宋体" w:eastAsia="宋体" w:hAnsi="宋体" w:cs="宋体" w:hint="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≥90%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服务对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象满意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度指标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指标1：满足区域内病人就诊需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  <w:r>
              <w:rPr>
                <w:rFonts w:ascii="宋体" w:eastAsia="宋体" w:hAnsi="宋体" w:cs="宋体" w:hint="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≥90%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5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10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……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……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5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……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……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108D3DE4"/>
    <w:rsid w:val="108D3DE4"/>
    <w:rsid w:val="158F1B33"/>
    <w:rsid w:val="5475464C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  <w:qFormat/>
  </w:style>
  <w:style w:type="table" w:default="1" w:styleId="TableNormal">
    <w:name w:val="Normal Table"/>
    <w:semiHidden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文档存本地丢失不负责</dc:creator>
  <cp:lastModifiedBy>Administrator</cp:lastModifiedBy>
  <cp:revision>1</cp:revision>
  <dcterms:created xsi:type="dcterms:W3CDTF">2022-02-10T01:28:00Z</dcterms:created>
  <dcterms:modified xsi:type="dcterms:W3CDTF">2022-02-16T06:27:25Z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E70137CF772C449C8A9190DA0203DBC8</vt:lpwstr>
  </property>
  <property fmtid="{D5CDD505-2E9C-101B-9397-08002B2CF9AE}" pid="3" name="KSOProductBuildVer">
    <vt:lpwstr>2052-10.8.2.7119</vt:lpwstr>
  </property>
</Properties>
</file>