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1667"/>
        <w:gridCol w:w="333"/>
        <w:gridCol w:w="659"/>
        <w:gridCol w:w="850"/>
        <w:gridCol w:w="851"/>
        <w:gridCol w:w="122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B26">
            <w:pPr>
              <w:rPr>
                <w:b/>
                <w:bCs/>
                <w:sz w:val="32"/>
                <w:szCs w:val="32"/>
              </w:rPr>
            </w:pPr>
          </w:p>
          <w:p w:rsidR="00C46B26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 w:rsidP="00CE750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寿县正阳关镇中心卫生院</w:t>
            </w:r>
            <w:r w:rsidR="00CE750E">
              <w:rPr>
                <w:rFonts w:hint="eastAsia"/>
                <w:color w:val="000000"/>
                <w:sz w:val="20"/>
                <w:szCs w:val="20"/>
              </w:rPr>
              <w:t>枸杞分院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　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××年—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××</w:t>
            </w:r>
            <w:r>
              <w:rPr>
                <w:rFonts w:hint="eastAsia"/>
                <w:sz w:val="20"/>
                <w:szCs w:val="20"/>
              </w:rPr>
              <w:t>+n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1.</w:t>
            </w: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bookmarkStart w:id="0" w:name="_GoBack"/>
            <w:bookmarkEnd w:id="0"/>
            <w:r w:rsidR="0038570C">
              <w:rPr>
                <w:sz w:val="20"/>
                <w:szCs w:val="20"/>
              </w:rPr>
              <w:t>0</w:t>
            </w:r>
            <w:r w:rsidR="0038570C">
              <w:rPr>
                <w:rFonts w:hint="eastAsia"/>
                <w:sz w:val="20"/>
                <w:szCs w:val="20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50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公里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93%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C46B2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93%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B26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C46B26"/>
    <w:sectPr w:rsidSect="003561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356167"/>
    <w:rsid w:val="0038570C"/>
    <w:rsid w:val="008C7383"/>
    <w:rsid w:val="00C46B26"/>
    <w:rsid w:val="00CE750E"/>
    <w:rsid w:val="108D3DE4"/>
    <w:rsid w:val="21831D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616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4</cp:revision>
  <dcterms:created xsi:type="dcterms:W3CDTF">2022-02-10T01:28:00Z</dcterms:created>
  <dcterms:modified xsi:type="dcterms:W3CDTF">2022-02-18T01:42:00Z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