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黑体" w:eastAsia="黑体" w:hAnsi="黑体" w:cs="华文中宋"/>
          <w:b/>
          <w:sz w:val="52"/>
          <w:szCs w:val="52"/>
        </w:rPr>
      </w:pPr>
      <w:r>
        <w:rPr>
          <w:rFonts w:ascii="黑体" w:eastAsia="黑体" w:hAnsi="黑体" w:cs="华文中宋" w:hint="eastAsia"/>
          <w:b/>
          <w:sz w:val="52"/>
          <w:szCs w:val="52"/>
        </w:rPr>
        <w:t>寿县</w:t>
      </w:r>
      <w:r>
        <w:rPr>
          <w:rFonts w:ascii="黑体" w:eastAsia="黑体" w:hAnsi="黑体" w:cs="华文中宋" w:hint="eastAsia"/>
          <w:b/>
          <w:sz w:val="52"/>
          <w:szCs w:val="52"/>
          <w:lang w:eastAsia="zh-CN"/>
        </w:rPr>
        <w:t>人大常委会办公室</w:t>
      </w:r>
      <w:r>
        <w:rPr>
          <w:rFonts w:ascii="黑体" w:eastAsia="黑体" w:hAnsi="黑体" w:cs="华文中宋"/>
          <w:b/>
          <w:sz w:val="52"/>
          <w:szCs w:val="52"/>
        </w:rPr>
        <w:t>2021</w:t>
      </w:r>
      <w:r>
        <w:rPr>
          <w:rFonts w:ascii="黑体" w:eastAsia="黑体" w:hAnsi="黑体" w:cs="华文中宋" w:hint="eastAsia"/>
          <w:b/>
          <w:sz w:val="52"/>
          <w:szCs w:val="52"/>
        </w:rPr>
        <w:t>年部门预算公开</w:t>
      </w:r>
    </w:p>
    <w:p>
      <w:pPr>
        <w:pStyle w:val="NormalWeb"/>
        <w:adjustRightInd w:val="0"/>
        <w:snapToGrid w:val="0"/>
        <w:spacing w:before="0" w:beforeAutospacing="0" w:after="0" w:afterAutospacing="0" w:line="500" w:lineRule="exact"/>
        <w:jc w:val="center"/>
        <w:rPr>
          <w:rFonts w:ascii="黑体" w:eastAsia="黑体" w:hAnsi="黑体"/>
          <w:b/>
          <w:bCs/>
          <w:sz w:val="44"/>
          <w:szCs w:val="44"/>
        </w:rPr>
      </w:pPr>
      <w:r>
        <w:rPr>
          <w:rFonts w:ascii="黑体" w:eastAsia="黑体" w:hAnsi="黑体" w:hint="eastAsia"/>
          <w:b/>
          <w:bCs/>
          <w:sz w:val="44"/>
          <w:szCs w:val="44"/>
        </w:rPr>
        <w:t>目</w:t>
      </w:r>
      <w:r>
        <w:rPr>
          <w:rFonts w:ascii="黑体" w:eastAsia="黑体" w:hAnsi="黑体"/>
          <w:b/>
          <w:bCs/>
          <w:sz w:val="44"/>
          <w:szCs w:val="44"/>
        </w:rPr>
        <w:t xml:space="preserve"> </w:t>
      </w:r>
      <w:r>
        <w:rPr>
          <w:rFonts w:ascii="黑体" w:eastAsia="黑体" w:hAnsi="黑体" w:hint="eastAsia"/>
          <w:b/>
          <w:bCs/>
          <w:sz w:val="44"/>
          <w:szCs w:val="44"/>
        </w:rPr>
        <w:t>录</w:t>
      </w:r>
    </w:p>
    <w:p>
      <w:pPr>
        <w:pStyle w:val="NormalWeb"/>
        <w:adjustRightInd w:val="0"/>
        <w:snapToGrid w:val="0"/>
        <w:spacing w:before="0" w:beforeAutospacing="0" w:after="0" w:afterAutospacing="0" w:line="500" w:lineRule="exact"/>
        <w:jc w:val="center"/>
        <w:rPr>
          <w:rFonts w:ascii="黑体" w:eastAsia="黑体" w:hAnsi="黑体"/>
          <w:bCs/>
          <w:sz w:val="44"/>
          <w:szCs w:val="44"/>
        </w:rPr>
      </w:pPr>
    </w:p>
    <w:p>
      <w:pPr>
        <w:pStyle w:val="NormalWeb"/>
        <w:adjustRightInd w:val="0"/>
        <w:snapToGrid w:val="0"/>
        <w:spacing w:before="0" w:beforeAutospacing="0" w:after="0" w:afterAutospacing="0" w:line="500" w:lineRule="exact"/>
        <w:ind w:firstLine="640" w:firstLineChars="200"/>
        <w:jc w:val="both"/>
        <w:rPr>
          <w:rFonts w:ascii="仿宋_GB2312" w:eastAsia="仿宋_GB2312" w:hAnsi="仿宋" w:cs="仿宋"/>
          <w:b/>
          <w:sz w:val="32"/>
          <w:szCs w:val="32"/>
        </w:rPr>
      </w:pPr>
      <w:r>
        <w:rPr>
          <w:rFonts w:ascii="仿宋_GB2312" w:eastAsia="仿宋_GB2312" w:hAnsi="仿宋" w:cs="仿宋" w:hint="eastAsia"/>
          <w:b/>
          <w:sz w:val="32"/>
          <w:szCs w:val="32"/>
        </w:rPr>
        <w:t>第一部分</w:t>
      </w:r>
      <w:r>
        <w:rPr>
          <w:rFonts w:ascii="仿宋_GB2312" w:eastAsia="仿宋_GB2312" w:hAnsi="仿宋" w:cs="仿宋"/>
          <w:b/>
          <w:sz w:val="32"/>
          <w:szCs w:val="32"/>
        </w:rPr>
        <w:t xml:space="preserve"> </w:t>
      </w:r>
      <w:r>
        <w:rPr>
          <w:rFonts w:ascii="仿宋_GB2312" w:eastAsia="仿宋_GB2312" w:hAnsi="仿宋" w:cs="仿宋" w:hint="eastAsia"/>
          <w:b/>
          <w:sz w:val="32"/>
          <w:szCs w:val="32"/>
        </w:rPr>
        <w:t>部门概况</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1.</w:t>
      </w:r>
      <w:r>
        <w:rPr>
          <w:rFonts w:ascii="仿宋" w:eastAsia="仿宋" w:hAnsi="仿宋" w:cs="仿宋" w:hint="eastAsia"/>
          <w:bCs/>
          <w:sz w:val="32"/>
          <w:szCs w:val="32"/>
        </w:rPr>
        <w:t>主要职责</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2.</w:t>
      </w:r>
      <w:r>
        <w:rPr>
          <w:rFonts w:ascii="仿宋" w:eastAsia="仿宋" w:hAnsi="仿宋" w:cs="仿宋" w:hint="eastAsia"/>
          <w:bCs/>
          <w:sz w:val="32"/>
          <w:szCs w:val="32"/>
        </w:rPr>
        <w:t>部门预算单位构成</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3.2021</w:t>
      </w:r>
      <w:r>
        <w:rPr>
          <w:rFonts w:ascii="仿宋" w:eastAsia="仿宋" w:hAnsi="仿宋" w:cs="仿宋" w:hint="eastAsia"/>
          <w:bCs/>
          <w:sz w:val="32"/>
          <w:szCs w:val="32"/>
        </w:rPr>
        <w:t>年度主要工作任务</w:t>
      </w:r>
    </w:p>
    <w:p>
      <w:pPr>
        <w:pStyle w:val="NormalWeb"/>
        <w:adjustRightInd w:val="0"/>
        <w:snapToGrid w:val="0"/>
        <w:spacing w:before="0" w:beforeAutospacing="0" w:after="0" w:afterAutospacing="0" w:line="500" w:lineRule="exact"/>
        <w:ind w:firstLine="640" w:firstLineChars="200"/>
        <w:rPr>
          <w:rFonts w:ascii="仿宋_GB2312" w:eastAsia="仿宋_GB2312" w:hAnsi="仿宋" w:cs="仿宋"/>
          <w:b/>
          <w:sz w:val="32"/>
          <w:szCs w:val="32"/>
        </w:rPr>
      </w:pPr>
      <w:r>
        <w:rPr>
          <w:rFonts w:ascii="仿宋_GB2312" w:eastAsia="仿宋_GB2312" w:hAnsi="仿宋" w:cs="仿宋" w:hint="eastAsia"/>
          <w:b/>
          <w:sz w:val="32"/>
          <w:szCs w:val="32"/>
        </w:rPr>
        <w:t>第二部分</w:t>
      </w:r>
      <w:r>
        <w:rPr>
          <w:rFonts w:ascii="仿宋_GB2312" w:eastAsia="仿宋_GB2312" w:hAnsi="仿宋" w:cs="仿宋"/>
          <w:b/>
          <w:sz w:val="32"/>
          <w:szCs w:val="32"/>
        </w:rPr>
        <w:t xml:space="preserve"> 2021</w:t>
      </w:r>
      <w:r>
        <w:rPr>
          <w:rFonts w:ascii="仿宋_GB2312" w:eastAsia="仿宋_GB2312" w:hAnsi="仿宋" w:cs="仿宋" w:hint="eastAsia"/>
          <w:b/>
          <w:sz w:val="32"/>
          <w:szCs w:val="32"/>
        </w:rPr>
        <w:t>年部门预算表</w:t>
      </w:r>
    </w:p>
    <w:p>
      <w:pPr>
        <w:pStyle w:val="NormalWeb"/>
        <w:adjustRightInd w:val="0"/>
        <w:snapToGrid w:val="0"/>
        <w:spacing w:before="0" w:beforeAutospacing="0" w:after="0" w:afterAutospacing="0" w:line="500" w:lineRule="exact"/>
        <w:ind w:firstLine="640" w:firstLineChars="200"/>
        <w:outlineLvl w:val="0"/>
        <w:rPr>
          <w:rFonts w:ascii="仿宋" w:eastAsia="仿宋" w:hAnsi="仿宋" w:cs="仿宋"/>
          <w:bCs/>
          <w:sz w:val="32"/>
          <w:szCs w:val="32"/>
        </w:rPr>
      </w:pPr>
      <w:r>
        <w:rPr>
          <w:rFonts w:ascii="仿宋" w:eastAsia="仿宋" w:hAnsi="仿宋" w:cs="仿宋"/>
          <w:bCs/>
          <w:sz w:val="32"/>
          <w:szCs w:val="32"/>
        </w:rPr>
        <w:t>1.2021</w:t>
      </w:r>
      <w:r>
        <w:rPr>
          <w:rFonts w:ascii="仿宋" w:eastAsia="仿宋" w:hAnsi="仿宋" w:cs="仿宋" w:hint="eastAsia"/>
          <w:bCs/>
          <w:sz w:val="32"/>
          <w:szCs w:val="32"/>
        </w:rPr>
        <w:t>年部门财政拨款收支预算总表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2.2021</w:t>
      </w:r>
      <w:r>
        <w:rPr>
          <w:rFonts w:ascii="仿宋" w:eastAsia="仿宋" w:hAnsi="仿宋" w:cs="仿宋" w:hint="eastAsia"/>
          <w:bCs/>
          <w:sz w:val="32"/>
          <w:szCs w:val="32"/>
        </w:rPr>
        <w:t>年部门一般公共预算支出预算表</w:t>
      </w:r>
    </w:p>
    <w:p>
      <w:pPr>
        <w:pStyle w:val="NormalWeb"/>
        <w:adjustRightInd w:val="0"/>
        <w:snapToGrid w:val="0"/>
        <w:spacing w:before="0" w:beforeAutospacing="0" w:after="0" w:afterAutospacing="0" w:line="500" w:lineRule="exact"/>
        <w:ind w:firstLine="640" w:firstLineChars="200"/>
        <w:outlineLvl w:val="0"/>
        <w:rPr>
          <w:rFonts w:ascii="仿宋" w:eastAsia="仿宋" w:hAnsi="仿宋" w:cs="仿宋"/>
          <w:bCs/>
          <w:sz w:val="32"/>
          <w:szCs w:val="32"/>
        </w:rPr>
      </w:pPr>
      <w:r>
        <w:rPr>
          <w:rFonts w:ascii="仿宋" w:eastAsia="仿宋" w:hAnsi="仿宋" w:cs="仿宋"/>
          <w:bCs/>
          <w:sz w:val="32"/>
          <w:szCs w:val="32"/>
        </w:rPr>
        <w:t>3.2021</w:t>
      </w:r>
      <w:r>
        <w:rPr>
          <w:rFonts w:ascii="仿宋" w:eastAsia="仿宋" w:hAnsi="仿宋" w:cs="仿宋" w:hint="eastAsia"/>
          <w:bCs/>
          <w:sz w:val="32"/>
          <w:szCs w:val="32"/>
        </w:rPr>
        <w:t>年部门一般公共预算基本支出预算表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4.2021</w:t>
      </w:r>
      <w:r>
        <w:rPr>
          <w:rFonts w:ascii="仿宋" w:eastAsia="仿宋" w:hAnsi="仿宋" w:cs="仿宋" w:hint="eastAsia"/>
          <w:bCs/>
          <w:sz w:val="32"/>
          <w:szCs w:val="32"/>
        </w:rPr>
        <w:t>年部门政府性基金预算收支预算表</w:t>
      </w:r>
    </w:p>
    <w:p>
      <w:pPr>
        <w:pStyle w:val="NormalWeb"/>
        <w:adjustRightInd w:val="0"/>
        <w:snapToGrid w:val="0"/>
        <w:spacing w:before="0" w:beforeAutospacing="0" w:after="0" w:afterAutospacing="0" w:line="500" w:lineRule="exact"/>
        <w:ind w:firstLine="640" w:firstLineChars="200"/>
        <w:outlineLvl w:val="0"/>
        <w:rPr>
          <w:rFonts w:ascii="仿宋" w:eastAsia="仿宋" w:hAnsi="仿宋" w:cs="仿宋"/>
          <w:bCs/>
          <w:sz w:val="32"/>
          <w:szCs w:val="32"/>
        </w:rPr>
      </w:pPr>
      <w:r>
        <w:rPr>
          <w:rFonts w:ascii="仿宋" w:eastAsia="仿宋" w:hAnsi="仿宋" w:cs="仿宋"/>
          <w:bCs/>
          <w:sz w:val="32"/>
          <w:szCs w:val="32"/>
        </w:rPr>
        <w:t>5.2021</w:t>
      </w:r>
      <w:r>
        <w:rPr>
          <w:rFonts w:ascii="仿宋" w:eastAsia="仿宋" w:hAnsi="仿宋" w:cs="仿宋" w:hint="eastAsia"/>
          <w:bCs/>
          <w:sz w:val="32"/>
          <w:szCs w:val="32"/>
        </w:rPr>
        <w:t>年部门国有资本经营收支预算表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6.2021</w:t>
      </w:r>
      <w:r>
        <w:rPr>
          <w:rFonts w:ascii="仿宋" w:eastAsia="仿宋" w:hAnsi="仿宋" w:cs="仿宋" w:hint="eastAsia"/>
          <w:bCs/>
          <w:sz w:val="32"/>
          <w:szCs w:val="32"/>
        </w:rPr>
        <w:t>年部门收支预算总表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7.2021</w:t>
      </w:r>
      <w:r>
        <w:rPr>
          <w:rFonts w:ascii="仿宋" w:eastAsia="仿宋" w:hAnsi="仿宋" w:cs="仿宋" w:hint="eastAsia"/>
          <w:bCs/>
          <w:sz w:val="32"/>
          <w:szCs w:val="32"/>
        </w:rPr>
        <w:t>年部门收入预算总表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8.2021</w:t>
      </w:r>
      <w:r>
        <w:rPr>
          <w:rFonts w:ascii="仿宋" w:eastAsia="仿宋" w:hAnsi="仿宋" w:cs="仿宋" w:hint="eastAsia"/>
          <w:bCs/>
          <w:sz w:val="32"/>
          <w:szCs w:val="32"/>
        </w:rPr>
        <w:t>年部门支出预算总表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9.2021</w:t>
      </w:r>
      <w:r>
        <w:rPr>
          <w:rFonts w:ascii="仿宋" w:eastAsia="仿宋" w:hAnsi="仿宋" w:cs="仿宋" w:hint="eastAsia"/>
          <w:bCs/>
          <w:sz w:val="32"/>
          <w:szCs w:val="32"/>
        </w:rPr>
        <w:t>年部门政府采购支出表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10.2021</w:t>
      </w:r>
      <w:r>
        <w:rPr>
          <w:rFonts w:ascii="仿宋" w:eastAsia="仿宋" w:hAnsi="仿宋" w:cs="仿宋" w:hint="eastAsia"/>
          <w:bCs/>
          <w:sz w:val="32"/>
          <w:szCs w:val="32"/>
        </w:rPr>
        <w:t>年部门政府购买服务支出表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11.2021</w:t>
      </w:r>
      <w:r>
        <w:rPr>
          <w:rFonts w:ascii="仿宋" w:eastAsia="仿宋" w:hAnsi="仿宋" w:cs="仿宋" w:hint="eastAsia"/>
          <w:bCs/>
          <w:sz w:val="32"/>
          <w:szCs w:val="32"/>
        </w:rPr>
        <w:t>年县级部门专项资金清单</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12.2021</w:t>
      </w:r>
      <w:r>
        <w:rPr>
          <w:rFonts w:ascii="仿宋" w:eastAsia="仿宋" w:hAnsi="仿宋" w:cs="仿宋" w:hint="eastAsia"/>
          <w:bCs/>
          <w:sz w:val="32"/>
          <w:szCs w:val="32"/>
        </w:rPr>
        <w:t>年部门整体支出绩效目标表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color w:val="FF0000"/>
          <w:sz w:val="32"/>
          <w:szCs w:val="32"/>
        </w:rPr>
      </w:pPr>
      <w:r>
        <w:rPr>
          <w:rFonts w:ascii="仿宋" w:eastAsia="仿宋" w:hAnsi="仿宋" w:cs="仿宋"/>
          <w:bCs/>
          <w:sz w:val="32"/>
          <w:szCs w:val="32"/>
        </w:rPr>
        <w:t>13.2021</w:t>
      </w:r>
      <w:r>
        <w:rPr>
          <w:rFonts w:ascii="仿宋" w:eastAsia="仿宋" w:hAnsi="仿宋" w:cs="仿宋" w:hint="eastAsia"/>
          <w:bCs/>
          <w:sz w:val="32"/>
          <w:szCs w:val="32"/>
        </w:rPr>
        <w:t>年部门项目支出绩效目标表</w:t>
      </w:r>
    </w:p>
    <w:p>
      <w:pPr>
        <w:pStyle w:val="NormalWeb"/>
        <w:adjustRightInd w:val="0"/>
        <w:snapToGrid w:val="0"/>
        <w:spacing w:before="0" w:beforeAutospacing="0" w:after="0" w:afterAutospacing="0" w:line="500" w:lineRule="exact"/>
        <w:ind w:firstLine="640" w:firstLineChars="200"/>
        <w:rPr>
          <w:rFonts w:ascii="仿宋_GB2312" w:eastAsia="仿宋_GB2312" w:hAnsi="仿宋" w:cs="仿宋"/>
          <w:b/>
          <w:sz w:val="32"/>
          <w:szCs w:val="32"/>
        </w:rPr>
      </w:pPr>
      <w:r>
        <w:rPr>
          <w:rFonts w:ascii="仿宋_GB2312" w:eastAsia="仿宋_GB2312" w:hAnsi="仿宋" w:cs="仿宋" w:hint="eastAsia"/>
          <w:b/>
          <w:sz w:val="32"/>
          <w:szCs w:val="32"/>
        </w:rPr>
        <w:t>第三部分</w:t>
      </w:r>
      <w:r>
        <w:rPr>
          <w:rFonts w:ascii="仿宋_GB2312" w:eastAsia="仿宋_GB2312" w:hAnsi="仿宋" w:cs="仿宋"/>
          <w:b/>
          <w:sz w:val="32"/>
          <w:szCs w:val="32"/>
        </w:rPr>
        <w:t xml:space="preserve"> 2021</w:t>
      </w:r>
      <w:r>
        <w:rPr>
          <w:rFonts w:ascii="仿宋_GB2312" w:eastAsia="仿宋_GB2312" w:hAnsi="仿宋" w:cs="仿宋" w:hint="eastAsia"/>
          <w:b/>
          <w:sz w:val="32"/>
          <w:szCs w:val="32"/>
        </w:rPr>
        <w:t>年部门预算情况说明</w:t>
      </w:r>
    </w:p>
    <w:p>
      <w:pPr>
        <w:pStyle w:val="NormalWeb"/>
        <w:adjustRightInd w:val="0"/>
        <w:snapToGrid w:val="0"/>
        <w:spacing w:before="0" w:beforeAutospacing="0" w:after="0" w:afterAutospacing="0" w:line="500" w:lineRule="exact"/>
        <w:ind w:firstLine="640" w:firstLineChars="200"/>
        <w:outlineLvl w:val="0"/>
        <w:rPr>
          <w:rFonts w:ascii="仿宋" w:eastAsia="仿宋" w:hAnsi="仿宋" w:cs="仿宋"/>
          <w:bCs/>
          <w:sz w:val="32"/>
          <w:szCs w:val="32"/>
        </w:rPr>
      </w:pPr>
      <w:r>
        <w:rPr>
          <w:rFonts w:ascii="仿宋" w:eastAsia="仿宋" w:hAnsi="仿宋" w:cs="仿宋"/>
          <w:bCs/>
          <w:sz w:val="32"/>
          <w:szCs w:val="32"/>
        </w:rPr>
        <w:t>1.</w:t>
      </w:r>
      <w:r>
        <w:rPr>
          <w:rFonts w:ascii="仿宋" w:eastAsia="仿宋" w:hAnsi="仿宋" w:cs="仿宋" w:hint="eastAsia"/>
          <w:bCs/>
          <w:sz w:val="32"/>
          <w:szCs w:val="32"/>
        </w:rPr>
        <w:t>关于</w:t>
      </w:r>
      <w:r>
        <w:rPr>
          <w:rFonts w:ascii="仿宋" w:eastAsia="仿宋" w:hAnsi="仿宋" w:cs="仿宋"/>
          <w:bCs/>
          <w:sz w:val="32"/>
          <w:szCs w:val="32"/>
        </w:rPr>
        <w:t>2021</w:t>
      </w:r>
      <w:r>
        <w:rPr>
          <w:rFonts w:ascii="仿宋" w:eastAsia="仿宋" w:hAnsi="仿宋" w:cs="仿宋" w:hint="eastAsia"/>
          <w:bCs/>
          <w:sz w:val="32"/>
          <w:szCs w:val="32"/>
        </w:rPr>
        <w:t>年财政拨款收支预算总体情况说明</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2.</w:t>
      </w:r>
      <w:r>
        <w:rPr>
          <w:rFonts w:ascii="仿宋" w:eastAsia="仿宋" w:hAnsi="仿宋" w:cs="仿宋" w:hint="eastAsia"/>
          <w:bCs/>
          <w:sz w:val="32"/>
          <w:szCs w:val="32"/>
        </w:rPr>
        <w:t>关于</w:t>
      </w:r>
      <w:r>
        <w:rPr>
          <w:rFonts w:ascii="仿宋" w:eastAsia="仿宋" w:hAnsi="仿宋" w:cs="仿宋"/>
          <w:bCs/>
          <w:sz w:val="32"/>
          <w:szCs w:val="32"/>
        </w:rPr>
        <w:t>2021</w:t>
      </w:r>
      <w:r>
        <w:rPr>
          <w:rFonts w:ascii="仿宋" w:eastAsia="仿宋" w:hAnsi="仿宋" w:cs="仿宋" w:hint="eastAsia"/>
          <w:bCs/>
          <w:sz w:val="32"/>
          <w:szCs w:val="32"/>
        </w:rPr>
        <w:t>年一般公共预算财政拨款情况说明</w:t>
      </w:r>
    </w:p>
    <w:p>
      <w:pPr>
        <w:pStyle w:val="NormalWeb"/>
        <w:adjustRightInd w:val="0"/>
        <w:snapToGrid w:val="0"/>
        <w:spacing w:before="0" w:beforeAutospacing="0" w:after="0" w:afterAutospacing="0" w:line="500" w:lineRule="exact"/>
        <w:ind w:firstLine="640" w:firstLineChars="200"/>
        <w:outlineLvl w:val="0"/>
        <w:rPr>
          <w:rFonts w:ascii="仿宋" w:eastAsia="仿宋" w:hAnsi="仿宋" w:cs="仿宋"/>
          <w:bCs/>
          <w:sz w:val="32"/>
          <w:szCs w:val="32"/>
        </w:rPr>
      </w:pPr>
      <w:r>
        <w:rPr>
          <w:rFonts w:ascii="仿宋" w:eastAsia="仿宋" w:hAnsi="仿宋" w:cs="仿宋"/>
          <w:bCs/>
          <w:sz w:val="32"/>
          <w:szCs w:val="32"/>
        </w:rPr>
        <w:t>3.</w:t>
      </w:r>
      <w:r>
        <w:rPr>
          <w:rFonts w:ascii="仿宋" w:eastAsia="仿宋" w:hAnsi="仿宋" w:cs="仿宋" w:hint="eastAsia"/>
          <w:bCs/>
          <w:sz w:val="32"/>
          <w:szCs w:val="32"/>
        </w:rPr>
        <w:t>关于</w:t>
      </w:r>
      <w:r>
        <w:rPr>
          <w:rFonts w:ascii="仿宋" w:eastAsia="仿宋" w:hAnsi="仿宋" w:cs="仿宋"/>
          <w:bCs/>
          <w:sz w:val="32"/>
          <w:szCs w:val="32"/>
        </w:rPr>
        <w:t>2021</w:t>
      </w:r>
      <w:r>
        <w:rPr>
          <w:rFonts w:ascii="仿宋" w:eastAsia="仿宋" w:hAnsi="仿宋" w:cs="仿宋" w:hint="eastAsia"/>
          <w:bCs/>
          <w:sz w:val="32"/>
          <w:szCs w:val="32"/>
        </w:rPr>
        <w:t>年一般公共预算基本支出情况说明</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4.</w:t>
      </w:r>
      <w:r>
        <w:rPr>
          <w:rFonts w:ascii="仿宋" w:eastAsia="仿宋" w:hAnsi="仿宋" w:cs="仿宋" w:hint="eastAsia"/>
          <w:bCs/>
          <w:sz w:val="32"/>
          <w:szCs w:val="32"/>
        </w:rPr>
        <w:t>关于</w:t>
      </w:r>
      <w:r>
        <w:rPr>
          <w:rFonts w:ascii="仿宋" w:eastAsia="仿宋" w:hAnsi="仿宋" w:cs="仿宋"/>
          <w:bCs/>
          <w:sz w:val="32"/>
          <w:szCs w:val="32"/>
        </w:rPr>
        <w:t>2021</w:t>
      </w:r>
      <w:r>
        <w:rPr>
          <w:rFonts w:ascii="仿宋" w:eastAsia="仿宋" w:hAnsi="仿宋" w:cs="仿宋" w:hint="eastAsia"/>
          <w:bCs/>
          <w:sz w:val="32"/>
          <w:szCs w:val="32"/>
        </w:rPr>
        <w:t>年政府性基金预算拨款情况说明</w:t>
      </w:r>
    </w:p>
    <w:p>
      <w:pPr>
        <w:pStyle w:val="NormalWeb"/>
        <w:adjustRightInd w:val="0"/>
        <w:snapToGrid w:val="0"/>
        <w:spacing w:before="0" w:beforeAutospacing="0" w:after="0" w:afterAutospacing="0" w:line="500" w:lineRule="exact"/>
        <w:ind w:firstLine="640" w:firstLineChars="200"/>
        <w:outlineLvl w:val="0"/>
        <w:rPr>
          <w:rFonts w:ascii="仿宋" w:eastAsia="仿宋" w:hAnsi="仿宋" w:cs="仿宋"/>
          <w:bCs/>
          <w:sz w:val="32"/>
          <w:szCs w:val="32"/>
        </w:rPr>
      </w:pPr>
      <w:r>
        <w:rPr>
          <w:rFonts w:ascii="仿宋" w:eastAsia="仿宋" w:hAnsi="仿宋" w:cs="仿宋"/>
          <w:bCs/>
          <w:sz w:val="32"/>
          <w:szCs w:val="32"/>
        </w:rPr>
        <w:t>5.</w:t>
      </w:r>
      <w:r>
        <w:rPr>
          <w:rFonts w:ascii="仿宋" w:eastAsia="仿宋" w:hAnsi="仿宋" w:cs="仿宋" w:hint="eastAsia"/>
          <w:bCs/>
          <w:sz w:val="32"/>
          <w:szCs w:val="32"/>
        </w:rPr>
        <w:t>关于</w:t>
      </w:r>
      <w:r>
        <w:rPr>
          <w:rFonts w:ascii="仿宋" w:eastAsia="仿宋" w:hAnsi="仿宋" w:cs="仿宋"/>
          <w:bCs/>
          <w:sz w:val="32"/>
          <w:szCs w:val="32"/>
        </w:rPr>
        <w:t>2021</w:t>
      </w:r>
      <w:r>
        <w:rPr>
          <w:rFonts w:ascii="仿宋" w:eastAsia="仿宋" w:hAnsi="仿宋" w:cs="仿宋" w:hint="eastAsia"/>
          <w:bCs/>
          <w:sz w:val="32"/>
          <w:szCs w:val="32"/>
        </w:rPr>
        <w:t>年国有资本经营预算拨款情况说明</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6.</w:t>
      </w:r>
      <w:r>
        <w:rPr>
          <w:rFonts w:ascii="仿宋" w:eastAsia="仿宋" w:hAnsi="仿宋" w:cs="仿宋" w:hint="eastAsia"/>
          <w:bCs/>
          <w:sz w:val="32"/>
          <w:szCs w:val="32"/>
        </w:rPr>
        <w:t>关于</w:t>
      </w:r>
      <w:r>
        <w:rPr>
          <w:rFonts w:ascii="仿宋" w:eastAsia="仿宋" w:hAnsi="仿宋" w:cs="仿宋"/>
          <w:bCs/>
          <w:sz w:val="32"/>
          <w:szCs w:val="32"/>
        </w:rPr>
        <w:t>2021</w:t>
      </w:r>
      <w:r>
        <w:rPr>
          <w:rFonts w:ascii="仿宋" w:eastAsia="仿宋" w:hAnsi="仿宋" w:cs="仿宋" w:hint="eastAsia"/>
          <w:bCs/>
          <w:sz w:val="32"/>
          <w:szCs w:val="32"/>
        </w:rPr>
        <w:t>年收支预算总体情况说明</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7.</w:t>
      </w:r>
      <w:r>
        <w:rPr>
          <w:rFonts w:ascii="仿宋" w:eastAsia="仿宋" w:hAnsi="仿宋" w:cs="仿宋" w:hint="eastAsia"/>
          <w:bCs/>
          <w:sz w:val="32"/>
          <w:szCs w:val="32"/>
        </w:rPr>
        <w:t>关于</w:t>
      </w:r>
      <w:r>
        <w:rPr>
          <w:rFonts w:ascii="仿宋" w:eastAsia="仿宋" w:hAnsi="仿宋" w:cs="仿宋"/>
          <w:bCs/>
          <w:sz w:val="32"/>
          <w:szCs w:val="32"/>
        </w:rPr>
        <w:t>2021</w:t>
      </w:r>
      <w:r>
        <w:rPr>
          <w:rFonts w:ascii="仿宋" w:eastAsia="仿宋" w:hAnsi="仿宋" w:cs="仿宋" w:hint="eastAsia"/>
          <w:bCs/>
          <w:sz w:val="32"/>
          <w:szCs w:val="32"/>
        </w:rPr>
        <w:t>年收入预算情况说明</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8.</w:t>
      </w:r>
      <w:r>
        <w:rPr>
          <w:rFonts w:ascii="仿宋" w:eastAsia="仿宋" w:hAnsi="仿宋" w:cs="仿宋" w:hint="eastAsia"/>
          <w:bCs/>
          <w:sz w:val="32"/>
          <w:szCs w:val="32"/>
        </w:rPr>
        <w:t>关于</w:t>
      </w:r>
      <w:r>
        <w:rPr>
          <w:rFonts w:ascii="仿宋" w:eastAsia="仿宋" w:hAnsi="仿宋" w:cs="仿宋"/>
          <w:bCs/>
          <w:sz w:val="32"/>
          <w:szCs w:val="32"/>
        </w:rPr>
        <w:t>2021</w:t>
      </w:r>
      <w:r>
        <w:rPr>
          <w:rFonts w:ascii="仿宋" w:eastAsia="仿宋" w:hAnsi="仿宋" w:cs="仿宋" w:hint="eastAsia"/>
          <w:bCs/>
          <w:sz w:val="32"/>
          <w:szCs w:val="32"/>
        </w:rPr>
        <w:t>年支出预算情况说明</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bCs/>
          <w:sz w:val="32"/>
          <w:szCs w:val="32"/>
        </w:rPr>
        <w:t>9.</w:t>
      </w:r>
      <w:r>
        <w:rPr>
          <w:rFonts w:ascii="仿宋" w:eastAsia="仿宋" w:hAnsi="仿宋" w:cs="仿宋" w:hint="eastAsia"/>
          <w:bCs/>
          <w:sz w:val="32"/>
          <w:szCs w:val="32"/>
        </w:rPr>
        <w:t>其他重要事项情况说明</w:t>
      </w:r>
    </w:p>
    <w:p>
      <w:pPr>
        <w:pStyle w:val="NormalWeb"/>
        <w:adjustRightInd w:val="0"/>
        <w:snapToGrid w:val="0"/>
        <w:spacing w:before="0" w:beforeAutospacing="0" w:after="0" w:afterAutospacing="0" w:line="500" w:lineRule="exact"/>
        <w:ind w:firstLine="640" w:firstLineChars="200"/>
        <w:rPr>
          <w:rFonts w:ascii="仿宋_GB2312" w:eastAsia="仿宋_GB2312" w:hAnsi="仿宋" w:cs="仿宋"/>
          <w:b/>
          <w:sz w:val="32"/>
          <w:szCs w:val="32"/>
        </w:rPr>
      </w:pPr>
    </w:p>
    <w:p>
      <w:pPr>
        <w:pStyle w:val="NormalWeb"/>
        <w:adjustRightInd w:val="0"/>
        <w:snapToGrid w:val="0"/>
        <w:spacing w:before="0" w:beforeAutospacing="0" w:after="0" w:afterAutospacing="0" w:line="500" w:lineRule="exact"/>
        <w:ind w:firstLine="640" w:firstLineChars="200"/>
        <w:rPr>
          <w:rFonts w:ascii="仿宋_GB2312" w:eastAsia="仿宋_GB2312" w:hAnsi="仿宋" w:cs="仿宋"/>
          <w:b/>
          <w:sz w:val="32"/>
          <w:szCs w:val="32"/>
        </w:rPr>
      </w:pPr>
      <w:r>
        <w:rPr>
          <w:rFonts w:ascii="仿宋_GB2312" w:eastAsia="仿宋_GB2312" w:hAnsi="仿宋" w:cs="仿宋" w:hint="eastAsia"/>
          <w:b/>
          <w:sz w:val="32"/>
          <w:szCs w:val="32"/>
        </w:rPr>
        <w:t>第四部分</w:t>
      </w:r>
      <w:r>
        <w:rPr>
          <w:rFonts w:ascii="仿宋_GB2312" w:eastAsia="仿宋_GB2312" w:hAnsi="仿宋" w:cs="仿宋"/>
          <w:b/>
          <w:sz w:val="32"/>
          <w:szCs w:val="32"/>
        </w:rPr>
        <w:t xml:space="preserve"> </w:t>
      </w:r>
      <w:r>
        <w:rPr>
          <w:rFonts w:ascii="仿宋_GB2312" w:eastAsia="仿宋_GB2312" w:hAnsi="仿宋" w:cs="仿宋" w:hint="eastAsia"/>
          <w:b/>
          <w:sz w:val="32"/>
          <w:szCs w:val="32"/>
        </w:rPr>
        <w:t>名词解释</w:t>
      </w:r>
    </w:p>
    <w:p>
      <w:pPr>
        <w:pStyle w:val="NormalWeb"/>
        <w:adjustRightInd w:val="0"/>
        <w:snapToGrid w:val="0"/>
        <w:spacing w:before="0" w:beforeAutospacing="0" w:after="0" w:afterAutospacing="0" w:line="500" w:lineRule="exact"/>
        <w:ind w:firstLine="640" w:firstLineChars="200"/>
        <w:jc w:val="center"/>
        <w:rPr>
          <w:rFonts w:ascii="仿宋_GB2312" w:eastAsia="仿宋_GB2312" w:hAnsi="仿宋" w:cs="仿宋"/>
          <w:b/>
          <w:sz w:val="32"/>
          <w:szCs w:val="32"/>
        </w:rPr>
      </w:pPr>
    </w:p>
    <w:p>
      <w:pPr>
        <w:pStyle w:val="NormalWeb"/>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第一部分</w:t>
      </w:r>
      <w:r>
        <w:rPr>
          <w:rFonts w:ascii="黑体" w:eastAsia="黑体" w:hAnsi="黑体"/>
          <w:bCs/>
          <w:sz w:val="36"/>
          <w:szCs w:val="36"/>
        </w:rPr>
        <w:t xml:space="preserve"> </w:t>
      </w:r>
      <w:r>
        <w:rPr>
          <w:rFonts w:ascii="黑体" w:eastAsia="黑体" w:hAnsi="黑体" w:hint="eastAsia"/>
          <w:bCs/>
          <w:sz w:val="36"/>
          <w:szCs w:val="36"/>
        </w:rPr>
        <w:t>部门概况</w:t>
      </w:r>
    </w:p>
    <w:p>
      <w:pPr>
        <w:pStyle w:val="NormalWeb"/>
        <w:adjustRightInd w:val="0"/>
        <w:snapToGrid w:val="0"/>
        <w:spacing w:before="0" w:beforeAutospacing="0" w:after="0" w:afterAutospacing="0" w:line="360" w:lineRule="auto"/>
        <w:ind w:firstLine="627" w:firstLineChars="196"/>
        <w:jc w:val="both"/>
        <w:rPr>
          <w:rFonts w:ascii="微软雅黑" w:eastAsia="微软雅黑" w:hAnsi="微软雅黑"/>
          <w:b/>
        </w:rPr>
      </w:pPr>
      <w:r>
        <w:rPr>
          <w:rFonts w:ascii="微软雅黑" w:eastAsia="微软雅黑" w:hAnsi="微软雅黑" w:hint="eastAsia"/>
          <w:b/>
          <w:bCs/>
          <w:sz w:val="32"/>
          <w:szCs w:val="32"/>
        </w:rPr>
        <w:t>一、主要职责</w:t>
      </w:r>
    </w:p>
    <w:p>
      <w:pPr>
        <w:spacing w:line="500" w:lineRule="exact"/>
        <w:ind w:firstLine="640" w:firstLineChars="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为“三会”服务，负责组织协调办理人大常委会、主任会交办的事项。</w:t>
      </w:r>
    </w:p>
    <w:p>
      <w:pPr>
        <w:spacing w:line="500" w:lineRule="exact"/>
        <w:ind w:firstLine="640" w:firstLineChars="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协调人大常委会机关与外部的联系，负责催办人大常委会、主任会交办的有关事项。</w:t>
      </w:r>
    </w:p>
    <w:p>
      <w:pPr>
        <w:spacing w:line="500" w:lineRule="exact"/>
        <w:ind w:firstLine="640" w:firstLineChars="2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办理常委会人事任免事项，负责本机关人事管理。</w:t>
      </w:r>
    </w:p>
    <w:p>
      <w:pPr>
        <w:spacing w:line="500" w:lineRule="exact"/>
        <w:ind w:firstLine="640" w:firstLineChars="20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协调常委会组成人员，各工作委员会和人大代表进行视察、调查和检查。</w:t>
      </w:r>
    </w:p>
    <w:p>
      <w:pPr>
        <w:spacing w:line="500" w:lineRule="exact"/>
        <w:ind w:firstLine="640" w:firstLineChars="20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保持同人大代表的联系，做好人民来信来访工作。</w:t>
      </w:r>
    </w:p>
    <w:p>
      <w:pPr>
        <w:spacing w:line="500" w:lineRule="exact"/>
        <w:ind w:firstLine="640" w:firstLineChars="20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负责办理上级人大常委会委托的其它工作。</w:t>
      </w:r>
    </w:p>
    <w:p>
      <w:pPr>
        <w:spacing w:line="500" w:lineRule="exact"/>
        <w:ind w:firstLine="640" w:firstLineChars="20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负责起草文件，文书处理，收集整理信息。</w:t>
      </w:r>
    </w:p>
    <w:p>
      <w:pPr>
        <w:spacing w:line="500" w:lineRule="exact"/>
        <w:ind w:firstLine="640" w:firstLineChars="20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负责档案、资料管理和机要保密工作。</w:t>
      </w:r>
    </w:p>
    <w:p>
      <w:pPr>
        <w:spacing w:line="500" w:lineRule="exact"/>
        <w:ind w:firstLine="640" w:firstLineChars="20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负责常委会机关行政事务管理和保卫工作。</w:t>
      </w:r>
    </w:p>
    <w:p>
      <w:pPr>
        <w:spacing w:line="500" w:lineRule="exact"/>
        <w:ind w:firstLine="640" w:firstLineChars="20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负责机关老干部工作。</w:t>
      </w:r>
    </w:p>
    <w:p>
      <w:pPr>
        <w:spacing w:line="500" w:lineRule="exact"/>
        <w:ind w:firstLine="640" w:firstLineChars="20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负责机关学习、党建、扶贫攻坚、社会治安综合治理、计划生育、精神文明建设、文体活动等。</w:t>
      </w:r>
    </w:p>
    <w:p>
      <w:pPr>
        <w:spacing w:line="500" w:lineRule="exact"/>
        <w:ind w:firstLine="640" w:firstLineChars="20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办理常委会领导交办的其它事项。</w:t>
      </w:r>
    </w:p>
    <w:p>
      <w:pPr>
        <w:pStyle w:val="NormalWeb"/>
        <w:adjustRightInd w:val="0"/>
        <w:snapToGrid w:val="0"/>
        <w:spacing w:before="0" w:beforeAutospacing="0" w:after="0" w:afterAutospacing="0" w:line="360" w:lineRule="auto"/>
        <w:ind w:firstLine="627" w:firstLineChars="196"/>
        <w:jc w:val="both"/>
        <w:rPr>
          <w:rFonts w:ascii="微软雅黑" w:eastAsia="微软雅黑" w:hAnsi="微软雅黑"/>
          <w:b/>
        </w:rPr>
      </w:pPr>
      <w:r>
        <w:rPr>
          <w:rFonts w:ascii="微软雅黑" w:eastAsia="微软雅黑" w:hAnsi="微软雅黑" w:hint="eastAsia"/>
          <w:b/>
          <w:bCs/>
          <w:sz w:val="32"/>
          <w:szCs w:val="32"/>
        </w:rPr>
        <w:t>二、部门预算单位构成</w:t>
      </w:r>
    </w:p>
    <w:p>
      <w:pPr>
        <w:pStyle w:val="NormalWeb"/>
        <w:adjustRightInd w:val="0"/>
        <w:snapToGrid w:val="0"/>
        <w:spacing w:before="0" w:beforeAutospacing="0" w:after="0" w:afterAutospacing="0" w:line="360" w:lineRule="auto"/>
        <w:ind w:firstLine="627" w:firstLineChars="196"/>
        <w:jc w:val="both"/>
        <w:rPr>
          <w:rFonts w:ascii="仿宋" w:eastAsia="仿宋" w:hAnsi="仿宋"/>
          <w:sz w:val="32"/>
          <w:szCs w:val="32"/>
        </w:rPr>
      </w:pPr>
      <w:r>
        <w:rPr>
          <w:rFonts w:ascii="仿宋" w:eastAsia="仿宋" w:hAnsi="仿宋" w:hint="eastAsia"/>
          <w:sz w:val="32"/>
          <w:szCs w:val="32"/>
        </w:rPr>
        <w:t>从预算单位构成看，寿县人大常委会办公室室2021</w:t>
      </w:r>
      <w:r>
        <w:rPr>
          <w:rFonts w:ascii="仿宋" w:eastAsia="仿宋" w:hAnsi="仿宋" w:hint="eastAsia"/>
          <w:sz w:val="32"/>
          <w:szCs w:val="32"/>
        </w:rPr>
        <w:t>年度部门预算仅包括本级预算，纳入部门预算编制范围的单位共</w:t>
      </w:r>
      <w:r>
        <w:rPr>
          <w:rFonts w:ascii="仿宋" w:eastAsia="仿宋" w:hAnsi="仿宋"/>
          <w:sz w:val="32"/>
          <w:szCs w:val="32"/>
        </w:rPr>
        <w:t>1</w:t>
      </w:r>
      <w:r>
        <w:rPr>
          <w:rFonts w:ascii="仿宋" w:eastAsia="仿宋" w:hAnsi="仿宋" w:hint="eastAsia"/>
          <w:sz w:val="32"/>
          <w:szCs w:val="32"/>
        </w:rPr>
        <w:t>个，具体情况见下表。</w:t>
      </w:r>
    </w:p>
    <w:p>
      <w:pPr>
        <w:pStyle w:val="NormalWeb"/>
        <w:adjustRightInd w:val="0"/>
        <w:snapToGrid w:val="0"/>
        <w:spacing w:before="0" w:beforeAutospacing="0" w:after="0" w:afterAutospacing="0" w:line="360" w:lineRule="auto"/>
        <w:ind w:firstLine="627" w:firstLineChars="196"/>
        <w:jc w:val="both"/>
        <w:rPr>
          <w:rFonts w:ascii="仿宋" w:eastAsia="仿宋" w:hAnsi="仿宋"/>
          <w:sz w:val="32"/>
          <w:szCs w:val="32"/>
        </w:rPr>
      </w:pPr>
    </w:p>
    <w:tbl>
      <w:tblPr>
        <w:tblStyle w:val="TableNormal"/>
        <w:tblW w:w="8467" w:type="dxa"/>
        <w:tblInd w:w="288" w:type="dxa"/>
        <w:tblLayout w:type="fixed"/>
        <w:tblCellMar>
          <w:top w:w="0" w:type="dxa"/>
          <w:left w:w="0" w:type="dxa"/>
          <w:bottom w:w="0" w:type="dxa"/>
          <w:right w:w="0" w:type="dxa"/>
        </w:tblCellMar>
      </w:tblPr>
      <w:tblGrid>
        <w:gridCol w:w="900"/>
        <w:gridCol w:w="3600"/>
        <w:gridCol w:w="3967"/>
      </w:tblGrid>
      <w:tr>
        <w:tblPrEx>
          <w:tblW w:w="8467" w:type="dxa"/>
          <w:tblInd w:w="288" w:type="dxa"/>
          <w:tblLayout w:type="fixed"/>
          <w:tblCellMar>
            <w:top w:w="0" w:type="dxa"/>
            <w:left w:w="0" w:type="dxa"/>
            <w:bottom w:w="0" w:type="dxa"/>
            <w:right w:w="0" w:type="dxa"/>
          </w:tblCellMar>
        </w:tblPrEx>
        <w:trPr>
          <w:trHeight w:hRule="exact" w:val="397"/>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eastAsia="仿宋_GB2312" w:hAnsi="宋体"/>
                <w:sz w:val="24"/>
              </w:rPr>
            </w:pPr>
            <w:r>
              <w:rPr>
                <w:rFonts w:ascii="仿宋_GB2312" w:eastAsia="仿宋_GB2312" w:hAnsi="宋体" w:hint="eastAsia"/>
                <w:sz w:val="24"/>
              </w:rPr>
              <w:t>序号</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eastAsia="仿宋_GB2312" w:hAnsi="宋体"/>
                <w:sz w:val="24"/>
              </w:rPr>
            </w:pPr>
            <w:r>
              <w:rPr>
                <w:rFonts w:ascii="仿宋_GB2312" w:eastAsia="仿宋_GB2312" w:hAnsi="宋体" w:hint="eastAsia"/>
                <w:sz w:val="24"/>
              </w:rPr>
              <w:t>单位名称</w:t>
            </w:r>
          </w:p>
        </w:tc>
        <w:tc>
          <w:tcPr>
            <w:tcW w:w="3967" w:type="dxa"/>
            <w:tcBorders>
              <w:top w:val="single" w:sz="8" w:space="0" w:color="auto"/>
              <w:left w:val="nil"/>
              <w:bottom w:val="single" w:sz="8" w:space="0" w:color="auto"/>
              <w:right w:val="single" w:sz="8" w:space="0" w:color="auto"/>
            </w:tcBorders>
            <w:shd w:val="clear" w:color="auto" w:fill="FFFFFF"/>
          </w:tcPr>
          <w:p>
            <w:pPr>
              <w:adjustRightInd w:val="0"/>
              <w:snapToGrid w:val="0"/>
              <w:spacing w:line="360" w:lineRule="auto"/>
              <w:jc w:val="center"/>
              <w:rPr>
                <w:rFonts w:ascii="仿宋_GB2312" w:eastAsia="仿宋_GB2312" w:hAnsi="宋体"/>
                <w:sz w:val="24"/>
              </w:rPr>
            </w:pPr>
            <w:r>
              <w:rPr>
                <w:rFonts w:ascii="仿宋_GB2312" w:eastAsia="仿宋_GB2312" w:hAnsi="宋体" w:hint="eastAsia"/>
                <w:sz w:val="24"/>
              </w:rPr>
              <w:t>单位性质</w:t>
            </w:r>
          </w:p>
        </w:tc>
      </w:tr>
      <w:tr>
        <w:tblPrEx>
          <w:tblW w:w="8467" w:type="dxa"/>
          <w:tblInd w:w="288" w:type="dxa"/>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eastAsia="仿宋_GB2312" w:hAnsi="宋体" w:cs="宋体"/>
                <w:sz w:val="24"/>
              </w:rPr>
            </w:pPr>
            <w:r>
              <w:rPr>
                <w:rFonts w:ascii="仿宋_GB2312" w:eastAsia="仿宋_GB2312" w:hAnsi="宋体"/>
                <w:sz w:val="24"/>
              </w:rPr>
              <w:t>1</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eastAsia="仿宋_GB2312" w:hAnsi="宋体"/>
                <w:sz w:val="24"/>
                <w:u w:val="single"/>
              </w:rPr>
            </w:pPr>
            <w:r>
              <w:rPr>
                <w:rFonts w:ascii="仿宋_GB2312" w:eastAsia="仿宋_GB2312" w:hAnsi="仿宋" w:cs="仿宋" w:hint="eastAsia"/>
                <w:bCs/>
                <w:sz w:val="24"/>
              </w:rPr>
              <w:t>寿县</w:t>
            </w:r>
            <w:r>
              <w:rPr>
                <w:rFonts w:ascii="仿宋_GB2312" w:eastAsia="仿宋_GB2312" w:hAnsi="仿宋" w:cs="仿宋" w:hint="eastAsia"/>
                <w:bCs/>
                <w:sz w:val="24"/>
                <w:lang w:eastAsia="zh-CN"/>
              </w:rPr>
              <w:t>人大常委会办公室</w:t>
            </w:r>
            <w:r>
              <w:rPr>
                <w:rFonts w:ascii="仿宋_GB2312" w:eastAsia="仿宋_GB2312" w:hAnsi="仿宋" w:cs="仿宋" w:hint="eastAsia"/>
                <w:bCs/>
                <w:sz w:val="24"/>
              </w:rPr>
              <w:t>本级</w:t>
            </w:r>
          </w:p>
        </w:tc>
        <w:tc>
          <w:tcPr>
            <w:tcW w:w="3967" w:type="dxa"/>
            <w:tcBorders>
              <w:top w:val="nil"/>
              <w:left w:val="nil"/>
              <w:bottom w:val="single" w:sz="8" w:space="0" w:color="auto"/>
              <w:right w:val="single" w:sz="8" w:space="0" w:color="auto"/>
            </w:tcBorders>
            <w:shd w:val="clear" w:color="auto" w:fill="FFFFFF"/>
          </w:tcPr>
          <w:p>
            <w:pPr>
              <w:adjustRightInd w:val="0"/>
              <w:snapToGrid w:val="0"/>
              <w:spacing w:line="360" w:lineRule="auto"/>
              <w:rPr>
                <w:rFonts w:ascii="仿宋_GB2312" w:eastAsia="仿宋_GB2312" w:hAnsi="宋体"/>
                <w:sz w:val="24"/>
                <w:u w:val="single"/>
              </w:rPr>
            </w:pPr>
            <w:r>
              <w:rPr>
                <w:rFonts w:ascii="仿宋_GB2312" w:eastAsia="仿宋_GB2312" w:hAnsi="仿宋" w:cs="仿宋" w:hint="eastAsia"/>
                <w:bCs/>
                <w:sz w:val="24"/>
              </w:rPr>
              <w:t>行政单位</w:t>
            </w:r>
          </w:p>
        </w:tc>
      </w:tr>
      <w:tr>
        <w:tblPrEx>
          <w:tblW w:w="8467" w:type="dxa"/>
          <w:tblInd w:w="288" w:type="dxa"/>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eastAsia="仿宋_GB2312" w:hAnsi="宋体" w:cs="宋体"/>
                <w:sz w:val="24"/>
              </w:rPr>
            </w:pP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eastAsia="仿宋_GB2312" w:hAnsi="宋体"/>
                <w:sz w:val="24"/>
                <w:u w:val="single"/>
              </w:rPr>
            </w:pPr>
          </w:p>
        </w:tc>
        <w:tc>
          <w:tcPr>
            <w:tcW w:w="3967" w:type="dxa"/>
            <w:tcBorders>
              <w:top w:val="nil"/>
              <w:left w:val="nil"/>
              <w:bottom w:val="single" w:sz="8" w:space="0" w:color="auto"/>
              <w:right w:val="single" w:sz="8" w:space="0" w:color="auto"/>
            </w:tcBorders>
            <w:shd w:val="clear" w:color="auto" w:fill="FFFFFF"/>
          </w:tcPr>
          <w:p>
            <w:pPr>
              <w:adjustRightInd w:val="0"/>
              <w:snapToGrid w:val="0"/>
              <w:spacing w:line="360" w:lineRule="auto"/>
              <w:rPr>
                <w:rFonts w:ascii="仿宋_GB2312" w:eastAsia="仿宋_GB2312" w:hAnsi="宋体"/>
                <w:sz w:val="24"/>
                <w:u w:val="single"/>
              </w:rPr>
            </w:pPr>
          </w:p>
        </w:tc>
      </w:tr>
    </w:tbl>
    <w:p>
      <w:pPr>
        <w:pStyle w:val="NormalWeb"/>
        <w:adjustRightInd w:val="0"/>
        <w:snapToGrid w:val="0"/>
        <w:spacing w:before="0" w:beforeAutospacing="0" w:after="0" w:afterAutospacing="0" w:line="360" w:lineRule="auto"/>
        <w:ind w:firstLine="627" w:firstLineChars="196"/>
        <w:rPr>
          <w:rFonts w:ascii="黑体" w:eastAsia="黑体" w:hAnsi="黑体"/>
          <w:bCs/>
          <w:sz w:val="32"/>
          <w:szCs w:val="32"/>
        </w:rPr>
      </w:pPr>
    </w:p>
    <w:p>
      <w:pPr>
        <w:pStyle w:val="NormalWeb"/>
        <w:adjustRightInd w:val="0"/>
        <w:snapToGrid w:val="0"/>
        <w:spacing w:before="0" w:beforeAutospacing="0" w:after="0" w:afterAutospacing="0" w:line="360" w:lineRule="auto"/>
        <w:ind w:firstLine="627" w:firstLineChars="196"/>
        <w:rPr>
          <w:rFonts w:ascii="微软雅黑" w:eastAsia="微软雅黑" w:hAnsi="微软雅黑"/>
          <w:b/>
          <w:bCs/>
          <w:sz w:val="32"/>
          <w:szCs w:val="32"/>
        </w:rPr>
      </w:pPr>
      <w:r>
        <w:rPr>
          <w:rFonts w:ascii="微软雅黑" w:eastAsia="微软雅黑" w:hAnsi="微软雅黑" w:hint="eastAsia"/>
          <w:b/>
          <w:bCs/>
          <w:sz w:val="32"/>
          <w:szCs w:val="32"/>
        </w:rPr>
        <w:t>三、</w:t>
      </w:r>
      <w:r>
        <w:rPr>
          <w:rFonts w:ascii="微软雅黑" w:eastAsia="微软雅黑" w:hAnsi="微软雅黑"/>
          <w:b/>
          <w:bCs/>
          <w:sz w:val="32"/>
          <w:szCs w:val="32"/>
        </w:rPr>
        <w:t>2021</w:t>
      </w:r>
      <w:r>
        <w:rPr>
          <w:rFonts w:ascii="微软雅黑" w:eastAsia="微软雅黑" w:hAnsi="微软雅黑" w:hint="eastAsia"/>
          <w:b/>
          <w:bCs/>
          <w:sz w:val="32"/>
          <w:szCs w:val="32"/>
        </w:rPr>
        <w:t>年度主要工作任务</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一、负责县人民代表大会、县人大常委会等各类重要会议的会务工作；</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二、根据县人大常委会主任会议的决定和安排，负责联络协调各机关、各部门的工作，督办常委会领导交办的重要事项；</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三、负责公文处理、起草机关重要文稿和重要会议的文字材料；牵头负责机关公文处理、档案管理和保密工作；</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四、围绕县人大及其常委会工作职责和实践开展调查研究，为领导决策提供参考；开展人大制度和民主法制建设理论研究；审签《常委会会报》、《寿县人大》内刊、重要宣传稿件；组织开展党委政务信息、人大宣传信息工作，采写宣传信息稿件；参与常委会相关议题的调研；负责上级人大报刊的发行征订工作；</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五、负责牵头起草年度学法计划、筹办法制讲座、人大干部的法制培训等工作，做好县人大及其常委会规范性文件起草文稿合法性审查和报备工作，负责做好政府规范性文件备案审查工作，参与上级人大常委会开展的立法调研、论证等工作，负责拟任命人员法律知识考试和宪法宣誓工作；负责法律、法规的宣传教育工作；</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六、负责主任（党组）会议和常委会会议会议材料筹备、新闻联络发布和会议工作；负责审核常委会及其办公室文电等重要文稿；负责组织常委会党组</w:t>
      </w:r>
      <w:r>
        <w:rPr>
          <w:rFonts w:ascii="仿宋" w:eastAsia="仿宋" w:hAnsi="仿宋" w:hint="eastAsia"/>
          <w:sz w:val="32"/>
          <w:szCs w:val="32"/>
        </w:rPr>
        <w:t>理论学习中心组</w:t>
      </w:r>
      <w:r>
        <w:rPr>
          <w:rFonts w:ascii="仿宋" w:eastAsia="仿宋" w:hAnsi="仿宋" w:hint="eastAsia"/>
          <w:sz w:val="32"/>
          <w:szCs w:val="32"/>
        </w:rPr>
        <w:t>学习、研讨交流，牵头筹备常委会党组民主生活会；负责人事编制管理、综合考核等工作；</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七、负责接待群众来信来访，并负责登记、送签、转办；承办领导交办的重要信访案件的催办、跟踪督查；</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八、负责人大网站日常维护，及时更新各栏目信息；做好预算联网监督工作；负责做好与代表的联系沟通，管理代表</w:t>
      </w:r>
      <w:r>
        <w:rPr>
          <w:rFonts w:ascii="仿宋" w:eastAsia="仿宋" w:hAnsi="仿宋"/>
          <w:sz w:val="32"/>
          <w:szCs w:val="32"/>
        </w:rPr>
        <w:t>QQ</w:t>
      </w:r>
      <w:r>
        <w:rPr>
          <w:rFonts w:ascii="仿宋" w:eastAsia="仿宋" w:hAnsi="仿宋" w:hint="eastAsia"/>
          <w:sz w:val="32"/>
          <w:szCs w:val="32"/>
        </w:rPr>
        <w:t>群、微信群；负责县人大常委会、政府常务会议以及相关活动列席代表的统筹安排；</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九、负责机关内部控制、日常管理、车辆保障、物品采购、资产管理；负责各类会议的会务保障、公务接待；负责草拟各类经费报告并履行报批程序；</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十、负责组织落实全面从严治党要求，加强机关党建和党风廉政建设，落实政治建设、思想建设、组织建设、作风建设、纪律建设、制度建设和反腐败斗争各项要求；严肃党内政治生活，组织开展“三会一课”、组织生活会、民主评议党员；负责组织做好党员发展、日常教育管理工作；负责组织主题教育、警示教育等工作；</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十一、负责落实县委交办的工作事项；</w:t>
      </w:r>
    </w:p>
    <w:p>
      <w:pPr>
        <w:spacing w:line="500" w:lineRule="exact"/>
        <w:ind w:firstLine="640" w:firstLineChars="200"/>
        <w:rPr>
          <w:rFonts w:ascii="仿宋" w:eastAsia="仿宋" w:hAnsi="仿宋"/>
          <w:sz w:val="32"/>
          <w:szCs w:val="32"/>
        </w:rPr>
      </w:pPr>
      <w:r>
        <w:rPr>
          <w:rFonts w:ascii="仿宋" w:eastAsia="仿宋" w:hAnsi="仿宋" w:hint="eastAsia"/>
          <w:sz w:val="32"/>
          <w:szCs w:val="32"/>
        </w:rPr>
        <w:t>十二、负责落实县人大常委会领导交办的工作事项。</w:t>
      </w:r>
    </w:p>
    <w:p>
      <w:pPr>
        <w:pStyle w:val="NormalWeb"/>
        <w:adjustRightInd w:val="0"/>
        <w:snapToGrid w:val="0"/>
        <w:spacing w:before="0" w:beforeAutospacing="0" w:after="0" w:afterAutospacing="0" w:line="360" w:lineRule="auto"/>
        <w:jc w:val="center"/>
        <w:rPr>
          <w:rFonts w:ascii="仿宋" w:eastAsia="仿宋" w:hAnsi="仿宋"/>
          <w:bCs/>
          <w:sz w:val="36"/>
          <w:szCs w:val="36"/>
        </w:rPr>
      </w:pPr>
    </w:p>
    <w:p>
      <w:pPr>
        <w:pStyle w:val="NormalWeb"/>
        <w:adjustRightInd w:val="0"/>
        <w:snapToGrid w:val="0"/>
        <w:spacing w:before="0" w:beforeAutospacing="0" w:after="0" w:afterAutospacing="0" w:line="360" w:lineRule="auto"/>
        <w:jc w:val="center"/>
        <w:rPr>
          <w:rFonts w:ascii="黑体" w:eastAsia="黑体" w:hAnsi="黑体"/>
          <w:bCs/>
          <w:sz w:val="36"/>
          <w:szCs w:val="36"/>
        </w:rPr>
      </w:pPr>
    </w:p>
    <w:p>
      <w:pPr>
        <w:pStyle w:val="NormalWeb"/>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第二部分</w:t>
      </w:r>
      <w:r>
        <w:rPr>
          <w:rFonts w:ascii="黑体" w:eastAsia="黑体" w:hAnsi="黑体"/>
          <w:bCs/>
          <w:sz w:val="36"/>
          <w:szCs w:val="36"/>
        </w:rPr>
        <w:t xml:space="preserve"> 2021</w:t>
      </w:r>
      <w:r>
        <w:rPr>
          <w:rFonts w:ascii="黑体" w:eastAsia="黑体" w:hAnsi="黑体" w:hint="eastAsia"/>
          <w:bCs/>
          <w:sz w:val="36"/>
          <w:szCs w:val="36"/>
        </w:rPr>
        <w:t>年部门预算公开表</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bCs/>
          <w:sz w:val="32"/>
          <w:szCs w:val="32"/>
        </w:rPr>
        <w:t>2021</w:t>
      </w:r>
      <w:r>
        <w:rPr>
          <w:rFonts w:ascii="仿宋" w:eastAsia="仿宋" w:hAnsi="仿宋" w:hint="eastAsia"/>
          <w:bCs/>
          <w:sz w:val="32"/>
          <w:szCs w:val="32"/>
        </w:rPr>
        <w:t>年部门预算公开表由以下</w:t>
      </w:r>
      <w:r>
        <w:rPr>
          <w:rFonts w:ascii="仿宋" w:eastAsia="仿宋" w:hAnsi="仿宋"/>
          <w:bCs/>
          <w:sz w:val="32"/>
          <w:szCs w:val="32"/>
        </w:rPr>
        <w:t>13</w:t>
      </w:r>
      <w:r>
        <w:rPr>
          <w:rFonts w:ascii="仿宋" w:eastAsia="仿宋" w:hAnsi="仿宋" w:hint="eastAsia"/>
          <w:bCs/>
          <w:sz w:val="32"/>
          <w:szCs w:val="32"/>
        </w:rPr>
        <w:t>张表格构成：</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hint="eastAsia"/>
          <w:bCs/>
          <w:sz w:val="32"/>
          <w:szCs w:val="32"/>
        </w:rPr>
        <w:t>附表</w:t>
      </w:r>
      <w:r>
        <w:rPr>
          <w:rFonts w:ascii="仿宋" w:eastAsia="仿宋" w:hAnsi="仿宋"/>
          <w:bCs/>
          <w:sz w:val="32"/>
          <w:szCs w:val="32"/>
        </w:rPr>
        <w:t>1.</w:t>
      </w:r>
      <w:r>
        <w:rPr>
          <w:rFonts w:ascii="仿宋" w:eastAsia="仿宋" w:hAnsi="仿宋"/>
          <w:sz w:val="32"/>
          <w:szCs w:val="32"/>
        </w:rPr>
        <w:t xml:space="preserve"> </w:t>
      </w:r>
      <w:r>
        <w:rPr>
          <w:rFonts w:ascii="仿宋" w:eastAsia="仿宋" w:hAnsi="仿宋"/>
          <w:bCs/>
          <w:sz w:val="32"/>
          <w:szCs w:val="32"/>
        </w:rPr>
        <w:t>2021</w:t>
      </w:r>
      <w:r>
        <w:rPr>
          <w:rFonts w:ascii="仿宋" w:eastAsia="仿宋" w:hAnsi="仿宋" w:hint="eastAsia"/>
          <w:bCs/>
          <w:sz w:val="32"/>
          <w:szCs w:val="32"/>
        </w:rPr>
        <w:t>年部门财政拨款收支预算总表</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hint="eastAsia"/>
          <w:bCs/>
          <w:sz w:val="32"/>
          <w:szCs w:val="32"/>
        </w:rPr>
        <w:t>附表</w:t>
      </w:r>
      <w:r>
        <w:rPr>
          <w:rFonts w:ascii="仿宋" w:eastAsia="仿宋" w:hAnsi="仿宋"/>
          <w:bCs/>
          <w:sz w:val="32"/>
          <w:szCs w:val="32"/>
        </w:rPr>
        <w:t>2.</w:t>
      </w:r>
      <w:r>
        <w:t xml:space="preserve"> </w:t>
      </w:r>
      <w:r>
        <w:rPr>
          <w:rFonts w:ascii="仿宋" w:eastAsia="仿宋" w:hAnsi="仿宋"/>
          <w:bCs/>
          <w:sz w:val="32"/>
          <w:szCs w:val="32"/>
        </w:rPr>
        <w:t>2021</w:t>
      </w:r>
      <w:r>
        <w:rPr>
          <w:rFonts w:ascii="仿宋" w:eastAsia="仿宋" w:hAnsi="仿宋" w:hint="eastAsia"/>
          <w:bCs/>
          <w:sz w:val="32"/>
          <w:szCs w:val="32"/>
        </w:rPr>
        <w:t>年部门一般公共预算支出预算表</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hint="eastAsia"/>
          <w:bCs/>
          <w:sz w:val="32"/>
          <w:szCs w:val="32"/>
        </w:rPr>
        <w:t>附表</w:t>
      </w:r>
      <w:r>
        <w:rPr>
          <w:rFonts w:ascii="仿宋" w:eastAsia="仿宋" w:hAnsi="仿宋"/>
          <w:bCs/>
          <w:sz w:val="32"/>
          <w:szCs w:val="32"/>
        </w:rPr>
        <w:t>3.</w:t>
      </w:r>
      <w:r>
        <w:t xml:space="preserve"> </w:t>
      </w:r>
      <w:r>
        <w:rPr>
          <w:rFonts w:ascii="仿宋" w:eastAsia="仿宋" w:hAnsi="仿宋"/>
          <w:bCs/>
          <w:sz w:val="32"/>
          <w:szCs w:val="32"/>
        </w:rPr>
        <w:t>2021</w:t>
      </w:r>
      <w:r>
        <w:rPr>
          <w:rFonts w:ascii="仿宋" w:eastAsia="仿宋" w:hAnsi="仿宋" w:hint="eastAsia"/>
          <w:bCs/>
          <w:sz w:val="32"/>
          <w:szCs w:val="32"/>
        </w:rPr>
        <w:t>年部门一般公共预算基本支出预算表</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hint="eastAsia"/>
          <w:bCs/>
          <w:sz w:val="32"/>
          <w:szCs w:val="32"/>
        </w:rPr>
        <w:t>附表</w:t>
      </w:r>
      <w:r>
        <w:rPr>
          <w:rFonts w:ascii="仿宋" w:eastAsia="仿宋" w:hAnsi="仿宋"/>
          <w:bCs/>
          <w:sz w:val="32"/>
          <w:szCs w:val="32"/>
        </w:rPr>
        <w:t>4.</w:t>
      </w:r>
      <w:r>
        <w:t xml:space="preserve"> </w:t>
      </w:r>
      <w:r>
        <w:rPr>
          <w:rFonts w:ascii="仿宋" w:eastAsia="仿宋" w:hAnsi="仿宋"/>
          <w:bCs/>
          <w:sz w:val="32"/>
          <w:szCs w:val="32"/>
        </w:rPr>
        <w:t>2021</w:t>
      </w:r>
      <w:r>
        <w:rPr>
          <w:rFonts w:ascii="仿宋" w:eastAsia="仿宋" w:hAnsi="仿宋" w:hint="eastAsia"/>
          <w:bCs/>
          <w:sz w:val="32"/>
          <w:szCs w:val="32"/>
        </w:rPr>
        <w:t>年部门政府性基金预算收支预算表</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hint="eastAsia"/>
          <w:bCs/>
          <w:sz w:val="32"/>
          <w:szCs w:val="32"/>
        </w:rPr>
        <w:t>附表</w:t>
      </w:r>
      <w:r>
        <w:rPr>
          <w:rFonts w:ascii="仿宋" w:eastAsia="仿宋" w:hAnsi="仿宋"/>
          <w:bCs/>
          <w:sz w:val="32"/>
          <w:szCs w:val="32"/>
        </w:rPr>
        <w:t>5.</w:t>
      </w:r>
      <w:r>
        <w:t xml:space="preserve"> </w:t>
      </w:r>
      <w:r>
        <w:rPr>
          <w:rFonts w:ascii="仿宋" w:eastAsia="仿宋" w:hAnsi="仿宋"/>
          <w:bCs/>
          <w:sz w:val="32"/>
          <w:szCs w:val="32"/>
        </w:rPr>
        <w:t>2021</w:t>
      </w:r>
      <w:r>
        <w:rPr>
          <w:rFonts w:ascii="仿宋" w:eastAsia="仿宋" w:hAnsi="仿宋" w:hint="eastAsia"/>
          <w:bCs/>
          <w:sz w:val="32"/>
          <w:szCs w:val="32"/>
        </w:rPr>
        <w:t>年部门国有资本经营收支预算表</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hint="eastAsia"/>
          <w:bCs/>
          <w:sz w:val="32"/>
          <w:szCs w:val="32"/>
        </w:rPr>
        <w:t>附表</w:t>
      </w:r>
      <w:r>
        <w:rPr>
          <w:rFonts w:ascii="仿宋" w:eastAsia="仿宋" w:hAnsi="仿宋"/>
          <w:bCs/>
          <w:sz w:val="32"/>
          <w:szCs w:val="32"/>
        </w:rPr>
        <w:t>6.</w:t>
      </w:r>
      <w:r>
        <w:t xml:space="preserve"> </w:t>
      </w:r>
      <w:r>
        <w:rPr>
          <w:rFonts w:ascii="仿宋" w:eastAsia="仿宋" w:hAnsi="仿宋"/>
          <w:bCs/>
          <w:sz w:val="32"/>
          <w:szCs w:val="32"/>
        </w:rPr>
        <w:t>2021</w:t>
      </w:r>
      <w:r>
        <w:rPr>
          <w:rFonts w:ascii="仿宋" w:eastAsia="仿宋" w:hAnsi="仿宋" w:hint="eastAsia"/>
          <w:bCs/>
          <w:sz w:val="32"/>
          <w:szCs w:val="32"/>
        </w:rPr>
        <w:t>年部门收支预算总表</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hint="eastAsia"/>
          <w:bCs/>
          <w:sz w:val="32"/>
          <w:szCs w:val="32"/>
        </w:rPr>
        <w:t>附表</w:t>
      </w:r>
      <w:r>
        <w:rPr>
          <w:rFonts w:ascii="仿宋" w:eastAsia="仿宋" w:hAnsi="仿宋"/>
          <w:bCs/>
          <w:sz w:val="32"/>
          <w:szCs w:val="32"/>
        </w:rPr>
        <w:t>7.</w:t>
      </w:r>
      <w:r>
        <w:t xml:space="preserve"> </w:t>
      </w:r>
      <w:r>
        <w:rPr>
          <w:rFonts w:ascii="仿宋" w:eastAsia="仿宋" w:hAnsi="仿宋"/>
          <w:bCs/>
          <w:sz w:val="32"/>
          <w:szCs w:val="32"/>
        </w:rPr>
        <w:t>2021</w:t>
      </w:r>
      <w:r>
        <w:rPr>
          <w:rFonts w:ascii="仿宋" w:eastAsia="仿宋" w:hAnsi="仿宋" w:hint="eastAsia"/>
          <w:bCs/>
          <w:sz w:val="32"/>
          <w:szCs w:val="32"/>
        </w:rPr>
        <w:t>年部门收入预算总表</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hint="eastAsia"/>
          <w:bCs/>
          <w:sz w:val="32"/>
          <w:szCs w:val="32"/>
        </w:rPr>
        <w:t>附表</w:t>
      </w:r>
      <w:r>
        <w:rPr>
          <w:rFonts w:ascii="仿宋" w:eastAsia="仿宋" w:hAnsi="仿宋"/>
          <w:bCs/>
          <w:sz w:val="32"/>
          <w:szCs w:val="32"/>
        </w:rPr>
        <w:t>8.</w:t>
      </w:r>
      <w:r>
        <w:t xml:space="preserve"> </w:t>
      </w:r>
      <w:r>
        <w:rPr>
          <w:rFonts w:ascii="仿宋" w:eastAsia="仿宋" w:hAnsi="仿宋"/>
          <w:bCs/>
          <w:sz w:val="32"/>
          <w:szCs w:val="32"/>
        </w:rPr>
        <w:t>2021</w:t>
      </w:r>
      <w:r>
        <w:rPr>
          <w:rFonts w:ascii="仿宋" w:eastAsia="仿宋" w:hAnsi="仿宋" w:hint="eastAsia"/>
          <w:bCs/>
          <w:sz w:val="32"/>
          <w:szCs w:val="32"/>
        </w:rPr>
        <w:t>年部门支出预算总表</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hint="eastAsia"/>
          <w:bCs/>
          <w:sz w:val="32"/>
          <w:szCs w:val="32"/>
        </w:rPr>
        <w:t>附表</w:t>
      </w:r>
      <w:r>
        <w:rPr>
          <w:rFonts w:ascii="仿宋" w:eastAsia="仿宋" w:hAnsi="仿宋"/>
          <w:bCs/>
          <w:sz w:val="32"/>
          <w:szCs w:val="32"/>
        </w:rPr>
        <w:t>9.</w:t>
      </w:r>
      <w:r>
        <w:t xml:space="preserve"> </w:t>
      </w:r>
      <w:r>
        <w:rPr>
          <w:rFonts w:ascii="仿宋" w:eastAsia="仿宋" w:hAnsi="仿宋"/>
          <w:bCs/>
          <w:sz w:val="32"/>
          <w:szCs w:val="32"/>
        </w:rPr>
        <w:t>2021</w:t>
      </w:r>
      <w:r>
        <w:rPr>
          <w:rFonts w:ascii="仿宋" w:eastAsia="仿宋" w:hAnsi="仿宋" w:hint="eastAsia"/>
          <w:bCs/>
          <w:sz w:val="32"/>
          <w:szCs w:val="32"/>
        </w:rPr>
        <w:t>年部门政府采购支出表</w:t>
      </w:r>
    </w:p>
    <w:p>
      <w:pPr>
        <w:pStyle w:val="NormalWeb"/>
        <w:adjustRightInd w:val="0"/>
        <w:snapToGrid w:val="0"/>
        <w:spacing w:before="0" w:beforeAutospacing="0" w:after="0" w:afterAutospacing="0" w:line="360" w:lineRule="auto"/>
        <w:ind w:firstLine="640" w:firstLineChars="200"/>
        <w:rPr>
          <w:rFonts w:ascii="仿宋" w:eastAsia="仿宋" w:hAnsi="仿宋"/>
          <w:bCs/>
          <w:sz w:val="32"/>
          <w:szCs w:val="32"/>
        </w:rPr>
      </w:pPr>
      <w:r>
        <w:rPr>
          <w:rFonts w:ascii="仿宋" w:eastAsia="仿宋" w:hAnsi="仿宋" w:hint="eastAsia"/>
          <w:bCs/>
          <w:sz w:val="32"/>
          <w:szCs w:val="32"/>
        </w:rPr>
        <w:t>附表</w:t>
      </w:r>
      <w:r>
        <w:rPr>
          <w:rFonts w:ascii="仿宋" w:eastAsia="仿宋" w:hAnsi="仿宋"/>
          <w:bCs/>
          <w:sz w:val="32"/>
          <w:szCs w:val="32"/>
        </w:rPr>
        <w:t>10.</w:t>
      </w:r>
      <w:r>
        <w:rPr>
          <w:rFonts w:ascii="仿宋" w:eastAsia="仿宋" w:hAnsi="仿宋" w:cs="仿宋"/>
          <w:bCs/>
          <w:color w:val="FF0000"/>
          <w:sz w:val="32"/>
          <w:szCs w:val="32"/>
        </w:rPr>
        <w:t xml:space="preserve"> </w:t>
      </w:r>
      <w:r>
        <w:rPr>
          <w:rFonts w:ascii="仿宋" w:eastAsia="仿宋" w:hAnsi="仿宋" w:cs="仿宋"/>
          <w:bCs/>
          <w:sz w:val="32"/>
          <w:szCs w:val="32"/>
        </w:rPr>
        <w:t>2021</w:t>
      </w:r>
      <w:r>
        <w:rPr>
          <w:rFonts w:ascii="仿宋" w:eastAsia="仿宋" w:hAnsi="仿宋" w:cs="仿宋" w:hint="eastAsia"/>
          <w:bCs/>
          <w:sz w:val="32"/>
          <w:szCs w:val="32"/>
        </w:rPr>
        <w:t>年部门政府购买服务支出表</w:t>
      </w:r>
    </w:p>
    <w:p>
      <w:pPr>
        <w:pStyle w:val="NormalWeb"/>
        <w:adjustRightInd w:val="0"/>
        <w:snapToGrid w:val="0"/>
        <w:spacing w:before="0" w:beforeAutospacing="0" w:after="0" w:afterAutospacing="0" w:line="360" w:lineRule="auto"/>
        <w:ind w:firstLine="640" w:firstLineChars="200"/>
        <w:rPr>
          <w:rFonts w:ascii="仿宋" w:eastAsia="仿宋" w:hAnsi="仿宋" w:cs="仿宋"/>
          <w:bCs/>
          <w:sz w:val="32"/>
          <w:szCs w:val="32"/>
        </w:rPr>
      </w:pPr>
      <w:r>
        <w:rPr>
          <w:rFonts w:ascii="仿宋" w:eastAsia="仿宋" w:hAnsi="仿宋" w:hint="eastAsia"/>
          <w:bCs/>
          <w:sz w:val="32"/>
          <w:szCs w:val="32"/>
        </w:rPr>
        <w:t>附表</w:t>
      </w:r>
      <w:r>
        <w:rPr>
          <w:rFonts w:ascii="仿宋" w:eastAsia="仿宋" w:hAnsi="仿宋"/>
          <w:bCs/>
          <w:sz w:val="32"/>
          <w:szCs w:val="32"/>
        </w:rPr>
        <w:t>11.</w:t>
      </w:r>
      <w:r>
        <w:rPr>
          <w:rFonts w:ascii="仿宋" w:eastAsia="仿宋" w:hAnsi="仿宋" w:cs="仿宋"/>
          <w:bCs/>
          <w:sz w:val="32"/>
          <w:szCs w:val="32"/>
        </w:rPr>
        <w:t xml:space="preserve"> 2021</w:t>
      </w:r>
      <w:r>
        <w:rPr>
          <w:rFonts w:ascii="仿宋" w:eastAsia="仿宋" w:hAnsi="仿宋" w:cs="仿宋" w:hint="eastAsia"/>
          <w:bCs/>
          <w:sz w:val="32"/>
          <w:szCs w:val="32"/>
        </w:rPr>
        <w:t>年县级部门专项资金清单</w:t>
      </w:r>
    </w:p>
    <w:p>
      <w:pPr>
        <w:pStyle w:val="NormalWeb"/>
        <w:adjustRightInd w:val="0"/>
        <w:snapToGrid w:val="0"/>
        <w:spacing w:before="0" w:beforeAutospacing="0" w:after="0" w:afterAutospacing="0" w:line="360" w:lineRule="auto"/>
        <w:ind w:firstLine="640" w:firstLineChars="200"/>
        <w:rPr>
          <w:rFonts w:ascii="仿宋" w:eastAsia="仿宋" w:hAnsi="仿宋" w:cs="仿宋"/>
          <w:bCs/>
          <w:sz w:val="32"/>
          <w:szCs w:val="32"/>
        </w:rPr>
      </w:pPr>
      <w:r>
        <w:rPr>
          <w:rFonts w:ascii="仿宋" w:eastAsia="仿宋" w:hAnsi="仿宋" w:cs="仿宋" w:hint="eastAsia"/>
          <w:bCs/>
          <w:sz w:val="32"/>
          <w:szCs w:val="32"/>
        </w:rPr>
        <w:t>附表</w:t>
      </w:r>
      <w:r>
        <w:rPr>
          <w:rFonts w:ascii="仿宋" w:eastAsia="仿宋" w:hAnsi="仿宋" w:cs="仿宋"/>
          <w:bCs/>
          <w:sz w:val="32"/>
          <w:szCs w:val="32"/>
        </w:rPr>
        <w:t>12.2021</w:t>
      </w:r>
      <w:r>
        <w:rPr>
          <w:rFonts w:ascii="仿宋" w:eastAsia="仿宋" w:hAnsi="仿宋" w:cs="仿宋" w:hint="eastAsia"/>
          <w:bCs/>
          <w:sz w:val="32"/>
          <w:szCs w:val="32"/>
        </w:rPr>
        <w:t>年部门整体支出绩效目标表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sz w:val="32"/>
          <w:szCs w:val="32"/>
        </w:rPr>
      </w:pPr>
      <w:r>
        <w:rPr>
          <w:rFonts w:ascii="仿宋" w:eastAsia="仿宋" w:hAnsi="仿宋" w:cs="仿宋" w:hint="eastAsia"/>
          <w:bCs/>
          <w:sz w:val="32"/>
          <w:szCs w:val="32"/>
        </w:rPr>
        <w:t>附表</w:t>
      </w:r>
      <w:r>
        <w:rPr>
          <w:rFonts w:ascii="仿宋" w:eastAsia="仿宋" w:hAnsi="仿宋" w:cs="仿宋"/>
          <w:bCs/>
          <w:sz w:val="32"/>
          <w:szCs w:val="32"/>
        </w:rPr>
        <w:t>13.2021</w:t>
      </w:r>
      <w:r>
        <w:rPr>
          <w:rFonts w:ascii="仿宋" w:eastAsia="仿宋" w:hAnsi="仿宋" w:cs="仿宋" w:hint="eastAsia"/>
          <w:bCs/>
          <w:sz w:val="32"/>
          <w:szCs w:val="32"/>
        </w:rPr>
        <w:t>年部门项目支出绩效目标表</w:t>
      </w:r>
    </w:p>
    <w:p>
      <w:pPr>
        <w:pStyle w:val="NormalWeb"/>
        <w:adjustRightInd w:val="0"/>
        <w:snapToGrid w:val="0"/>
        <w:spacing w:before="0" w:beforeAutospacing="0" w:after="0" w:afterAutospacing="0" w:line="500" w:lineRule="exact"/>
        <w:ind w:firstLine="640" w:firstLineChars="200"/>
        <w:rPr>
          <w:rFonts w:ascii="仿宋" w:eastAsia="仿宋" w:hAnsi="仿宋" w:cs="仿宋"/>
          <w:bCs/>
          <w:color w:val="FF0000"/>
          <w:sz w:val="32"/>
          <w:szCs w:val="32"/>
        </w:rPr>
      </w:pPr>
    </w:p>
    <w:p>
      <w:pPr>
        <w:pStyle w:val="NormalWeb"/>
        <w:adjustRightInd w:val="0"/>
        <w:snapToGrid w:val="0"/>
        <w:spacing w:before="0" w:beforeAutospacing="0" w:after="0" w:afterAutospacing="0" w:line="500" w:lineRule="exact"/>
        <w:ind w:firstLine="640" w:firstLineChars="200"/>
        <w:rPr>
          <w:rFonts w:ascii="仿宋" w:eastAsia="仿宋" w:hAnsi="仿宋" w:cs="仿宋"/>
          <w:bCs/>
          <w:color w:val="FF0000"/>
          <w:sz w:val="32"/>
          <w:szCs w:val="32"/>
        </w:rPr>
      </w:pPr>
    </w:p>
    <w:p>
      <w:pPr>
        <w:pStyle w:val="NormalWeb"/>
        <w:adjustRightInd w:val="0"/>
        <w:snapToGrid w:val="0"/>
        <w:spacing w:before="0" w:beforeAutospacing="0" w:after="0" w:afterAutospacing="0" w:line="500" w:lineRule="exact"/>
        <w:ind w:firstLine="640" w:firstLineChars="200"/>
        <w:rPr>
          <w:rFonts w:ascii="仿宋" w:eastAsia="仿宋" w:hAnsi="仿宋" w:cs="仿宋"/>
          <w:bCs/>
          <w:color w:val="FF0000"/>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597.75pt" coordsize="21600,21600" o:preferrelative="t" filled="f" stroked="f">
            <v:stroke joinstyle="miter"/>
            <v:imagedata r:id="rId5" o:title=""/>
            <o:lock v:ext="edit" aspectratio="t"/>
            <w10:anchorlock/>
          </v:shape>
        </w:pict>
      </w: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 id="_x0000_i1026" type="#_x0000_t75" style="width:422.25pt;height:427.5pt" coordsize="21600,21600" o:preferrelative="t" filled="f" stroked="f">
            <v:stroke joinstyle="miter"/>
            <v:imagedata r:id="rId6" o:title=""/>
            <o:lock v:ext="edit" aspectratio="t"/>
            <w10:anchorlock/>
          </v:shape>
        </w:pict>
      </w: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 id="_x0000_i1027" type="#_x0000_t75" style="width:399pt;height:618.75pt" coordsize="21600,21600" o:preferrelative="t" filled="f" stroked="f">
            <v:stroke joinstyle="miter"/>
            <v:imagedata r:id="rId7" o:title=""/>
            <o:lock v:ext="edit" aspectratio="t"/>
            <w10:anchorlock/>
          </v:shape>
        </w:pict>
      </w: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 id="_x0000_i1028" type="#_x0000_t75" style="width:435pt;height:304.5pt" coordsize="21600,21600" o:preferrelative="t" filled="f" stroked="f">
            <v:stroke joinstyle="miter"/>
            <v:imagedata r:id="rId8" o:title=""/>
            <o:lock v:ext="edit" aspectratio="t"/>
            <w10:anchorlock/>
          </v:shape>
        </w:pict>
      </w:r>
      <w:r>
        <w:rPr>
          <w:rFonts w:ascii="仿宋" w:eastAsia="仿宋" w:hAnsi="仿宋"/>
          <w:bCs/>
          <w:sz w:val="32"/>
          <w:szCs w:val="32"/>
        </w:rPr>
        <w:pict>
          <v:shape id="_x0000_i1029" type="#_x0000_t75" style="width:470.25pt;height:321pt" coordsize="21600,21600" o:preferrelative="t" filled="f" stroked="f">
            <v:stroke joinstyle="miter"/>
            <v:imagedata r:id="rId9" o:title=""/>
            <o:lock v:ext="edit" aspectratio="t"/>
            <w10:anchorlock/>
          </v:shape>
        </w:pict>
      </w: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 id="_x0000_i1030" type="#_x0000_t75" style="width:402.75pt;height:660.75pt" coordsize="21600,21600" o:preferrelative="t" filled="f" stroked="f">
            <v:stroke joinstyle="miter"/>
            <v:imagedata r:id="rId10" o:title=""/>
            <o:lock v:ext="edit" aspectratio="t"/>
            <w10:anchorlock/>
          </v:shape>
        </w:pict>
      </w: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 id="_x0000_i1031" type="#_x0000_t75" style="width:424.5pt;height:471.75pt" coordsize="21600,21600" o:preferrelative="t" filled="f" stroked="f">
            <v:stroke joinstyle="miter"/>
            <v:imagedata r:id="rId11" o:title=""/>
            <o:lock v:ext="edit" aspectratio="t"/>
            <w10:anchorlock/>
          </v:shape>
        </w:pict>
      </w: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 id="_x0000_i1032" type="#_x0000_t75" style="width:428.25pt;height:608.25pt" coordsize="21600,21600" o:preferrelative="t" filled="f" stroked="f">
            <v:stroke joinstyle="miter"/>
            <v:imagedata r:id="rId12" o:title=""/>
            <o:lock v:ext="edit" aspectratio="t"/>
            <w10:anchorlock/>
          </v:shape>
        </w:pict>
      </w: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 id="_x0000_i1033" type="#_x0000_t75" style="width:444.75pt;height:237.75pt" coordsize="21600,21600" o:preferrelative="t" filled="f" stroked="f">
            <v:stroke joinstyle="miter"/>
            <v:imagedata r:id="rId13" o:title=""/>
            <o:lock v:ext="edit" aspectratio="t"/>
            <w10:anchorlock/>
          </v:shape>
        </w:pict>
      </w: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 id="_x0000_i1034" type="#_x0000_t75" style="width:443.25pt;height:289.5pt" coordsize="21600,21600" o:preferrelative="t" filled="f" stroked="f">
            <v:stroke joinstyle="miter"/>
            <v:imagedata r:id="rId14" o:title=""/>
            <o:lock v:ext="edit" aspectratio="t"/>
            <w10:anchorlock/>
          </v:shape>
        </w:pict>
      </w: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 id="_x0000_i1035" type="#_x0000_t75" style="width:419.25pt;height:510pt" coordsize="21600,21600" o:preferrelative="t" filled="f" stroked="f">
            <v:stroke joinstyle="miter"/>
            <v:imagedata r:id="rId15" o:title=""/>
            <o:lock v:ext="edit" aspectratio="t"/>
            <w10:anchorlock/>
          </v:shape>
        </w:pict>
      </w: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tbl>
      <w:tblPr>
        <w:tblStyle w:val="TableNormal"/>
        <w:tblW w:w="9895" w:type="dxa"/>
        <w:jc w:val="center"/>
        <w:tblInd w:w="0" w:type="dxa"/>
        <w:tblLayout w:type="fixed"/>
        <w:tblCellMar>
          <w:top w:w="0" w:type="dxa"/>
          <w:left w:w="0" w:type="dxa"/>
          <w:bottom w:w="0" w:type="dxa"/>
          <w:right w:w="0" w:type="dxa"/>
        </w:tblCellMar>
      </w:tblPr>
      <w:tblGrid>
        <w:gridCol w:w="1252"/>
        <w:gridCol w:w="1564"/>
        <w:gridCol w:w="3369"/>
        <w:gridCol w:w="3710"/>
      </w:tblGrid>
      <w:tr>
        <w:tblPrEx>
          <w:tblW w:w="9895" w:type="dxa"/>
          <w:jc w:val="center"/>
          <w:tblInd w:w="0" w:type="dxa"/>
          <w:tblLayout w:type="fixed"/>
          <w:tblCellMar>
            <w:top w:w="0" w:type="dxa"/>
            <w:left w:w="0" w:type="dxa"/>
            <w:bottom w:w="0" w:type="dxa"/>
            <w:right w:w="0" w:type="dxa"/>
          </w:tblCellMar>
        </w:tblPrEx>
        <w:trPr>
          <w:trHeight w:val="795"/>
          <w:jc w:val="center"/>
        </w:trPr>
        <w:tc>
          <w:tcPr>
            <w:tcW w:w="9895" w:type="dxa"/>
            <w:gridSpan w:val="4"/>
            <w:noWrap/>
            <w:tcMar>
              <w:top w:w="0" w:type="dxa"/>
              <w:left w:w="108" w:type="dxa"/>
              <w:bottom w:w="0" w:type="dxa"/>
              <w:right w:w="108" w:type="dxa"/>
            </w:tcMar>
            <w:vAlign w:val="center"/>
          </w:tcPr>
          <w:p>
            <w:pPr>
              <w:widowControl/>
              <w:spacing w:line="440" w:lineRule="exact"/>
              <w:jc w:val="center"/>
            </w:pPr>
            <w:r>
              <w:br w:type="page"/>
            </w:r>
            <w:r>
              <w:br w:type="page"/>
            </w:r>
          </w:p>
          <w:p>
            <w:pPr>
              <w:widowControl/>
              <w:spacing w:line="440" w:lineRule="exact"/>
              <w:jc w:val="center"/>
            </w:pPr>
          </w:p>
          <w:p>
            <w:pPr>
              <w:widowControl/>
              <w:spacing w:line="440" w:lineRule="exact"/>
              <w:jc w:val="left"/>
            </w:pPr>
            <w:r>
              <w:rPr>
                <w:rFonts w:hint="eastAsia"/>
              </w:rPr>
              <w:t>附表</w:t>
            </w:r>
            <w:r>
              <w:t>12</w:t>
            </w:r>
          </w:p>
          <w:p>
            <w:pPr>
              <w:widowControl/>
              <w:spacing w:line="440" w:lineRule="exact"/>
              <w:jc w:val="center"/>
              <w:rPr>
                <w:rFonts w:ascii="方正小标宋_GBK" w:eastAsia="方正小标宋_GBK" w:hAnsi="宋体" w:cs="宋体"/>
                <w:color w:val="000000"/>
                <w:kern w:val="0"/>
                <w:sz w:val="44"/>
                <w:szCs w:val="44"/>
              </w:rPr>
            </w:pPr>
          </w:p>
          <w:p>
            <w:pPr>
              <w:widowControl/>
              <w:spacing w:line="440" w:lineRule="exact"/>
              <w:jc w:val="center"/>
              <w:rPr>
                <w:rFonts w:ascii="方正小标宋_GBK" w:eastAsia="方正小标宋_GBK" w:hAnsi="宋体" w:cs="宋体"/>
                <w:kern w:val="0"/>
                <w:sz w:val="44"/>
                <w:szCs w:val="44"/>
              </w:rPr>
            </w:pPr>
            <w:r>
              <w:rPr>
                <w:rFonts w:ascii="方正小标宋_GBK" w:eastAsia="方正小标宋_GBK" w:hAnsi="宋体" w:cs="宋体" w:hint="eastAsia"/>
                <w:color w:val="000000"/>
                <w:kern w:val="0"/>
                <w:sz w:val="44"/>
                <w:szCs w:val="44"/>
              </w:rPr>
              <w:t>县人大办</w:t>
            </w:r>
            <w:r>
              <w:rPr>
                <w:rFonts w:ascii="方正小标宋_GBK" w:eastAsia="方正小标宋_GBK" w:hAnsi="宋体" w:cs="宋体"/>
                <w:color w:val="000000"/>
                <w:kern w:val="0"/>
                <w:sz w:val="44"/>
                <w:szCs w:val="44"/>
              </w:rPr>
              <w:t>2021</w:t>
            </w:r>
            <w:r>
              <w:rPr>
                <w:rFonts w:ascii="方正小标宋_GBK" w:eastAsia="方正小标宋_GBK" w:hAnsi="方正小标宋_GBK" w:cs="宋体" w:hint="eastAsia"/>
                <w:color w:val="000000"/>
                <w:kern w:val="0"/>
                <w:sz w:val="44"/>
                <w:szCs w:val="44"/>
              </w:rPr>
              <w:t>年部门整体支出绩效目标表</w:t>
            </w:r>
          </w:p>
        </w:tc>
      </w:tr>
      <w:tr>
        <w:tblPrEx>
          <w:tblW w:w="9895" w:type="dxa"/>
          <w:jc w:val="center"/>
          <w:tblInd w:w="0" w:type="dxa"/>
          <w:tblLayout w:type="fixed"/>
          <w:tblCellMar>
            <w:top w:w="0" w:type="dxa"/>
            <w:left w:w="0" w:type="dxa"/>
            <w:bottom w:w="0" w:type="dxa"/>
            <w:right w:w="0" w:type="dxa"/>
          </w:tblCellMar>
        </w:tblPrEx>
        <w:trPr>
          <w:trHeight w:val="348"/>
          <w:jc w:val="center"/>
        </w:trPr>
        <w:tc>
          <w:tcPr>
            <w:tcW w:w="9895" w:type="dxa"/>
            <w:gridSpan w:val="4"/>
            <w:tcBorders>
              <w:bottom w:val="single" w:sz="8" w:space="0" w:color="000000"/>
            </w:tcBorders>
            <w:noWrap/>
            <w:tcMar>
              <w:top w:w="0" w:type="dxa"/>
              <w:left w:w="108" w:type="dxa"/>
              <w:bottom w:w="0" w:type="dxa"/>
              <w:right w:w="108" w:type="dxa"/>
            </w:tcMar>
            <w:vAlign w:val="center"/>
          </w:tcPr>
          <w:p>
            <w:pPr>
              <w:widowControl/>
              <w:spacing w:before="100" w:beforeAutospacing="1" w:after="100" w:afterAutospacing="1" w:line="440" w:lineRule="exact"/>
              <w:jc w:val="right"/>
              <w:rPr>
                <w:rFonts w:ascii="宋体" w:cs="宋体"/>
                <w:kern w:val="0"/>
                <w:sz w:val="24"/>
              </w:rPr>
            </w:pPr>
            <w:r>
              <w:rPr>
                <w:rFonts w:ascii="楷体_GB2312" w:hAnsi="楷体_GB2312" w:cs="宋体" w:hint="eastAsia"/>
                <w:color w:val="000000"/>
                <w:kern w:val="0"/>
                <w:sz w:val="24"/>
              </w:rPr>
              <w:t>单位：万元</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center"/>
              <w:rPr>
                <w:rFonts w:ascii="宋体" w:cs="宋体"/>
                <w:kern w:val="0"/>
                <w:sz w:val="24"/>
              </w:rPr>
            </w:pPr>
            <w:r>
              <w:rPr>
                <w:rFonts w:ascii="仿宋_GB2312" w:eastAsia="仿宋_GB2312" w:hAnsi="宋体" w:cs="宋体" w:hint="eastAsia"/>
                <w:color w:val="000000"/>
                <w:kern w:val="0"/>
                <w:sz w:val="22"/>
              </w:rPr>
              <w:t>部门名称</w:t>
            </w:r>
          </w:p>
        </w:tc>
        <w:tc>
          <w:tcPr>
            <w:tcW w:w="8643"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center"/>
              <w:rPr>
                <w:rFonts w:ascii="宋体" w:cs="宋体"/>
                <w:kern w:val="0"/>
                <w:sz w:val="24"/>
              </w:rPr>
            </w:pPr>
            <w:r>
              <w:rPr>
                <w:rFonts w:ascii="宋体" w:hAnsi="宋体" w:cs="宋体" w:hint="eastAsia"/>
                <w:kern w:val="0"/>
                <w:sz w:val="24"/>
              </w:rPr>
              <w:t>寿县人大常委会办公室</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center"/>
              <w:rPr>
                <w:rFonts w:ascii="宋体" w:cs="宋体"/>
                <w:kern w:val="0"/>
                <w:sz w:val="24"/>
              </w:rPr>
            </w:pPr>
            <w:r>
              <w:rPr>
                <w:rFonts w:ascii="仿宋_GB2312" w:eastAsia="仿宋_GB2312" w:hAnsi="宋体" w:cs="宋体" w:hint="eastAsia"/>
                <w:color w:val="000000"/>
                <w:kern w:val="0"/>
                <w:sz w:val="22"/>
              </w:rPr>
              <w:t>年度预算申请</w:t>
            </w:r>
          </w:p>
        </w:tc>
        <w:tc>
          <w:tcPr>
            <w:tcW w:w="8643"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宋体" w:cs="宋体"/>
                <w:kern w:val="0"/>
                <w:sz w:val="24"/>
              </w:rPr>
            </w:pPr>
            <w:r>
              <w:rPr>
                <w:rFonts w:ascii="仿宋_GB2312" w:eastAsia="仿宋_GB2312" w:hAnsi="宋体" w:cs="宋体" w:hint="eastAsia"/>
                <w:color w:val="000000"/>
                <w:kern w:val="0"/>
                <w:sz w:val="22"/>
              </w:rPr>
              <w:t>资金总额：</w:t>
            </w:r>
            <w:r>
              <w:rPr>
                <w:sz w:val="20"/>
                <w:szCs w:val="20"/>
              </w:rPr>
              <w:t xml:space="preserve">525.97 </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4933" w:type="dxa"/>
            <w:gridSpan w:val="2"/>
            <w:tcBorders>
              <w:top w:val="single" w:sz="8" w:space="0" w:color="000000"/>
              <w:left w:val="single" w:sz="8" w:space="0" w:color="000000"/>
              <w:bottom w:val="single" w:sz="8" w:space="0" w:color="000000"/>
              <w:right w:val="single" w:sz="4" w:space="0" w:color="auto"/>
            </w:tcBorders>
            <w:noWrap/>
            <w:tcMar>
              <w:top w:w="0" w:type="dxa"/>
              <w:left w:w="108" w:type="dxa"/>
              <w:bottom w:w="0" w:type="dxa"/>
              <w:right w:w="108" w:type="dxa"/>
            </w:tcMar>
            <w:vAlign w:val="center"/>
          </w:tcPr>
          <w:p>
            <w:pPr>
              <w:widowControl/>
              <w:spacing w:before="100" w:beforeAutospacing="1" w:after="100" w:afterAutospacing="1"/>
              <w:jc w:val="left"/>
              <w:rPr>
                <w:rFonts w:ascii="宋体" w:cs="宋体"/>
                <w:kern w:val="0"/>
                <w:sz w:val="24"/>
              </w:rPr>
            </w:pPr>
            <w:r>
              <w:rPr>
                <w:rFonts w:ascii="仿宋_GB2312" w:eastAsia="仿宋_GB2312" w:hAnsi="宋体" w:cs="宋体" w:hint="eastAsia"/>
                <w:color w:val="000000"/>
                <w:kern w:val="0"/>
                <w:sz w:val="22"/>
              </w:rPr>
              <w:t>按收入性质分：</w:t>
            </w:r>
            <w:r>
              <w:rPr>
                <w:sz w:val="20"/>
                <w:szCs w:val="20"/>
              </w:rPr>
              <w:t>525.97</w:t>
            </w:r>
          </w:p>
        </w:tc>
        <w:tc>
          <w:tcPr>
            <w:tcW w:w="3710" w:type="dxa"/>
            <w:tcBorders>
              <w:top w:val="single" w:sz="8" w:space="0" w:color="000000"/>
              <w:left w:val="single" w:sz="4" w:space="0" w:color="auto"/>
              <w:bottom w:val="single" w:sz="8" w:space="0" w:color="000000"/>
              <w:right w:val="single" w:sz="8" w:space="0" w:color="000000"/>
            </w:tcBorders>
            <w:vAlign w:val="center"/>
          </w:tcPr>
          <w:p>
            <w:pPr>
              <w:widowControl/>
              <w:spacing w:before="100" w:beforeAutospacing="1" w:after="100" w:afterAutospacing="1"/>
              <w:jc w:val="left"/>
              <w:rPr>
                <w:rFonts w:ascii="宋体" w:cs="宋体"/>
                <w:kern w:val="0"/>
                <w:sz w:val="24"/>
              </w:rPr>
            </w:pPr>
            <w:r>
              <w:rPr>
                <w:rFonts w:ascii="仿宋_GB2312" w:eastAsia="仿宋_GB2312" w:hAnsi="宋体" w:cs="宋体" w:hint="eastAsia"/>
                <w:color w:val="000000"/>
                <w:kern w:val="0"/>
                <w:sz w:val="22"/>
              </w:rPr>
              <w:t>按支出性质分：</w:t>
            </w:r>
            <w:r>
              <w:rPr>
                <w:sz w:val="20"/>
                <w:szCs w:val="20"/>
              </w:rPr>
              <w:t>525.97</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4933" w:type="dxa"/>
            <w:gridSpan w:val="2"/>
            <w:tcBorders>
              <w:top w:val="single" w:sz="8" w:space="0" w:color="000000"/>
              <w:left w:val="single" w:sz="8" w:space="0" w:color="000000"/>
              <w:bottom w:val="single" w:sz="8" w:space="0" w:color="000000"/>
              <w:right w:val="single" w:sz="4" w:space="0" w:color="auto"/>
            </w:tcBorders>
            <w:noWrap/>
            <w:tcMar>
              <w:top w:w="0" w:type="dxa"/>
              <w:left w:w="108" w:type="dxa"/>
              <w:bottom w:w="0" w:type="dxa"/>
              <w:right w:w="108" w:type="dxa"/>
            </w:tcMar>
            <w:vAlign w:val="center"/>
          </w:tcPr>
          <w:p>
            <w:pPr>
              <w:widowControl/>
              <w:spacing w:before="100" w:beforeAutospacing="1" w:after="100" w:afterAutospacing="1"/>
              <w:jc w:val="left"/>
              <w:rPr>
                <w:rFonts w:ascii="宋体" w:cs="宋体"/>
                <w:kern w:val="0"/>
                <w:sz w:val="24"/>
              </w:rPr>
            </w:pPr>
            <w:r>
              <w:rPr>
                <w:rFonts w:ascii="仿宋_GB2312" w:eastAsia="仿宋_GB2312" w:hAnsi="宋体" w:cs="宋体" w:hint="eastAsia"/>
                <w:color w:val="000000"/>
                <w:kern w:val="0"/>
                <w:sz w:val="22"/>
              </w:rPr>
              <w:t>一般公共预算：</w:t>
            </w:r>
            <w:r>
              <w:rPr>
                <w:sz w:val="20"/>
                <w:szCs w:val="20"/>
              </w:rPr>
              <w:t>525.97</w:t>
            </w:r>
          </w:p>
        </w:tc>
        <w:tc>
          <w:tcPr>
            <w:tcW w:w="3710" w:type="dxa"/>
            <w:tcBorders>
              <w:top w:val="single" w:sz="8" w:space="0" w:color="000000"/>
              <w:left w:val="single" w:sz="4" w:space="0" w:color="auto"/>
              <w:bottom w:val="single" w:sz="8" w:space="0" w:color="000000"/>
              <w:right w:val="single" w:sz="8" w:space="0" w:color="000000"/>
            </w:tcBorders>
            <w:vAlign w:val="center"/>
          </w:tcPr>
          <w:p>
            <w:pPr>
              <w:widowControl/>
              <w:spacing w:before="100" w:beforeAutospacing="1" w:after="100" w:afterAutospacing="1"/>
              <w:ind w:firstLine="440" w:firstLineChars="200"/>
              <w:jc w:val="left"/>
              <w:rPr>
                <w:rFonts w:ascii="宋体" w:cs="宋体"/>
                <w:kern w:val="0"/>
                <w:sz w:val="24"/>
              </w:rPr>
            </w:pPr>
            <w:r>
              <w:rPr>
                <w:rFonts w:ascii="仿宋_GB2312" w:eastAsia="仿宋_GB2312" w:hAnsi="宋体" w:cs="宋体" w:hint="eastAsia"/>
                <w:color w:val="000000"/>
                <w:kern w:val="0"/>
                <w:sz w:val="22"/>
              </w:rPr>
              <w:t>基本支出：</w:t>
            </w:r>
            <w:r>
              <w:rPr>
                <w:rFonts w:ascii="仿宋_GB2312" w:eastAsia="仿宋_GB2312" w:hAnsi="宋体" w:cs="宋体"/>
                <w:color w:val="000000"/>
                <w:kern w:val="0"/>
                <w:sz w:val="22"/>
              </w:rPr>
              <w:t>289.97</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4933" w:type="dxa"/>
            <w:gridSpan w:val="2"/>
            <w:tcBorders>
              <w:top w:val="single" w:sz="8" w:space="0" w:color="000000"/>
              <w:left w:val="single" w:sz="8" w:space="0" w:color="000000"/>
              <w:bottom w:val="single" w:sz="8" w:space="0" w:color="000000"/>
              <w:right w:val="single" w:sz="4" w:space="0" w:color="auto"/>
            </w:tcBorders>
            <w:noWrap/>
            <w:tcMar>
              <w:top w:w="0" w:type="dxa"/>
              <w:left w:w="108" w:type="dxa"/>
              <w:bottom w:w="0" w:type="dxa"/>
              <w:right w:w="108" w:type="dxa"/>
            </w:tcMar>
            <w:vAlign w:val="center"/>
          </w:tcPr>
          <w:p>
            <w:pPr>
              <w:widowControl/>
              <w:spacing w:before="100" w:beforeAutospacing="1" w:after="100" w:afterAutospacing="1"/>
              <w:jc w:val="left"/>
              <w:rPr>
                <w:rFonts w:ascii="宋体" w:cs="宋体"/>
                <w:kern w:val="0"/>
                <w:sz w:val="24"/>
              </w:rPr>
            </w:pPr>
            <w:r>
              <w:rPr>
                <w:rFonts w:ascii="仿宋_GB2312" w:eastAsia="仿宋_GB2312" w:hAnsi="宋体" w:cs="宋体" w:hint="eastAsia"/>
                <w:color w:val="000000"/>
                <w:kern w:val="0"/>
                <w:sz w:val="22"/>
              </w:rPr>
              <w:t>政府性基金拨款：</w:t>
            </w:r>
          </w:p>
        </w:tc>
        <w:tc>
          <w:tcPr>
            <w:tcW w:w="3710" w:type="dxa"/>
            <w:tcBorders>
              <w:top w:val="single" w:sz="8" w:space="0" w:color="000000"/>
              <w:left w:val="single" w:sz="4" w:space="0" w:color="auto"/>
              <w:bottom w:val="single" w:sz="8" w:space="0" w:color="000000"/>
              <w:right w:val="single" w:sz="8" w:space="0" w:color="000000"/>
            </w:tcBorders>
            <w:vAlign w:val="center"/>
          </w:tcPr>
          <w:p>
            <w:pPr>
              <w:widowControl/>
              <w:spacing w:before="100" w:beforeAutospacing="1" w:after="100" w:afterAutospacing="1"/>
              <w:ind w:firstLine="440" w:firstLineChars="200"/>
              <w:jc w:val="left"/>
              <w:rPr>
                <w:rFonts w:ascii="宋体" w:cs="宋体"/>
                <w:kern w:val="0"/>
                <w:sz w:val="24"/>
              </w:rPr>
            </w:pPr>
            <w:r>
              <w:rPr>
                <w:rFonts w:ascii="仿宋_GB2312" w:eastAsia="仿宋_GB2312" w:hAnsi="宋体" w:cs="宋体" w:hint="eastAsia"/>
                <w:color w:val="000000"/>
                <w:kern w:val="0"/>
                <w:sz w:val="22"/>
              </w:rPr>
              <w:t>项目支出：</w:t>
            </w:r>
            <w:r>
              <w:rPr>
                <w:rFonts w:ascii="仿宋_GB2312" w:eastAsia="仿宋_GB2312" w:hAnsi="宋体" w:cs="宋体"/>
                <w:color w:val="000000"/>
                <w:kern w:val="0"/>
                <w:sz w:val="22"/>
              </w:rPr>
              <w:t>236.00</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86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widowControl/>
              <w:spacing w:before="100" w:beforeAutospacing="1" w:after="100" w:afterAutospacing="1"/>
              <w:jc w:val="left"/>
              <w:rPr>
                <w:rFonts w:ascii="宋体" w:cs="宋体"/>
                <w:kern w:val="0"/>
                <w:sz w:val="24"/>
              </w:rPr>
            </w:pPr>
            <w:r>
              <w:rPr>
                <w:rFonts w:ascii="仿宋_GB2312" w:eastAsia="仿宋_GB2312" w:hAnsi="宋体" w:cs="宋体" w:hint="eastAsia"/>
                <w:color w:val="000000"/>
                <w:kern w:val="0"/>
                <w:sz w:val="22"/>
              </w:rPr>
              <w:t>纳入专户管理的非税收入拨款：</w:t>
            </w:r>
            <w:r>
              <w:rPr>
                <w:rFonts w:ascii="宋体" w:hAnsi="宋体" w:cs="宋体" w:hint="eastAsia"/>
                <w:kern w:val="0"/>
                <w:sz w:val="24"/>
              </w:rPr>
              <w:t>　</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8643"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宋体" w:cs="宋体"/>
                <w:kern w:val="0"/>
                <w:sz w:val="24"/>
              </w:rPr>
            </w:pPr>
            <w:r>
              <w:rPr>
                <w:rFonts w:ascii="仿宋_GB2312" w:eastAsia="仿宋_GB2312" w:hAnsi="宋体" w:cs="宋体" w:hint="eastAsia"/>
                <w:color w:val="000000"/>
                <w:kern w:val="0"/>
                <w:sz w:val="22"/>
              </w:rPr>
              <w:t>其他资金：</w:t>
            </w:r>
            <w:r>
              <w:rPr>
                <w:rFonts w:ascii="宋体" w:hAnsi="宋体" w:cs="宋体" w:hint="eastAsia"/>
                <w:kern w:val="0"/>
                <w:sz w:val="24"/>
              </w:rPr>
              <w:t>　</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widowControl/>
              <w:spacing w:before="100" w:beforeAutospacing="1" w:after="100" w:afterAutospacing="1"/>
              <w:jc w:val="center"/>
              <w:rPr>
                <w:rFonts w:ascii="宋体" w:cs="宋体"/>
                <w:kern w:val="0"/>
                <w:sz w:val="24"/>
              </w:rPr>
            </w:pPr>
            <w:r>
              <w:rPr>
                <w:rFonts w:ascii="仿宋_GB2312" w:eastAsia="仿宋_GB2312" w:hAnsi="宋体" w:cs="宋体" w:hint="eastAsia"/>
                <w:color w:val="000000"/>
                <w:kern w:val="0"/>
                <w:sz w:val="22"/>
              </w:rPr>
              <w:t>部门职能职责概述</w:t>
            </w:r>
          </w:p>
        </w:tc>
        <w:tc>
          <w:tcPr>
            <w:tcW w:w="8643"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ind w:firstLine="440" w:firstLineChars="200"/>
              <w:jc w:val="left"/>
              <w:rPr>
                <w:rFonts w:ascii="宋体" w:cs="宋体"/>
                <w:kern w:val="0"/>
                <w:sz w:val="24"/>
              </w:rPr>
            </w:pPr>
            <w:r>
              <w:rPr>
                <w:rFonts w:ascii="仿宋_GB2312" w:eastAsia="仿宋_GB2312" w:hAnsi="宋体" w:cs="宋体" w:hint="eastAsia"/>
                <w:color w:val="000000"/>
                <w:kern w:val="0"/>
                <w:sz w:val="22"/>
              </w:rPr>
              <w:t>承担县人民代表大会会议、常委会会议、主任会议、人大常委会党组会议、常委会领导和“一府一委两院”领导联席会议以及其它会议的组织筹备与会务工作，负责机关的保密保卫、公物购置、办公设备修缮、固定资产管理、财务管理、院内绿化、环境卫生、常委会领导和机关工作用车，做好机关行政管理和后勤服务，做好群众来访、代表联系、对外接待、人大宣传和参与中心等工作。　</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val="restart"/>
            <w:tcBorders>
              <w:top w:val="single" w:sz="8" w:space="0" w:color="000000"/>
              <w:left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center"/>
              <w:rPr>
                <w:rFonts w:ascii="宋体" w:cs="宋体"/>
                <w:kern w:val="0"/>
                <w:sz w:val="24"/>
              </w:rPr>
            </w:pPr>
            <w:r>
              <w:rPr>
                <w:rFonts w:ascii="仿宋_GB2312" w:eastAsia="仿宋_GB2312" w:hAnsi="宋体" w:cs="宋体" w:hint="eastAsia"/>
                <w:color w:val="000000"/>
                <w:kern w:val="0"/>
                <w:sz w:val="22"/>
              </w:rPr>
              <w:t>整体绩效目标</w:t>
            </w:r>
          </w:p>
        </w:tc>
        <w:tc>
          <w:tcPr>
            <w:tcW w:w="8643"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宋体" w:cs="宋体"/>
                <w:kern w:val="0"/>
                <w:sz w:val="24"/>
              </w:rPr>
            </w:pPr>
            <w:r>
              <w:rPr>
                <w:rFonts w:ascii="仿宋_GB2312" w:eastAsia="仿宋_GB2312" w:hAnsi="宋体" w:cs="宋体" w:hint="eastAsia"/>
                <w:color w:val="000000"/>
                <w:kern w:val="0"/>
                <w:sz w:val="22"/>
              </w:rPr>
              <w:t>目标</w:t>
            </w:r>
            <w:r>
              <w:rPr>
                <w:rFonts w:ascii="宋体" w:hAnsi="宋体" w:cs="宋体"/>
                <w:color w:val="000000"/>
                <w:kern w:val="0"/>
                <w:sz w:val="22"/>
              </w:rPr>
              <w:t>1</w:t>
            </w:r>
            <w:r>
              <w:rPr>
                <w:rFonts w:ascii="仿宋_GB2312" w:eastAsia="仿宋_GB2312" w:hAnsi="宋体" w:cs="宋体" w:hint="eastAsia"/>
                <w:color w:val="000000"/>
                <w:kern w:val="0"/>
                <w:sz w:val="22"/>
              </w:rPr>
              <w:t>：保障县人大常委会依法履职，做好重大事项决定、干部任免和监督工作，促进县域经济社会发展；</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left w:val="single" w:sz="8" w:space="0" w:color="000000"/>
              <w:right w:val="single" w:sz="8" w:space="0" w:color="000000"/>
            </w:tcBorders>
            <w:vAlign w:val="center"/>
          </w:tcPr>
          <w:p>
            <w:pPr>
              <w:widowControl/>
              <w:jc w:val="left"/>
              <w:rPr>
                <w:rFonts w:ascii="宋体" w:cs="宋体"/>
                <w:kern w:val="0"/>
                <w:sz w:val="24"/>
              </w:rPr>
            </w:pPr>
          </w:p>
        </w:tc>
        <w:tc>
          <w:tcPr>
            <w:tcW w:w="8643"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宋体" w:cs="宋体"/>
                <w:kern w:val="0"/>
                <w:sz w:val="24"/>
              </w:rPr>
            </w:pPr>
            <w:r>
              <w:rPr>
                <w:rFonts w:ascii="仿宋_GB2312" w:eastAsia="仿宋_GB2312" w:hAnsi="宋体" w:cs="宋体" w:hint="eastAsia"/>
                <w:color w:val="000000"/>
                <w:kern w:val="0"/>
                <w:sz w:val="22"/>
              </w:rPr>
              <w:t>目标</w:t>
            </w:r>
            <w:r>
              <w:rPr>
                <w:rFonts w:ascii="宋体" w:hAnsi="宋体" w:cs="宋体"/>
                <w:color w:val="000000"/>
                <w:kern w:val="0"/>
                <w:sz w:val="22"/>
              </w:rPr>
              <w:t>2</w:t>
            </w:r>
            <w:r>
              <w:rPr>
                <w:rFonts w:ascii="仿宋_GB2312" w:eastAsia="仿宋_GB2312" w:hAnsi="宋体" w:cs="宋体" w:hint="eastAsia"/>
                <w:color w:val="000000"/>
                <w:kern w:val="0"/>
                <w:sz w:val="22"/>
              </w:rPr>
              <w:t>：保障常委会组成人员和人大代表开展培训、视察、调研等活动顺利开展；</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left w:val="single" w:sz="8" w:space="0" w:color="000000"/>
              <w:right w:val="single" w:sz="8" w:space="0" w:color="000000"/>
            </w:tcBorders>
            <w:vAlign w:val="center"/>
          </w:tcPr>
          <w:p>
            <w:pPr>
              <w:widowControl/>
              <w:jc w:val="left"/>
              <w:rPr>
                <w:rFonts w:ascii="宋体" w:cs="宋体"/>
                <w:kern w:val="0"/>
                <w:sz w:val="24"/>
              </w:rPr>
            </w:pPr>
          </w:p>
        </w:tc>
        <w:tc>
          <w:tcPr>
            <w:tcW w:w="8643"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宋体" w:cs="宋体"/>
                <w:kern w:val="0"/>
                <w:sz w:val="24"/>
              </w:rPr>
            </w:pPr>
            <w:r>
              <w:rPr>
                <w:rFonts w:ascii="仿宋_GB2312" w:eastAsia="仿宋_GB2312" w:hAnsi="宋体" w:cs="宋体" w:hint="eastAsia"/>
                <w:color w:val="000000"/>
                <w:kern w:val="0"/>
                <w:sz w:val="22"/>
              </w:rPr>
              <w:t>目标</w:t>
            </w:r>
            <w:r>
              <w:rPr>
                <w:rFonts w:ascii="仿宋_GB2312" w:eastAsia="仿宋_GB2312" w:hAnsi="宋体" w:cs="宋体"/>
                <w:color w:val="000000"/>
                <w:kern w:val="0"/>
                <w:sz w:val="22"/>
              </w:rPr>
              <w:t>3</w:t>
            </w:r>
            <w:r>
              <w:rPr>
                <w:rFonts w:ascii="仿宋_GB2312" w:eastAsia="仿宋_GB2312" w:hAnsi="宋体" w:cs="宋体" w:hint="eastAsia"/>
                <w:color w:val="000000"/>
                <w:kern w:val="0"/>
                <w:sz w:val="22"/>
              </w:rPr>
              <w:t>：保障人民代表大会、常务委员会、主任会议等会议依法有序召开；</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left w:val="single" w:sz="8" w:space="0" w:color="000000"/>
              <w:right w:val="single" w:sz="8" w:space="0" w:color="000000"/>
            </w:tcBorders>
            <w:vAlign w:val="center"/>
          </w:tcPr>
          <w:p>
            <w:pPr>
              <w:widowControl/>
              <w:jc w:val="left"/>
              <w:rPr>
                <w:rFonts w:ascii="宋体" w:cs="宋体"/>
                <w:kern w:val="0"/>
                <w:sz w:val="24"/>
              </w:rPr>
            </w:pPr>
          </w:p>
        </w:tc>
        <w:tc>
          <w:tcPr>
            <w:tcW w:w="8643"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目标</w:t>
            </w:r>
            <w:r>
              <w:rPr>
                <w:rFonts w:ascii="仿宋_GB2312" w:eastAsia="仿宋_GB2312" w:hAnsi="宋体" w:cs="宋体"/>
                <w:color w:val="000000"/>
                <w:kern w:val="0"/>
                <w:sz w:val="22"/>
              </w:rPr>
              <w:t>4</w:t>
            </w:r>
            <w:r>
              <w:rPr>
                <w:rFonts w:ascii="仿宋_GB2312" w:eastAsia="仿宋_GB2312" w:hAnsi="宋体" w:cs="宋体" w:hint="eastAsia"/>
                <w:color w:val="000000"/>
                <w:kern w:val="0"/>
                <w:sz w:val="22"/>
              </w:rPr>
              <w:t>：确保议案建议督办、预算联网监督等工作顺利推进；</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left w:val="single" w:sz="8" w:space="0" w:color="000000"/>
              <w:right w:val="single" w:sz="8" w:space="0" w:color="000000"/>
            </w:tcBorders>
            <w:vAlign w:val="center"/>
          </w:tcPr>
          <w:p>
            <w:pPr>
              <w:widowControl/>
              <w:jc w:val="left"/>
              <w:rPr>
                <w:rFonts w:ascii="宋体" w:cs="宋体"/>
                <w:kern w:val="0"/>
                <w:sz w:val="24"/>
              </w:rPr>
            </w:pPr>
          </w:p>
        </w:tc>
        <w:tc>
          <w:tcPr>
            <w:tcW w:w="8643"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目标</w:t>
            </w:r>
            <w:r>
              <w:rPr>
                <w:rFonts w:ascii="仿宋_GB2312" w:eastAsia="仿宋_GB2312" w:hAnsi="宋体" w:cs="宋体"/>
                <w:color w:val="000000"/>
                <w:kern w:val="0"/>
                <w:sz w:val="22"/>
              </w:rPr>
              <w:t>5</w:t>
            </w:r>
            <w:r>
              <w:rPr>
                <w:rFonts w:ascii="仿宋_GB2312" w:eastAsia="仿宋_GB2312" w:hAnsi="宋体" w:cs="宋体" w:hint="eastAsia"/>
                <w:color w:val="000000"/>
                <w:kern w:val="0"/>
                <w:sz w:val="22"/>
              </w:rPr>
              <w:t>：确保县内外人大工作交流顺利开展；</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8643"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目标</w:t>
            </w:r>
            <w:r>
              <w:rPr>
                <w:rFonts w:ascii="仿宋_GB2312" w:eastAsia="仿宋_GB2312" w:hAnsi="宋体" w:cs="宋体"/>
                <w:color w:val="000000"/>
                <w:kern w:val="0"/>
                <w:sz w:val="22"/>
              </w:rPr>
              <w:t>6</w:t>
            </w:r>
            <w:r>
              <w:rPr>
                <w:rFonts w:ascii="仿宋_GB2312" w:eastAsia="仿宋_GB2312" w:hAnsi="宋体" w:cs="宋体" w:hint="eastAsia"/>
                <w:color w:val="000000"/>
                <w:kern w:val="0"/>
                <w:sz w:val="22"/>
              </w:rPr>
              <w:t>：确保县委、县人大常委会交办任务顺利完成。</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widowControl/>
              <w:spacing w:before="100" w:beforeAutospacing="1" w:after="100" w:afterAutospacing="1"/>
              <w:jc w:val="center"/>
              <w:rPr>
                <w:rFonts w:ascii="宋体" w:cs="宋体"/>
                <w:kern w:val="0"/>
                <w:sz w:val="24"/>
              </w:rPr>
            </w:pPr>
            <w:r>
              <w:rPr>
                <w:rFonts w:ascii="仿宋_GB2312" w:eastAsia="仿宋_GB2312" w:hAnsi="宋体" w:cs="宋体" w:hint="eastAsia"/>
                <w:color w:val="000000"/>
                <w:kern w:val="0"/>
                <w:sz w:val="22"/>
              </w:rPr>
              <w:t>部门整体支出</w:t>
            </w:r>
            <w:r>
              <w:rPr>
                <w:rFonts w:ascii="宋体" w:cs="宋体"/>
                <w:color w:val="000000"/>
                <w:kern w:val="0"/>
                <w:sz w:val="22"/>
              </w:rPr>
              <w:br/>
            </w:r>
            <w:r>
              <w:rPr>
                <w:rFonts w:ascii="仿宋_GB2312" w:eastAsia="仿宋_GB2312" w:hAnsi="宋体" w:cs="宋体" w:hint="eastAsia"/>
                <w:color w:val="000000"/>
                <w:kern w:val="0"/>
                <w:sz w:val="22"/>
              </w:rPr>
              <w:t>年度绩效指标</w:t>
            </w:r>
          </w:p>
        </w:tc>
        <w:tc>
          <w:tcPr>
            <w:tcW w:w="1564"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center"/>
              <w:rPr>
                <w:rFonts w:ascii="宋体" w:cs="宋体"/>
                <w:kern w:val="0"/>
                <w:sz w:val="24"/>
              </w:rPr>
            </w:pPr>
            <w:r>
              <w:rPr>
                <w:rFonts w:ascii="仿宋_GB2312" w:eastAsia="仿宋_GB2312" w:hAnsi="宋体" w:cs="宋体" w:hint="eastAsia"/>
                <w:color w:val="000000"/>
                <w:kern w:val="0"/>
                <w:sz w:val="22"/>
              </w:rPr>
              <w:t>产出指标</w:t>
            </w:r>
          </w:p>
        </w:tc>
        <w:tc>
          <w:tcPr>
            <w:tcW w:w="7079"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仿宋_GB2312" w:eastAsia="仿宋_GB2312" w:hAnsi="宋体" w:cs="宋体"/>
                <w:color w:val="000000"/>
                <w:kern w:val="0"/>
                <w:sz w:val="22"/>
              </w:rPr>
            </w:pPr>
            <w:r>
              <w:rPr>
                <w:rFonts w:ascii="仿宋_GB2312" w:eastAsia="仿宋_GB2312" w:hAnsi="宋体" w:cs="宋体"/>
                <w:color w:val="000000"/>
                <w:kern w:val="0"/>
                <w:sz w:val="22"/>
              </w:rPr>
              <w:t xml:space="preserve">  </w:t>
            </w:r>
            <w:r>
              <w:rPr>
                <w:rFonts w:ascii="仿宋_GB2312" w:eastAsia="仿宋_GB2312" w:hAnsi="宋体" w:cs="宋体" w:hint="eastAsia"/>
                <w:color w:val="000000"/>
                <w:kern w:val="0"/>
                <w:sz w:val="22"/>
              </w:rPr>
              <w:t>指标</w:t>
            </w:r>
            <w:r>
              <w:rPr>
                <w:rFonts w:ascii="仿宋_GB2312" w:eastAsia="仿宋_GB2312" w:hAnsi="宋体" w:cs="宋体"/>
                <w:color w:val="000000"/>
                <w:kern w:val="0"/>
                <w:sz w:val="22"/>
              </w:rPr>
              <w:t>1</w:t>
            </w:r>
            <w:r>
              <w:rPr>
                <w:rFonts w:ascii="仿宋_GB2312" w:eastAsia="仿宋_GB2312" w:hAnsi="宋体" w:cs="宋体" w:hint="eastAsia"/>
                <w:color w:val="000000"/>
                <w:kern w:val="0"/>
                <w:sz w:val="22"/>
              </w:rPr>
              <w:t>：公务接待乡镇</w:t>
            </w:r>
            <w:r>
              <w:rPr>
                <w:rFonts w:ascii="仿宋_GB2312" w:eastAsia="仿宋_GB2312" w:hAnsi="宋体" w:cs="宋体"/>
                <w:color w:val="000000"/>
                <w:kern w:val="0"/>
                <w:sz w:val="22"/>
              </w:rPr>
              <w:t>50</w:t>
            </w:r>
            <w:r>
              <w:rPr>
                <w:rFonts w:ascii="仿宋_GB2312" w:eastAsia="仿宋_GB2312" w:hAnsi="宋体" w:cs="宋体" w:hint="eastAsia"/>
                <w:color w:val="000000"/>
                <w:kern w:val="0"/>
                <w:sz w:val="22"/>
              </w:rPr>
              <w:t>次以上，省市人大</w:t>
            </w:r>
            <w:r>
              <w:rPr>
                <w:rFonts w:ascii="仿宋_GB2312" w:eastAsia="仿宋_GB2312" w:hAnsi="宋体" w:cs="宋体"/>
                <w:color w:val="000000"/>
                <w:kern w:val="0"/>
                <w:sz w:val="22"/>
              </w:rPr>
              <w:t>20</w:t>
            </w:r>
            <w:r>
              <w:rPr>
                <w:rFonts w:ascii="仿宋_GB2312" w:eastAsia="仿宋_GB2312" w:hAnsi="宋体" w:cs="宋体" w:hint="eastAsia"/>
                <w:color w:val="000000"/>
                <w:kern w:val="0"/>
                <w:sz w:val="22"/>
              </w:rPr>
              <w:t>以上，外地人大</w:t>
            </w:r>
            <w:r>
              <w:rPr>
                <w:rFonts w:ascii="仿宋_GB2312" w:eastAsia="仿宋_GB2312" w:hAnsi="宋体" w:cs="宋体"/>
                <w:color w:val="000000"/>
                <w:kern w:val="0"/>
                <w:sz w:val="22"/>
              </w:rPr>
              <w:t>10</w:t>
            </w:r>
            <w:r>
              <w:rPr>
                <w:rFonts w:ascii="仿宋_GB2312" w:eastAsia="仿宋_GB2312" w:hAnsi="宋体" w:cs="宋体" w:hint="eastAsia"/>
                <w:color w:val="000000"/>
                <w:kern w:val="0"/>
                <w:sz w:val="22"/>
              </w:rPr>
              <w:t>次以上；</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1564"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7079"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仿宋_GB2312" w:eastAsia="仿宋_GB2312" w:hAnsi="宋体" w:cs="宋体"/>
                <w:color w:val="000000"/>
                <w:kern w:val="0"/>
                <w:sz w:val="22"/>
              </w:rPr>
            </w:pPr>
            <w:r>
              <w:rPr>
                <w:rFonts w:ascii="仿宋_GB2312" w:eastAsia="仿宋_GB2312" w:hAnsi="宋体" w:cs="宋体"/>
                <w:color w:val="000000"/>
                <w:kern w:val="0"/>
                <w:sz w:val="22"/>
              </w:rPr>
              <w:t xml:space="preserve">  </w:t>
            </w:r>
            <w:r>
              <w:rPr>
                <w:rFonts w:ascii="仿宋_GB2312" w:eastAsia="仿宋_GB2312" w:hAnsi="宋体" w:cs="宋体" w:hint="eastAsia"/>
                <w:color w:val="000000"/>
                <w:kern w:val="0"/>
                <w:sz w:val="22"/>
              </w:rPr>
              <w:t>指标</w:t>
            </w:r>
            <w:r>
              <w:rPr>
                <w:rFonts w:ascii="仿宋_GB2312" w:eastAsia="仿宋_GB2312" w:hAnsi="宋体" w:cs="宋体"/>
                <w:color w:val="000000"/>
                <w:kern w:val="0"/>
                <w:sz w:val="22"/>
              </w:rPr>
              <w:t>2</w:t>
            </w:r>
            <w:r>
              <w:rPr>
                <w:rFonts w:ascii="仿宋_GB2312" w:eastAsia="仿宋_GB2312" w:hAnsi="宋体" w:cs="宋体" w:hint="eastAsia"/>
                <w:color w:val="000000"/>
                <w:kern w:val="0"/>
                <w:sz w:val="22"/>
              </w:rPr>
              <w:t>：接待群众来信来访</w:t>
            </w:r>
            <w:r>
              <w:rPr>
                <w:rFonts w:ascii="仿宋_GB2312" w:eastAsia="仿宋_GB2312" w:hAnsi="宋体" w:cs="宋体"/>
                <w:color w:val="000000"/>
                <w:kern w:val="0"/>
                <w:sz w:val="22"/>
              </w:rPr>
              <w:t>100</w:t>
            </w:r>
            <w:r>
              <w:rPr>
                <w:rFonts w:ascii="仿宋_GB2312" w:eastAsia="仿宋_GB2312" w:hAnsi="宋体" w:cs="宋体" w:hint="eastAsia"/>
                <w:color w:val="000000"/>
                <w:kern w:val="0"/>
                <w:sz w:val="22"/>
              </w:rPr>
              <w:t>余人次；</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1564"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7079"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仿宋_GB2312" w:eastAsia="仿宋_GB2312" w:hAnsi="宋体" w:cs="宋体"/>
                <w:color w:val="000000"/>
                <w:kern w:val="0"/>
                <w:sz w:val="22"/>
              </w:rPr>
            </w:pPr>
            <w:r>
              <w:rPr>
                <w:rFonts w:ascii="仿宋_GB2312" w:eastAsia="仿宋_GB2312" w:hAnsi="宋体" w:cs="宋体"/>
                <w:color w:val="000000"/>
                <w:kern w:val="0"/>
                <w:sz w:val="22"/>
              </w:rPr>
              <w:t xml:space="preserve">  </w:t>
            </w:r>
            <w:r>
              <w:rPr>
                <w:rFonts w:ascii="仿宋_GB2312" w:eastAsia="仿宋_GB2312" w:hAnsi="宋体" w:cs="宋体" w:hint="eastAsia"/>
                <w:color w:val="000000"/>
                <w:kern w:val="0"/>
                <w:sz w:val="22"/>
              </w:rPr>
              <w:t>指标</w:t>
            </w:r>
            <w:r>
              <w:rPr>
                <w:rFonts w:ascii="仿宋_GB2312" w:eastAsia="仿宋_GB2312" w:hAnsi="宋体" w:cs="宋体"/>
                <w:color w:val="000000"/>
                <w:kern w:val="0"/>
                <w:sz w:val="22"/>
              </w:rPr>
              <w:t>3</w:t>
            </w:r>
            <w:r>
              <w:rPr>
                <w:rFonts w:ascii="仿宋_GB2312" w:eastAsia="仿宋_GB2312" w:hAnsi="宋体" w:cs="宋体" w:hint="eastAsia"/>
                <w:color w:val="000000"/>
                <w:kern w:val="0"/>
                <w:sz w:val="22"/>
              </w:rPr>
              <w:t>：组织代表和常委开展视察、调研</w:t>
            </w:r>
            <w:r>
              <w:rPr>
                <w:rFonts w:ascii="仿宋_GB2312" w:eastAsia="仿宋_GB2312" w:hAnsi="宋体" w:cs="宋体"/>
                <w:color w:val="000000"/>
                <w:kern w:val="0"/>
                <w:sz w:val="22"/>
              </w:rPr>
              <w:t>20</w:t>
            </w:r>
            <w:r>
              <w:rPr>
                <w:rFonts w:ascii="仿宋_GB2312" w:eastAsia="仿宋_GB2312" w:hAnsi="宋体" w:cs="宋体" w:hint="eastAsia"/>
                <w:color w:val="000000"/>
                <w:kern w:val="0"/>
                <w:sz w:val="22"/>
              </w:rPr>
              <w:t>余场次；</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1564"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7079"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仿宋_GB2312" w:eastAsia="仿宋_GB2312" w:hAnsi="宋体" w:cs="宋体"/>
                <w:color w:val="000000"/>
                <w:kern w:val="0"/>
                <w:sz w:val="22"/>
              </w:rPr>
            </w:pPr>
            <w:r>
              <w:rPr>
                <w:rFonts w:ascii="仿宋_GB2312" w:eastAsia="仿宋_GB2312" w:hAnsi="宋体" w:cs="宋体"/>
                <w:color w:val="000000"/>
                <w:kern w:val="0"/>
                <w:sz w:val="22"/>
              </w:rPr>
              <w:t xml:space="preserve">  </w:t>
            </w:r>
            <w:r>
              <w:rPr>
                <w:rFonts w:ascii="仿宋_GB2312" w:eastAsia="仿宋_GB2312" w:hAnsi="宋体" w:cs="宋体" w:hint="eastAsia"/>
                <w:color w:val="000000"/>
                <w:kern w:val="0"/>
                <w:sz w:val="22"/>
              </w:rPr>
              <w:t>指标</w:t>
            </w:r>
            <w:r>
              <w:rPr>
                <w:rFonts w:ascii="仿宋_GB2312" w:eastAsia="仿宋_GB2312" w:hAnsi="宋体" w:cs="宋体"/>
                <w:color w:val="000000"/>
                <w:kern w:val="0"/>
                <w:sz w:val="22"/>
              </w:rPr>
              <w:t>4</w:t>
            </w:r>
            <w:r>
              <w:rPr>
                <w:rFonts w:ascii="仿宋_GB2312" w:eastAsia="仿宋_GB2312" w:hAnsi="宋体" w:cs="宋体" w:hint="eastAsia"/>
                <w:color w:val="000000"/>
                <w:kern w:val="0"/>
                <w:sz w:val="22"/>
              </w:rPr>
              <w:t>：集中开展预算联网查询</w:t>
            </w:r>
            <w:r>
              <w:rPr>
                <w:rFonts w:ascii="仿宋_GB2312" w:eastAsia="仿宋_GB2312" w:hAnsi="宋体" w:cs="宋体"/>
                <w:color w:val="000000"/>
                <w:kern w:val="0"/>
                <w:sz w:val="22"/>
              </w:rPr>
              <w:t>3</w:t>
            </w:r>
            <w:r>
              <w:rPr>
                <w:rFonts w:ascii="仿宋_GB2312" w:eastAsia="仿宋_GB2312" w:hAnsi="宋体" w:cs="宋体" w:hint="eastAsia"/>
                <w:color w:val="000000"/>
                <w:kern w:val="0"/>
                <w:sz w:val="22"/>
              </w:rPr>
              <w:t>次。</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1564"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center"/>
              <w:rPr>
                <w:rFonts w:ascii="宋体" w:cs="宋体"/>
                <w:kern w:val="0"/>
                <w:sz w:val="24"/>
              </w:rPr>
            </w:pPr>
            <w:r>
              <w:rPr>
                <w:rFonts w:ascii="仿宋_GB2312" w:eastAsia="仿宋_GB2312" w:hAnsi="宋体" w:cs="宋体" w:hint="eastAsia"/>
                <w:color w:val="000000"/>
                <w:kern w:val="0"/>
                <w:sz w:val="22"/>
              </w:rPr>
              <w:t>效益指标</w:t>
            </w:r>
          </w:p>
        </w:tc>
        <w:tc>
          <w:tcPr>
            <w:tcW w:w="7079"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仿宋_GB2312" w:eastAsia="仿宋_GB2312" w:hAnsi="宋体" w:cs="宋体"/>
                <w:color w:val="000000"/>
                <w:kern w:val="0"/>
                <w:sz w:val="22"/>
              </w:rPr>
            </w:pPr>
            <w:r>
              <w:rPr>
                <w:rFonts w:ascii="仿宋_GB2312" w:eastAsia="仿宋_GB2312" w:hAnsi="宋体" w:cs="宋体"/>
                <w:color w:val="000000"/>
                <w:kern w:val="0"/>
                <w:sz w:val="22"/>
              </w:rPr>
              <w:t xml:space="preserve">  </w:t>
            </w:r>
            <w:r>
              <w:rPr>
                <w:rFonts w:ascii="仿宋_GB2312" w:eastAsia="仿宋_GB2312" w:hAnsi="宋体" w:cs="宋体" w:hint="eastAsia"/>
                <w:color w:val="000000"/>
                <w:kern w:val="0"/>
                <w:sz w:val="22"/>
              </w:rPr>
              <w:t>指标</w:t>
            </w:r>
            <w:r>
              <w:rPr>
                <w:rFonts w:ascii="仿宋_GB2312" w:eastAsia="仿宋_GB2312" w:hAnsi="宋体" w:cs="宋体"/>
                <w:color w:val="000000"/>
                <w:kern w:val="0"/>
                <w:sz w:val="22"/>
              </w:rPr>
              <w:t>1</w:t>
            </w:r>
            <w:r>
              <w:rPr>
                <w:rFonts w:ascii="仿宋_GB2312" w:eastAsia="仿宋_GB2312" w:hAnsi="宋体" w:cs="宋体" w:hint="eastAsia"/>
                <w:color w:val="000000"/>
                <w:kern w:val="0"/>
                <w:sz w:val="22"/>
              </w:rPr>
              <w:t>：确保人民群众的声音及时反映；</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1564"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7079"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仿宋_GB2312" w:eastAsia="仿宋_GB2312" w:hAnsi="宋体" w:cs="宋体"/>
                <w:color w:val="000000"/>
                <w:kern w:val="0"/>
                <w:sz w:val="22"/>
              </w:rPr>
            </w:pPr>
            <w:r>
              <w:rPr>
                <w:rFonts w:ascii="仿宋_GB2312" w:eastAsia="仿宋_GB2312" w:hAnsi="宋体" w:cs="宋体"/>
                <w:color w:val="000000"/>
                <w:kern w:val="0"/>
                <w:sz w:val="22"/>
              </w:rPr>
              <w:t xml:space="preserve">  </w:t>
            </w:r>
            <w:r>
              <w:rPr>
                <w:rFonts w:ascii="仿宋_GB2312" w:eastAsia="仿宋_GB2312" w:hAnsi="宋体" w:cs="宋体" w:hint="eastAsia"/>
                <w:color w:val="000000"/>
                <w:kern w:val="0"/>
                <w:sz w:val="22"/>
              </w:rPr>
              <w:t>指标</w:t>
            </w:r>
            <w:r>
              <w:rPr>
                <w:rFonts w:ascii="仿宋_GB2312" w:eastAsia="仿宋_GB2312" w:hAnsi="宋体" w:cs="宋体"/>
                <w:color w:val="000000"/>
                <w:kern w:val="0"/>
                <w:sz w:val="22"/>
              </w:rPr>
              <w:t>2</w:t>
            </w:r>
            <w:r>
              <w:rPr>
                <w:rFonts w:ascii="仿宋_GB2312" w:eastAsia="仿宋_GB2312" w:hAnsi="宋体" w:cs="宋体" w:hint="eastAsia"/>
                <w:color w:val="000000"/>
                <w:kern w:val="0"/>
                <w:sz w:val="22"/>
              </w:rPr>
              <w:t>：保障代表和常委履职能力不断提升；</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1564"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7079"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jc w:val="left"/>
              <w:rPr>
                <w:rFonts w:ascii="仿宋_GB2312" w:eastAsia="仿宋_GB2312" w:hAnsi="宋体" w:cs="宋体"/>
                <w:color w:val="000000"/>
                <w:kern w:val="0"/>
                <w:sz w:val="22"/>
              </w:rPr>
            </w:pPr>
            <w:r>
              <w:rPr>
                <w:rFonts w:ascii="仿宋_GB2312" w:eastAsia="仿宋_GB2312" w:hAnsi="宋体" w:cs="宋体"/>
                <w:color w:val="000000"/>
                <w:kern w:val="0"/>
                <w:sz w:val="22"/>
              </w:rPr>
              <w:t xml:space="preserve">  </w:t>
            </w:r>
            <w:r>
              <w:rPr>
                <w:rFonts w:ascii="仿宋_GB2312" w:eastAsia="仿宋_GB2312" w:hAnsi="宋体" w:cs="宋体" w:hint="eastAsia"/>
                <w:color w:val="000000"/>
                <w:kern w:val="0"/>
                <w:sz w:val="22"/>
              </w:rPr>
              <w:t>指标</w:t>
            </w:r>
            <w:r>
              <w:rPr>
                <w:rFonts w:ascii="仿宋_GB2312" w:eastAsia="仿宋_GB2312" w:hAnsi="宋体" w:cs="宋体"/>
                <w:color w:val="000000"/>
                <w:kern w:val="0"/>
                <w:sz w:val="22"/>
              </w:rPr>
              <w:t>3</w:t>
            </w:r>
            <w:r>
              <w:rPr>
                <w:rFonts w:ascii="仿宋_GB2312" w:eastAsia="仿宋_GB2312" w:hAnsi="宋体" w:cs="宋体" w:hint="eastAsia"/>
                <w:color w:val="000000"/>
                <w:kern w:val="0"/>
                <w:sz w:val="22"/>
              </w:rPr>
              <w:t>：确保各项监督有力有效，促进民生福祉改进；</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1564"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7079"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ind w:firstLine="330" w:firstLineChars="15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指标</w:t>
            </w:r>
            <w:r>
              <w:rPr>
                <w:rFonts w:ascii="仿宋_GB2312" w:eastAsia="仿宋_GB2312" w:hAnsi="宋体" w:cs="宋体"/>
                <w:color w:val="000000"/>
                <w:kern w:val="0"/>
                <w:sz w:val="22"/>
              </w:rPr>
              <w:t>4</w:t>
            </w:r>
            <w:r>
              <w:rPr>
                <w:rFonts w:ascii="仿宋_GB2312" w:eastAsia="仿宋_GB2312" w:hAnsi="宋体" w:cs="宋体" w:hint="eastAsia"/>
                <w:color w:val="000000"/>
                <w:kern w:val="0"/>
                <w:sz w:val="22"/>
              </w:rPr>
              <w:t>：确保上级人大和外地人大视察、交流顺畅；</w:t>
            </w:r>
          </w:p>
        </w:tc>
      </w:tr>
      <w:tr>
        <w:tblPrEx>
          <w:tblW w:w="9895" w:type="dxa"/>
          <w:jc w:val="center"/>
          <w:tblInd w:w="0" w:type="dxa"/>
          <w:tblLayout w:type="fixed"/>
          <w:tblCellMar>
            <w:top w:w="0" w:type="dxa"/>
            <w:left w:w="0" w:type="dxa"/>
            <w:bottom w:w="0" w:type="dxa"/>
            <w:right w:w="0" w:type="dxa"/>
          </w:tblCellMar>
        </w:tblPrEx>
        <w:trPr>
          <w:trHeight w:val="397"/>
          <w:jc w:val="center"/>
        </w:trPr>
        <w:tc>
          <w:tcPr>
            <w:tcW w:w="1252"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1564" w:type="dxa"/>
            <w:vMerge/>
            <w:tcBorders>
              <w:top w:val="single" w:sz="8" w:space="0" w:color="000000"/>
              <w:left w:val="single" w:sz="8" w:space="0" w:color="000000"/>
              <w:bottom w:val="single" w:sz="8" w:space="0" w:color="000000"/>
              <w:right w:val="single" w:sz="8" w:space="0" w:color="000000"/>
            </w:tcBorders>
            <w:vAlign w:val="center"/>
          </w:tcPr>
          <w:p>
            <w:pPr>
              <w:widowControl/>
              <w:jc w:val="left"/>
              <w:rPr>
                <w:rFonts w:ascii="宋体" w:cs="宋体"/>
                <w:kern w:val="0"/>
                <w:sz w:val="24"/>
              </w:rPr>
            </w:pPr>
          </w:p>
        </w:tc>
        <w:tc>
          <w:tcPr>
            <w:tcW w:w="7079"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pPr>
              <w:widowControl/>
              <w:spacing w:before="100" w:beforeAutospacing="1" w:after="100" w:afterAutospacing="1"/>
              <w:ind w:firstLine="330" w:firstLineChars="15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指标</w:t>
            </w:r>
            <w:r>
              <w:rPr>
                <w:rFonts w:ascii="仿宋_GB2312" w:eastAsia="仿宋_GB2312" w:hAnsi="宋体" w:cs="宋体"/>
                <w:color w:val="000000"/>
                <w:kern w:val="0"/>
                <w:sz w:val="22"/>
              </w:rPr>
              <w:t>5</w:t>
            </w:r>
            <w:r>
              <w:rPr>
                <w:rFonts w:ascii="仿宋_GB2312" w:eastAsia="仿宋_GB2312" w:hAnsi="宋体" w:cs="宋体" w:hint="eastAsia"/>
                <w:color w:val="000000"/>
                <w:kern w:val="0"/>
                <w:sz w:val="22"/>
              </w:rPr>
              <w:t>：确保县委对人大工作满意。</w:t>
            </w:r>
          </w:p>
        </w:tc>
      </w:tr>
    </w:tbl>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p>
    <w:p>
      <w:pPr>
        <w:pStyle w:val="NormalWeb"/>
        <w:adjustRightInd w:val="0"/>
        <w:snapToGrid w:val="0"/>
        <w:spacing w:before="0" w:beforeAutospacing="0" w:after="0" w:afterAutospacing="0" w:line="360" w:lineRule="auto"/>
        <w:ind w:firstLine="480" w:firstLineChars="150"/>
        <w:rPr>
          <w:rFonts w:ascii="仿宋" w:eastAsia="仿宋" w:hAnsi="仿宋"/>
          <w:bCs/>
          <w:sz w:val="32"/>
          <w:szCs w:val="32"/>
        </w:rPr>
      </w:pPr>
      <w:r>
        <w:rPr>
          <w:rFonts w:ascii="仿宋" w:eastAsia="仿宋" w:hAnsi="仿宋"/>
          <w:bCs/>
          <w:sz w:val="32"/>
          <w:szCs w:val="32"/>
        </w:rPr>
        <w:pict>
          <v:shape id="_x0000_i1036" type="#_x0000_t75" style="width:430.5pt;height:624.75pt" coordsize="21600,21600" o:preferrelative="t" filled="f" stroked="f">
            <v:stroke joinstyle="miter"/>
            <v:imagedata r:id="rId16" o:title=""/>
            <o:lock v:ext="edit" aspectratio="t"/>
            <w10:anchorlock/>
          </v:shape>
        </w:pict>
      </w:r>
    </w:p>
    <w:p>
      <w:pPr>
        <w:pStyle w:val="NormalWeb"/>
        <w:adjustRightInd w:val="0"/>
        <w:snapToGrid w:val="0"/>
        <w:spacing w:before="0" w:beforeAutospacing="0" w:after="0" w:afterAutospacing="0" w:line="600" w:lineRule="exact"/>
        <w:jc w:val="center"/>
        <w:rPr>
          <w:rFonts w:ascii="黑体" w:eastAsia="黑体" w:hAnsi="黑体"/>
          <w:bCs/>
          <w:sz w:val="36"/>
          <w:szCs w:val="36"/>
        </w:rPr>
      </w:pPr>
    </w:p>
    <w:p>
      <w:pPr>
        <w:pStyle w:val="NormalWeb"/>
        <w:adjustRightInd w:val="0"/>
        <w:snapToGrid w:val="0"/>
        <w:spacing w:before="0" w:beforeAutospacing="0" w:after="0" w:afterAutospacing="0" w:line="600" w:lineRule="exact"/>
        <w:jc w:val="center"/>
        <w:rPr>
          <w:rFonts w:ascii="微软雅黑" w:eastAsia="微软雅黑" w:hAnsi="微软雅黑"/>
          <w:b/>
          <w:bCs/>
          <w:sz w:val="36"/>
          <w:szCs w:val="36"/>
        </w:rPr>
      </w:pPr>
      <w:r>
        <w:rPr>
          <w:rFonts w:ascii="微软雅黑" w:eastAsia="微软雅黑" w:hAnsi="微软雅黑" w:hint="eastAsia"/>
          <w:b/>
          <w:bCs/>
          <w:sz w:val="36"/>
          <w:szCs w:val="36"/>
        </w:rPr>
        <w:t>第三部分</w:t>
      </w:r>
      <w:r>
        <w:rPr>
          <w:rFonts w:ascii="微软雅黑" w:eastAsia="微软雅黑" w:hAnsi="微软雅黑"/>
          <w:b/>
          <w:bCs/>
          <w:sz w:val="36"/>
          <w:szCs w:val="36"/>
        </w:rPr>
        <w:t xml:space="preserve"> 2021</w:t>
      </w:r>
      <w:r>
        <w:rPr>
          <w:rFonts w:ascii="微软雅黑" w:eastAsia="微软雅黑" w:hAnsi="微软雅黑" w:hint="eastAsia"/>
          <w:b/>
          <w:bCs/>
          <w:sz w:val="36"/>
          <w:szCs w:val="36"/>
        </w:rPr>
        <w:t>年部门预算情况说明</w:t>
      </w:r>
    </w:p>
    <w:p>
      <w:pPr>
        <w:pStyle w:val="NormalWeb"/>
        <w:adjustRightInd w:val="0"/>
        <w:snapToGrid w:val="0"/>
        <w:spacing w:before="0" w:beforeAutospacing="0" w:after="0" w:afterAutospacing="0" w:line="600" w:lineRule="exact"/>
        <w:rPr>
          <w:rFonts w:ascii="黑体" w:eastAsia="黑体" w:hAnsi="黑体"/>
          <w:bCs/>
          <w:sz w:val="32"/>
          <w:szCs w:val="32"/>
        </w:rPr>
      </w:pPr>
    </w:p>
    <w:p>
      <w:pPr>
        <w:pStyle w:val="NormalWeb"/>
        <w:adjustRightInd w:val="0"/>
        <w:snapToGrid w:val="0"/>
        <w:spacing w:before="0" w:beforeAutospacing="0" w:after="0" w:afterAutospacing="0" w:line="600" w:lineRule="exact"/>
        <w:ind w:firstLine="720" w:firstLineChars="200"/>
        <w:rPr>
          <w:rFonts w:ascii="黑体" w:eastAsia="黑体" w:hAnsi="黑体"/>
          <w:b/>
          <w:bCs/>
          <w:sz w:val="36"/>
          <w:szCs w:val="36"/>
        </w:rPr>
      </w:pPr>
      <w:r>
        <w:rPr>
          <w:rFonts w:ascii="黑体" w:eastAsia="黑体" w:hAnsi="黑体" w:hint="eastAsia"/>
          <w:b/>
          <w:bCs/>
          <w:sz w:val="36"/>
          <w:szCs w:val="36"/>
        </w:rPr>
        <w:t>一、关于</w:t>
      </w:r>
      <w:r>
        <w:rPr>
          <w:rFonts w:ascii="黑体" w:eastAsia="黑体" w:hAnsi="黑体"/>
          <w:b/>
          <w:bCs/>
          <w:sz w:val="36"/>
          <w:szCs w:val="36"/>
        </w:rPr>
        <w:t>2021</w:t>
      </w:r>
      <w:r>
        <w:rPr>
          <w:rFonts w:ascii="黑体" w:eastAsia="黑体" w:hAnsi="黑体" w:hint="eastAsia"/>
          <w:b/>
          <w:bCs/>
          <w:sz w:val="36"/>
          <w:szCs w:val="36"/>
        </w:rPr>
        <w:t>年财政拨款收支预算总体情况说明</w:t>
      </w:r>
    </w:p>
    <w:p>
      <w:pPr>
        <w:pStyle w:val="NormalWeb"/>
        <w:adjustRightInd w:val="0"/>
        <w:snapToGrid w:val="0"/>
        <w:spacing w:before="0" w:beforeAutospacing="0" w:after="0" w:afterAutospacing="0" w:line="600" w:lineRule="exact"/>
        <w:ind w:firstLine="640" w:firstLineChars="200"/>
        <w:rPr>
          <w:rFonts w:ascii="仿宋" w:eastAsia="仿宋" w:hAnsi="仿宋"/>
          <w:bCs/>
          <w:sz w:val="32"/>
          <w:szCs w:val="32"/>
        </w:rPr>
      </w:pPr>
      <w:r>
        <w:rPr>
          <w:rFonts w:ascii="仿宋" w:eastAsia="仿宋" w:hAnsi="仿宋" w:cs="Times New Roman" w:hint="eastAsia"/>
          <w:kern w:val="2"/>
          <w:sz w:val="32"/>
          <w:szCs w:val="32"/>
        </w:rPr>
        <w:t>寿县</w:t>
      </w:r>
      <w:r>
        <w:rPr>
          <w:rFonts w:ascii="仿宋" w:eastAsia="仿宋" w:hAnsi="仿宋" w:cs="Times New Roman" w:hint="eastAsia"/>
          <w:kern w:val="2"/>
          <w:sz w:val="32"/>
          <w:szCs w:val="32"/>
          <w:lang w:eastAsia="zh-CN"/>
        </w:rPr>
        <w:t>人大常委会办公室</w:t>
      </w:r>
      <w:r>
        <w:rPr>
          <w:rFonts w:ascii="仿宋" w:eastAsia="仿宋" w:hAnsi="仿宋" w:cs="Times New Roman"/>
          <w:kern w:val="2"/>
          <w:sz w:val="32"/>
          <w:szCs w:val="32"/>
        </w:rPr>
        <w:t>2021</w:t>
      </w:r>
      <w:r>
        <w:rPr>
          <w:rFonts w:ascii="仿宋" w:eastAsia="仿宋" w:hAnsi="仿宋" w:cs="Times New Roman" w:hint="eastAsia"/>
          <w:kern w:val="2"/>
          <w:sz w:val="32"/>
          <w:szCs w:val="32"/>
        </w:rPr>
        <w:t>年度财政拨款收支预算为</w:t>
      </w:r>
      <w:r>
        <w:rPr>
          <w:rFonts w:ascii="仿宋" w:eastAsia="仿宋" w:hAnsi="仿宋"/>
          <w:sz w:val="32"/>
          <w:szCs w:val="32"/>
        </w:rPr>
        <w:t>525.97</w:t>
      </w:r>
      <w:r>
        <w:rPr>
          <w:rFonts w:ascii="仿宋" w:eastAsia="仿宋" w:hAnsi="仿宋" w:cs="Times New Roman" w:hint="eastAsia"/>
          <w:kern w:val="2"/>
          <w:sz w:val="32"/>
          <w:szCs w:val="32"/>
        </w:rPr>
        <w:t>万元。收入按资金来源分为：一般公共预算拨款</w:t>
      </w:r>
      <w:r>
        <w:rPr>
          <w:rFonts w:ascii="仿宋" w:eastAsia="仿宋" w:hAnsi="仿宋"/>
          <w:sz w:val="32"/>
          <w:szCs w:val="32"/>
        </w:rPr>
        <w:t>525.97</w:t>
      </w:r>
      <w:r>
        <w:rPr>
          <w:rFonts w:ascii="仿宋" w:eastAsia="仿宋" w:hAnsi="仿宋" w:cs="Times New Roman" w:hint="eastAsia"/>
          <w:kern w:val="2"/>
          <w:sz w:val="32"/>
          <w:szCs w:val="32"/>
        </w:rPr>
        <w:t>万元、政府性基金预算拨款</w:t>
      </w:r>
      <w:r>
        <w:rPr>
          <w:rFonts w:ascii="仿宋" w:eastAsia="仿宋" w:hAnsi="仿宋" w:cs="Times New Roman"/>
          <w:kern w:val="2"/>
          <w:sz w:val="32"/>
          <w:szCs w:val="32"/>
        </w:rPr>
        <w:t>0</w:t>
      </w:r>
      <w:r>
        <w:rPr>
          <w:rFonts w:ascii="仿宋" w:eastAsia="仿宋" w:hAnsi="仿宋" w:cs="Times New Roman" w:hint="eastAsia"/>
          <w:kern w:val="2"/>
          <w:sz w:val="32"/>
          <w:szCs w:val="32"/>
        </w:rPr>
        <w:t>万元、国有资本经营预算拨款</w:t>
      </w:r>
      <w:r>
        <w:rPr>
          <w:rFonts w:ascii="仿宋" w:eastAsia="仿宋" w:hAnsi="仿宋" w:cs="Times New Roman"/>
          <w:kern w:val="2"/>
          <w:sz w:val="32"/>
          <w:szCs w:val="32"/>
        </w:rPr>
        <w:t>0</w:t>
      </w:r>
      <w:r>
        <w:rPr>
          <w:rFonts w:ascii="仿宋" w:eastAsia="仿宋" w:hAnsi="仿宋" w:cs="Times New Roman" w:hint="eastAsia"/>
          <w:kern w:val="2"/>
          <w:sz w:val="32"/>
          <w:szCs w:val="32"/>
        </w:rPr>
        <w:t>万元；按资金年度分为：当年财政拨款收入</w:t>
      </w:r>
      <w:r>
        <w:rPr>
          <w:rFonts w:ascii="仿宋" w:eastAsia="仿宋" w:hAnsi="仿宋"/>
          <w:sz w:val="32"/>
          <w:szCs w:val="32"/>
        </w:rPr>
        <w:t>525.97</w:t>
      </w:r>
      <w:r>
        <w:rPr>
          <w:rFonts w:ascii="仿宋" w:eastAsia="仿宋" w:hAnsi="仿宋" w:cs="Times New Roman" w:hint="eastAsia"/>
          <w:kern w:val="2"/>
          <w:sz w:val="32"/>
          <w:szCs w:val="32"/>
        </w:rPr>
        <w:t>万元，上年结转</w:t>
      </w:r>
      <w:r>
        <w:rPr>
          <w:rFonts w:ascii="仿宋" w:eastAsia="仿宋" w:hAnsi="仿宋" w:cs="Times New Roman"/>
          <w:kern w:val="2"/>
          <w:sz w:val="32"/>
          <w:szCs w:val="32"/>
        </w:rPr>
        <w:t>0</w:t>
      </w:r>
      <w:r>
        <w:rPr>
          <w:rFonts w:ascii="仿宋" w:eastAsia="仿宋" w:hAnsi="仿宋" w:cs="Times New Roman" w:hint="eastAsia"/>
          <w:kern w:val="2"/>
          <w:sz w:val="32"/>
          <w:szCs w:val="32"/>
        </w:rPr>
        <w:t>万元。支出按功能</w:t>
      </w:r>
      <w:bookmarkStart w:id="0" w:name="_GoBack"/>
      <w:bookmarkEnd w:id="0"/>
      <w:r>
        <w:rPr>
          <w:rFonts w:ascii="仿宋" w:eastAsia="仿宋" w:hAnsi="仿宋" w:cs="Times New Roman" w:hint="eastAsia"/>
          <w:kern w:val="2"/>
          <w:sz w:val="32"/>
          <w:szCs w:val="32"/>
        </w:rPr>
        <w:t>分类分为：一般公共服务支出</w:t>
      </w:r>
      <w:r>
        <w:rPr>
          <w:rFonts w:ascii="仿宋" w:eastAsia="仿宋" w:hAnsi="仿宋" w:cs="Times New Roman"/>
          <w:kern w:val="2"/>
          <w:sz w:val="32"/>
          <w:szCs w:val="32"/>
        </w:rPr>
        <w:t>446.65</w:t>
      </w:r>
      <w:r>
        <w:rPr>
          <w:rFonts w:ascii="仿宋" w:eastAsia="仿宋" w:hAnsi="仿宋" w:cs="Times New Roman" w:hint="eastAsia"/>
          <w:kern w:val="2"/>
          <w:sz w:val="32"/>
          <w:szCs w:val="32"/>
        </w:rPr>
        <w:t>万元，占</w:t>
      </w:r>
      <w:r>
        <w:rPr>
          <w:rFonts w:ascii="仿宋" w:eastAsia="仿宋" w:hAnsi="仿宋" w:cs="Times New Roman"/>
          <w:kern w:val="2"/>
          <w:sz w:val="32"/>
          <w:szCs w:val="32"/>
        </w:rPr>
        <w:t>84.92%</w:t>
      </w:r>
      <w:r>
        <w:rPr>
          <w:rFonts w:ascii="仿宋" w:eastAsia="仿宋" w:hAnsi="仿宋" w:cs="Times New Roman" w:hint="eastAsia"/>
          <w:kern w:val="2"/>
          <w:sz w:val="32"/>
          <w:szCs w:val="32"/>
        </w:rPr>
        <w:t>；社会保障和就业支出</w:t>
      </w:r>
      <w:r>
        <w:rPr>
          <w:rFonts w:ascii="仿宋" w:eastAsia="仿宋" w:hAnsi="仿宋" w:cs="Times New Roman"/>
          <w:kern w:val="2"/>
          <w:sz w:val="32"/>
          <w:szCs w:val="32"/>
        </w:rPr>
        <w:t>35.68</w:t>
      </w:r>
      <w:r>
        <w:rPr>
          <w:rFonts w:ascii="仿宋" w:eastAsia="仿宋" w:hAnsi="仿宋" w:cs="Times New Roman" w:hint="eastAsia"/>
          <w:kern w:val="2"/>
          <w:sz w:val="32"/>
          <w:szCs w:val="32"/>
        </w:rPr>
        <w:t>万元，占</w:t>
      </w:r>
      <w:r>
        <w:rPr>
          <w:rFonts w:ascii="仿宋" w:eastAsia="仿宋" w:hAnsi="仿宋" w:cs="Times New Roman"/>
          <w:kern w:val="2"/>
          <w:sz w:val="32"/>
          <w:szCs w:val="32"/>
        </w:rPr>
        <w:t>6.78%,</w:t>
      </w:r>
      <w:r>
        <w:rPr>
          <w:rFonts w:ascii="仿宋" w:eastAsia="仿宋" w:hAnsi="仿宋" w:cs="Times New Roman" w:hint="eastAsia"/>
          <w:kern w:val="2"/>
          <w:sz w:val="32"/>
          <w:szCs w:val="32"/>
        </w:rPr>
        <w:t>卫生健康支出</w:t>
      </w:r>
      <w:r>
        <w:rPr>
          <w:rFonts w:ascii="仿宋" w:eastAsia="仿宋" w:hAnsi="仿宋" w:cs="Times New Roman"/>
          <w:kern w:val="2"/>
          <w:sz w:val="32"/>
          <w:szCs w:val="32"/>
        </w:rPr>
        <w:t>25.15</w:t>
      </w:r>
      <w:r>
        <w:rPr>
          <w:rFonts w:ascii="仿宋" w:eastAsia="仿宋" w:hAnsi="仿宋" w:cs="Times New Roman" w:hint="eastAsia"/>
          <w:kern w:val="2"/>
          <w:sz w:val="32"/>
          <w:szCs w:val="32"/>
        </w:rPr>
        <w:t>万元，占</w:t>
      </w:r>
      <w:r>
        <w:rPr>
          <w:rFonts w:ascii="仿宋" w:eastAsia="仿宋" w:hAnsi="仿宋" w:cs="Times New Roman"/>
          <w:kern w:val="2"/>
          <w:sz w:val="32"/>
          <w:szCs w:val="32"/>
        </w:rPr>
        <w:t>4.78%</w:t>
      </w:r>
      <w:r>
        <w:rPr>
          <w:rFonts w:ascii="仿宋" w:eastAsia="仿宋" w:hAnsi="仿宋" w:cs="Times New Roman" w:hint="eastAsia"/>
          <w:kern w:val="2"/>
          <w:sz w:val="32"/>
          <w:szCs w:val="32"/>
        </w:rPr>
        <w:t>，住房保障支出</w:t>
      </w:r>
      <w:r>
        <w:rPr>
          <w:rFonts w:ascii="仿宋" w:eastAsia="仿宋" w:hAnsi="仿宋" w:cs="Times New Roman"/>
          <w:kern w:val="2"/>
          <w:sz w:val="32"/>
          <w:szCs w:val="32"/>
        </w:rPr>
        <w:t>18.49</w:t>
      </w:r>
      <w:r>
        <w:rPr>
          <w:rFonts w:ascii="仿宋" w:eastAsia="仿宋" w:hAnsi="仿宋" w:cs="Times New Roman" w:hint="eastAsia"/>
          <w:kern w:val="2"/>
          <w:sz w:val="32"/>
          <w:szCs w:val="32"/>
        </w:rPr>
        <w:t>万元，占</w:t>
      </w:r>
      <w:r>
        <w:rPr>
          <w:rFonts w:ascii="仿宋" w:eastAsia="仿宋" w:hAnsi="仿宋" w:cs="Times New Roman"/>
          <w:kern w:val="2"/>
          <w:sz w:val="32"/>
          <w:szCs w:val="32"/>
        </w:rPr>
        <w:t>3.52%</w:t>
      </w:r>
      <w:r>
        <w:rPr>
          <w:rFonts w:ascii="仿宋" w:eastAsia="仿宋" w:hAnsi="仿宋" w:cs="Times New Roman" w:hint="eastAsia"/>
          <w:kern w:val="2"/>
          <w:sz w:val="32"/>
          <w:szCs w:val="32"/>
        </w:rPr>
        <w:t>。</w:t>
      </w:r>
    </w:p>
    <w:p>
      <w:pPr>
        <w:pStyle w:val="NormalWeb"/>
        <w:adjustRightInd w:val="0"/>
        <w:snapToGrid w:val="0"/>
        <w:spacing w:before="0" w:beforeAutospacing="0" w:after="0" w:afterAutospacing="0" w:line="600" w:lineRule="exact"/>
        <w:ind w:firstLine="720" w:firstLineChars="200"/>
        <w:rPr>
          <w:rFonts w:ascii="黑体" w:eastAsia="黑体" w:hAnsi="仿宋" w:cs="Times New Roman"/>
          <w:b/>
          <w:kern w:val="2"/>
          <w:sz w:val="36"/>
          <w:szCs w:val="36"/>
        </w:rPr>
      </w:pPr>
      <w:r>
        <w:rPr>
          <w:rFonts w:ascii="黑体" w:eastAsia="黑体" w:hAnsi="仿宋" w:cs="Times New Roman" w:hint="eastAsia"/>
          <w:b/>
          <w:kern w:val="2"/>
          <w:sz w:val="36"/>
          <w:szCs w:val="36"/>
        </w:rPr>
        <w:t>二、关于</w:t>
      </w:r>
      <w:r>
        <w:rPr>
          <w:rFonts w:ascii="黑体" w:eastAsia="黑体" w:hAnsi="仿宋" w:cs="Times New Roman"/>
          <w:b/>
          <w:kern w:val="2"/>
          <w:sz w:val="36"/>
          <w:szCs w:val="36"/>
        </w:rPr>
        <w:t>2021</w:t>
      </w:r>
      <w:r>
        <w:rPr>
          <w:rFonts w:ascii="黑体" w:eastAsia="黑体" w:hAnsi="仿宋" w:cs="Times New Roman" w:hint="eastAsia"/>
          <w:b/>
          <w:kern w:val="2"/>
          <w:sz w:val="36"/>
          <w:szCs w:val="36"/>
        </w:rPr>
        <w:t>年一般公共预算拨款情况说明</w:t>
      </w:r>
    </w:p>
    <w:p>
      <w:pPr>
        <w:pStyle w:val="NormalWeb"/>
        <w:adjustRightInd w:val="0"/>
        <w:snapToGrid w:val="0"/>
        <w:spacing w:before="0" w:beforeAutospacing="0" w:after="0" w:afterAutospacing="0" w:line="600" w:lineRule="exact"/>
        <w:ind w:firstLine="627" w:firstLineChars="196"/>
        <w:rPr>
          <w:rFonts w:ascii="黑体" w:eastAsia="黑体" w:hAnsi="黑体" w:cs="Times New Roman"/>
          <w:b/>
          <w:kern w:val="2"/>
          <w:sz w:val="32"/>
          <w:szCs w:val="32"/>
        </w:rPr>
      </w:pPr>
      <w:r>
        <w:rPr>
          <w:rFonts w:ascii="黑体" w:eastAsia="黑体" w:hAnsi="黑体" w:cs="Times New Roman" w:hint="eastAsia"/>
          <w:b/>
          <w:kern w:val="2"/>
          <w:sz w:val="32"/>
          <w:szCs w:val="32"/>
        </w:rPr>
        <w:t>（一）一般公共预算拨款规模变化情况。</w:t>
      </w:r>
    </w:p>
    <w:p>
      <w:pPr>
        <w:pStyle w:val="NormalWeb"/>
        <w:widowControl w:val="0"/>
        <w:adjustRightInd w:val="0"/>
        <w:snapToGrid w:val="0"/>
        <w:spacing w:before="0" w:beforeAutospacing="0" w:after="0" w:afterAutospacing="0" w:line="600" w:lineRule="exact"/>
        <w:ind w:firstLine="627" w:firstLineChars="196"/>
        <w:rPr>
          <w:rFonts w:ascii="仿宋" w:eastAsia="仿宋" w:hAnsi="仿宋"/>
          <w:color w:val="000000"/>
          <w:sz w:val="32"/>
          <w:szCs w:val="32"/>
        </w:rPr>
      </w:pPr>
      <w:r>
        <w:rPr>
          <w:rFonts w:ascii="仿宋" w:eastAsia="仿宋" w:hAnsi="仿宋" w:cs="Times New Roman" w:hint="eastAsia"/>
          <w:kern w:val="2"/>
          <w:sz w:val="32"/>
          <w:szCs w:val="32"/>
        </w:rPr>
        <w:t>寿县</w:t>
      </w:r>
      <w:r>
        <w:rPr>
          <w:rFonts w:ascii="仿宋" w:eastAsia="仿宋" w:hAnsi="仿宋" w:cs="Times New Roman" w:hint="eastAsia"/>
          <w:kern w:val="2"/>
          <w:sz w:val="32"/>
          <w:szCs w:val="32"/>
          <w:lang w:eastAsia="zh-CN"/>
        </w:rPr>
        <w:t>人大常委会办公室</w:t>
      </w:r>
      <w:r>
        <w:rPr>
          <w:rFonts w:ascii="仿宋" w:eastAsia="仿宋" w:hAnsi="仿宋" w:cs="Times New Roman"/>
          <w:kern w:val="2"/>
          <w:sz w:val="32"/>
          <w:szCs w:val="32"/>
        </w:rPr>
        <w:t>2021</w:t>
      </w:r>
      <w:r>
        <w:rPr>
          <w:rFonts w:ascii="仿宋" w:eastAsia="仿宋" w:hAnsi="仿宋" w:cs="Times New Roman" w:hint="eastAsia"/>
          <w:kern w:val="2"/>
          <w:sz w:val="32"/>
          <w:szCs w:val="32"/>
        </w:rPr>
        <w:t>年一般公共预算拨款</w:t>
      </w:r>
      <w:r>
        <w:rPr>
          <w:rFonts w:ascii="仿宋" w:eastAsia="仿宋" w:hAnsi="仿宋"/>
          <w:sz w:val="32"/>
          <w:szCs w:val="32"/>
        </w:rPr>
        <w:t>525.97</w:t>
      </w:r>
      <w:r>
        <w:rPr>
          <w:rFonts w:ascii="仿宋" w:eastAsia="仿宋" w:hAnsi="仿宋" w:cs="Times New Roman" w:hint="eastAsia"/>
          <w:kern w:val="2"/>
          <w:sz w:val="32"/>
          <w:szCs w:val="32"/>
        </w:rPr>
        <w:t>万元，比</w:t>
      </w:r>
      <w:r>
        <w:rPr>
          <w:rFonts w:ascii="仿宋" w:eastAsia="仿宋" w:hAnsi="仿宋" w:cs="Times New Roman"/>
          <w:kern w:val="2"/>
          <w:sz w:val="32"/>
          <w:szCs w:val="32"/>
        </w:rPr>
        <w:t>2020</w:t>
      </w:r>
      <w:r>
        <w:rPr>
          <w:rFonts w:ascii="仿宋" w:eastAsia="仿宋" w:hAnsi="仿宋" w:cs="Times New Roman" w:hint="eastAsia"/>
          <w:kern w:val="2"/>
          <w:sz w:val="32"/>
          <w:szCs w:val="32"/>
        </w:rPr>
        <w:t>年预算拨款增加</w:t>
      </w:r>
      <w:r>
        <w:rPr>
          <w:rFonts w:ascii="仿宋" w:eastAsia="仿宋" w:hAnsi="仿宋" w:cs="Times New Roman"/>
          <w:kern w:val="2"/>
          <w:sz w:val="32"/>
          <w:szCs w:val="32"/>
        </w:rPr>
        <w:t>109.16</w:t>
      </w:r>
      <w:r>
        <w:rPr>
          <w:rFonts w:ascii="仿宋" w:eastAsia="仿宋" w:hAnsi="仿宋" w:cs="Times New Roman" w:hint="eastAsia"/>
          <w:kern w:val="2"/>
          <w:sz w:val="32"/>
          <w:szCs w:val="32"/>
        </w:rPr>
        <w:t>万元，增长</w:t>
      </w:r>
      <w:r>
        <w:rPr>
          <w:rFonts w:ascii="仿宋" w:eastAsia="仿宋" w:hAnsi="仿宋" w:cs="Times New Roman"/>
          <w:kern w:val="2"/>
          <w:sz w:val="32"/>
          <w:szCs w:val="32"/>
        </w:rPr>
        <w:t>26.19%</w:t>
      </w:r>
      <w:r>
        <w:rPr>
          <w:rFonts w:ascii="仿宋" w:eastAsia="仿宋" w:hAnsi="仿宋" w:cs="Times New Roman" w:hint="eastAsia"/>
          <w:kern w:val="2"/>
          <w:sz w:val="32"/>
          <w:szCs w:val="32"/>
        </w:rPr>
        <w:t>，主要原因：一是新进常委会人数增加，同时</w:t>
      </w:r>
      <w:r>
        <w:rPr>
          <w:rFonts w:ascii="仿宋" w:eastAsia="仿宋" w:hAnsi="仿宋" w:hint="eastAsia"/>
          <w:color w:val="000000"/>
          <w:sz w:val="32"/>
          <w:szCs w:val="32"/>
        </w:rPr>
        <w:t>人均月工资增加，人员支出及五险一金支出增加；二是</w:t>
      </w:r>
      <w:r>
        <w:rPr>
          <w:rFonts w:ascii="仿宋" w:eastAsia="仿宋" w:hAnsi="仿宋" w:hint="eastAsia"/>
          <w:sz w:val="32"/>
          <w:szCs w:val="32"/>
        </w:rPr>
        <w:t>新增县人大代表履职补贴纳入预算</w:t>
      </w:r>
      <w:r>
        <w:rPr>
          <w:rFonts w:ascii="仿宋" w:eastAsia="仿宋" w:hAnsi="仿宋" w:hint="eastAsia"/>
          <w:color w:val="000000"/>
          <w:sz w:val="32"/>
          <w:szCs w:val="32"/>
        </w:rPr>
        <w:t>。</w:t>
      </w:r>
    </w:p>
    <w:p>
      <w:pPr>
        <w:pStyle w:val="NormalWeb"/>
        <w:adjustRightInd w:val="0"/>
        <w:snapToGrid w:val="0"/>
        <w:spacing w:before="0" w:beforeAutospacing="0" w:after="0" w:afterAutospacing="0" w:line="600" w:lineRule="exact"/>
        <w:ind w:firstLine="627" w:firstLineChars="196"/>
        <w:rPr>
          <w:rFonts w:ascii="黑体" w:eastAsia="黑体" w:hAnsi="黑体" w:cs="Times New Roman"/>
          <w:b/>
          <w:kern w:val="2"/>
          <w:sz w:val="32"/>
          <w:szCs w:val="32"/>
        </w:rPr>
      </w:pPr>
      <w:r>
        <w:rPr>
          <w:rFonts w:ascii="黑体" w:eastAsia="黑体" w:hAnsi="黑体" w:cs="Times New Roman" w:hint="eastAsia"/>
          <w:b/>
          <w:kern w:val="2"/>
          <w:sz w:val="32"/>
          <w:szCs w:val="32"/>
        </w:rPr>
        <w:t>（二）一般公共预算拨款结构情况。</w:t>
      </w:r>
    </w:p>
    <w:p>
      <w:pPr>
        <w:pStyle w:val="NormalWeb"/>
        <w:adjustRightInd w:val="0"/>
        <w:snapToGrid w:val="0"/>
        <w:spacing w:before="0" w:beforeAutospacing="0" w:after="0" w:afterAutospacing="0" w:line="600" w:lineRule="exact"/>
        <w:ind w:firstLine="640" w:firstLineChars="200"/>
        <w:rPr>
          <w:rFonts w:ascii="仿宋" w:eastAsia="仿宋" w:hAnsi="仿宋"/>
          <w:bCs/>
          <w:sz w:val="32"/>
          <w:szCs w:val="32"/>
        </w:rPr>
      </w:pPr>
      <w:r>
        <w:rPr>
          <w:rFonts w:ascii="仿宋" w:eastAsia="仿宋" w:hAnsi="仿宋" w:cs="Times New Roman" w:hint="eastAsia"/>
          <w:kern w:val="2"/>
          <w:sz w:val="32"/>
          <w:szCs w:val="32"/>
        </w:rPr>
        <w:t>一般公共服务支出</w:t>
      </w:r>
      <w:r>
        <w:rPr>
          <w:rFonts w:ascii="仿宋" w:eastAsia="仿宋" w:hAnsi="仿宋" w:cs="Times New Roman"/>
          <w:kern w:val="2"/>
          <w:sz w:val="32"/>
          <w:szCs w:val="32"/>
        </w:rPr>
        <w:t>446.65</w:t>
      </w:r>
      <w:r>
        <w:rPr>
          <w:rFonts w:ascii="仿宋" w:eastAsia="仿宋" w:hAnsi="仿宋" w:cs="Times New Roman" w:hint="eastAsia"/>
          <w:kern w:val="2"/>
          <w:sz w:val="32"/>
          <w:szCs w:val="32"/>
        </w:rPr>
        <w:t>万元，占</w:t>
      </w:r>
      <w:r>
        <w:rPr>
          <w:rFonts w:ascii="仿宋" w:eastAsia="仿宋" w:hAnsi="仿宋" w:cs="Times New Roman"/>
          <w:kern w:val="2"/>
          <w:sz w:val="32"/>
          <w:szCs w:val="32"/>
        </w:rPr>
        <w:t>84.92%</w:t>
      </w:r>
      <w:r>
        <w:rPr>
          <w:rFonts w:ascii="仿宋" w:eastAsia="仿宋" w:hAnsi="仿宋" w:cs="Times New Roman" w:hint="eastAsia"/>
          <w:kern w:val="2"/>
          <w:sz w:val="32"/>
          <w:szCs w:val="32"/>
        </w:rPr>
        <w:t>；社会保障和就业支出</w:t>
      </w:r>
      <w:r>
        <w:rPr>
          <w:rFonts w:ascii="仿宋" w:eastAsia="仿宋" w:hAnsi="仿宋" w:cs="Times New Roman"/>
          <w:kern w:val="2"/>
          <w:sz w:val="32"/>
          <w:szCs w:val="32"/>
        </w:rPr>
        <w:t>35.68</w:t>
      </w:r>
      <w:r>
        <w:rPr>
          <w:rFonts w:ascii="仿宋" w:eastAsia="仿宋" w:hAnsi="仿宋" w:cs="Times New Roman" w:hint="eastAsia"/>
          <w:kern w:val="2"/>
          <w:sz w:val="32"/>
          <w:szCs w:val="32"/>
        </w:rPr>
        <w:t>万元，占</w:t>
      </w:r>
      <w:r>
        <w:rPr>
          <w:rFonts w:ascii="仿宋" w:eastAsia="仿宋" w:hAnsi="仿宋" w:cs="Times New Roman"/>
          <w:kern w:val="2"/>
          <w:sz w:val="32"/>
          <w:szCs w:val="32"/>
        </w:rPr>
        <w:t>6.78%,</w:t>
      </w:r>
      <w:r>
        <w:rPr>
          <w:rFonts w:ascii="仿宋" w:eastAsia="仿宋" w:hAnsi="仿宋" w:cs="Times New Roman" w:hint="eastAsia"/>
          <w:kern w:val="2"/>
          <w:sz w:val="32"/>
          <w:szCs w:val="32"/>
        </w:rPr>
        <w:t>卫生健康支出</w:t>
      </w:r>
      <w:r>
        <w:rPr>
          <w:rFonts w:ascii="仿宋" w:eastAsia="仿宋" w:hAnsi="仿宋" w:cs="Times New Roman"/>
          <w:kern w:val="2"/>
          <w:sz w:val="32"/>
          <w:szCs w:val="32"/>
        </w:rPr>
        <w:t>25.15</w:t>
      </w:r>
      <w:r>
        <w:rPr>
          <w:rFonts w:ascii="仿宋" w:eastAsia="仿宋" w:hAnsi="仿宋" w:cs="Times New Roman" w:hint="eastAsia"/>
          <w:kern w:val="2"/>
          <w:sz w:val="32"/>
          <w:szCs w:val="32"/>
        </w:rPr>
        <w:t>万元，占</w:t>
      </w:r>
      <w:r>
        <w:rPr>
          <w:rFonts w:ascii="仿宋" w:eastAsia="仿宋" w:hAnsi="仿宋" w:cs="Times New Roman"/>
          <w:kern w:val="2"/>
          <w:sz w:val="32"/>
          <w:szCs w:val="32"/>
        </w:rPr>
        <w:t>4.78%</w:t>
      </w:r>
      <w:r>
        <w:rPr>
          <w:rFonts w:ascii="仿宋" w:eastAsia="仿宋" w:hAnsi="仿宋" w:cs="Times New Roman" w:hint="eastAsia"/>
          <w:kern w:val="2"/>
          <w:sz w:val="32"/>
          <w:szCs w:val="32"/>
        </w:rPr>
        <w:t>，住房保障支出</w:t>
      </w:r>
      <w:r>
        <w:rPr>
          <w:rFonts w:ascii="仿宋" w:eastAsia="仿宋" w:hAnsi="仿宋" w:cs="Times New Roman"/>
          <w:kern w:val="2"/>
          <w:sz w:val="32"/>
          <w:szCs w:val="32"/>
        </w:rPr>
        <w:t>18.49</w:t>
      </w:r>
      <w:r>
        <w:rPr>
          <w:rFonts w:ascii="仿宋" w:eastAsia="仿宋" w:hAnsi="仿宋" w:cs="Times New Roman" w:hint="eastAsia"/>
          <w:kern w:val="2"/>
          <w:sz w:val="32"/>
          <w:szCs w:val="32"/>
        </w:rPr>
        <w:t>万元，占</w:t>
      </w:r>
      <w:r>
        <w:rPr>
          <w:rFonts w:ascii="仿宋" w:eastAsia="仿宋" w:hAnsi="仿宋" w:cs="Times New Roman"/>
          <w:kern w:val="2"/>
          <w:sz w:val="32"/>
          <w:szCs w:val="32"/>
        </w:rPr>
        <w:t>3.52%</w:t>
      </w:r>
      <w:r>
        <w:rPr>
          <w:rFonts w:ascii="仿宋" w:eastAsia="仿宋" w:hAnsi="仿宋" w:cs="Times New Roman" w:hint="eastAsia"/>
          <w:kern w:val="2"/>
          <w:sz w:val="32"/>
          <w:szCs w:val="32"/>
        </w:rPr>
        <w:t>。</w:t>
      </w:r>
    </w:p>
    <w:p>
      <w:pPr>
        <w:adjustRightInd w:val="0"/>
        <w:snapToGrid w:val="0"/>
        <w:spacing w:line="600" w:lineRule="exact"/>
        <w:ind w:firstLine="640" w:firstLineChars="200"/>
        <w:rPr>
          <w:rFonts w:ascii="黑体" w:eastAsia="黑体" w:hAnsi="黑体"/>
          <w:b/>
          <w:sz w:val="32"/>
          <w:szCs w:val="32"/>
        </w:rPr>
      </w:pPr>
      <w:r>
        <w:rPr>
          <w:rFonts w:ascii="黑体" w:eastAsia="黑体" w:hAnsi="黑体" w:hint="eastAsia"/>
          <w:b/>
          <w:sz w:val="32"/>
          <w:szCs w:val="32"/>
        </w:rPr>
        <w:t>（三）一般公共预算拨款具体使用情况。</w:t>
      </w:r>
    </w:p>
    <w:p>
      <w:pPr>
        <w:pStyle w:val="NormalWeb"/>
        <w:widowControl w:val="0"/>
        <w:adjustRightInd w:val="0"/>
        <w:snapToGrid w:val="0"/>
        <w:spacing w:before="0" w:beforeAutospacing="0" w:after="0" w:afterAutospacing="0" w:line="600" w:lineRule="exact"/>
        <w:ind w:firstLine="627" w:firstLineChars="196"/>
        <w:rPr>
          <w:rFonts w:ascii="仿宋" w:eastAsia="仿宋" w:hAnsi="仿宋"/>
          <w:color w:val="000000"/>
          <w:sz w:val="32"/>
          <w:szCs w:val="32"/>
        </w:rPr>
      </w:pPr>
      <w:r>
        <w:rPr>
          <w:rFonts w:ascii="黑体" w:eastAsia="黑体" w:hAnsi="黑体"/>
          <w:sz w:val="32"/>
          <w:szCs w:val="32"/>
        </w:rPr>
        <w:t xml:space="preserve">1. </w:t>
      </w:r>
      <w:r>
        <w:rPr>
          <w:rFonts w:ascii="黑体" w:eastAsia="黑体" w:hAnsi="黑体" w:hint="eastAsia"/>
          <w:sz w:val="32"/>
          <w:szCs w:val="32"/>
        </w:rPr>
        <w:t>一般公共服务支出（类）人大事务（款）行政运行（项）</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525.97</w:t>
      </w:r>
      <w:r>
        <w:rPr>
          <w:rFonts w:ascii="仿宋" w:eastAsia="仿宋" w:hAnsi="仿宋" w:hint="eastAsia"/>
          <w:sz w:val="32"/>
          <w:szCs w:val="32"/>
        </w:rPr>
        <w:t>万元，比</w:t>
      </w:r>
      <w:r>
        <w:rPr>
          <w:rFonts w:ascii="仿宋" w:eastAsia="仿宋" w:hAnsi="仿宋"/>
          <w:sz w:val="32"/>
          <w:szCs w:val="32"/>
        </w:rPr>
        <w:t>2020</w:t>
      </w:r>
      <w:r>
        <w:rPr>
          <w:rFonts w:ascii="仿宋" w:eastAsia="仿宋" w:hAnsi="仿宋" w:hint="eastAsia"/>
          <w:sz w:val="32"/>
          <w:szCs w:val="32"/>
        </w:rPr>
        <w:t>年预算增加</w:t>
      </w:r>
      <w:r>
        <w:rPr>
          <w:rFonts w:ascii="仿宋" w:eastAsia="仿宋" w:hAnsi="仿宋"/>
          <w:sz w:val="32"/>
          <w:szCs w:val="32"/>
        </w:rPr>
        <w:t>109.16</w:t>
      </w:r>
      <w:r>
        <w:rPr>
          <w:rFonts w:ascii="仿宋" w:eastAsia="仿宋" w:hAnsi="仿宋" w:hint="eastAsia"/>
          <w:sz w:val="32"/>
          <w:szCs w:val="32"/>
        </w:rPr>
        <w:t>万元，增长</w:t>
      </w:r>
      <w:r>
        <w:rPr>
          <w:rFonts w:ascii="仿宋" w:eastAsia="仿宋" w:hAnsi="仿宋"/>
          <w:sz w:val="32"/>
          <w:szCs w:val="32"/>
        </w:rPr>
        <w:t>26.19%</w:t>
      </w:r>
      <w:r>
        <w:rPr>
          <w:rFonts w:ascii="仿宋" w:eastAsia="仿宋" w:hAnsi="仿宋" w:hint="eastAsia"/>
          <w:sz w:val="32"/>
          <w:szCs w:val="32"/>
        </w:rPr>
        <w:t>，增加的主要原因：</w:t>
      </w:r>
      <w:r>
        <w:rPr>
          <w:rFonts w:ascii="仿宋" w:eastAsia="仿宋" w:hAnsi="仿宋" w:cs="Times New Roman" w:hint="eastAsia"/>
          <w:kern w:val="2"/>
          <w:sz w:val="32"/>
          <w:szCs w:val="32"/>
        </w:rPr>
        <w:t>一是新进常委会人数增加，同时</w:t>
      </w:r>
      <w:r>
        <w:rPr>
          <w:rFonts w:ascii="仿宋" w:eastAsia="仿宋" w:hAnsi="仿宋" w:hint="eastAsia"/>
          <w:color w:val="000000"/>
          <w:sz w:val="32"/>
          <w:szCs w:val="32"/>
        </w:rPr>
        <w:t>人均月工资增加，人员支出及五险一金支出增加；二是</w:t>
      </w:r>
      <w:r>
        <w:rPr>
          <w:rFonts w:ascii="仿宋" w:eastAsia="仿宋" w:hAnsi="仿宋" w:hint="eastAsia"/>
          <w:sz w:val="32"/>
          <w:szCs w:val="32"/>
        </w:rPr>
        <w:t>新增县人大代表履职补贴纳入预算</w:t>
      </w:r>
      <w:r>
        <w:rPr>
          <w:rFonts w:ascii="仿宋" w:eastAsia="仿宋" w:hAnsi="仿宋" w:hint="eastAsia"/>
          <w:color w:val="000000"/>
          <w:sz w:val="32"/>
          <w:szCs w:val="32"/>
        </w:rPr>
        <w:t>。</w:t>
      </w:r>
    </w:p>
    <w:p>
      <w:pPr>
        <w:adjustRightInd w:val="0"/>
        <w:snapToGrid w:val="0"/>
        <w:spacing w:line="600" w:lineRule="exact"/>
        <w:ind w:firstLine="640" w:firstLineChars="200"/>
        <w:jc w:val="left"/>
        <w:rPr>
          <w:rFonts w:ascii="仿宋" w:eastAsia="仿宋" w:hAnsi="仿宋"/>
          <w:sz w:val="32"/>
          <w:szCs w:val="32"/>
        </w:rPr>
      </w:pPr>
      <w:r>
        <w:rPr>
          <w:rFonts w:ascii="黑体" w:eastAsia="黑体" w:hAnsi="黑体"/>
          <w:sz w:val="32"/>
          <w:szCs w:val="32"/>
        </w:rPr>
        <w:t>2.</w:t>
      </w:r>
      <w:r>
        <w:rPr>
          <w:rFonts w:ascii="黑体" w:eastAsia="黑体" w:hAnsi="黑体" w:hint="eastAsia"/>
          <w:sz w:val="32"/>
          <w:szCs w:val="32"/>
        </w:rPr>
        <w:t>社会保障和就业支出（类）行政事业单位离退休（款）归口管理的行政事业单位离退休（项）</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10.71</w:t>
      </w:r>
      <w:r>
        <w:rPr>
          <w:rFonts w:ascii="仿宋" w:eastAsia="仿宋" w:hAnsi="仿宋" w:hint="eastAsia"/>
          <w:sz w:val="32"/>
          <w:szCs w:val="32"/>
        </w:rPr>
        <w:t>万元，与</w:t>
      </w:r>
      <w:r>
        <w:rPr>
          <w:rFonts w:ascii="仿宋" w:eastAsia="仿宋" w:hAnsi="仿宋"/>
          <w:sz w:val="32"/>
          <w:szCs w:val="32"/>
        </w:rPr>
        <w:t>2020</w:t>
      </w:r>
      <w:r>
        <w:rPr>
          <w:rFonts w:ascii="仿宋" w:eastAsia="仿宋" w:hAnsi="仿宋" w:hint="eastAsia"/>
          <w:sz w:val="32"/>
          <w:szCs w:val="32"/>
        </w:rPr>
        <w:t>年预算持平。</w:t>
      </w:r>
    </w:p>
    <w:p>
      <w:pPr>
        <w:adjustRightInd w:val="0"/>
        <w:snapToGrid w:val="0"/>
        <w:spacing w:line="600" w:lineRule="exact"/>
        <w:ind w:firstLine="640" w:firstLineChars="200"/>
        <w:jc w:val="left"/>
        <w:rPr>
          <w:rFonts w:ascii="仿宋" w:eastAsia="仿宋" w:hAnsi="仿宋"/>
          <w:sz w:val="32"/>
          <w:szCs w:val="32"/>
        </w:rPr>
      </w:pPr>
      <w:r>
        <w:rPr>
          <w:rFonts w:ascii="黑体" w:eastAsia="黑体" w:hAnsi="黑体"/>
          <w:sz w:val="32"/>
          <w:szCs w:val="32"/>
        </w:rPr>
        <w:t>3.</w:t>
      </w:r>
      <w:r>
        <w:rPr>
          <w:rFonts w:ascii="黑体" w:eastAsia="黑体" w:hAnsi="黑体" w:hint="eastAsia"/>
          <w:sz w:val="32"/>
          <w:szCs w:val="32"/>
        </w:rPr>
        <w:t>社会保障和就业支出（类）行政事业单位离退休（款）机关事业单位基本养老保险（项）</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24.97</w:t>
      </w:r>
      <w:r>
        <w:rPr>
          <w:rFonts w:ascii="仿宋" w:eastAsia="仿宋" w:hAnsi="仿宋" w:hint="eastAsia"/>
          <w:sz w:val="32"/>
          <w:szCs w:val="32"/>
        </w:rPr>
        <w:t>万元，比</w:t>
      </w:r>
      <w:r>
        <w:rPr>
          <w:rFonts w:ascii="仿宋" w:eastAsia="仿宋" w:hAnsi="仿宋"/>
          <w:sz w:val="32"/>
          <w:szCs w:val="32"/>
        </w:rPr>
        <w:t>2020</w:t>
      </w:r>
      <w:r>
        <w:rPr>
          <w:rFonts w:ascii="仿宋" w:eastAsia="仿宋" w:hAnsi="仿宋" w:hint="eastAsia"/>
          <w:sz w:val="32"/>
          <w:szCs w:val="32"/>
        </w:rPr>
        <w:t>年预算增加</w:t>
      </w:r>
      <w:r>
        <w:rPr>
          <w:rFonts w:ascii="仿宋" w:eastAsia="仿宋" w:hAnsi="仿宋"/>
          <w:sz w:val="32"/>
          <w:szCs w:val="32"/>
        </w:rPr>
        <w:t>1.96</w:t>
      </w:r>
      <w:r>
        <w:rPr>
          <w:rFonts w:ascii="仿宋" w:eastAsia="仿宋" w:hAnsi="仿宋" w:hint="eastAsia"/>
          <w:sz w:val="32"/>
          <w:szCs w:val="32"/>
        </w:rPr>
        <w:t>万元，增长</w:t>
      </w:r>
      <w:r>
        <w:rPr>
          <w:rFonts w:ascii="仿宋" w:eastAsia="仿宋" w:hAnsi="仿宋"/>
          <w:sz w:val="32"/>
          <w:szCs w:val="32"/>
        </w:rPr>
        <w:t>5.81%</w:t>
      </w:r>
      <w:r>
        <w:rPr>
          <w:rFonts w:ascii="仿宋" w:eastAsia="仿宋" w:hAnsi="仿宋" w:hint="eastAsia"/>
          <w:sz w:val="32"/>
          <w:szCs w:val="32"/>
        </w:rPr>
        <w:t>，增加主要原因是人员及工资增加，相应的社保缴费增加。</w:t>
      </w:r>
    </w:p>
    <w:p>
      <w:pPr>
        <w:adjustRightInd w:val="0"/>
        <w:snapToGrid w:val="0"/>
        <w:spacing w:line="600" w:lineRule="exact"/>
        <w:ind w:firstLine="640" w:firstLineChars="200"/>
        <w:jc w:val="left"/>
        <w:rPr>
          <w:rFonts w:ascii="仿宋" w:eastAsia="仿宋" w:hAnsi="仿宋"/>
          <w:sz w:val="32"/>
          <w:szCs w:val="32"/>
        </w:rPr>
      </w:pPr>
      <w:r>
        <w:rPr>
          <w:rFonts w:ascii="黑体" w:eastAsia="黑体" w:hAnsi="黑体"/>
          <w:sz w:val="32"/>
          <w:szCs w:val="32"/>
        </w:rPr>
        <w:t>4.</w:t>
      </w:r>
      <w:r>
        <w:rPr>
          <w:rFonts w:ascii="黑体" w:eastAsia="黑体" w:hAnsi="黑体" w:hint="eastAsia"/>
          <w:sz w:val="32"/>
          <w:szCs w:val="32"/>
        </w:rPr>
        <w:t>卫生健康支出（类）行政单位医疗（款）医疗保险支出（项）</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25.15</w:t>
      </w:r>
      <w:r>
        <w:rPr>
          <w:rFonts w:ascii="仿宋" w:eastAsia="仿宋" w:hAnsi="仿宋" w:hint="eastAsia"/>
          <w:sz w:val="32"/>
          <w:szCs w:val="32"/>
        </w:rPr>
        <w:t>万元，比</w:t>
      </w:r>
      <w:r>
        <w:rPr>
          <w:rFonts w:ascii="仿宋" w:eastAsia="仿宋" w:hAnsi="仿宋"/>
          <w:sz w:val="32"/>
          <w:szCs w:val="32"/>
        </w:rPr>
        <w:t>2020</w:t>
      </w:r>
      <w:r>
        <w:rPr>
          <w:rFonts w:ascii="仿宋" w:eastAsia="仿宋" w:hAnsi="仿宋" w:hint="eastAsia"/>
          <w:sz w:val="32"/>
          <w:szCs w:val="32"/>
        </w:rPr>
        <w:t>年预算增加</w:t>
      </w:r>
      <w:r>
        <w:rPr>
          <w:rFonts w:ascii="仿宋" w:eastAsia="仿宋" w:hAnsi="仿宋"/>
          <w:sz w:val="32"/>
          <w:szCs w:val="32"/>
        </w:rPr>
        <w:t>2.47</w:t>
      </w:r>
      <w:r>
        <w:rPr>
          <w:rFonts w:ascii="仿宋" w:eastAsia="仿宋" w:hAnsi="仿宋" w:hint="eastAsia"/>
          <w:sz w:val="32"/>
          <w:szCs w:val="32"/>
        </w:rPr>
        <w:t>万元，增长</w:t>
      </w:r>
      <w:r>
        <w:rPr>
          <w:rFonts w:ascii="仿宋" w:eastAsia="仿宋" w:hAnsi="仿宋"/>
          <w:sz w:val="32"/>
          <w:szCs w:val="32"/>
        </w:rPr>
        <w:t>10.89%</w:t>
      </w:r>
      <w:r>
        <w:rPr>
          <w:rFonts w:ascii="仿宋" w:eastAsia="仿宋" w:hAnsi="仿宋" w:hint="eastAsia"/>
          <w:sz w:val="32"/>
          <w:szCs w:val="32"/>
        </w:rPr>
        <w:t>，增加主要原因是人员及工资增加，相应的医保缴费增加。</w:t>
      </w:r>
    </w:p>
    <w:p>
      <w:pPr>
        <w:pStyle w:val="NormalWeb"/>
        <w:adjustRightInd w:val="0"/>
        <w:snapToGrid w:val="0"/>
        <w:spacing w:before="0" w:beforeAutospacing="0" w:after="0" w:afterAutospacing="0" w:line="600" w:lineRule="exact"/>
        <w:ind w:firstLine="640" w:firstLineChars="200"/>
        <w:rPr>
          <w:rFonts w:ascii="仿宋_GB2312" w:eastAsia="仿宋_GB2312" w:hAnsi="仿宋"/>
          <w:sz w:val="32"/>
          <w:szCs w:val="32"/>
        </w:rPr>
      </w:pPr>
      <w:r>
        <w:rPr>
          <w:rFonts w:ascii="黑体" w:eastAsia="黑体" w:hAnsi="黑体"/>
          <w:sz w:val="32"/>
          <w:szCs w:val="32"/>
        </w:rPr>
        <w:t>5.</w:t>
      </w:r>
      <w:r>
        <w:rPr>
          <w:rFonts w:ascii="黑体" w:eastAsia="黑体" w:hAnsi="黑体" w:hint="eastAsia"/>
          <w:sz w:val="32"/>
          <w:szCs w:val="32"/>
        </w:rPr>
        <w:t>住房保障支出（类）住房改革支出（款）住房公积金（项）</w:t>
      </w:r>
      <w:r>
        <w:rPr>
          <w:rFonts w:ascii="仿宋" w:eastAsia="仿宋" w:hAnsi="仿宋"/>
          <w:sz w:val="32"/>
          <w:szCs w:val="32"/>
        </w:rPr>
        <w:t>2021</w:t>
      </w:r>
      <w:r>
        <w:rPr>
          <w:rFonts w:ascii="仿宋" w:eastAsia="仿宋" w:hAnsi="仿宋" w:hint="eastAsia"/>
          <w:sz w:val="32"/>
          <w:szCs w:val="32"/>
        </w:rPr>
        <w:t>年预算</w:t>
      </w:r>
      <w:r>
        <w:rPr>
          <w:rFonts w:ascii="仿宋" w:eastAsia="仿宋" w:hAnsi="仿宋"/>
          <w:sz w:val="32"/>
          <w:szCs w:val="32"/>
        </w:rPr>
        <w:t>18.49</w:t>
      </w:r>
      <w:r>
        <w:rPr>
          <w:rFonts w:ascii="仿宋" w:eastAsia="仿宋" w:hAnsi="仿宋" w:hint="eastAsia"/>
          <w:sz w:val="32"/>
          <w:szCs w:val="32"/>
        </w:rPr>
        <w:t>万元，比</w:t>
      </w:r>
      <w:r>
        <w:rPr>
          <w:rFonts w:ascii="仿宋" w:eastAsia="仿宋" w:hAnsi="仿宋"/>
          <w:sz w:val="32"/>
          <w:szCs w:val="32"/>
        </w:rPr>
        <w:t>2020</w:t>
      </w:r>
      <w:r>
        <w:rPr>
          <w:rFonts w:ascii="仿宋" w:eastAsia="仿宋" w:hAnsi="仿宋" w:hint="eastAsia"/>
          <w:sz w:val="32"/>
          <w:szCs w:val="32"/>
        </w:rPr>
        <w:t>年预算增加</w:t>
      </w:r>
      <w:r>
        <w:rPr>
          <w:rFonts w:ascii="仿宋" w:eastAsia="仿宋" w:hAnsi="仿宋"/>
          <w:sz w:val="32"/>
          <w:szCs w:val="32"/>
        </w:rPr>
        <w:t>1.86</w:t>
      </w:r>
      <w:r>
        <w:rPr>
          <w:rFonts w:ascii="仿宋" w:eastAsia="仿宋" w:hAnsi="仿宋" w:hint="eastAsia"/>
          <w:sz w:val="32"/>
          <w:szCs w:val="32"/>
        </w:rPr>
        <w:t>万元，增长</w:t>
      </w:r>
      <w:r>
        <w:rPr>
          <w:rFonts w:ascii="仿宋" w:eastAsia="仿宋" w:hAnsi="仿宋"/>
          <w:sz w:val="32"/>
          <w:szCs w:val="32"/>
        </w:rPr>
        <w:t>11.18%</w:t>
      </w:r>
      <w:r>
        <w:rPr>
          <w:rFonts w:ascii="仿宋" w:eastAsia="仿宋" w:hAnsi="仿宋" w:hint="eastAsia"/>
          <w:sz w:val="32"/>
          <w:szCs w:val="32"/>
        </w:rPr>
        <w:t>，增加主要原因是人员及工资增加，缴费基数增大。</w:t>
      </w:r>
    </w:p>
    <w:p>
      <w:pPr>
        <w:pStyle w:val="NormalWeb"/>
        <w:adjustRightInd w:val="0"/>
        <w:snapToGrid w:val="0"/>
        <w:spacing w:before="0" w:beforeAutospacing="0" w:after="0" w:afterAutospacing="0" w:line="600" w:lineRule="exact"/>
        <w:ind w:firstLine="640" w:firstLineChars="200"/>
        <w:rPr>
          <w:rFonts w:ascii="微软雅黑" w:eastAsia="微软雅黑" w:hAnsi="微软雅黑"/>
          <w:b/>
        </w:rPr>
      </w:pPr>
      <w:r>
        <w:rPr>
          <w:rFonts w:ascii="微软雅黑" w:eastAsia="微软雅黑" w:hAnsi="微软雅黑" w:cs="Times New Roman" w:hint="eastAsia"/>
          <w:b/>
          <w:kern w:val="2"/>
          <w:sz w:val="32"/>
          <w:szCs w:val="32"/>
        </w:rPr>
        <w:t>三、关于</w:t>
      </w:r>
      <w:r>
        <w:rPr>
          <w:rFonts w:ascii="微软雅黑" w:eastAsia="微软雅黑" w:hAnsi="微软雅黑" w:cs="Times New Roman"/>
          <w:b/>
          <w:kern w:val="2"/>
          <w:sz w:val="32"/>
          <w:szCs w:val="32"/>
        </w:rPr>
        <w:t>2021</w:t>
      </w:r>
      <w:r>
        <w:rPr>
          <w:rFonts w:ascii="微软雅黑" w:eastAsia="微软雅黑" w:hAnsi="微软雅黑" w:cs="Times New Roman" w:hint="eastAsia"/>
          <w:b/>
          <w:kern w:val="2"/>
          <w:sz w:val="32"/>
          <w:szCs w:val="32"/>
        </w:rPr>
        <w:t>年一般公共预算基本支出情况说明</w:t>
      </w:r>
    </w:p>
    <w:p>
      <w:pPr>
        <w:pStyle w:val="NormalWeb"/>
        <w:adjustRightInd w:val="0"/>
        <w:snapToGrid w:val="0"/>
        <w:spacing w:before="0" w:beforeAutospacing="0" w:after="0" w:afterAutospacing="0" w:line="600" w:lineRule="exact"/>
        <w:ind w:firstLine="640" w:firstLineChars="200"/>
        <w:rPr>
          <w:rFonts w:ascii="仿宋" w:eastAsia="仿宋" w:hAnsi="仿宋"/>
          <w:sz w:val="32"/>
          <w:szCs w:val="32"/>
        </w:rPr>
      </w:pPr>
      <w:r>
        <w:rPr>
          <w:rFonts w:ascii="仿宋" w:eastAsia="仿宋" w:hAnsi="仿宋" w:cs="Times New Roman" w:hint="eastAsia"/>
          <w:kern w:val="2"/>
          <w:sz w:val="32"/>
          <w:szCs w:val="32"/>
        </w:rPr>
        <w:t>寿县</w:t>
      </w:r>
      <w:r>
        <w:rPr>
          <w:rFonts w:ascii="仿宋" w:eastAsia="仿宋" w:hAnsi="仿宋" w:cs="Times New Roman" w:hint="eastAsia"/>
          <w:kern w:val="2"/>
          <w:sz w:val="32"/>
          <w:szCs w:val="32"/>
          <w:lang w:eastAsia="zh-CN"/>
        </w:rPr>
        <w:t>人大常委会办公室</w:t>
      </w:r>
      <w:r>
        <w:rPr>
          <w:rFonts w:ascii="仿宋" w:eastAsia="仿宋" w:hAnsi="仿宋"/>
          <w:sz w:val="32"/>
          <w:szCs w:val="32"/>
        </w:rPr>
        <w:t>2021</w:t>
      </w:r>
      <w:r>
        <w:rPr>
          <w:rFonts w:ascii="仿宋" w:eastAsia="仿宋" w:hAnsi="仿宋" w:hint="eastAsia"/>
          <w:sz w:val="32"/>
          <w:szCs w:val="32"/>
        </w:rPr>
        <w:t>年一般公共预算基本支出</w:t>
      </w:r>
      <w:r>
        <w:rPr>
          <w:rFonts w:ascii="仿宋" w:eastAsia="仿宋" w:hAnsi="仿宋"/>
          <w:sz w:val="32"/>
          <w:szCs w:val="32"/>
        </w:rPr>
        <w:t>525.97</w:t>
      </w:r>
      <w:r>
        <w:rPr>
          <w:rFonts w:ascii="仿宋" w:eastAsia="仿宋" w:hAnsi="仿宋" w:hint="eastAsia"/>
          <w:sz w:val="32"/>
          <w:szCs w:val="32"/>
        </w:rPr>
        <w:t>万元（其中专项业务费支出</w:t>
      </w:r>
      <w:r>
        <w:rPr>
          <w:rFonts w:ascii="仿宋" w:eastAsia="仿宋" w:hAnsi="仿宋"/>
          <w:sz w:val="32"/>
          <w:szCs w:val="32"/>
        </w:rPr>
        <w:t>236</w:t>
      </w:r>
      <w:r>
        <w:rPr>
          <w:rFonts w:ascii="仿宋" w:eastAsia="仿宋" w:hAnsi="仿宋" w:hint="eastAsia"/>
          <w:sz w:val="32"/>
          <w:szCs w:val="32"/>
        </w:rPr>
        <w:t>万元，主要是人大会议和人大监督支出），其中：</w:t>
      </w:r>
    </w:p>
    <w:p>
      <w:pPr>
        <w:pStyle w:val="NormalWeb"/>
        <w:adjustRightInd w:val="0"/>
        <w:snapToGrid w:val="0"/>
        <w:spacing w:before="0" w:beforeAutospacing="0" w:after="0" w:afterAutospacing="0" w:line="600" w:lineRule="exact"/>
        <w:ind w:firstLine="640" w:firstLineChars="200"/>
        <w:rPr>
          <w:rFonts w:ascii="仿宋" w:eastAsia="仿宋" w:hAnsi="仿宋"/>
          <w:sz w:val="32"/>
          <w:szCs w:val="32"/>
        </w:rPr>
      </w:pPr>
      <w:r>
        <w:rPr>
          <w:rFonts w:ascii="仿宋" w:eastAsia="仿宋" w:hAnsi="仿宋" w:hint="eastAsia"/>
          <w:sz w:val="32"/>
          <w:szCs w:val="32"/>
        </w:rPr>
        <w:t>工资福利支出</w:t>
      </w:r>
      <w:r>
        <w:rPr>
          <w:rFonts w:ascii="仿宋" w:eastAsia="仿宋" w:hAnsi="仿宋"/>
          <w:sz w:val="32"/>
          <w:szCs w:val="32"/>
        </w:rPr>
        <w:t>222.74</w:t>
      </w:r>
      <w:r>
        <w:rPr>
          <w:rFonts w:ascii="仿宋" w:eastAsia="仿宋" w:hAnsi="仿宋" w:hint="eastAsia"/>
          <w:sz w:val="32"/>
          <w:szCs w:val="32"/>
        </w:rPr>
        <w:t>万元，主要包括：基本工资、津贴补贴、机关事业单位基本养老保险缴费、职业年金缴费、职工基本医疗保险缴费、住房公积金、医疗费、其他工资福利支出等。商品和服务支出</w:t>
      </w:r>
      <w:r>
        <w:rPr>
          <w:rFonts w:ascii="仿宋" w:eastAsia="仿宋" w:hAnsi="仿宋"/>
          <w:sz w:val="32"/>
          <w:szCs w:val="32"/>
        </w:rPr>
        <w:t>290.37</w:t>
      </w:r>
      <w:r>
        <w:rPr>
          <w:rFonts w:ascii="仿宋" w:eastAsia="仿宋" w:hAnsi="仿宋" w:hint="eastAsia"/>
          <w:sz w:val="32"/>
          <w:szCs w:val="32"/>
        </w:rPr>
        <w:t>万元，主要包括：办公费、邮电费、差旅费、会议费、培训费、工会经费、其他交通费、其他商品和服务支出等。对个人和家庭补助收入</w:t>
      </w:r>
      <w:r>
        <w:rPr>
          <w:rFonts w:ascii="仿宋" w:eastAsia="仿宋" w:hAnsi="仿宋"/>
          <w:sz w:val="32"/>
          <w:szCs w:val="32"/>
        </w:rPr>
        <w:t>12.87</w:t>
      </w:r>
      <w:r>
        <w:rPr>
          <w:rFonts w:ascii="仿宋" w:eastAsia="仿宋" w:hAnsi="仿宋" w:hint="eastAsia"/>
          <w:sz w:val="32"/>
          <w:szCs w:val="32"/>
        </w:rPr>
        <w:t>万元，主要包括离休费和遗属生活补助。</w:t>
      </w:r>
    </w:p>
    <w:p>
      <w:pPr>
        <w:pStyle w:val="NormalWeb"/>
        <w:adjustRightInd w:val="0"/>
        <w:snapToGrid w:val="0"/>
        <w:spacing w:before="0" w:beforeAutospacing="0" w:after="0" w:afterAutospacing="0" w:line="600" w:lineRule="exact"/>
        <w:ind w:firstLine="640" w:firstLineChars="200"/>
        <w:rPr>
          <w:rFonts w:ascii="微软雅黑" w:eastAsia="微软雅黑" w:hAnsi="微软雅黑"/>
          <w:b/>
          <w:sz w:val="32"/>
          <w:szCs w:val="32"/>
        </w:rPr>
      </w:pPr>
      <w:r>
        <w:rPr>
          <w:rFonts w:ascii="微软雅黑" w:eastAsia="微软雅黑" w:hAnsi="微软雅黑" w:hint="eastAsia"/>
          <w:b/>
          <w:sz w:val="32"/>
          <w:szCs w:val="32"/>
        </w:rPr>
        <w:t>四、关于</w:t>
      </w:r>
      <w:r>
        <w:rPr>
          <w:rFonts w:ascii="微软雅黑" w:eastAsia="微软雅黑" w:hAnsi="微软雅黑"/>
          <w:b/>
          <w:sz w:val="32"/>
          <w:szCs w:val="32"/>
        </w:rPr>
        <w:t>2021</w:t>
      </w:r>
      <w:r>
        <w:rPr>
          <w:rFonts w:ascii="微软雅黑" w:eastAsia="微软雅黑" w:hAnsi="微软雅黑" w:hint="eastAsia"/>
          <w:b/>
          <w:sz w:val="32"/>
          <w:szCs w:val="32"/>
        </w:rPr>
        <w:t>年政府性基金预算拨款情况说明</w:t>
      </w:r>
    </w:p>
    <w:p>
      <w:pPr>
        <w:pStyle w:val="NormalWeb"/>
        <w:adjustRightInd w:val="0"/>
        <w:snapToGrid w:val="0"/>
        <w:spacing w:before="0" w:beforeAutospacing="0" w:after="0" w:afterAutospacing="0" w:line="600" w:lineRule="exact"/>
        <w:ind w:firstLine="640" w:firstLineChars="200"/>
        <w:rPr>
          <w:rFonts w:ascii="仿宋" w:eastAsia="仿宋" w:hAnsi="仿宋"/>
          <w:sz w:val="32"/>
          <w:szCs w:val="32"/>
        </w:rPr>
      </w:pPr>
      <w:r>
        <w:rPr>
          <w:rFonts w:ascii="仿宋" w:eastAsia="仿宋" w:hAnsi="仿宋" w:cs="Times New Roman" w:hint="eastAsia"/>
          <w:kern w:val="2"/>
          <w:sz w:val="32"/>
          <w:szCs w:val="32"/>
        </w:rPr>
        <w:t>寿县</w:t>
      </w:r>
      <w:r>
        <w:rPr>
          <w:rFonts w:ascii="仿宋" w:eastAsia="仿宋" w:hAnsi="仿宋" w:cs="Times New Roman" w:hint="eastAsia"/>
          <w:kern w:val="2"/>
          <w:sz w:val="32"/>
          <w:szCs w:val="32"/>
          <w:lang w:eastAsia="zh-CN"/>
        </w:rPr>
        <w:t>人大常委会办公室</w:t>
      </w:r>
      <w:r>
        <w:rPr>
          <w:rFonts w:ascii="仿宋" w:eastAsia="仿宋" w:hAnsi="仿宋"/>
          <w:sz w:val="32"/>
          <w:szCs w:val="32"/>
        </w:rPr>
        <w:t>2021</w:t>
      </w:r>
      <w:r>
        <w:rPr>
          <w:rFonts w:ascii="仿宋" w:eastAsia="仿宋" w:hAnsi="仿宋" w:hint="eastAsia"/>
          <w:sz w:val="32"/>
          <w:szCs w:val="32"/>
        </w:rPr>
        <w:t>年没有政府性基金预算拨款收入，也没有使用政府性基金预算拨款安排的支出。</w:t>
      </w:r>
    </w:p>
    <w:p>
      <w:pPr>
        <w:pStyle w:val="NormalWeb"/>
        <w:adjustRightInd w:val="0"/>
        <w:snapToGrid w:val="0"/>
        <w:spacing w:before="0" w:beforeAutospacing="0" w:after="0" w:afterAutospacing="0" w:line="600" w:lineRule="exact"/>
        <w:ind w:firstLine="640" w:firstLineChars="200"/>
        <w:rPr>
          <w:rFonts w:ascii="微软雅黑" w:eastAsia="微软雅黑" w:hAnsi="微软雅黑"/>
          <w:b/>
          <w:sz w:val="32"/>
          <w:szCs w:val="32"/>
        </w:rPr>
      </w:pPr>
      <w:r>
        <w:rPr>
          <w:rFonts w:ascii="微软雅黑" w:eastAsia="微软雅黑" w:hAnsi="微软雅黑" w:hint="eastAsia"/>
          <w:b/>
          <w:sz w:val="32"/>
          <w:szCs w:val="32"/>
        </w:rPr>
        <w:t>五、关于</w:t>
      </w:r>
      <w:r>
        <w:rPr>
          <w:rFonts w:ascii="微软雅黑" w:eastAsia="微软雅黑" w:hAnsi="微软雅黑"/>
          <w:b/>
          <w:sz w:val="32"/>
          <w:szCs w:val="32"/>
        </w:rPr>
        <w:t>2021</w:t>
      </w:r>
      <w:r>
        <w:rPr>
          <w:rFonts w:ascii="微软雅黑" w:eastAsia="微软雅黑" w:hAnsi="微软雅黑" w:hint="eastAsia"/>
          <w:b/>
          <w:sz w:val="32"/>
          <w:szCs w:val="32"/>
        </w:rPr>
        <w:t>年国有资本经营预算拨款情况说明</w:t>
      </w:r>
    </w:p>
    <w:p>
      <w:pPr>
        <w:pStyle w:val="NormalWeb"/>
        <w:adjustRightInd w:val="0"/>
        <w:snapToGrid w:val="0"/>
        <w:spacing w:before="0" w:beforeAutospacing="0" w:after="0" w:afterAutospacing="0" w:line="600" w:lineRule="exact"/>
        <w:ind w:firstLine="640" w:firstLineChars="200"/>
        <w:rPr>
          <w:rFonts w:ascii="仿宋" w:eastAsia="仿宋" w:hAnsi="仿宋"/>
          <w:sz w:val="32"/>
          <w:szCs w:val="32"/>
        </w:rPr>
      </w:pPr>
      <w:r>
        <w:rPr>
          <w:rFonts w:ascii="仿宋" w:eastAsia="仿宋" w:hAnsi="仿宋" w:cs="Times New Roman" w:hint="eastAsia"/>
          <w:kern w:val="2"/>
          <w:sz w:val="32"/>
          <w:szCs w:val="32"/>
        </w:rPr>
        <w:t>寿县</w:t>
      </w:r>
      <w:r>
        <w:rPr>
          <w:rFonts w:ascii="仿宋" w:eastAsia="仿宋" w:hAnsi="仿宋" w:cs="Times New Roman" w:hint="eastAsia"/>
          <w:kern w:val="2"/>
          <w:sz w:val="32"/>
          <w:szCs w:val="32"/>
          <w:lang w:eastAsia="zh-CN"/>
        </w:rPr>
        <w:t>人大常委会办公室</w:t>
      </w:r>
      <w:r>
        <w:rPr>
          <w:rFonts w:ascii="仿宋" w:eastAsia="仿宋" w:hAnsi="仿宋"/>
          <w:sz w:val="32"/>
          <w:szCs w:val="32"/>
        </w:rPr>
        <w:t>2021</w:t>
      </w:r>
      <w:r>
        <w:rPr>
          <w:rFonts w:ascii="仿宋" w:eastAsia="仿宋" w:hAnsi="仿宋" w:hint="eastAsia"/>
          <w:sz w:val="32"/>
          <w:szCs w:val="32"/>
        </w:rPr>
        <w:t>年没有国有资本经营预算拨款收入，也没有使用国有资本经营预算拨款安排的支出。</w:t>
      </w:r>
    </w:p>
    <w:p>
      <w:pPr>
        <w:pStyle w:val="NormalWeb"/>
        <w:adjustRightInd w:val="0"/>
        <w:snapToGrid w:val="0"/>
        <w:spacing w:before="0" w:beforeAutospacing="0" w:after="0" w:afterAutospacing="0" w:line="600" w:lineRule="exact"/>
        <w:ind w:firstLine="640" w:firstLineChars="200"/>
        <w:rPr>
          <w:rFonts w:ascii="微软雅黑" w:eastAsia="微软雅黑" w:hAnsi="微软雅黑"/>
          <w:b/>
          <w:sz w:val="32"/>
          <w:szCs w:val="32"/>
        </w:rPr>
      </w:pPr>
      <w:r>
        <w:rPr>
          <w:rFonts w:ascii="微软雅黑" w:eastAsia="微软雅黑" w:hAnsi="微软雅黑" w:hint="eastAsia"/>
          <w:b/>
          <w:sz w:val="32"/>
          <w:szCs w:val="32"/>
        </w:rPr>
        <w:t>六、关于</w:t>
      </w:r>
      <w:r>
        <w:rPr>
          <w:rFonts w:ascii="微软雅黑" w:eastAsia="微软雅黑" w:hAnsi="微软雅黑"/>
          <w:b/>
          <w:sz w:val="32"/>
          <w:szCs w:val="32"/>
        </w:rPr>
        <w:t>2021</w:t>
      </w:r>
      <w:r>
        <w:rPr>
          <w:rFonts w:ascii="微软雅黑" w:eastAsia="微软雅黑" w:hAnsi="微软雅黑" w:hint="eastAsia"/>
          <w:b/>
          <w:sz w:val="32"/>
          <w:szCs w:val="32"/>
        </w:rPr>
        <w:t>年收支预算总体情况说明</w:t>
      </w:r>
    </w:p>
    <w:p>
      <w:pPr>
        <w:pStyle w:val="NormalWeb"/>
        <w:adjustRightInd w:val="0"/>
        <w:snapToGrid w:val="0"/>
        <w:spacing w:before="0" w:beforeAutospacing="0" w:after="0" w:afterAutospacing="0" w:line="600" w:lineRule="exact"/>
        <w:ind w:firstLine="627" w:firstLineChars="196"/>
        <w:jc w:val="both"/>
        <w:rPr>
          <w:rFonts w:ascii="仿宋" w:eastAsia="仿宋" w:hAnsi="仿宋"/>
          <w:sz w:val="32"/>
          <w:szCs w:val="32"/>
        </w:rPr>
      </w:pPr>
      <w:r>
        <w:rPr>
          <w:rFonts w:ascii="仿宋" w:eastAsia="仿宋" w:hAnsi="仿宋" w:hint="eastAsia"/>
          <w:sz w:val="32"/>
          <w:szCs w:val="32"/>
        </w:rPr>
        <w:t>按照综合预算编制的原则，</w:t>
      </w:r>
      <w:r>
        <w:rPr>
          <w:rFonts w:ascii="仿宋" w:eastAsia="仿宋" w:hAnsi="仿宋" w:cs="Times New Roman" w:hint="eastAsia"/>
          <w:kern w:val="2"/>
          <w:sz w:val="32"/>
          <w:szCs w:val="32"/>
        </w:rPr>
        <w:t>寿县</w:t>
      </w:r>
      <w:r>
        <w:rPr>
          <w:rFonts w:ascii="仿宋" w:eastAsia="仿宋" w:hAnsi="仿宋" w:cs="Times New Roman" w:hint="eastAsia"/>
          <w:kern w:val="2"/>
          <w:sz w:val="32"/>
          <w:szCs w:val="32"/>
          <w:lang w:eastAsia="zh-CN"/>
        </w:rPr>
        <w:t>人大常委会办公室</w:t>
      </w:r>
      <w:r>
        <w:rPr>
          <w:rFonts w:ascii="仿宋" w:eastAsia="仿宋" w:hAnsi="仿宋" w:hint="eastAsia"/>
          <w:sz w:val="32"/>
          <w:szCs w:val="32"/>
        </w:rPr>
        <w:t>所有收入和支出均纳入部门预算管理。</w:t>
      </w:r>
      <w:r>
        <w:rPr>
          <w:rFonts w:ascii="仿宋" w:eastAsia="仿宋" w:hAnsi="仿宋" w:cs="Times New Roman" w:hint="eastAsia"/>
          <w:kern w:val="2"/>
          <w:sz w:val="32"/>
          <w:szCs w:val="32"/>
        </w:rPr>
        <w:t>寿县</w:t>
      </w:r>
      <w:r>
        <w:rPr>
          <w:rFonts w:ascii="仿宋" w:eastAsia="仿宋" w:hAnsi="仿宋" w:cs="Times New Roman" w:hint="eastAsia"/>
          <w:kern w:val="2"/>
          <w:sz w:val="32"/>
          <w:szCs w:val="32"/>
          <w:lang w:eastAsia="zh-CN"/>
        </w:rPr>
        <w:t>人大常委会办公室</w:t>
      </w:r>
      <w:r>
        <w:rPr>
          <w:rFonts w:ascii="仿宋" w:eastAsia="仿宋" w:hAnsi="仿宋"/>
          <w:sz w:val="32"/>
          <w:szCs w:val="32"/>
        </w:rPr>
        <w:t>2021</w:t>
      </w:r>
      <w:r>
        <w:rPr>
          <w:rFonts w:ascii="仿宋" w:eastAsia="仿宋" w:hAnsi="仿宋" w:hint="eastAsia"/>
          <w:sz w:val="32"/>
          <w:szCs w:val="32"/>
        </w:rPr>
        <w:t>年收支总预算</w:t>
      </w:r>
      <w:r>
        <w:rPr>
          <w:rFonts w:ascii="仿宋" w:eastAsia="仿宋" w:hAnsi="仿宋"/>
          <w:sz w:val="32"/>
          <w:szCs w:val="32"/>
        </w:rPr>
        <w:t>525.97</w:t>
      </w:r>
      <w:r>
        <w:rPr>
          <w:rFonts w:ascii="仿宋" w:eastAsia="仿宋" w:hAnsi="仿宋" w:hint="eastAsia"/>
          <w:sz w:val="32"/>
          <w:szCs w:val="32"/>
        </w:rPr>
        <w:t>万元，收入包括一般公共预算拨款收入（包括专项业务费预算拨款），支出包括：一般公共服务支出、社会保障和就业支出、卫生健康支出、住房保障支出、专项业务费支出等。</w:t>
      </w:r>
    </w:p>
    <w:p>
      <w:pPr>
        <w:pStyle w:val="NormalWeb"/>
        <w:adjustRightInd w:val="0"/>
        <w:snapToGrid w:val="0"/>
        <w:spacing w:before="0" w:beforeAutospacing="0" w:after="0" w:afterAutospacing="0" w:line="600" w:lineRule="exact"/>
        <w:ind w:firstLine="627" w:firstLineChars="196"/>
        <w:rPr>
          <w:rFonts w:ascii="微软雅黑" w:eastAsia="微软雅黑" w:hAnsi="微软雅黑"/>
          <w:b/>
          <w:sz w:val="32"/>
          <w:szCs w:val="32"/>
        </w:rPr>
      </w:pPr>
      <w:r>
        <w:rPr>
          <w:rFonts w:ascii="微软雅黑" w:eastAsia="微软雅黑" w:hAnsi="微软雅黑" w:hint="eastAsia"/>
          <w:b/>
          <w:sz w:val="32"/>
          <w:szCs w:val="32"/>
        </w:rPr>
        <w:t>七、关于</w:t>
      </w:r>
      <w:r>
        <w:rPr>
          <w:rFonts w:ascii="微软雅黑" w:eastAsia="微软雅黑" w:hAnsi="微软雅黑"/>
          <w:b/>
          <w:sz w:val="32"/>
          <w:szCs w:val="32"/>
        </w:rPr>
        <w:t>2021</w:t>
      </w:r>
      <w:r>
        <w:rPr>
          <w:rFonts w:ascii="微软雅黑" w:eastAsia="微软雅黑" w:hAnsi="微软雅黑" w:hint="eastAsia"/>
          <w:b/>
          <w:sz w:val="32"/>
          <w:szCs w:val="32"/>
        </w:rPr>
        <w:t>年收入预算情况说明</w:t>
      </w:r>
    </w:p>
    <w:p>
      <w:pPr>
        <w:pStyle w:val="NormalWeb"/>
        <w:widowControl w:val="0"/>
        <w:adjustRightInd w:val="0"/>
        <w:snapToGrid w:val="0"/>
        <w:spacing w:before="0" w:beforeAutospacing="0" w:after="0" w:afterAutospacing="0" w:line="600" w:lineRule="exact"/>
        <w:ind w:firstLine="627" w:firstLineChars="196"/>
        <w:rPr>
          <w:rFonts w:ascii="仿宋" w:eastAsia="仿宋" w:hAnsi="仿宋"/>
          <w:color w:val="000000"/>
          <w:sz w:val="32"/>
          <w:szCs w:val="32"/>
        </w:rPr>
      </w:pPr>
      <w:r>
        <w:rPr>
          <w:rFonts w:ascii="仿宋" w:eastAsia="仿宋" w:hAnsi="仿宋" w:hint="eastAsia"/>
          <w:sz w:val="32"/>
          <w:szCs w:val="32"/>
        </w:rPr>
        <w:t>寿县</w:t>
      </w:r>
      <w:r>
        <w:rPr>
          <w:rFonts w:ascii="仿宋" w:eastAsia="仿宋" w:hAnsi="仿宋" w:hint="eastAsia"/>
          <w:sz w:val="32"/>
          <w:szCs w:val="32"/>
          <w:lang w:eastAsia="zh-CN"/>
        </w:rPr>
        <w:t>人大常委会办公室</w:t>
      </w:r>
      <w:r>
        <w:rPr>
          <w:rFonts w:ascii="仿宋" w:eastAsia="仿宋" w:hAnsi="仿宋"/>
          <w:sz w:val="32"/>
          <w:szCs w:val="32"/>
        </w:rPr>
        <w:t>2021</w:t>
      </w:r>
      <w:r>
        <w:rPr>
          <w:rFonts w:ascii="仿宋" w:eastAsia="仿宋" w:hAnsi="仿宋" w:hint="eastAsia"/>
          <w:sz w:val="32"/>
          <w:szCs w:val="32"/>
        </w:rPr>
        <w:t>年收入预算</w:t>
      </w:r>
      <w:r>
        <w:rPr>
          <w:rFonts w:ascii="仿宋" w:eastAsia="仿宋" w:hAnsi="仿宋"/>
          <w:sz w:val="32"/>
          <w:szCs w:val="32"/>
        </w:rPr>
        <w:t>525.97</w:t>
      </w:r>
      <w:r>
        <w:rPr>
          <w:rFonts w:ascii="仿宋" w:eastAsia="仿宋" w:hAnsi="仿宋" w:hint="eastAsia"/>
          <w:sz w:val="32"/>
          <w:szCs w:val="32"/>
        </w:rPr>
        <w:t>万元，其中：一般公共预算拨款收入</w:t>
      </w:r>
      <w:r>
        <w:rPr>
          <w:rFonts w:ascii="仿宋" w:eastAsia="仿宋" w:hAnsi="仿宋"/>
          <w:sz w:val="32"/>
          <w:szCs w:val="32"/>
        </w:rPr>
        <w:t>525.97</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w:t>
      </w:r>
      <w:r>
        <w:rPr>
          <w:rFonts w:ascii="仿宋" w:eastAsia="仿宋" w:hAnsi="仿宋" w:cs="Times New Roman" w:hint="eastAsia"/>
          <w:kern w:val="2"/>
          <w:sz w:val="32"/>
          <w:szCs w:val="32"/>
        </w:rPr>
        <w:t>比</w:t>
      </w:r>
      <w:r>
        <w:rPr>
          <w:rFonts w:ascii="仿宋" w:eastAsia="仿宋" w:hAnsi="仿宋" w:cs="Times New Roman"/>
          <w:kern w:val="2"/>
          <w:sz w:val="32"/>
          <w:szCs w:val="32"/>
        </w:rPr>
        <w:t>2020</w:t>
      </w:r>
      <w:r>
        <w:rPr>
          <w:rFonts w:ascii="仿宋" w:eastAsia="仿宋" w:hAnsi="仿宋" w:cs="Times New Roman" w:hint="eastAsia"/>
          <w:kern w:val="2"/>
          <w:sz w:val="32"/>
          <w:szCs w:val="32"/>
        </w:rPr>
        <w:t>年预算拨款增加</w:t>
      </w:r>
      <w:r>
        <w:rPr>
          <w:rFonts w:ascii="仿宋" w:eastAsia="仿宋" w:hAnsi="仿宋" w:cs="Times New Roman"/>
          <w:kern w:val="2"/>
          <w:sz w:val="32"/>
          <w:szCs w:val="32"/>
        </w:rPr>
        <w:t>109.16</w:t>
      </w:r>
      <w:r>
        <w:rPr>
          <w:rFonts w:ascii="仿宋" w:eastAsia="仿宋" w:hAnsi="仿宋" w:cs="Times New Roman" w:hint="eastAsia"/>
          <w:kern w:val="2"/>
          <w:sz w:val="32"/>
          <w:szCs w:val="32"/>
        </w:rPr>
        <w:t>万元，增长</w:t>
      </w:r>
      <w:r>
        <w:rPr>
          <w:rFonts w:ascii="仿宋" w:eastAsia="仿宋" w:hAnsi="仿宋" w:cs="Times New Roman"/>
          <w:kern w:val="2"/>
          <w:sz w:val="32"/>
          <w:szCs w:val="32"/>
        </w:rPr>
        <w:t>26.19%</w:t>
      </w:r>
      <w:r>
        <w:rPr>
          <w:rFonts w:ascii="仿宋" w:eastAsia="仿宋" w:hAnsi="仿宋" w:cs="Times New Roman" w:hint="eastAsia"/>
          <w:kern w:val="2"/>
          <w:sz w:val="32"/>
          <w:szCs w:val="32"/>
        </w:rPr>
        <w:t>，主要原因：一是新进常委会人数增加，同时</w:t>
      </w:r>
      <w:r>
        <w:rPr>
          <w:rFonts w:ascii="仿宋" w:eastAsia="仿宋" w:hAnsi="仿宋" w:hint="eastAsia"/>
          <w:color w:val="000000"/>
          <w:sz w:val="32"/>
          <w:szCs w:val="32"/>
        </w:rPr>
        <w:t>人均月工资增加，人员支出及五险一金支出增加；二是</w:t>
      </w:r>
      <w:r>
        <w:rPr>
          <w:rFonts w:ascii="仿宋" w:eastAsia="仿宋" w:hAnsi="仿宋" w:hint="eastAsia"/>
          <w:sz w:val="32"/>
          <w:szCs w:val="32"/>
        </w:rPr>
        <w:t>新增县人大代表履职补贴纳入预算</w:t>
      </w:r>
      <w:r>
        <w:rPr>
          <w:rFonts w:ascii="仿宋" w:eastAsia="仿宋" w:hAnsi="仿宋" w:hint="eastAsia"/>
          <w:color w:val="000000"/>
          <w:sz w:val="32"/>
          <w:szCs w:val="32"/>
        </w:rPr>
        <w:t>。</w:t>
      </w:r>
    </w:p>
    <w:p>
      <w:pPr>
        <w:pStyle w:val="NormalWeb"/>
        <w:adjustRightInd w:val="0"/>
        <w:snapToGrid w:val="0"/>
        <w:spacing w:before="0" w:beforeAutospacing="0" w:after="0" w:afterAutospacing="0" w:line="600" w:lineRule="exact"/>
        <w:ind w:firstLine="627" w:firstLineChars="196"/>
        <w:rPr>
          <w:rFonts w:ascii="微软雅黑" w:eastAsia="微软雅黑" w:hAnsi="微软雅黑"/>
          <w:b/>
          <w:sz w:val="32"/>
          <w:szCs w:val="32"/>
        </w:rPr>
      </w:pPr>
      <w:r>
        <w:rPr>
          <w:rFonts w:ascii="微软雅黑" w:eastAsia="微软雅黑" w:hAnsi="微软雅黑" w:hint="eastAsia"/>
          <w:b/>
          <w:sz w:val="32"/>
          <w:szCs w:val="32"/>
        </w:rPr>
        <w:t>八、关于</w:t>
      </w:r>
      <w:r>
        <w:rPr>
          <w:rFonts w:ascii="微软雅黑" w:eastAsia="微软雅黑" w:hAnsi="微软雅黑"/>
          <w:b/>
          <w:sz w:val="32"/>
          <w:szCs w:val="32"/>
        </w:rPr>
        <w:t>2021</w:t>
      </w:r>
      <w:r>
        <w:rPr>
          <w:rFonts w:ascii="微软雅黑" w:eastAsia="微软雅黑" w:hAnsi="微软雅黑" w:hint="eastAsia"/>
          <w:b/>
          <w:sz w:val="32"/>
          <w:szCs w:val="32"/>
        </w:rPr>
        <w:t>年支出预算情况说明</w:t>
      </w:r>
    </w:p>
    <w:p>
      <w:pPr>
        <w:pStyle w:val="NormalWeb"/>
        <w:widowControl w:val="0"/>
        <w:adjustRightInd w:val="0"/>
        <w:snapToGrid w:val="0"/>
        <w:spacing w:before="0" w:beforeAutospacing="0" w:after="0" w:afterAutospacing="0" w:line="600" w:lineRule="exact"/>
        <w:ind w:firstLine="627" w:firstLineChars="196"/>
        <w:rPr>
          <w:rFonts w:ascii="仿宋" w:eastAsia="仿宋" w:hAnsi="仿宋"/>
          <w:color w:val="000000"/>
          <w:sz w:val="32"/>
          <w:szCs w:val="32"/>
        </w:rPr>
      </w:pPr>
      <w:r>
        <w:rPr>
          <w:rFonts w:ascii="仿宋" w:eastAsia="仿宋" w:hAnsi="仿宋" w:hint="eastAsia"/>
          <w:sz w:val="32"/>
          <w:szCs w:val="32"/>
        </w:rPr>
        <w:t>寿县</w:t>
      </w:r>
      <w:r>
        <w:rPr>
          <w:rFonts w:ascii="仿宋" w:eastAsia="仿宋" w:hAnsi="仿宋" w:hint="eastAsia"/>
          <w:sz w:val="32"/>
          <w:szCs w:val="32"/>
          <w:lang w:eastAsia="zh-CN"/>
        </w:rPr>
        <w:t>人大常委会办公室</w:t>
      </w:r>
      <w:r>
        <w:rPr>
          <w:rFonts w:ascii="仿宋" w:eastAsia="仿宋" w:hAnsi="仿宋"/>
          <w:sz w:val="32"/>
          <w:szCs w:val="32"/>
        </w:rPr>
        <w:t>2021</w:t>
      </w:r>
      <w:r>
        <w:rPr>
          <w:rFonts w:ascii="仿宋" w:eastAsia="仿宋" w:hAnsi="仿宋" w:hint="eastAsia"/>
          <w:sz w:val="32"/>
          <w:szCs w:val="32"/>
        </w:rPr>
        <w:t>年支出预算</w:t>
      </w:r>
      <w:r>
        <w:rPr>
          <w:rFonts w:ascii="仿宋" w:eastAsia="仿宋" w:hAnsi="仿宋"/>
          <w:sz w:val="32"/>
          <w:szCs w:val="32"/>
        </w:rPr>
        <w:t>525.97</w:t>
      </w:r>
      <w:r>
        <w:rPr>
          <w:rFonts w:ascii="仿宋" w:eastAsia="仿宋" w:hAnsi="仿宋" w:hint="eastAsia"/>
          <w:sz w:val="32"/>
          <w:szCs w:val="32"/>
        </w:rPr>
        <w:t>万元，其中：一般公共预算拨款支出</w:t>
      </w:r>
      <w:r>
        <w:rPr>
          <w:rFonts w:ascii="仿宋" w:eastAsia="仿宋" w:hAnsi="仿宋"/>
          <w:sz w:val="32"/>
          <w:szCs w:val="32"/>
        </w:rPr>
        <w:t>525.97</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w:t>
      </w:r>
      <w:r>
        <w:rPr>
          <w:rFonts w:ascii="仿宋" w:eastAsia="仿宋" w:hAnsi="仿宋" w:cs="Times New Roman" w:hint="eastAsia"/>
          <w:kern w:val="2"/>
          <w:sz w:val="32"/>
          <w:szCs w:val="32"/>
        </w:rPr>
        <w:t>比</w:t>
      </w:r>
      <w:r>
        <w:rPr>
          <w:rFonts w:ascii="仿宋" w:eastAsia="仿宋" w:hAnsi="仿宋" w:cs="Times New Roman"/>
          <w:kern w:val="2"/>
          <w:sz w:val="32"/>
          <w:szCs w:val="32"/>
        </w:rPr>
        <w:t>2020</w:t>
      </w:r>
      <w:r>
        <w:rPr>
          <w:rFonts w:ascii="仿宋" w:eastAsia="仿宋" w:hAnsi="仿宋" w:cs="Times New Roman" w:hint="eastAsia"/>
          <w:kern w:val="2"/>
          <w:sz w:val="32"/>
          <w:szCs w:val="32"/>
        </w:rPr>
        <w:t>年预算支出增加</w:t>
      </w:r>
      <w:r>
        <w:rPr>
          <w:rFonts w:ascii="仿宋" w:eastAsia="仿宋" w:hAnsi="仿宋" w:cs="Times New Roman"/>
          <w:kern w:val="2"/>
          <w:sz w:val="32"/>
          <w:szCs w:val="32"/>
        </w:rPr>
        <w:t>109.16</w:t>
      </w:r>
      <w:r>
        <w:rPr>
          <w:rFonts w:ascii="仿宋" w:eastAsia="仿宋" w:hAnsi="仿宋" w:cs="Times New Roman" w:hint="eastAsia"/>
          <w:kern w:val="2"/>
          <w:sz w:val="32"/>
          <w:szCs w:val="32"/>
        </w:rPr>
        <w:t>万元，增长</w:t>
      </w:r>
      <w:r>
        <w:rPr>
          <w:rFonts w:ascii="仿宋" w:eastAsia="仿宋" w:hAnsi="仿宋" w:cs="Times New Roman"/>
          <w:kern w:val="2"/>
          <w:sz w:val="32"/>
          <w:szCs w:val="32"/>
        </w:rPr>
        <w:t>26.19%</w:t>
      </w:r>
      <w:r>
        <w:rPr>
          <w:rFonts w:ascii="仿宋" w:eastAsia="仿宋" w:hAnsi="仿宋" w:cs="Times New Roman" w:hint="eastAsia"/>
          <w:kern w:val="2"/>
          <w:sz w:val="32"/>
          <w:szCs w:val="32"/>
        </w:rPr>
        <w:t>，主要原因：一是新进常委会人数增加，同时</w:t>
      </w:r>
      <w:r>
        <w:rPr>
          <w:rFonts w:ascii="仿宋" w:eastAsia="仿宋" w:hAnsi="仿宋" w:hint="eastAsia"/>
          <w:color w:val="000000"/>
          <w:sz w:val="32"/>
          <w:szCs w:val="32"/>
        </w:rPr>
        <w:t>人均月工资增加，人员支出及五险一金支出增加；二是</w:t>
      </w:r>
      <w:r>
        <w:rPr>
          <w:rFonts w:ascii="仿宋" w:eastAsia="仿宋" w:hAnsi="仿宋" w:hint="eastAsia"/>
          <w:sz w:val="32"/>
          <w:szCs w:val="32"/>
        </w:rPr>
        <w:t>新增县人大代表履职补贴纳入预算</w:t>
      </w:r>
      <w:r>
        <w:rPr>
          <w:rFonts w:ascii="仿宋" w:eastAsia="仿宋" w:hAnsi="仿宋" w:hint="eastAsia"/>
          <w:color w:val="000000"/>
          <w:sz w:val="32"/>
          <w:szCs w:val="32"/>
        </w:rPr>
        <w:t>。</w:t>
      </w:r>
    </w:p>
    <w:p>
      <w:pPr>
        <w:pStyle w:val="NormalWeb"/>
        <w:widowControl w:val="0"/>
        <w:adjustRightInd w:val="0"/>
        <w:snapToGrid w:val="0"/>
        <w:spacing w:before="0" w:beforeAutospacing="0" w:after="0" w:afterAutospacing="0" w:line="600" w:lineRule="exact"/>
        <w:ind w:firstLine="627" w:firstLineChars="196"/>
        <w:rPr>
          <w:rFonts w:ascii="仿宋" w:eastAsia="仿宋" w:hAnsi="仿宋"/>
          <w:sz w:val="32"/>
          <w:szCs w:val="32"/>
        </w:rPr>
      </w:pPr>
      <w:r>
        <w:rPr>
          <w:rFonts w:ascii="仿宋" w:eastAsia="仿宋" w:hAnsi="仿宋" w:hint="eastAsia"/>
          <w:sz w:val="32"/>
          <w:szCs w:val="32"/>
        </w:rPr>
        <w:t>其中，基本支出</w:t>
      </w:r>
      <w:r>
        <w:rPr>
          <w:rFonts w:ascii="仿宋" w:eastAsia="仿宋" w:hAnsi="仿宋"/>
          <w:sz w:val="32"/>
          <w:szCs w:val="32"/>
        </w:rPr>
        <w:t>525.97</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，主要用于人大会议、人大监督、保障机构日常运转、完成日常工作任务等。</w:t>
      </w:r>
    </w:p>
    <w:p>
      <w:pPr>
        <w:adjustRightInd w:val="0"/>
        <w:snapToGrid w:val="0"/>
        <w:spacing w:line="600" w:lineRule="exact"/>
        <w:ind w:firstLine="640" w:firstLineChars="200"/>
        <w:rPr>
          <w:rFonts w:ascii="微软雅黑" w:eastAsia="微软雅黑" w:hAnsi="微软雅黑"/>
          <w:b/>
          <w:sz w:val="32"/>
          <w:szCs w:val="32"/>
        </w:rPr>
      </w:pPr>
      <w:r>
        <w:rPr>
          <w:rFonts w:ascii="微软雅黑" w:eastAsia="微软雅黑" w:hAnsi="微软雅黑" w:hint="eastAsia"/>
          <w:b/>
          <w:sz w:val="32"/>
          <w:szCs w:val="32"/>
        </w:rPr>
        <w:t>九、其他重要事项情况说明</w:t>
      </w:r>
    </w:p>
    <w:p>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（一）项目及绩效目标情况。</w:t>
      </w:r>
    </w:p>
    <w:p>
      <w:pPr>
        <w:adjustRightInd w:val="0"/>
        <w:snapToGrid w:val="0"/>
        <w:spacing w:line="600" w:lineRule="exact"/>
        <w:ind w:firstLine="640" w:firstLineChars="20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年度寿县</w:t>
      </w:r>
      <w:r>
        <w:rPr>
          <w:rFonts w:ascii="仿宋" w:eastAsia="仿宋" w:hAnsi="仿宋" w:hint="eastAsia"/>
          <w:sz w:val="32"/>
          <w:szCs w:val="32"/>
          <w:lang w:eastAsia="zh-CN"/>
        </w:rPr>
        <w:t>人大常委会办公室</w:t>
      </w:r>
      <w:r>
        <w:rPr>
          <w:rFonts w:ascii="仿宋" w:eastAsia="仿宋" w:hAnsi="仿宋" w:hint="eastAsia"/>
          <w:sz w:val="32"/>
          <w:szCs w:val="32"/>
        </w:rPr>
        <w:t>专项业务费支出</w:t>
      </w:r>
      <w:r>
        <w:rPr>
          <w:rFonts w:ascii="仿宋" w:eastAsia="仿宋" w:hAnsi="仿宋"/>
          <w:sz w:val="32"/>
          <w:szCs w:val="32"/>
        </w:rPr>
        <w:t>236</w:t>
      </w:r>
      <w:r>
        <w:rPr>
          <w:rFonts w:ascii="仿宋" w:eastAsia="仿宋" w:hAnsi="仿宋" w:hint="eastAsia"/>
          <w:sz w:val="32"/>
          <w:szCs w:val="32"/>
        </w:rPr>
        <w:t>万元，共分</w:t>
      </w:r>
      <w:r>
        <w:rPr>
          <w:rFonts w:ascii="仿宋" w:eastAsia="仿宋" w:hAnsi="仿宋"/>
          <w:sz w:val="32"/>
          <w:szCs w:val="32"/>
        </w:rPr>
        <w:t>12</w:t>
      </w:r>
      <w:r>
        <w:rPr>
          <w:rFonts w:ascii="仿宋" w:eastAsia="仿宋" w:hAnsi="仿宋" w:hint="eastAsia"/>
          <w:sz w:val="32"/>
          <w:szCs w:val="32"/>
        </w:rPr>
        <w:t>个小项，主要用于人大会议和人大监督的工作经费，均属于公用经费支出部分，主要用于保障机构日常运转、完成日常工作任务，不属于真正的项目支出，同时进行了项目绩效目标评价。</w:t>
      </w:r>
    </w:p>
    <w:p>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（二）机关运行经费。</w:t>
      </w:r>
    </w:p>
    <w:p>
      <w:pPr>
        <w:pStyle w:val="NormalWeb"/>
        <w:widowControl w:val="0"/>
        <w:adjustRightInd w:val="0"/>
        <w:snapToGrid w:val="0"/>
        <w:spacing w:before="0" w:beforeAutospacing="0" w:after="0" w:afterAutospacing="0" w:line="480" w:lineRule="exact"/>
        <w:ind w:firstLine="627" w:firstLineChars="196"/>
        <w:rPr>
          <w:rFonts w:ascii="仿宋" w:eastAsia="仿宋" w:hAnsi="仿宋"/>
          <w:color w:val="000000"/>
          <w:sz w:val="32"/>
          <w:szCs w:val="32"/>
        </w:rPr>
      </w:pPr>
      <w:r>
        <w:rPr>
          <w:rFonts w:ascii="仿宋" w:eastAsia="仿宋" w:hAnsi="仿宋" w:hint="eastAsia"/>
          <w:sz w:val="32"/>
          <w:szCs w:val="32"/>
        </w:rPr>
        <w:t>寿县</w:t>
      </w:r>
      <w:r>
        <w:rPr>
          <w:rFonts w:ascii="仿宋" w:eastAsia="仿宋" w:hAnsi="仿宋" w:hint="eastAsia"/>
          <w:sz w:val="32"/>
          <w:szCs w:val="32"/>
          <w:lang w:eastAsia="zh-CN"/>
        </w:rPr>
        <w:t>人大常委会办公室</w:t>
      </w:r>
      <w:r>
        <w:rPr>
          <w:rFonts w:ascii="仿宋" w:eastAsia="仿宋" w:hAnsi="仿宋"/>
          <w:sz w:val="32"/>
          <w:szCs w:val="32"/>
        </w:rPr>
        <w:t>2021</w:t>
      </w:r>
      <w:r>
        <w:rPr>
          <w:rFonts w:ascii="仿宋" w:eastAsia="仿宋" w:hAnsi="仿宋" w:hint="eastAsia"/>
          <w:sz w:val="32"/>
          <w:szCs w:val="32"/>
        </w:rPr>
        <w:t>年机关运行经费财政拨款预算</w:t>
      </w:r>
      <w:r>
        <w:rPr>
          <w:rFonts w:ascii="仿宋" w:eastAsia="仿宋" w:hAnsi="仿宋"/>
          <w:sz w:val="32"/>
          <w:szCs w:val="32"/>
        </w:rPr>
        <w:t>290.37</w:t>
      </w:r>
      <w:r>
        <w:rPr>
          <w:rFonts w:ascii="仿宋" w:eastAsia="仿宋" w:hAnsi="仿宋" w:hint="eastAsia"/>
          <w:sz w:val="32"/>
          <w:szCs w:val="32"/>
        </w:rPr>
        <w:t>万元，比</w:t>
      </w:r>
      <w:r>
        <w:rPr>
          <w:rFonts w:ascii="仿宋" w:eastAsia="仿宋" w:hAnsi="仿宋"/>
          <w:sz w:val="32"/>
          <w:szCs w:val="32"/>
        </w:rPr>
        <w:t>2020</w:t>
      </w:r>
      <w:r>
        <w:rPr>
          <w:rFonts w:ascii="仿宋" w:eastAsia="仿宋" w:hAnsi="仿宋" w:hint="eastAsia"/>
          <w:sz w:val="32"/>
          <w:szCs w:val="32"/>
        </w:rPr>
        <w:t>年增加</w:t>
      </w:r>
      <w:r>
        <w:rPr>
          <w:rFonts w:ascii="仿宋" w:eastAsia="仿宋" w:hAnsi="仿宋"/>
          <w:sz w:val="32"/>
          <w:szCs w:val="32"/>
        </w:rPr>
        <w:t>87.21</w:t>
      </w:r>
      <w:r>
        <w:rPr>
          <w:rFonts w:ascii="仿宋" w:eastAsia="仿宋" w:hAnsi="仿宋" w:hint="eastAsia"/>
          <w:sz w:val="32"/>
          <w:szCs w:val="32"/>
        </w:rPr>
        <w:t>万元，增长</w:t>
      </w:r>
      <w:r>
        <w:rPr>
          <w:rFonts w:ascii="仿宋" w:eastAsia="仿宋" w:hAnsi="仿宋"/>
          <w:sz w:val="32"/>
          <w:szCs w:val="32"/>
        </w:rPr>
        <w:t>42.92%</w:t>
      </w:r>
      <w:r>
        <w:rPr>
          <w:rFonts w:ascii="仿宋" w:eastAsia="仿宋" w:hAnsi="仿宋" w:hint="eastAsia"/>
          <w:sz w:val="32"/>
          <w:szCs w:val="32"/>
        </w:rPr>
        <w:t>，主要原因县乡人大代表培训费用增加</w:t>
      </w:r>
      <w:r>
        <w:rPr>
          <w:rFonts w:ascii="仿宋" w:eastAsia="仿宋" w:hAnsi="仿宋" w:hint="eastAsia"/>
          <w:color w:val="000000"/>
          <w:sz w:val="32"/>
          <w:szCs w:val="32"/>
        </w:rPr>
        <w:t>。</w:t>
      </w:r>
    </w:p>
    <w:p>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（三）政府采购情况。</w:t>
      </w:r>
    </w:p>
    <w:p>
      <w:pPr>
        <w:adjustRightInd w:val="0"/>
        <w:snapToGrid w:val="0"/>
        <w:spacing w:line="600" w:lineRule="exact"/>
        <w:ind w:firstLine="640" w:firstLineChars="200"/>
        <w:rPr>
          <w:rFonts w:ascii="仿宋" w:eastAsia="仿宋" w:hAnsi="仿宋"/>
          <w:sz w:val="32"/>
          <w:szCs w:val="32"/>
        </w:rPr>
      </w:pPr>
      <w:r>
        <w:rPr>
          <w:rFonts w:ascii="仿宋" w:eastAsia="仿宋" w:hAnsi="仿宋" w:hint="eastAsia"/>
          <w:sz w:val="32"/>
          <w:szCs w:val="32"/>
        </w:rPr>
        <w:t>寿县</w:t>
      </w:r>
      <w:r>
        <w:rPr>
          <w:rFonts w:ascii="仿宋" w:eastAsia="仿宋" w:hAnsi="仿宋" w:hint="eastAsia"/>
          <w:sz w:val="32"/>
          <w:szCs w:val="32"/>
          <w:lang w:eastAsia="zh-CN"/>
        </w:rPr>
        <w:t>人大常委会办公室</w:t>
      </w:r>
      <w:r>
        <w:rPr>
          <w:rFonts w:ascii="仿宋" w:eastAsia="仿宋" w:hAnsi="仿宋"/>
          <w:sz w:val="32"/>
          <w:szCs w:val="32"/>
        </w:rPr>
        <w:t>2021</w:t>
      </w:r>
      <w:r>
        <w:rPr>
          <w:rFonts w:ascii="仿宋" w:eastAsia="仿宋" w:hAnsi="仿宋" w:hint="eastAsia"/>
          <w:sz w:val="32"/>
          <w:szCs w:val="32"/>
        </w:rPr>
        <w:t>年政府采购预算总额</w:t>
      </w:r>
      <w:r>
        <w:rPr>
          <w:rFonts w:ascii="仿宋" w:eastAsia="仿宋" w:hAnsi="仿宋"/>
          <w:sz w:val="32"/>
          <w:szCs w:val="32"/>
        </w:rPr>
        <w:t>0</w:t>
      </w:r>
      <w:r>
        <w:rPr>
          <w:rFonts w:ascii="仿宋" w:eastAsia="仿宋" w:hAnsi="仿宋" w:hint="eastAsia"/>
          <w:sz w:val="32"/>
          <w:szCs w:val="32"/>
        </w:rPr>
        <w:t>万元。</w:t>
      </w:r>
    </w:p>
    <w:p>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（四）国有资产占有使用情况。</w:t>
      </w:r>
    </w:p>
    <w:p>
      <w:pPr>
        <w:adjustRightInd w:val="0"/>
        <w:snapToGrid w:val="0"/>
        <w:spacing w:line="600" w:lineRule="exact"/>
        <w:ind w:firstLine="640" w:firstLineChars="200"/>
        <w:rPr>
          <w:rFonts w:ascii="仿宋" w:eastAsia="仿宋" w:hAnsi="仿宋"/>
          <w:color w:val="3366FF"/>
          <w:sz w:val="32"/>
          <w:szCs w:val="32"/>
        </w:rPr>
      </w:pPr>
      <w:r>
        <w:rPr>
          <w:rFonts w:ascii="仿宋" w:eastAsia="仿宋" w:hAnsi="仿宋" w:hint="eastAsia"/>
          <w:sz w:val="32"/>
          <w:szCs w:val="32"/>
        </w:rPr>
        <w:t>截至</w:t>
      </w:r>
      <w:r>
        <w:rPr>
          <w:rFonts w:ascii="仿宋" w:eastAsia="仿宋" w:hAnsi="仿宋"/>
          <w:sz w:val="32"/>
          <w:szCs w:val="32"/>
        </w:rPr>
        <w:t>2020</w:t>
      </w:r>
      <w:r>
        <w:rPr>
          <w:rFonts w:ascii="仿宋" w:eastAsia="仿宋" w:hAnsi="仿宋" w:hint="eastAsia"/>
          <w:sz w:val="32"/>
          <w:szCs w:val="32"/>
        </w:rPr>
        <w:t>年底，寿县</w:t>
      </w:r>
      <w:r>
        <w:rPr>
          <w:rFonts w:ascii="仿宋" w:eastAsia="仿宋" w:hAnsi="仿宋" w:hint="eastAsia"/>
          <w:sz w:val="32"/>
          <w:szCs w:val="32"/>
          <w:lang w:eastAsia="zh-CN"/>
        </w:rPr>
        <w:t>人大常委会办公室</w:t>
      </w:r>
      <w:r>
        <w:rPr>
          <w:rFonts w:ascii="仿宋" w:eastAsia="仿宋" w:hAnsi="仿宋" w:hint="eastAsia"/>
          <w:sz w:val="32"/>
          <w:szCs w:val="32"/>
        </w:rPr>
        <w:t>共有车辆</w:t>
      </w:r>
      <w:r>
        <w:rPr>
          <w:rFonts w:ascii="仿宋" w:eastAsia="仿宋" w:hAnsi="仿宋"/>
          <w:sz w:val="32"/>
          <w:szCs w:val="32"/>
        </w:rPr>
        <w:t>0</w:t>
      </w:r>
      <w:r>
        <w:rPr>
          <w:rFonts w:ascii="仿宋" w:eastAsia="仿宋" w:hAnsi="仿宋" w:hint="eastAsia"/>
          <w:sz w:val="32"/>
          <w:szCs w:val="32"/>
        </w:rPr>
        <w:t>辆，单位价值</w:t>
      </w:r>
      <w:r>
        <w:rPr>
          <w:rFonts w:ascii="仿宋" w:eastAsia="仿宋" w:hAnsi="仿宋"/>
          <w:sz w:val="32"/>
          <w:szCs w:val="32"/>
        </w:rPr>
        <w:t>50</w:t>
      </w:r>
      <w:r>
        <w:rPr>
          <w:rFonts w:ascii="仿宋" w:eastAsia="仿宋" w:hAnsi="仿宋" w:hint="eastAsia"/>
          <w:sz w:val="32"/>
          <w:szCs w:val="32"/>
        </w:rPr>
        <w:t>万元以上的通用设备</w:t>
      </w:r>
      <w:r>
        <w:rPr>
          <w:rFonts w:ascii="仿宋" w:eastAsia="仿宋" w:hAnsi="仿宋"/>
          <w:sz w:val="32"/>
          <w:szCs w:val="32"/>
        </w:rPr>
        <w:t>0</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万元以上的专用设备</w:t>
      </w:r>
      <w:r>
        <w:rPr>
          <w:rFonts w:ascii="仿宋" w:eastAsia="仿宋" w:hAnsi="仿宋"/>
          <w:sz w:val="32"/>
          <w:szCs w:val="32"/>
        </w:rPr>
        <w:t>0</w:t>
      </w:r>
      <w:r>
        <w:rPr>
          <w:rFonts w:ascii="仿宋" w:eastAsia="仿宋" w:hAnsi="仿宋" w:hint="eastAsia"/>
          <w:sz w:val="32"/>
          <w:szCs w:val="32"/>
        </w:rPr>
        <w:t>台（套）。</w:t>
      </w:r>
    </w:p>
    <w:p>
      <w:pPr>
        <w:adjustRightInd w:val="0"/>
        <w:snapToGrid w:val="0"/>
        <w:spacing w:line="600" w:lineRule="exact"/>
        <w:ind w:firstLine="640" w:firstLineChars="20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年部门预算安排购置公务用车</w:t>
      </w:r>
      <w:r>
        <w:rPr>
          <w:rFonts w:ascii="仿宋" w:eastAsia="仿宋" w:hAnsi="仿宋"/>
          <w:sz w:val="32"/>
          <w:szCs w:val="32"/>
        </w:rPr>
        <w:t>0</w:t>
      </w:r>
      <w:r>
        <w:rPr>
          <w:rFonts w:ascii="仿宋" w:eastAsia="仿宋" w:hAnsi="仿宋" w:hint="eastAsia"/>
          <w:sz w:val="32"/>
          <w:szCs w:val="32"/>
        </w:rPr>
        <w:t>辆，购置费</w:t>
      </w:r>
      <w:r>
        <w:rPr>
          <w:rFonts w:ascii="仿宋" w:eastAsia="仿宋" w:hAnsi="仿宋"/>
          <w:sz w:val="32"/>
          <w:szCs w:val="32"/>
        </w:rPr>
        <w:t>0</w:t>
      </w:r>
      <w:r>
        <w:rPr>
          <w:rFonts w:ascii="仿宋" w:eastAsia="仿宋" w:hAnsi="仿宋" w:hint="eastAsia"/>
          <w:sz w:val="32"/>
          <w:szCs w:val="32"/>
        </w:rPr>
        <w:t>万元；安排购置单位价值</w:t>
      </w:r>
      <w:r>
        <w:rPr>
          <w:rFonts w:ascii="仿宋" w:eastAsia="仿宋" w:hAnsi="仿宋"/>
          <w:sz w:val="32"/>
          <w:szCs w:val="32"/>
        </w:rPr>
        <w:t>50</w:t>
      </w:r>
      <w:r>
        <w:rPr>
          <w:rFonts w:ascii="仿宋" w:eastAsia="仿宋" w:hAnsi="仿宋" w:hint="eastAsia"/>
          <w:sz w:val="32"/>
          <w:szCs w:val="32"/>
        </w:rPr>
        <w:t>万元以上的通用设备</w:t>
      </w:r>
      <w:r>
        <w:rPr>
          <w:rFonts w:ascii="仿宋" w:eastAsia="仿宋" w:hAnsi="仿宋"/>
          <w:sz w:val="32"/>
          <w:szCs w:val="32"/>
        </w:rPr>
        <w:t>0</w:t>
      </w:r>
      <w:r>
        <w:rPr>
          <w:rFonts w:ascii="仿宋" w:eastAsia="仿宋" w:hAnsi="仿宋" w:hint="eastAsia"/>
          <w:sz w:val="32"/>
          <w:szCs w:val="32"/>
        </w:rPr>
        <w:t>台（套），购置费</w:t>
      </w:r>
      <w:r>
        <w:rPr>
          <w:rFonts w:ascii="仿宋" w:eastAsia="仿宋" w:hAnsi="仿宋"/>
          <w:sz w:val="32"/>
          <w:szCs w:val="32"/>
        </w:rPr>
        <w:t>0</w:t>
      </w:r>
      <w:r>
        <w:rPr>
          <w:rFonts w:ascii="仿宋" w:eastAsia="仿宋" w:hAnsi="仿宋" w:hint="eastAsia"/>
          <w:sz w:val="32"/>
          <w:szCs w:val="32"/>
        </w:rPr>
        <w:t>万元；安排购置单位价值</w:t>
      </w:r>
      <w:r>
        <w:rPr>
          <w:rFonts w:ascii="仿宋" w:eastAsia="仿宋" w:hAnsi="仿宋"/>
          <w:sz w:val="32"/>
          <w:szCs w:val="32"/>
        </w:rPr>
        <w:t>100</w:t>
      </w:r>
      <w:r>
        <w:rPr>
          <w:rFonts w:ascii="仿宋" w:eastAsia="仿宋" w:hAnsi="仿宋" w:hint="eastAsia"/>
          <w:sz w:val="32"/>
          <w:szCs w:val="32"/>
        </w:rPr>
        <w:t>万元以上专用设备</w:t>
      </w:r>
      <w:r>
        <w:rPr>
          <w:rFonts w:ascii="仿宋" w:eastAsia="仿宋" w:hAnsi="仿宋"/>
          <w:sz w:val="32"/>
          <w:szCs w:val="32"/>
        </w:rPr>
        <w:t>0</w:t>
      </w:r>
      <w:r>
        <w:rPr>
          <w:rFonts w:ascii="仿宋" w:eastAsia="仿宋" w:hAnsi="仿宋" w:hint="eastAsia"/>
          <w:sz w:val="32"/>
          <w:szCs w:val="32"/>
        </w:rPr>
        <w:t>台（套），购置费</w:t>
      </w:r>
      <w:r>
        <w:rPr>
          <w:rFonts w:ascii="仿宋" w:eastAsia="仿宋" w:hAnsi="仿宋"/>
          <w:sz w:val="32"/>
          <w:szCs w:val="32"/>
        </w:rPr>
        <w:t>0</w:t>
      </w:r>
      <w:r>
        <w:rPr>
          <w:rFonts w:ascii="仿宋" w:eastAsia="仿宋" w:hAnsi="仿宋" w:hint="eastAsia"/>
          <w:sz w:val="32"/>
          <w:szCs w:val="32"/>
        </w:rPr>
        <w:t>万元。</w:t>
      </w:r>
    </w:p>
    <w:p>
      <w:pPr>
        <w:adjustRightInd w:val="0"/>
        <w:snapToGrid w:val="0"/>
        <w:spacing w:line="600" w:lineRule="exact"/>
        <w:ind w:firstLine="640" w:firstLineChars="200"/>
        <w:rPr>
          <w:rFonts w:ascii="仿宋_GB2312" w:eastAsia="仿宋_GB2312" w:hAnsi="楷体"/>
          <w:b/>
          <w:sz w:val="32"/>
          <w:szCs w:val="32"/>
        </w:rPr>
      </w:pPr>
      <w:r>
        <w:rPr>
          <w:rFonts w:ascii="仿宋_GB2312" w:eastAsia="仿宋_GB2312" w:hAnsi="楷体" w:hint="eastAsia"/>
          <w:b/>
          <w:sz w:val="32"/>
          <w:szCs w:val="32"/>
        </w:rPr>
        <w:t>（五）预算绩效目标设置情况。</w:t>
      </w:r>
    </w:p>
    <w:p>
      <w:pPr>
        <w:adjustRightInd w:val="0"/>
        <w:snapToGrid w:val="0"/>
        <w:spacing w:line="600" w:lineRule="exact"/>
        <w:ind w:firstLine="640" w:firstLineChars="200"/>
        <w:rPr>
          <w:rFonts w:ascii="仿宋" w:eastAsia="仿宋" w:hAnsi="仿宋"/>
          <w:sz w:val="32"/>
          <w:szCs w:val="32"/>
        </w:rPr>
      </w:pPr>
      <w:r>
        <w:rPr>
          <w:rFonts w:ascii="仿宋" w:eastAsia="仿宋" w:hAnsi="仿宋" w:hint="eastAsia"/>
          <w:sz w:val="32"/>
          <w:szCs w:val="32"/>
        </w:rPr>
        <w:t>寿县</w:t>
      </w:r>
      <w:r>
        <w:rPr>
          <w:rFonts w:ascii="仿宋" w:eastAsia="仿宋" w:hAnsi="仿宋" w:hint="eastAsia"/>
          <w:sz w:val="32"/>
          <w:szCs w:val="32"/>
          <w:lang w:eastAsia="zh-CN"/>
        </w:rPr>
        <w:t>人大常委会办公室</w:t>
      </w:r>
      <w:r>
        <w:rPr>
          <w:rFonts w:ascii="仿宋" w:eastAsia="仿宋" w:hAnsi="仿宋"/>
          <w:sz w:val="32"/>
          <w:szCs w:val="32"/>
        </w:rPr>
        <w:t>2021</w:t>
      </w:r>
      <w:r>
        <w:rPr>
          <w:rFonts w:ascii="仿宋" w:eastAsia="仿宋" w:hAnsi="仿宋" w:hint="eastAsia"/>
          <w:sz w:val="32"/>
          <w:szCs w:val="32"/>
        </w:rPr>
        <w:t>年项目支出（专项业务费支出）按规定设置支出绩效目标，因其支出性质相同，合并编制了</w:t>
      </w:r>
      <w:r>
        <w:rPr>
          <w:rFonts w:ascii="仿宋" w:eastAsia="仿宋" w:hAnsi="仿宋"/>
          <w:sz w:val="32"/>
          <w:szCs w:val="32"/>
        </w:rPr>
        <w:t>1</w:t>
      </w:r>
      <w:r>
        <w:rPr>
          <w:rFonts w:ascii="仿宋" w:eastAsia="仿宋" w:hAnsi="仿宋" w:hint="eastAsia"/>
          <w:sz w:val="32"/>
          <w:szCs w:val="32"/>
        </w:rPr>
        <w:t>个项目支出绩效目标，涉及一般公共预算财政拨款</w:t>
      </w:r>
      <w:r>
        <w:rPr>
          <w:rFonts w:ascii="仿宋" w:eastAsia="仿宋" w:hAnsi="仿宋"/>
          <w:sz w:val="32"/>
          <w:szCs w:val="32"/>
        </w:rPr>
        <w:t>236</w:t>
      </w:r>
      <w:r>
        <w:rPr>
          <w:rFonts w:ascii="仿宋" w:eastAsia="仿宋" w:hAnsi="仿宋" w:hint="eastAsia"/>
          <w:sz w:val="32"/>
          <w:szCs w:val="32"/>
        </w:rPr>
        <w:t>万元。绩效目标实行部门自评。</w:t>
      </w:r>
    </w:p>
    <w:p>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楷体"/>
          <w:sz w:val="32"/>
          <w:szCs w:val="32"/>
        </w:rPr>
        <w:t xml:space="preserve">                       </w:t>
      </w:r>
    </w:p>
    <w:p>
      <w:pPr>
        <w:adjustRightInd w:val="0"/>
        <w:snapToGrid w:val="0"/>
        <w:spacing w:line="600" w:lineRule="exact"/>
        <w:jc w:val="center"/>
        <w:rPr>
          <w:rFonts w:ascii="黑体" w:eastAsia="黑体" w:cs="宋体"/>
          <w:sz w:val="36"/>
          <w:szCs w:val="36"/>
        </w:rPr>
      </w:pPr>
      <w:r>
        <w:rPr>
          <w:rFonts w:ascii="黑体" w:eastAsia="黑体" w:cs="宋体" w:hint="eastAsia"/>
          <w:sz w:val="36"/>
          <w:szCs w:val="36"/>
        </w:rPr>
        <w:t>第四部分</w:t>
      </w:r>
      <w:r>
        <w:rPr>
          <w:rFonts w:ascii="黑体" w:eastAsia="黑体" w:cs="宋体"/>
          <w:sz w:val="36"/>
          <w:szCs w:val="36"/>
        </w:rPr>
        <w:t xml:space="preserve"> </w:t>
      </w:r>
      <w:r>
        <w:rPr>
          <w:rFonts w:ascii="黑体" w:eastAsia="黑体" w:cs="宋体" w:hint="eastAsia"/>
          <w:sz w:val="36"/>
          <w:szCs w:val="36"/>
        </w:rPr>
        <w:t>名词解释</w:t>
      </w:r>
    </w:p>
    <w:p>
      <w:pPr>
        <w:adjustRightInd w:val="0"/>
        <w:snapToGrid w:val="0"/>
        <w:spacing w:line="600" w:lineRule="exact"/>
        <w:jc w:val="center"/>
        <w:rPr>
          <w:rFonts w:ascii="黑体" w:eastAsia="黑体" w:hAnsi="黑体"/>
          <w:sz w:val="32"/>
          <w:szCs w:val="32"/>
        </w:rPr>
      </w:pPr>
    </w:p>
    <w:p>
      <w:pPr>
        <w:adjustRightInd w:val="0"/>
        <w:snapToGrid w:val="0"/>
        <w:spacing w:line="600" w:lineRule="exact"/>
        <w:ind w:firstLine="640" w:firstLineChars="200"/>
        <w:rPr>
          <w:rFonts w:ascii="仿宋" w:eastAsia="仿宋" w:hAnsi="仿宋"/>
          <w:sz w:val="32"/>
          <w:szCs w:val="32"/>
        </w:rPr>
      </w:pPr>
      <w:r>
        <w:rPr>
          <w:rFonts w:ascii="仿宋" w:eastAsia="仿宋" w:hAnsi="仿宋" w:hint="eastAsia"/>
          <w:sz w:val="32"/>
          <w:szCs w:val="32"/>
        </w:rPr>
        <w:t>一、财政拨款收入</w:t>
      </w:r>
      <w:r>
        <w:rPr>
          <w:rFonts w:ascii="仿宋" w:eastAsia="仿宋" w:hAnsi="仿宋" w:hint="eastAsia"/>
          <w:b/>
          <w:sz w:val="32"/>
          <w:szCs w:val="32"/>
        </w:rPr>
        <w:t>：</w:t>
      </w:r>
      <w:r>
        <w:rPr>
          <w:rFonts w:ascii="仿宋" w:eastAsia="仿宋" w:hAnsi="仿宋" w:hint="eastAsia"/>
          <w:sz w:val="32"/>
          <w:szCs w:val="32"/>
        </w:rPr>
        <w:t>指省财政当年拨付的资金，主要包括一般公共预算拨款收入、政府性基金预算拨款收入、国有资本经营预算拨款收入。</w:t>
      </w:r>
    </w:p>
    <w:p>
      <w:pPr>
        <w:pStyle w:val="NormalWeb"/>
        <w:adjustRightInd w:val="0"/>
        <w:snapToGrid w:val="0"/>
        <w:spacing w:before="0" w:beforeAutospacing="0" w:after="0" w:afterAutospacing="0" w:line="600" w:lineRule="exact"/>
        <w:ind w:firstLine="627" w:firstLineChars="196"/>
        <w:rPr>
          <w:rFonts w:ascii="仿宋" w:eastAsia="仿宋" w:hAnsi="仿宋" w:cs="Times New Roman"/>
          <w:kern w:val="2"/>
          <w:sz w:val="32"/>
          <w:szCs w:val="32"/>
        </w:rPr>
      </w:pPr>
      <w:r>
        <w:rPr>
          <w:rFonts w:ascii="仿宋" w:eastAsia="仿宋" w:hAnsi="仿宋" w:hint="eastAsia"/>
          <w:sz w:val="32"/>
          <w:szCs w:val="32"/>
        </w:rPr>
        <w:t>二、财政专户管理非税收入：</w:t>
      </w:r>
      <w:r>
        <w:rPr>
          <w:rFonts w:ascii="仿宋" w:eastAsia="仿宋" w:hAnsi="仿宋" w:cs="Times New Roman" w:hint="eastAsia"/>
          <w:kern w:val="2"/>
          <w:sz w:val="32"/>
          <w:szCs w:val="32"/>
        </w:rPr>
        <w:t>指按照非税收入管理相关规定，纳入财政专户管理的教育收费等。</w:t>
      </w:r>
    </w:p>
    <w:p>
      <w:pPr>
        <w:pStyle w:val="NormalWeb"/>
        <w:adjustRightInd w:val="0"/>
        <w:snapToGrid w:val="0"/>
        <w:spacing w:before="0" w:beforeAutospacing="0" w:after="0" w:afterAutospacing="0" w:line="600" w:lineRule="exact"/>
        <w:ind w:firstLine="627" w:firstLineChars="196"/>
        <w:rPr>
          <w:rFonts w:ascii="仿宋" w:eastAsia="仿宋" w:hAnsi="仿宋" w:cs="Times New Roman"/>
          <w:kern w:val="2"/>
          <w:sz w:val="32"/>
          <w:szCs w:val="32"/>
        </w:rPr>
      </w:pPr>
      <w:r>
        <w:rPr>
          <w:rFonts w:ascii="仿宋" w:eastAsia="仿宋" w:hAnsi="仿宋" w:hint="eastAsia"/>
          <w:sz w:val="32"/>
          <w:szCs w:val="32"/>
        </w:rPr>
        <w:t>三、其他收入：</w:t>
      </w:r>
      <w:r>
        <w:rPr>
          <w:rFonts w:ascii="仿宋" w:eastAsia="仿宋" w:hAnsi="仿宋" w:cs="Times New Roman" w:hint="eastAsia"/>
          <w:kern w:val="2"/>
          <w:sz w:val="32"/>
          <w:szCs w:val="32"/>
        </w:rPr>
        <w:t>指除了财政拨款收入、财政专户管理非税收入等以外的收入。</w:t>
      </w:r>
    </w:p>
    <w:p>
      <w:pPr>
        <w:pStyle w:val="NormalWeb"/>
        <w:adjustRightInd w:val="0"/>
        <w:snapToGrid w:val="0"/>
        <w:spacing w:before="0" w:beforeAutospacing="0" w:after="0" w:afterAutospacing="0" w:line="600" w:lineRule="exact"/>
        <w:ind w:firstLine="627" w:firstLineChars="196"/>
        <w:rPr>
          <w:rFonts w:ascii="仿宋" w:eastAsia="仿宋" w:hAnsi="仿宋" w:cs="Times New Roman"/>
          <w:kern w:val="2"/>
          <w:sz w:val="32"/>
          <w:szCs w:val="32"/>
        </w:rPr>
      </w:pPr>
      <w:r>
        <w:rPr>
          <w:rFonts w:ascii="仿宋" w:eastAsia="仿宋" w:hAnsi="仿宋" w:hint="eastAsia"/>
          <w:sz w:val="32"/>
          <w:szCs w:val="32"/>
        </w:rPr>
        <w:t>四、上年结转：</w:t>
      </w:r>
      <w:r>
        <w:rPr>
          <w:rFonts w:ascii="仿宋" w:eastAsia="仿宋" w:hAnsi="仿宋" w:cs="Times New Roman" w:hint="eastAsia"/>
          <w:kern w:val="2"/>
          <w:sz w:val="32"/>
          <w:szCs w:val="32"/>
        </w:rPr>
        <w:t>指以前年度安排、结转到本年仍按原用途继续使用的资金。</w:t>
      </w:r>
    </w:p>
    <w:p>
      <w:pPr>
        <w:pStyle w:val="NormalWeb"/>
        <w:adjustRightInd w:val="0"/>
        <w:snapToGrid w:val="0"/>
        <w:spacing w:before="0" w:beforeAutospacing="0" w:after="0" w:afterAutospacing="0" w:line="600" w:lineRule="exact"/>
        <w:ind w:firstLine="627" w:firstLineChars="196"/>
        <w:rPr>
          <w:rFonts w:ascii="仿宋" w:eastAsia="仿宋" w:hAnsi="仿宋" w:cs="Times New Roman"/>
          <w:kern w:val="2"/>
          <w:sz w:val="32"/>
          <w:szCs w:val="32"/>
        </w:rPr>
      </w:pPr>
      <w:r>
        <w:rPr>
          <w:rFonts w:ascii="仿宋" w:eastAsia="仿宋" w:hAnsi="仿宋" w:hint="eastAsia"/>
          <w:sz w:val="32"/>
          <w:szCs w:val="32"/>
        </w:rPr>
        <w:t>五、结转下年：</w:t>
      </w:r>
      <w:r>
        <w:rPr>
          <w:rFonts w:ascii="仿宋" w:eastAsia="仿宋" w:hAnsi="仿宋" w:cs="Times New Roman" w:hint="eastAsia"/>
          <w:kern w:val="2"/>
          <w:sz w:val="32"/>
          <w:szCs w:val="32"/>
        </w:rPr>
        <w:t>指以前年度预算安排、因客观条件发生变化无法按原计划实施，需以后年度按原用途继续使用的资金。</w:t>
      </w:r>
    </w:p>
    <w:p>
      <w:pPr>
        <w:pStyle w:val="NormalWeb"/>
        <w:adjustRightInd w:val="0"/>
        <w:snapToGrid w:val="0"/>
        <w:spacing w:before="0" w:beforeAutospacing="0" w:after="0" w:afterAutospacing="0" w:line="600" w:lineRule="exact"/>
        <w:ind w:firstLine="627" w:firstLineChars="196"/>
        <w:rPr>
          <w:rFonts w:ascii="仿宋" w:eastAsia="仿宋" w:hAnsi="仿宋"/>
          <w:sz w:val="32"/>
          <w:szCs w:val="32"/>
        </w:rPr>
      </w:pPr>
      <w:r>
        <w:rPr>
          <w:rFonts w:ascii="仿宋" w:eastAsia="仿宋" w:hAnsi="仿宋" w:hint="eastAsia"/>
          <w:sz w:val="32"/>
          <w:szCs w:val="32"/>
        </w:rPr>
        <w:t>六、基本支出</w:t>
      </w:r>
      <w:r>
        <w:rPr>
          <w:rFonts w:ascii="仿宋" w:eastAsia="仿宋" w:hAnsi="仿宋" w:hint="eastAsia"/>
          <w:b/>
          <w:sz w:val="32"/>
          <w:szCs w:val="32"/>
        </w:rPr>
        <w:t>：</w:t>
      </w:r>
      <w:r>
        <w:rPr>
          <w:rFonts w:ascii="仿宋" w:eastAsia="仿宋" w:hAnsi="仿宋" w:hint="eastAsia"/>
          <w:sz w:val="32"/>
          <w:szCs w:val="32"/>
        </w:rPr>
        <w:t>指为保障机构正常运转、完成日常工作任务而发生的人员支出和公用支出。</w:t>
      </w:r>
    </w:p>
    <w:p>
      <w:pPr>
        <w:pStyle w:val="NormalWeb"/>
        <w:spacing w:before="0" w:beforeAutospacing="0" w:after="0" w:afterAutospacing="0" w:line="600" w:lineRule="exact"/>
        <w:ind w:firstLine="627" w:firstLineChars="196"/>
        <w:jc w:val="both"/>
        <w:rPr>
          <w:rFonts w:ascii="仿宋" w:eastAsia="仿宋" w:hAnsi="仿宋"/>
          <w:sz w:val="32"/>
          <w:szCs w:val="32"/>
        </w:rPr>
      </w:pPr>
      <w:r>
        <w:rPr>
          <w:rFonts w:ascii="仿宋" w:eastAsia="仿宋" w:hAnsi="仿宋" w:hint="eastAsia"/>
          <w:sz w:val="32"/>
          <w:szCs w:val="32"/>
        </w:rPr>
        <w:t>七、项目支出</w:t>
      </w:r>
      <w:r>
        <w:rPr>
          <w:rFonts w:ascii="仿宋" w:eastAsia="仿宋" w:hAnsi="仿宋" w:hint="eastAsia"/>
          <w:b/>
          <w:sz w:val="32"/>
          <w:szCs w:val="32"/>
        </w:rPr>
        <w:t>：</w:t>
      </w:r>
      <w:r>
        <w:rPr>
          <w:rFonts w:ascii="仿宋" w:eastAsia="仿宋" w:hAnsi="仿宋" w:hint="eastAsia"/>
          <w:sz w:val="32"/>
          <w:szCs w:val="32"/>
        </w:rPr>
        <w:t>指在基本支出之外为完成特定行政任务和事业发展目标所发生的支出。</w:t>
      </w:r>
      <w:r>
        <w:rPr>
          <w:rFonts w:ascii="仿宋" w:eastAsia="仿宋" w:hAnsi="仿宋"/>
          <w:sz w:val="32"/>
          <w:szCs w:val="32"/>
        </w:rPr>
        <w:br/>
      </w:r>
      <w:r>
        <w:rPr>
          <w:rFonts w:ascii="仿宋" w:eastAsia="仿宋" w:hAnsi="仿宋"/>
          <w:sz w:val="32"/>
          <w:szCs w:val="32"/>
        </w:rPr>
        <w:t xml:space="preserve">    </w:t>
      </w:r>
      <w:r>
        <w:rPr>
          <w:rFonts w:ascii="仿宋" w:eastAsia="仿宋" w:hAnsi="仿宋" w:hint="eastAsia"/>
          <w:sz w:val="32"/>
          <w:szCs w:val="32"/>
        </w:rPr>
        <w:t>八、“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NormalWeb"/>
        <w:spacing w:before="0" w:beforeAutospacing="0" w:after="0" w:afterAutospacing="0" w:line="600" w:lineRule="exact"/>
        <w:ind w:firstLine="538" w:firstLineChars="168"/>
        <w:jc w:val="both"/>
        <w:rPr>
          <w:rFonts w:ascii="仿宋" w:eastAsia="仿宋" w:hAnsi="仿宋" w:cs="Arial"/>
          <w:color w:val="333333"/>
          <w:sz w:val="32"/>
          <w:szCs w:val="32"/>
          <w:shd w:val="clear" w:color="auto" w:fill="FFFFFF"/>
        </w:rPr>
      </w:pPr>
      <w:r>
        <w:rPr>
          <w:rFonts w:ascii="仿宋" w:eastAsia="仿宋" w:hAnsi="仿宋" w:cs="Arial" w:hint="eastAsia"/>
          <w:sz w:val="32"/>
          <w:szCs w:val="32"/>
          <w:shd w:val="clear" w:color="auto" w:fill="FFFFFF"/>
        </w:rPr>
        <w:t>九、支出</w:t>
      </w:r>
      <w:r>
        <w:rPr>
          <w:rFonts w:ascii="仿宋" w:eastAsia="仿宋" w:hAnsi="仿宋" w:cs="Arial" w:hint="eastAsia"/>
          <w:color w:val="333333"/>
          <w:sz w:val="32"/>
          <w:szCs w:val="32"/>
          <w:shd w:val="clear" w:color="auto" w:fill="FFFFFF"/>
        </w:rPr>
        <w:t>功能分类科目</w:t>
      </w:r>
      <w:r>
        <w:rPr>
          <w:rFonts w:ascii="仿宋" w:eastAsia="仿宋" w:hAnsi="仿宋" w:cs="Arial"/>
          <w:color w:val="333333"/>
          <w:sz w:val="32"/>
          <w:szCs w:val="32"/>
          <w:shd w:val="clear" w:color="auto" w:fill="FFFFFF"/>
        </w:rPr>
        <w:t>:</w:t>
      </w:r>
      <w:r>
        <w:rPr>
          <w:rFonts w:ascii="仿宋" w:eastAsia="仿宋" w:hAnsi="仿宋" w:cs="Arial" w:hint="eastAsia"/>
          <w:color w:val="333333"/>
          <w:sz w:val="32"/>
          <w:szCs w:val="32"/>
          <w:shd w:val="clear" w:color="auto" w:fill="FFFFFF"/>
        </w:rPr>
        <w:t>主要反映政府活动的不同功能和政策目标，具体设类、款、项三级。</w:t>
      </w:r>
    </w:p>
    <w:p>
      <w:pPr>
        <w:pStyle w:val="NormalWeb"/>
        <w:spacing w:before="0" w:beforeAutospacing="0" w:after="0" w:afterAutospacing="0" w:line="600" w:lineRule="exact"/>
        <w:ind w:firstLine="538" w:firstLineChars="168"/>
        <w:jc w:val="both"/>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十、支出经济分类科目：是指政府支出按经济性质和具体用途所作的一种分类科目，具体设类、款两级。</w:t>
      </w:r>
    </w:p>
    <w:p>
      <w:pPr>
        <w:pStyle w:val="NormalWeb"/>
        <w:spacing w:before="0" w:beforeAutospacing="0" w:after="0" w:afterAutospacing="0" w:line="600" w:lineRule="exact"/>
        <w:jc w:val="both"/>
        <w:rPr>
          <w:rStyle w:val="Strong"/>
          <w:rFonts w:ascii="楷体_GB2312" w:eastAsia="楷体_GB2312" w:hAnsi="Times New Roman" w:cs="宋体"/>
          <w:b w:val="0"/>
          <w:kern w:val="2"/>
          <w:sz w:val="32"/>
          <w:szCs w:val="32"/>
        </w:rPr>
      </w:pPr>
    </w:p>
    <w:p>
      <w:pPr>
        <w:spacing w:line="520" w:lineRule="exact"/>
        <w:jc w:val="center"/>
        <w:rPr>
          <w:rFonts w:ascii="黑体" w:eastAsia="黑体" w:hAnsi="黑体"/>
          <w:b/>
          <w:sz w:val="42"/>
          <w:szCs w:val="36"/>
        </w:rPr>
      </w:pPr>
    </w:p>
    <w:p>
      <w:pPr>
        <w:spacing w:line="520" w:lineRule="exact"/>
        <w:jc w:val="center"/>
        <w:rPr>
          <w:rFonts w:ascii="黑体" w:eastAsia="黑体" w:hAnsi="黑体"/>
          <w:b/>
          <w:sz w:val="42"/>
          <w:szCs w:val="36"/>
        </w:rPr>
      </w:pPr>
    </w:p>
    <w:p>
      <w:pPr>
        <w:spacing w:line="520" w:lineRule="exact"/>
        <w:jc w:val="center"/>
        <w:rPr>
          <w:rFonts w:ascii="黑体" w:eastAsia="黑体" w:hAnsi="黑体"/>
          <w:b/>
          <w:sz w:val="42"/>
          <w:szCs w:val="36"/>
        </w:rPr>
      </w:pPr>
    </w:p>
    <w:p>
      <w:pPr>
        <w:spacing w:line="520" w:lineRule="exact"/>
        <w:jc w:val="center"/>
        <w:rPr>
          <w:rFonts w:ascii="黑体" w:eastAsia="黑体" w:hAnsi="黑体"/>
          <w:b/>
          <w:sz w:val="42"/>
          <w:szCs w:val="36"/>
        </w:rPr>
      </w:pPr>
    </w:p>
    <w:p>
      <w:pPr>
        <w:spacing w:line="520" w:lineRule="exact"/>
        <w:jc w:val="center"/>
        <w:rPr>
          <w:rFonts w:ascii="黑体" w:eastAsia="黑体" w:hAnsi="黑体"/>
          <w:b/>
          <w:sz w:val="42"/>
          <w:szCs w:val="36"/>
        </w:rPr>
      </w:pPr>
      <w:r>
        <w:rPr>
          <w:rFonts w:ascii="黑体" w:eastAsia="黑体" w:hAnsi="黑体" w:hint="eastAsia"/>
          <w:b/>
          <w:sz w:val="42"/>
          <w:szCs w:val="36"/>
        </w:rPr>
        <w:t>寿县</w:t>
      </w:r>
      <w:r>
        <w:rPr>
          <w:rFonts w:ascii="黑体" w:eastAsia="黑体" w:hAnsi="黑体" w:hint="eastAsia"/>
          <w:b/>
          <w:sz w:val="42"/>
          <w:szCs w:val="36"/>
          <w:lang w:eastAsia="zh-CN"/>
        </w:rPr>
        <w:t>人大常委会办公室</w:t>
      </w:r>
      <w:r>
        <w:rPr>
          <w:rFonts w:ascii="黑体" w:eastAsia="黑体" w:hAnsi="黑体"/>
          <w:b/>
          <w:sz w:val="42"/>
          <w:szCs w:val="36"/>
        </w:rPr>
        <w:t>2021</w:t>
      </w:r>
      <w:r>
        <w:rPr>
          <w:rFonts w:ascii="黑体" w:eastAsia="黑体" w:hAnsi="黑体" w:hint="eastAsia"/>
          <w:b/>
          <w:sz w:val="42"/>
          <w:szCs w:val="36"/>
        </w:rPr>
        <w:t>年“三公”</w:t>
      </w:r>
    </w:p>
    <w:p>
      <w:pPr>
        <w:spacing w:line="520" w:lineRule="exact"/>
        <w:jc w:val="center"/>
        <w:rPr>
          <w:rFonts w:ascii="黑体" w:eastAsia="黑体" w:hAnsi="黑体"/>
          <w:b/>
          <w:sz w:val="42"/>
          <w:szCs w:val="36"/>
        </w:rPr>
      </w:pPr>
      <w:r>
        <w:rPr>
          <w:rFonts w:ascii="黑体" w:eastAsia="黑体" w:hAnsi="黑体" w:hint="eastAsia"/>
          <w:b/>
          <w:sz w:val="42"/>
          <w:szCs w:val="36"/>
        </w:rPr>
        <w:t>经费财政拨款支出预算情况</w:t>
      </w:r>
    </w:p>
    <w:p>
      <w:pPr>
        <w:spacing w:line="520" w:lineRule="exact"/>
        <w:rPr>
          <w:rFonts w:ascii="黑体" w:eastAsia="黑体" w:hAnsi="黑体" w:cs="宋体"/>
          <w:kern w:val="0"/>
          <w:sz w:val="32"/>
          <w:szCs w:val="32"/>
        </w:rPr>
      </w:pPr>
    </w:p>
    <w:p>
      <w:pPr>
        <w:spacing w:line="520" w:lineRule="exact"/>
        <w:ind w:firstLine="538" w:firstLineChars="168"/>
        <w:rPr>
          <w:rFonts w:ascii="黑体" w:eastAsia="黑体" w:hAnsi="宋体" w:cs="宋体"/>
          <w:kern w:val="0"/>
          <w:sz w:val="32"/>
          <w:szCs w:val="32"/>
        </w:rPr>
      </w:pPr>
    </w:p>
    <w:p>
      <w:pPr>
        <w:spacing w:line="520" w:lineRule="exact"/>
        <w:ind w:firstLine="538" w:firstLineChars="168"/>
        <w:rPr>
          <w:rFonts w:ascii="微软雅黑" w:eastAsia="微软雅黑" w:hAnsi="微软雅黑"/>
          <w:b/>
          <w:color w:val="000000"/>
          <w:sz w:val="32"/>
          <w:szCs w:val="32"/>
        </w:rPr>
      </w:pPr>
      <w:r>
        <w:rPr>
          <w:rFonts w:ascii="微软雅黑" w:eastAsia="微软雅黑" w:hAnsi="微软雅黑" w:cs="宋体" w:hint="eastAsia"/>
          <w:b/>
          <w:color w:val="000000"/>
          <w:kern w:val="0"/>
          <w:sz w:val="32"/>
          <w:szCs w:val="32"/>
        </w:rPr>
        <w:t>一、</w:t>
      </w:r>
      <w:r>
        <w:rPr>
          <w:rFonts w:ascii="微软雅黑" w:eastAsia="微软雅黑" w:hAnsi="微软雅黑" w:cs="宋体"/>
          <w:b/>
          <w:color w:val="000000"/>
          <w:kern w:val="0"/>
          <w:sz w:val="32"/>
          <w:szCs w:val="32"/>
        </w:rPr>
        <w:t>2021</w:t>
      </w:r>
      <w:r>
        <w:rPr>
          <w:rFonts w:ascii="微软雅黑" w:eastAsia="微软雅黑" w:hAnsi="微软雅黑" w:cs="宋体" w:hint="eastAsia"/>
          <w:b/>
          <w:color w:val="000000"/>
          <w:kern w:val="0"/>
          <w:sz w:val="32"/>
          <w:szCs w:val="32"/>
        </w:rPr>
        <w:t>年县级“三公”经费财政拨款支出预算表</w:t>
      </w:r>
      <w:r>
        <w:rPr>
          <w:rFonts w:ascii="微软雅黑" w:eastAsia="微软雅黑" w:hAnsi="微软雅黑" w:cs="宋体"/>
          <w:b/>
          <w:color w:val="000000"/>
          <w:kern w:val="0"/>
          <w:sz w:val="32"/>
          <w:szCs w:val="32"/>
        </w:rPr>
        <w:t xml:space="preserve"> </w:t>
      </w:r>
    </w:p>
    <w:p>
      <w:pPr>
        <w:widowControl/>
        <w:spacing w:line="520" w:lineRule="exact"/>
        <w:ind w:firstLine="538" w:firstLineChars="168"/>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（单位：万元）</w:t>
      </w:r>
    </w:p>
    <w:tbl>
      <w:tblPr>
        <w:tblStyle w:val="TableNormal"/>
        <w:tblW w:w="7646" w:type="dxa"/>
        <w:jc w:val="center"/>
        <w:tblCellSpacing w:w="0" w:type="dxa"/>
        <w:tblInd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ayout w:type="fixed"/>
        <w:tblCellMar>
          <w:top w:w="75" w:type="dxa"/>
          <w:left w:w="75" w:type="dxa"/>
          <w:bottom w:w="75" w:type="dxa"/>
          <w:right w:w="75" w:type="dxa"/>
        </w:tblCellMar>
      </w:tblPr>
      <w:tblGrid>
        <w:gridCol w:w="5213"/>
        <w:gridCol w:w="2433"/>
      </w:tblGrid>
      <w:tr>
        <w:tblPrEx>
          <w:tblW w:w="7646" w:type="dxa"/>
          <w:jc w:val="center"/>
          <w:tblCellSpacing w:w="0" w:type="dxa"/>
          <w:tblInd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ayout w:type="fixed"/>
          <w:tblCellMar>
            <w:top w:w="75" w:type="dxa"/>
            <w:left w:w="75" w:type="dxa"/>
            <w:bottom w:w="75" w:type="dxa"/>
            <w:right w:w="75" w:type="dxa"/>
          </w:tblCellMar>
        </w:tblPrEx>
        <w:trPr>
          <w:tblCellSpacing w:w="0" w:type="dxa"/>
          <w:jc w:val="center"/>
        </w:trPr>
        <w:tc>
          <w:tcPr>
            <w:tcW w:w="5213" w:type="dxa"/>
            <w:tcBorders>
              <w:top w:val="outset" w:sz="6" w:space="0" w:color="auto"/>
              <w:bottom w:val="outset" w:sz="6" w:space="0" w:color="auto"/>
              <w:right w:val="outset" w:sz="6" w:space="0" w:color="auto"/>
            </w:tcBorders>
            <w:noWrap/>
            <w:vAlign w:val="center"/>
          </w:tcPr>
          <w:p>
            <w:pPr>
              <w:widowControl/>
              <w:spacing w:line="520" w:lineRule="exact"/>
              <w:ind w:firstLine="538" w:firstLineChars="168"/>
              <w:jc w:val="center"/>
              <w:rPr>
                <w:rFonts w:ascii="仿宋" w:eastAsia="仿宋" w:hAnsi="仿宋" w:cs="宋体"/>
                <w:b/>
                <w:color w:val="000000"/>
                <w:kern w:val="0"/>
                <w:sz w:val="32"/>
                <w:szCs w:val="32"/>
              </w:rPr>
            </w:pPr>
            <w:r>
              <w:rPr>
                <w:rFonts w:ascii="仿宋" w:eastAsia="仿宋" w:hAnsi="仿宋" w:cs="宋体" w:hint="eastAsia"/>
                <w:b/>
                <w:bCs/>
                <w:color w:val="000000"/>
                <w:kern w:val="0"/>
                <w:sz w:val="32"/>
                <w:szCs w:val="32"/>
              </w:rPr>
              <w:t>项</w:t>
            </w:r>
            <w:r>
              <w:rPr>
                <w:rFonts w:ascii="Verdana" w:eastAsia="仿宋" w:hAnsi="Verdana" w:cs="宋体"/>
                <w:b/>
                <w:bCs/>
                <w:color w:val="000000"/>
                <w:kern w:val="0"/>
                <w:sz w:val="32"/>
                <w:szCs w:val="32"/>
              </w:rPr>
              <w:t> </w:t>
            </w:r>
            <w:r>
              <w:rPr>
                <w:rFonts w:ascii="仿宋" w:eastAsia="仿宋" w:hAnsi="仿宋" w:cs="宋体"/>
                <w:b/>
                <w:bCs/>
                <w:color w:val="000000"/>
                <w:kern w:val="0"/>
                <w:sz w:val="32"/>
                <w:szCs w:val="32"/>
              </w:rPr>
              <w:t xml:space="preserve"> </w:t>
            </w:r>
            <w:r>
              <w:rPr>
                <w:rFonts w:ascii="仿宋" w:eastAsia="仿宋" w:hAnsi="仿宋" w:cs="宋体" w:hint="eastAsia"/>
                <w:b/>
                <w:bCs/>
                <w:color w:val="000000"/>
                <w:kern w:val="0"/>
                <w:sz w:val="32"/>
                <w:szCs w:val="32"/>
              </w:rPr>
              <w:t>目</w:t>
            </w:r>
          </w:p>
        </w:tc>
        <w:tc>
          <w:tcPr>
            <w:tcW w:w="2433" w:type="dxa"/>
            <w:tcBorders>
              <w:top w:val="outset" w:sz="6" w:space="0" w:color="auto"/>
              <w:left w:val="outset" w:sz="6" w:space="0" w:color="auto"/>
              <w:bottom w:val="outset" w:sz="6" w:space="0" w:color="auto"/>
            </w:tcBorders>
            <w:noWrap/>
            <w:vAlign w:val="center"/>
          </w:tcPr>
          <w:p>
            <w:pPr>
              <w:widowControl/>
              <w:spacing w:line="520" w:lineRule="exact"/>
              <w:ind w:firstLine="538" w:firstLineChars="168"/>
              <w:jc w:val="center"/>
              <w:rPr>
                <w:rFonts w:ascii="仿宋" w:eastAsia="仿宋" w:hAnsi="仿宋" w:cs="宋体"/>
                <w:b/>
                <w:color w:val="000000"/>
                <w:kern w:val="0"/>
                <w:sz w:val="32"/>
                <w:szCs w:val="32"/>
              </w:rPr>
            </w:pPr>
            <w:r>
              <w:rPr>
                <w:rFonts w:ascii="仿宋" w:eastAsia="仿宋" w:hAnsi="仿宋" w:cs="宋体" w:hint="eastAsia"/>
                <w:b/>
                <w:bCs/>
                <w:color w:val="000000"/>
                <w:kern w:val="0"/>
                <w:sz w:val="32"/>
                <w:szCs w:val="32"/>
              </w:rPr>
              <w:t>预</w:t>
            </w:r>
            <w:r>
              <w:rPr>
                <w:rFonts w:ascii="仿宋" w:eastAsia="仿宋" w:hAnsi="仿宋" w:cs="宋体"/>
                <w:b/>
                <w:bCs/>
                <w:color w:val="000000"/>
                <w:kern w:val="0"/>
                <w:sz w:val="32"/>
                <w:szCs w:val="32"/>
              </w:rPr>
              <w:t xml:space="preserve"> </w:t>
            </w:r>
            <w:r>
              <w:rPr>
                <w:rFonts w:ascii="仿宋" w:eastAsia="仿宋" w:hAnsi="仿宋" w:cs="宋体" w:hint="eastAsia"/>
                <w:b/>
                <w:bCs/>
                <w:color w:val="000000"/>
                <w:kern w:val="0"/>
                <w:sz w:val="32"/>
                <w:szCs w:val="32"/>
              </w:rPr>
              <w:t>算</w:t>
            </w:r>
            <w:r>
              <w:rPr>
                <w:rFonts w:ascii="仿宋" w:eastAsia="仿宋" w:hAnsi="仿宋" w:cs="宋体"/>
                <w:b/>
                <w:bCs/>
                <w:color w:val="000000"/>
                <w:kern w:val="0"/>
                <w:sz w:val="32"/>
                <w:szCs w:val="32"/>
              </w:rPr>
              <w:t xml:space="preserve"> </w:t>
            </w:r>
            <w:r>
              <w:rPr>
                <w:rFonts w:ascii="仿宋" w:eastAsia="仿宋" w:hAnsi="仿宋" w:cs="宋体" w:hint="eastAsia"/>
                <w:b/>
                <w:bCs/>
                <w:color w:val="000000"/>
                <w:kern w:val="0"/>
                <w:sz w:val="32"/>
                <w:szCs w:val="32"/>
              </w:rPr>
              <w:t>数</w:t>
            </w:r>
          </w:p>
        </w:tc>
      </w:tr>
      <w:tr>
        <w:tblPrEx>
          <w:tblW w:w="7646" w:type="dxa"/>
          <w:jc w:val="center"/>
          <w:tblCellSpacing w:w="0" w:type="dxa"/>
          <w:tblInd w:w="0" w:type="dxa"/>
          <w:tblLayout w:type="fixed"/>
          <w:tblCellMar>
            <w:top w:w="75" w:type="dxa"/>
            <w:left w:w="75" w:type="dxa"/>
            <w:bottom w:w="75" w:type="dxa"/>
            <w:right w:w="75" w:type="dxa"/>
          </w:tblCellMar>
        </w:tblPrEx>
        <w:trPr>
          <w:tblCellSpacing w:w="0" w:type="dxa"/>
          <w:jc w:val="center"/>
        </w:trPr>
        <w:tc>
          <w:tcPr>
            <w:tcW w:w="5213" w:type="dxa"/>
            <w:tcBorders>
              <w:top w:val="outset" w:sz="6" w:space="0" w:color="auto"/>
              <w:bottom w:val="outset" w:sz="6" w:space="0" w:color="auto"/>
              <w:right w:val="outset" w:sz="6" w:space="0" w:color="auto"/>
            </w:tcBorders>
            <w:noWrap/>
            <w:vAlign w:val="center"/>
          </w:tcPr>
          <w:p>
            <w:pPr>
              <w:widowControl/>
              <w:spacing w:line="520" w:lineRule="exact"/>
              <w:ind w:firstLine="538" w:firstLineChars="168"/>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合</w:t>
            </w:r>
            <w:r>
              <w:rPr>
                <w:rFonts w:ascii="Verdana" w:eastAsia="仿宋" w:hAnsi="Verdana" w:cs="宋体"/>
                <w:bCs/>
                <w:color w:val="000000"/>
                <w:kern w:val="0"/>
                <w:sz w:val="32"/>
                <w:szCs w:val="32"/>
              </w:rPr>
              <w:t> </w:t>
            </w:r>
            <w:r>
              <w:rPr>
                <w:rFonts w:ascii="仿宋" w:eastAsia="仿宋" w:hAnsi="仿宋" w:cs="宋体"/>
                <w:bCs/>
                <w:color w:val="000000"/>
                <w:kern w:val="0"/>
                <w:sz w:val="32"/>
                <w:szCs w:val="32"/>
              </w:rPr>
              <w:t xml:space="preserve"> </w:t>
            </w:r>
            <w:r>
              <w:rPr>
                <w:rFonts w:ascii="仿宋" w:eastAsia="仿宋" w:hAnsi="仿宋" w:cs="宋体" w:hint="eastAsia"/>
                <w:bCs/>
                <w:color w:val="000000"/>
                <w:kern w:val="0"/>
                <w:sz w:val="32"/>
                <w:szCs w:val="32"/>
              </w:rPr>
              <w:t>计</w:t>
            </w:r>
          </w:p>
        </w:tc>
        <w:tc>
          <w:tcPr>
            <w:tcW w:w="2433" w:type="dxa"/>
            <w:tcBorders>
              <w:top w:val="outset" w:sz="6" w:space="0" w:color="auto"/>
              <w:left w:val="outset" w:sz="6" w:space="0" w:color="auto"/>
              <w:bottom w:val="outset" w:sz="6" w:space="0" w:color="auto"/>
            </w:tcBorders>
            <w:noWrap/>
            <w:vAlign w:val="center"/>
          </w:tcPr>
          <w:p>
            <w:pPr>
              <w:widowControl/>
              <w:spacing w:line="520" w:lineRule="exact"/>
              <w:ind w:firstLine="538" w:firstLineChars="168"/>
              <w:rPr>
                <w:rFonts w:ascii="仿宋" w:eastAsia="仿宋" w:hAnsi="仿宋" w:cs="宋体"/>
                <w:color w:val="000000"/>
                <w:kern w:val="0"/>
                <w:sz w:val="32"/>
                <w:szCs w:val="32"/>
              </w:rPr>
            </w:pPr>
            <w:r>
              <w:rPr>
                <w:rFonts w:ascii="仿宋" w:eastAsia="仿宋" w:hAnsi="仿宋" w:cs="宋体"/>
                <w:color w:val="000000"/>
                <w:kern w:val="0"/>
                <w:sz w:val="32"/>
                <w:szCs w:val="32"/>
              </w:rPr>
              <w:t>33</w:t>
            </w:r>
          </w:p>
        </w:tc>
      </w:tr>
      <w:tr>
        <w:tblPrEx>
          <w:tblW w:w="7646" w:type="dxa"/>
          <w:jc w:val="center"/>
          <w:tblCellSpacing w:w="0" w:type="dxa"/>
          <w:tblInd w:w="0" w:type="dxa"/>
          <w:tblLayout w:type="fixed"/>
          <w:tblCellMar>
            <w:top w:w="75" w:type="dxa"/>
            <w:left w:w="75" w:type="dxa"/>
            <w:bottom w:w="75" w:type="dxa"/>
            <w:right w:w="75" w:type="dxa"/>
          </w:tblCellMar>
        </w:tblPrEx>
        <w:trPr>
          <w:tblCellSpacing w:w="0" w:type="dxa"/>
          <w:jc w:val="center"/>
        </w:trPr>
        <w:tc>
          <w:tcPr>
            <w:tcW w:w="5213" w:type="dxa"/>
            <w:tcBorders>
              <w:top w:val="outset" w:sz="6" w:space="0" w:color="auto"/>
              <w:bottom w:val="outset" w:sz="6" w:space="0" w:color="auto"/>
              <w:right w:val="outset" w:sz="6" w:space="0" w:color="auto"/>
            </w:tcBorders>
            <w:noWrap/>
            <w:vAlign w:val="center"/>
          </w:tcPr>
          <w:p>
            <w:pPr>
              <w:widowControl/>
              <w:spacing w:line="520" w:lineRule="exact"/>
              <w:ind w:firstLine="538" w:firstLineChars="168"/>
              <w:rPr>
                <w:rFonts w:ascii="仿宋" w:eastAsia="仿宋" w:hAnsi="仿宋" w:cs="宋体"/>
                <w:color w:val="000000"/>
                <w:kern w:val="0"/>
                <w:sz w:val="32"/>
                <w:szCs w:val="32"/>
              </w:rPr>
            </w:pPr>
            <w:r>
              <w:rPr>
                <w:rFonts w:ascii="仿宋" w:eastAsia="仿宋" w:hAnsi="仿宋" w:cs="宋体" w:hint="eastAsia"/>
                <w:color w:val="000000"/>
                <w:kern w:val="0"/>
                <w:sz w:val="32"/>
                <w:szCs w:val="32"/>
              </w:rPr>
              <w:t>因公出国（境）费</w:t>
            </w:r>
          </w:p>
        </w:tc>
        <w:tc>
          <w:tcPr>
            <w:tcW w:w="2433" w:type="dxa"/>
            <w:tcBorders>
              <w:top w:val="outset" w:sz="6" w:space="0" w:color="auto"/>
              <w:left w:val="outset" w:sz="6" w:space="0" w:color="auto"/>
              <w:bottom w:val="outset" w:sz="6" w:space="0" w:color="auto"/>
            </w:tcBorders>
            <w:noWrap/>
            <w:vAlign w:val="bottom"/>
          </w:tcPr>
          <w:p>
            <w:pPr>
              <w:widowControl/>
              <w:spacing w:line="520" w:lineRule="exact"/>
              <w:ind w:firstLine="538" w:firstLineChars="168"/>
              <w:rPr>
                <w:rFonts w:ascii="仿宋" w:eastAsia="仿宋" w:hAnsi="仿宋" w:cs="宋体"/>
                <w:color w:val="000000"/>
                <w:kern w:val="0"/>
                <w:sz w:val="32"/>
                <w:szCs w:val="32"/>
              </w:rPr>
            </w:pPr>
            <w:r>
              <w:rPr>
                <w:rFonts w:ascii="仿宋" w:eastAsia="仿宋" w:hAnsi="仿宋" w:cs="宋体"/>
                <w:color w:val="000000"/>
                <w:kern w:val="0"/>
                <w:sz w:val="32"/>
                <w:szCs w:val="32"/>
              </w:rPr>
              <w:t>0</w:t>
            </w:r>
          </w:p>
        </w:tc>
      </w:tr>
      <w:tr>
        <w:tblPrEx>
          <w:tblW w:w="7646" w:type="dxa"/>
          <w:jc w:val="center"/>
          <w:tblCellSpacing w:w="0" w:type="dxa"/>
          <w:tblInd w:w="0" w:type="dxa"/>
          <w:tblLayout w:type="fixed"/>
          <w:tblCellMar>
            <w:top w:w="75" w:type="dxa"/>
            <w:left w:w="75" w:type="dxa"/>
            <w:bottom w:w="75" w:type="dxa"/>
            <w:right w:w="75" w:type="dxa"/>
          </w:tblCellMar>
        </w:tblPrEx>
        <w:trPr>
          <w:tblCellSpacing w:w="0" w:type="dxa"/>
          <w:jc w:val="center"/>
        </w:trPr>
        <w:tc>
          <w:tcPr>
            <w:tcW w:w="5213" w:type="dxa"/>
            <w:tcBorders>
              <w:top w:val="outset" w:sz="6" w:space="0" w:color="auto"/>
              <w:bottom w:val="outset" w:sz="6" w:space="0" w:color="auto"/>
              <w:right w:val="outset" w:sz="6" w:space="0" w:color="auto"/>
            </w:tcBorders>
            <w:noWrap/>
            <w:vAlign w:val="center"/>
          </w:tcPr>
          <w:p>
            <w:pPr>
              <w:widowControl/>
              <w:spacing w:line="520" w:lineRule="exact"/>
              <w:ind w:firstLine="538" w:firstLineChars="168"/>
              <w:rPr>
                <w:rFonts w:ascii="仿宋" w:eastAsia="仿宋" w:hAnsi="仿宋" w:cs="宋体"/>
                <w:color w:val="000000"/>
                <w:kern w:val="0"/>
                <w:sz w:val="32"/>
                <w:szCs w:val="32"/>
              </w:rPr>
            </w:pPr>
            <w:r>
              <w:rPr>
                <w:rFonts w:ascii="仿宋" w:eastAsia="仿宋" w:hAnsi="仿宋" w:cs="宋体" w:hint="eastAsia"/>
                <w:color w:val="000000"/>
                <w:kern w:val="0"/>
                <w:sz w:val="32"/>
                <w:szCs w:val="32"/>
              </w:rPr>
              <w:t>公务接待费</w:t>
            </w:r>
          </w:p>
        </w:tc>
        <w:tc>
          <w:tcPr>
            <w:tcW w:w="2433" w:type="dxa"/>
            <w:tcBorders>
              <w:top w:val="outset" w:sz="6" w:space="0" w:color="auto"/>
              <w:left w:val="outset" w:sz="6" w:space="0" w:color="auto"/>
              <w:bottom w:val="outset" w:sz="6" w:space="0" w:color="auto"/>
            </w:tcBorders>
            <w:noWrap/>
            <w:vAlign w:val="bottom"/>
          </w:tcPr>
          <w:p>
            <w:pPr>
              <w:widowControl/>
              <w:spacing w:line="520" w:lineRule="exact"/>
              <w:ind w:firstLine="538" w:firstLineChars="168"/>
              <w:rPr>
                <w:rFonts w:ascii="仿宋" w:eastAsia="仿宋" w:hAnsi="仿宋" w:cs="宋体"/>
                <w:color w:val="000000"/>
                <w:kern w:val="0"/>
                <w:sz w:val="32"/>
                <w:szCs w:val="32"/>
              </w:rPr>
            </w:pPr>
            <w:r>
              <w:rPr>
                <w:rFonts w:ascii="仿宋" w:eastAsia="仿宋" w:hAnsi="仿宋" w:cs="宋体"/>
                <w:color w:val="000000"/>
                <w:kern w:val="0"/>
                <w:sz w:val="32"/>
                <w:szCs w:val="32"/>
              </w:rPr>
              <w:t>33</w:t>
            </w:r>
          </w:p>
        </w:tc>
      </w:tr>
      <w:tr>
        <w:tblPrEx>
          <w:tblW w:w="7646" w:type="dxa"/>
          <w:jc w:val="center"/>
          <w:tblCellSpacing w:w="0" w:type="dxa"/>
          <w:tblInd w:w="0" w:type="dxa"/>
          <w:tblLayout w:type="fixed"/>
          <w:tblCellMar>
            <w:top w:w="75" w:type="dxa"/>
            <w:left w:w="75" w:type="dxa"/>
            <w:bottom w:w="75" w:type="dxa"/>
            <w:right w:w="75" w:type="dxa"/>
          </w:tblCellMar>
        </w:tblPrEx>
        <w:trPr>
          <w:tblCellSpacing w:w="0" w:type="dxa"/>
          <w:jc w:val="center"/>
        </w:trPr>
        <w:tc>
          <w:tcPr>
            <w:tcW w:w="5213" w:type="dxa"/>
            <w:tcBorders>
              <w:top w:val="outset" w:sz="6" w:space="0" w:color="auto"/>
              <w:bottom w:val="outset" w:sz="6" w:space="0" w:color="auto"/>
              <w:right w:val="outset" w:sz="6" w:space="0" w:color="auto"/>
            </w:tcBorders>
            <w:noWrap/>
            <w:vAlign w:val="center"/>
          </w:tcPr>
          <w:p>
            <w:pPr>
              <w:widowControl/>
              <w:spacing w:line="520" w:lineRule="exact"/>
              <w:ind w:firstLine="538" w:firstLineChars="168"/>
              <w:rPr>
                <w:rFonts w:ascii="仿宋" w:eastAsia="仿宋" w:hAnsi="仿宋" w:cs="宋体"/>
                <w:color w:val="000000"/>
                <w:kern w:val="0"/>
                <w:sz w:val="32"/>
                <w:szCs w:val="32"/>
              </w:rPr>
            </w:pPr>
            <w:r>
              <w:rPr>
                <w:rFonts w:ascii="仿宋" w:eastAsia="仿宋" w:hAnsi="仿宋" w:cs="宋体" w:hint="eastAsia"/>
                <w:color w:val="000000"/>
                <w:kern w:val="0"/>
                <w:sz w:val="32"/>
                <w:szCs w:val="32"/>
              </w:rPr>
              <w:t>公务用车购置及运行费</w:t>
            </w:r>
          </w:p>
        </w:tc>
        <w:tc>
          <w:tcPr>
            <w:tcW w:w="2433" w:type="dxa"/>
            <w:tcBorders>
              <w:top w:val="outset" w:sz="6" w:space="0" w:color="auto"/>
              <w:left w:val="outset" w:sz="6" w:space="0" w:color="auto"/>
              <w:bottom w:val="outset" w:sz="6" w:space="0" w:color="auto"/>
            </w:tcBorders>
            <w:noWrap/>
            <w:vAlign w:val="bottom"/>
          </w:tcPr>
          <w:p>
            <w:pPr>
              <w:widowControl/>
              <w:spacing w:line="520" w:lineRule="exact"/>
              <w:ind w:firstLine="538" w:firstLineChars="168"/>
              <w:rPr>
                <w:rFonts w:ascii="仿宋" w:eastAsia="仿宋" w:hAnsi="仿宋" w:cs="宋体"/>
                <w:color w:val="000000"/>
                <w:kern w:val="0"/>
                <w:sz w:val="32"/>
                <w:szCs w:val="32"/>
              </w:rPr>
            </w:pPr>
            <w:r>
              <w:rPr>
                <w:rFonts w:ascii="仿宋" w:eastAsia="仿宋" w:hAnsi="仿宋" w:cs="宋体"/>
                <w:color w:val="000000"/>
                <w:kern w:val="0"/>
                <w:sz w:val="32"/>
                <w:szCs w:val="32"/>
              </w:rPr>
              <w:t>0</w:t>
            </w:r>
          </w:p>
        </w:tc>
      </w:tr>
      <w:tr>
        <w:tblPrEx>
          <w:tblW w:w="7646" w:type="dxa"/>
          <w:jc w:val="center"/>
          <w:tblCellSpacing w:w="0" w:type="dxa"/>
          <w:tblInd w:w="0" w:type="dxa"/>
          <w:tblLayout w:type="fixed"/>
          <w:tblCellMar>
            <w:top w:w="75" w:type="dxa"/>
            <w:left w:w="75" w:type="dxa"/>
            <w:bottom w:w="75" w:type="dxa"/>
            <w:right w:w="75" w:type="dxa"/>
          </w:tblCellMar>
        </w:tblPrEx>
        <w:trPr>
          <w:tblCellSpacing w:w="0" w:type="dxa"/>
          <w:jc w:val="center"/>
        </w:trPr>
        <w:tc>
          <w:tcPr>
            <w:tcW w:w="5213" w:type="dxa"/>
            <w:tcBorders>
              <w:top w:val="outset" w:sz="6" w:space="0" w:color="auto"/>
              <w:bottom w:val="outset" w:sz="6" w:space="0" w:color="auto"/>
              <w:right w:val="outset" w:sz="6" w:space="0" w:color="auto"/>
            </w:tcBorders>
            <w:noWrap/>
            <w:vAlign w:val="center"/>
          </w:tcPr>
          <w:p>
            <w:pPr>
              <w:widowControl/>
              <w:spacing w:line="520" w:lineRule="exact"/>
              <w:ind w:firstLine="538" w:firstLineChars="168"/>
              <w:rPr>
                <w:rFonts w:ascii="仿宋" w:eastAsia="仿宋" w:hAnsi="仿宋" w:cs="宋体"/>
                <w:color w:val="000000"/>
                <w:kern w:val="0"/>
                <w:sz w:val="32"/>
                <w:szCs w:val="32"/>
              </w:rPr>
            </w:pPr>
            <w:r>
              <w:rPr>
                <w:rFonts w:ascii="Verdana" w:eastAsia="仿宋" w:hAnsi="Verdana" w:cs="宋体"/>
                <w:color w:val="000000"/>
                <w:kern w:val="0"/>
                <w:sz w:val="32"/>
                <w:szCs w:val="32"/>
              </w:rPr>
              <w:t> </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其中：公务用车运行费</w:t>
            </w:r>
          </w:p>
        </w:tc>
        <w:tc>
          <w:tcPr>
            <w:tcW w:w="2433" w:type="dxa"/>
            <w:tcBorders>
              <w:top w:val="outset" w:sz="6" w:space="0" w:color="auto"/>
              <w:left w:val="outset" w:sz="6" w:space="0" w:color="auto"/>
              <w:bottom w:val="outset" w:sz="6" w:space="0" w:color="auto"/>
            </w:tcBorders>
            <w:noWrap/>
            <w:vAlign w:val="bottom"/>
          </w:tcPr>
          <w:p>
            <w:pPr>
              <w:widowControl/>
              <w:spacing w:line="520" w:lineRule="exact"/>
              <w:ind w:firstLine="538" w:firstLineChars="168"/>
              <w:rPr>
                <w:rFonts w:ascii="仿宋" w:eastAsia="仿宋" w:hAnsi="仿宋" w:cs="宋体"/>
                <w:color w:val="000000"/>
                <w:kern w:val="0"/>
                <w:sz w:val="32"/>
                <w:szCs w:val="32"/>
              </w:rPr>
            </w:pPr>
            <w:r>
              <w:rPr>
                <w:rFonts w:ascii="仿宋" w:eastAsia="仿宋" w:hAnsi="仿宋" w:cs="宋体"/>
                <w:color w:val="000000"/>
                <w:kern w:val="0"/>
                <w:sz w:val="32"/>
                <w:szCs w:val="32"/>
              </w:rPr>
              <w:t>0</w:t>
            </w:r>
          </w:p>
        </w:tc>
      </w:tr>
      <w:tr>
        <w:tblPrEx>
          <w:tblW w:w="7646" w:type="dxa"/>
          <w:jc w:val="center"/>
          <w:tblCellSpacing w:w="0" w:type="dxa"/>
          <w:tblInd w:w="0" w:type="dxa"/>
          <w:tblLayout w:type="fixed"/>
          <w:tblCellMar>
            <w:top w:w="75" w:type="dxa"/>
            <w:left w:w="75" w:type="dxa"/>
            <w:bottom w:w="75" w:type="dxa"/>
            <w:right w:w="75" w:type="dxa"/>
          </w:tblCellMar>
        </w:tblPrEx>
        <w:trPr>
          <w:tblCellSpacing w:w="0" w:type="dxa"/>
          <w:jc w:val="center"/>
        </w:trPr>
        <w:tc>
          <w:tcPr>
            <w:tcW w:w="5213" w:type="dxa"/>
            <w:tcBorders>
              <w:top w:val="outset" w:sz="6" w:space="0" w:color="auto"/>
              <w:bottom w:val="outset" w:sz="6" w:space="0" w:color="auto"/>
              <w:right w:val="outset" w:sz="6" w:space="0" w:color="auto"/>
            </w:tcBorders>
            <w:noWrap/>
            <w:vAlign w:val="center"/>
          </w:tcPr>
          <w:p>
            <w:pPr>
              <w:widowControl/>
              <w:spacing w:line="520" w:lineRule="exact"/>
              <w:ind w:firstLine="538" w:firstLineChars="168"/>
              <w:rPr>
                <w:rFonts w:ascii="仿宋" w:eastAsia="仿宋" w:hAnsi="仿宋" w:cs="宋体"/>
                <w:color w:val="000000"/>
                <w:kern w:val="0"/>
                <w:sz w:val="32"/>
                <w:szCs w:val="32"/>
              </w:rPr>
            </w:pPr>
            <w:r>
              <w:rPr>
                <w:rFonts w:ascii="Verdana" w:eastAsia="仿宋" w:hAnsi="Verdana" w:cs="宋体"/>
                <w:color w:val="000000"/>
                <w:kern w:val="0"/>
                <w:sz w:val="32"/>
                <w:szCs w:val="32"/>
              </w:rPr>
              <w:t>     </w:t>
            </w:r>
            <w:r>
              <w:rPr>
                <w:rFonts w:ascii="仿宋" w:eastAsia="仿宋" w:hAnsi="仿宋" w:cs="宋体"/>
                <w:color w:val="000000"/>
                <w:kern w:val="0"/>
                <w:sz w:val="32"/>
                <w:szCs w:val="32"/>
              </w:rPr>
              <w:t xml:space="preserve"> </w:t>
            </w:r>
            <w:r>
              <w:rPr>
                <w:rFonts w:ascii="Verdana" w:eastAsia="仿宋" w:hAnsi="Verdana" w:cs="宋体"/>
                <w:color w:val="000000"/>
                <w:kern w:val="0"/>
                <w:sz w:val="32"/>
                <w:szCs w:val="32"/>
              </w:rPr>
              <w:t>  </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公务用车购置费</w:t>
            </w:r>
          </w:p>
        </w:tc>
        <w:tc>
          <w:tcPr>
            <w:tcW w:w="2433" w:type="dxa"/>
            <w:tcBorders>
              <w:top w:val="outset" w:sz="6" w:space="0" w:color="auto"/>
              <w:left w:val="outset" w:sz="6" w:space="0" w:color="auto"/>
              <w:bottom w:val="outset" w:sz="6" w:space="0" w:color="auto"/>
            </w:tcBorders>
            <w:noWrap/>
            <w:vAlign w:val="bottom"/>
          </w:tcPr>
          <w:p>
            <w:pPr>
              <w:widowControl/>
              <w:spacing w:line="520" w:lineRule="exact"/>
              <w:ind w:firstLine="538" w:firstLineChars="168"/>
              <w:rPr>
                <w:rFonts w:ascii="仿宋" w:eastAsia="仿宋" w:hAnsi="仿宋" w:cs="宋体"/>
                <w:color w:val="000000"/>
                <w:kern w:val="0"/>
                <w:sz w:val="32"/>
                <w:szCs w:val="32"/>
              </w:rPr>
            </w:pPr>
            <w:r>
              <w:rPr>
                <w:rFonts w:ascii="仿宋" w:eastAsia="仿宋" w:hAnsi="仿宋" w:cs="宋体"/>
                <w:color w:val="000000"/>
                <w:kern w:val="0"/>
                <w:sz w:val="32"/>
                <w:szCs w:val="32"/>
              </w:rPr>
              <w:t>0</w:t>
            </w:r>
          </w:p>
        </w:tc>
      </w:tr>
    </w:tbl>
    <w:p>
      <w:pPr>
        <w:widowControl/>
        <w:spacing w:line="520" w:lineRule="exact"/>
        <w:ind w:firstLine="538" w:firstLineChars="168"/>
        <w:rPr>
          <w:rFonts w:ascii="仿宋_GB2312" w:eastAsia="仿宋_GB2312" w:hAnsi="宋体" w:cs="宋体"/>
          <w:color w:val="000000"/>
          <w:kern w:val="0"/>
          <w:sz w:val="32"/>
          <w:szCs w:val="32"/>
        </w:rPr>
      </w:pPr>
      <w:r>
        <w:rPr>
          <w:rFonts w:ascii="宋体" w:eastAsia="仿宋_GB2312" w:hAnsi="宋体" w:cs="宋体"/>
          <w:color w:val="000000"/>
          <w:kern w:val="0"/>
          <w:sz w:val="32"/>
          <w:szCs w:val="32"/>
        </w:rPr>
        <w:t> </w:t>
      </w:r>
    </w:p>
    <w:p>
      <w:pPr>
        <w:widowControl/>
        <w:spacing w:line="520" w:lineRule="exact"/>
        <w:ind w:firstLine="538" w:firstLineChars="168"/>
        <w:rPr>
          <w:rFonts w:ascii="微软雅黑" w:eastAsia="微软雅黑" w:hAnsi="微软雅黑" w:cs="宋体"/>
          <w:b/>
          <w:color w:val="000000"/>
          <w:kern w:val="0"/>
          <w:sz w:val="32"/>
          <w:szCs w:val="32"/>
        </w:rPr>
      </w:pPr>
      <w:r>
        <w:rPr>
          <w:rFonts w:ascii="微软雅黑" w:eastAsia="微软雅黑" w:hAnsi="微软雅黑" w:cs="宋体" w:hint="eastAsia"/>
          <w:b/>
          <w:color w:val="000000"/>
          <w:kern w:val="0"/>
          <w:sz w:val="32"/>
          <w:szCs w:val="32"/>
        </w:rPr>
        <w:t>二、</w:t>
      </w:r>
      <w:r>
        <w:rPr>
          <w:rFonts w:ascii="微软雅黑" w:eastAsia="微软雅黑" w:hAnsi="微软雅黑" w:cs="宋体"/>
          <w:b/>
          <w:color w:val="000000"/>
          <w:kern w:val="0"/>
          <w:sz w:val="32"/>
          <w:szCs w:val="32"/>
        </w:rPr>
        <w:t>2021</w:t>
      </w:r>
      <w:r>
        <w:rPr>
          <w:rFonts w:ascii="微软雅黑" w:eastAsia="微软雅黑" w:hAnsi="微软雅黑" w:cs="宋体" w:hint="eastAsia"/>
          <w:b/>
          <w:color w:val="000000"/>
          <w:kern w:val="0"/>
          <w:sz w:val="32"/>
          <w:szCs w:val="32"/>
        </w:rPr>
        <w:t>年县级“三公”经费财政拨款支出情况说明</w:t>
      </w:r>
      <w:r>
        <w:rPr>
          <w:rFonts w:ascii="微软雅黑" w:eastAsia="微软雅黑" w:hAnsi="微软雅黑" w:cs="宋体"/>
          <w:b/>
          <w:color w:val="000000"/>
          <w:kern w:val="0"/>
          <w:sz w:val="32"/>
          <w:szCs w:val="32"/>
        </w:rPr>
        <w:t xml:space="preserve"> </w:t>
      </w:r>
    </w:p>
    <w:p>
      <w:pPr>
        <w:widowControl/>
        <w:spacing w:line="600" w:lineRule="exact"/>
        <w:ind w:firstLine="538" w:firstLineChars="168"/>
        <w:rPr>
          <w:rFonts w:ascii="仿宋" w:eastAsia="仿宋" w:hAnsi="仿宋" w:cs="宋体"/>
          <w:color w:val="000000"/>
          <w:kern w:val="0"/>
          <w:sz w:val="32"/>
          <w:szCs w:val="32"/>
        </w:rPr>
      </w:pPr>
      <w:r>
        <w:rPr>
          <w:rFonts w:ascii="仿宋" w:eastAsia="仿宋" w:hAnsi="仿宋"/>
          <w:color w:val="000000"/>
          <w:sz w:val="32"/>
          <w:szCs w:val="32"/>
        </w:rPr>
        <w:t>2021</w:t>
      </w:r>
      <w:r>
        <w:rPr>
          <w:rFonts w:ascii="仿宋" w:eastAsia="仿宋" w:hAnsi="仿宋" w:hint="eastAsia"/>
          <w:color w:val="000000"/>
          <w:sz w:val="32"/>
          <w:szCs w:val="32"/>
        </w:rPr>
        <w:t>年，为全面反映“三公”经费支出，本次公布的“三公”经费预算为部门汇总数，仅包括本办</w:t>
      </w:r>
      <w:r>
        <w:rPr>
          <w:rFonts w:ascii="仿宋" w:eastAsia="仿宋" w:hAnsi="仿宋"/>
          <w:color w:val="000000"/>
          <w:sz w:val="32"/>
          <w:szCs w:val="32"/>
        </w:rPr>
        <w:t>1</w:t>
      </w:r>
      <w:r>
        <w:rPr>
          <w:rFonts w:ascii="仿宋" w:eastAsia="仿宋" w:hAnsi="仿宋" w:hint="eastAsia"/>
          <w:color w:val="000000"/>
          <w:sz w:val="32"/>
          <w:szCs w:val="32"/>
        </w:rPr>
        <w:t>个预算单位。</w:t>
      </w:r>
      <w:r>
        <w:rPr>
          <w:rFonts w:ascii="仿宋" w:eastAsia="仿宋" w:hAnsi="仿宋"/>
          <w:color w:val="000000"/>
          <w:sz w:val="32"/>
          <w:szCs w:val="32"/>
        </w:rPr>
        <w:t>2021</w:t>
      </w:r>
      <w:r>
        <w:rPr>
          <w:rFonts w:ascii="仿宋" w:eastAsia="仿宋" w:hAnsi="仿宋" w:hint="eastAsia"/>
          <w:color w:val="000000"/>
          <w:sz w:val="32"/>
          <w:szCs w:val="32"/>
        </w:rPr>
        <w:t>年“三公”经费财政拨款预算数为</w:t>
      </w:r>
      <w:r>
        <w:rPr>
          <w:rFonts w:ascii="仿宋" w:eastAsia="仿宋" w:hAnsi="仿宋"/>
          <w:color w:val="000000"/>
          <w:sz w:val="32"/>
          <w:szCs w:val="32"/>
        </w:rPr>
        <w:t>33</w:t>
      </w:r>
      <w:r>
        <w:rPr>
          <w:rFonts w:ascii="仿宋" w:eastAsia="仿宋" w:hAnsi="仿宋" w:hint="eastAsia"/>
          <w:color w:val="000000"/>
          <w:sz w:val="32"/>
          <w:szCs w:val="32"/>
        </w:rPr>
        <w:t>万元，与</w:t>
      </w:r>
      <w:r>
        <w:rPr>
          <w:rFonts w:ascii="仿宋" w:eastAsia="仿宋" w:hAnsi="仿宋"/>
          <w:color w:val="000000"/>
          <w:sz w:val="32"/>
          <w:szCs w:val="32"/>
        </w:rPr>
        <w:t>2020</w:t>
      </w:r>
      <w:r>
        <w:rPr>
          <w:rFonts w:ascii="仿宋" w:eastAsia="仿宋" w:hAnsi="仿宋" w:hint="eastAsia"/>
          <w:color w:val="000000"/>
          <w:sz w:val="32"/>
          <w:szCs w:val="32"/>
        </w:rPr>
        <w:t>年预算数持平。其中：因公出国（境）费</w:t>
      </w:r>
      <w:r>
        <w:rPr>
          <w:rFonts w:ascii="仿宋" w:eastAsia="仿宋" w:hAnsi="仿宋"/>
          <w:color w:val="000000"/>
          <w:sz w:val="32"/>
          <w:szCs w:val="32"/>
        </w:rPr>
        <w:t>0</w:t>
      </w:r>
      <w:r>
        <w:rPr>
          <w:rFonts w:ascii="仿宋" w:eastAsia="仿宋" w:hAnsi="仿宋" w:hint="eastAsia"/>
          <w:color w:val="000000"/>
          <w:sz w:val="32"/>
          <w:szCs w:val="32"/>
        </w:rPr>
        <w:t>万元，公务接待费</w:t>
      </w:r>
      <w:r>
        <w:rPr>
          <w:rFonts w:ascii="仿宋" w:eastAsia="仿宋" w:hAnsi="仿宋"/>
          <w:color w:val="000000"/>
          <w:sz w:val="32"/>
          <w:szCs w:val="32"/>
        </w:rPr>
        <w:t>33</w:t>
      </w:r>
      <w:r>
        <w:rPr>
          <w:rFonts w:ascii="仿宋" w:eastAsia="仿宋" w:hAnsi="仿宋" w:hint="eastAsia"/>
          <w:color w:val="000000"/>
          <w:sz w:val="32"/>
          <w:szCs w:val="32"/>
        </w:rPr>
        <w:t>万元，公务用车购置及运行费</w:t>
      </w:r>
      <w:r>
        <w:rPr>
          <w:rFonts w:ascii="仿宋" w:eastAsia="仿宋" w:hAnsi="仿宋"/>
          <w:color w:val="000000"/>
          <w:sz w:val="32"/>
          <w:szCs w:val="32"/>
        </w:rPr>
        <w:t>0</w:t>
      </w:r>
      <w:r>
        <w:rPr>
          <w:rFonts w:ascii="仿宋" w:eastAsia="仿宋" w:hAnsi="仿宋" w:hint="eastAsia"/>
          <w:color w:val="000000"/>
          <w:sz w:val="32"/>
          <w:szCs w:val="32"/>
        </w:rPr>
        <w:t>万元。</w:t>
      </w:r>
      <w:r>
        <w:rPr>
          <w:rFonts w:ascii="仿宋" w:eastAsia="仿宋" w:hAnsi="仿宋"/>
          <w:color w:val="000000"/>
          <w:sz w:val="32"/>
          <w:szCs w:val="32"/>
        </w:rPr>
        <w:t xml:space="preserve"> </w:t>
      </w:r>
      <w:r>
        <w:rPr>
          <w:rFonts w:ascii="仿宋" w:eastAsia="仿宋" w:hAnsi="仿宋" w:hint="eastAsia"/>
          <w:color w:val="000000"/>
          <w:sz w:val="32"/>
          <w:szCs w:val="32"/>
        </w:rPr>
        <w:t>“三公”经费预算具体情况如下：</w:t>
      </w:r>
      <w:r>
        <w:rPr>
          <w:rFonts w:ascii="仿宋" w:eastAsia="仿宋" w:hAnsi="仿宋" w:cs="宋体"/>
          <w:color w:val="000000"/>
          <w:kern w:val="0"/>
          <w:sz w:val="32"/>
          <w:szCs w:val="32"/>
        </w:rPr>
        <w:t xml:space="preserve"> </w:t>
      </w:r>
    </w:p>
    <w:p>
      <w:pPr>
        <w:pStyle w:val="NormalWeb"/>
        <w:spacing w:before="0" w:beforeAutospacing="0" w:after="0" w:afterAutospacing="0" w:line="600" w:lineRule="exact"/>
        <w:ind w:firstLine="538" w:firstLineChars="168"/>
        <w:jc w:val="both"/>
        <w:rPr>
          <w:rFonts w:ascii="仿宋" w:eastAsia="仿宋" w:hAnsi="仿宋"/>
          <w:color w:val="000000"/>
          <w:sz w:val="32"/>
          <w:szCs w:val="32"/>
        </w:rPr>
      </w:pPr>
      <w:r>
        <w:rPr>
          <w:rFonts w:ascii="仿宋" w:eastAsia="仿宋" w:hAnsi="仿宋" w:hint="eastAsia"/>
          <w:color w:val="000000"/>
          <w:sz w:val="32"/>
          <w:szCs w:val="32"/>
        </w:rPr>
        <w:t>（一）因公出国（境）费预算</w:t>
      </w:r>
      <w:r>
        <w:rPr>
          <w:rFonts w:ascii="仿宋" w:eastAsia="仿宋" w:hAnsi="仿宋"/>
          <w:color w:val="000000"/>
          <w:sz w:val="32"/>
          <w:szCs w:val="32"/>
        </w:rPr>
        <w:t>0</w:t>
      </w:r>
      <w:r>
        <w:rPr>
          <w:rFonts w:ascii="仿宋" w:eastAsia="仿宋" w:hAnsi="仿宋" w:hint="eastAsia"/>
          <w:color w:val="000000"/>
          <w:sz w:val="32"/>
          <w:szCs w:val="32"/>
        </w:rPr>
        <w:t>万元，县级财政一般不安排此预算，上级组织部门安排的，年终财政追加。经费使用严格按照《寿县市直党政机关因公临时出国经费管理办法》（淮财行政〔</w:t>
      </w:r>
      <w:r>
        <w:rPr>
          <w:rFonts w:ascii="仿宋" w:eastAsia="仿宋" w:hAnsi="仿宋"/>
          <w:color w:val="000000"/>
          <w:sz w:val="32"/>
          <w:szCs w:val="32"/>
        </w:rPr>
        <w:t>2014</w:t>
      </w:r>
      <w:r>
        <w:rPr>
          <w:rFonts w:ascii="仿宋" w:eastAsia="仿宋" w:hAnsi="仿宋" w:hint="eastAsia"/>
          <w:color w:val="000000"/>
          <w:sz w:val="32"/>
          <w:szCs w:val="32"/>
        </w:rPr>
        <w:t>〕</w:t>
      </w:r>
      <w:r>
        <w:rPr>
          <w:rFonts w:ascii="仿宋" w:eastAsia="仿宋" w:hAnsi="仿宋"/>
          <w:color w:val="000000"/>
          <w:sz w:val="32"/>
          <w:szCs w:val="32"/>
        </w:rPr>
        <w:t>65</w:t>
      </w:r>
      <w:r>
        <w:rPr>
          <w:rFonts w:ascii="仿宋" w:eastAsia="仿宋" w:hAnsi="仿宋" w:hint="eastAsia"/>
          <w:color w:val="000000"/>
          <w:sz w:val="32"/>
          <w:szCs w:val="32"/>
        </w:rPr>
        <w:t>号）相关规定执行。</w:t>
      </w:r>
    </w:p>
    <w:p>
      <w:pPr>
        <w:pStyle w:val="NormalWeb"/>
        <w:spacing w:before="0" w:beforeAutospacing="0" w:after="0" w:afterAutospacing="0" w:line="600" w:lineRule="exact"/>
        <w:ind w:firstLine="538" w:firstLineChars="168"/>
        <w:jc w:val="both"/>
        <w:rPr>
          <w:rFonts w:ascii="仿宋" w:eastAsia="仿宋" w:hAnsi="仿宋"/>
          <w:color w:val="000000"/>
          <w:sz w:val="32"/>
          <w:szCs w:val="32"/>
        </w:rPr>
      </w:pPr>
      <w:r>
        <w:rPr>
          <w:rFonts w:ascii="仿宋" w:eastAsia="仿宋" w:hAnsi="仿宋" w:hint="eastAsia"/>
          <w:color w:val="000000"/>
          <w:sz w:val="32"/>
          <w:szCs w:val="32"/>
        </w:rPr>
        <w:t>（二）公务接待费预算</w:t>
      </w:r>
      <w:r>
        <w:rPr>
          <w:rFonts w:ascii="仿宋" w:eastAsia="仿宋" w:hAnsi="仿宋"/>
          <w:color w:val="000000"/>
          <w:sz w:val="32"/>
          <w:szCs w:val="32"/>
        </w:rPr>
        <w:t>33</w:t>
      </w:r>
      <w:r>
        <w:rPr>
          <w:rFonts w:ascii="仿宋" w:eastAsia="仿宋" w:hAnsi="仿宋" w:hint="eastAsia"/>
          <w:color w:val="000000"/>
          <w:sz w:val="32"/>
          <w:szCs w:val="32"/>
        </w:rPr>
        <w:t>万元，主要用于人大会议、人大监督、接待上级、外单位业务指导和工作调研、招商活动等公务往来支出。经费使用贯彻落实</w:t>
      </w:r>
      <w:r>
        <w:rPr>
          <w:rFonts w:ascii="仿宋" w:eastAsia="仿宋" w:hAnsi="仿宋" w:hint="eastAsia"/>
          <w:color w:val="000000"/>
          <w:sz w:val="32"/>
          <w:szCs w:val="32"/>
        </w:rPr>
        <w:t>中央八项规定</w:t>
      </w:r>
      <w:r>
        <w:rPr>
          <w:rFonts w:ascii="仿宋" w:eastAsia="仿宋" w:hAnsi="仿宋" w:hint="eastAsia"/>
          <w:color w:val="000000"/>
          <w:sz w:val="32"/>
          <w:szCs w:val="32"/>
        </w:rPr>
        <w:t>、省委省政府</w:t>
      </w:r>
      <w:r>
        <w:rPr>
          <w:rFonts w:ascii="仿宋" w:eastAsia="仿宋" w:hAnsi="仿宋"/>
          <w:color w:val="000000"/>
          <w:sz w:val="32"/>
          <w:szCs w:val="32"/>
        </w:rPr>
        <w:t>30</w:t>
      </w:r>
      <w:r>
        <w:rPr>
          <w:rFonts w:ascii="仿宋" w:eastAsia="仿宋" w:hAnsi="仿宋" w:hint="eastAsia"/>
          <w:color w:val="000000"/>
          <w:sz w:val="32"/>
          <w:szCs w:val="32"/>
        </w:rPr>
        <w:t>条规定和市委</w:t>
      </w:r>
      <w:r>
        <w:rPr>
          <w:rFonts w:ascii="仿宋" w:eastAsia="仿宋" w:hAnsi="仿宋"/>
          <w:color w:val="000000"/>
          <w:sz w:val="32"/>
          <w:szCs w:val="32"/>
        </w:rPr>
        <w:t>40</w:t>
      </w:r>
      <w:r>
        <w:rPr>
          <w:rFonts w:ascii="仿宋" w:eastAsia="仿宋" w:hAnsi="仿宋" w:hint="eastAsia"/>
          <w:color w:val="000000"/>
          <w:sz w:val="32"/>
          <w:szCs w:val="32"/>
        </w:rPr>
        <w:t>条规定，严格执行《党政机关厉行节约反对浪费条例》（中发〔</w:t>
      </w:r>
      <w:r>
        <w:rPr>
          <w:rFonts w:ascii="仿宋" w:eastAsia="仿宋" w:hAnsi="仿宋"/>
          <w:color w:val="000000"/>
          <w:sz w:val="32"/>
          <w:szCs w:val="32"/>
        </w:rPr>
        <w:t>2013</w:t>
      </w:r>
      <w:r>
        <w:rPr>
          <w:rFonts w:ascii="仿宋" w:eastAsia="仿宋" w:hAnsi="仿宋" w:hint="eastAsia"/>
          <w:color w:val="000000"/>
          <w:sz w:val="32"/>
          <w:szCs w:val="32"/>
        </w:rPr>
        <w:t>〕</w:t>
      </w:r>
      <w:r>
        <w:rPr>
          <w:rFonts w:ascii="仿宋" w:eastAsia="仿宋" w:hAnsi="仿宋"/>
          <w:color w:val="000000"/>
          <w:sz w:val="32"/>
          <w:szCs w:val="32"/>
        </w:rPr>
        <w:t>13</w:t>
      </w:r>
      <w:r>
        <w:rPr>
          <w:rFonts w:ascii="仿宋" w:eastAsia="仿宋" w:hAnsi="仿宋" w:hint="eastAsia"/>
          <w:color w:val="000000"/>
          <w:sz w:val="32"/>
          <w:szCs w:val="32"/>
        </w:rPr>
        <w:t>号）和《中共寿县纪律检查委员会关于坚决整治三种“顽症”切实加强机关作风建设的若干规定（暂行）的通知》（淮纪〔</w:t>
      </w:r>
      <w:r>
        <w:rPr>
          <w:rFonts w:ascii="仿宋" w:eastAsia="仿宋" w:hAnsi="仿宋"/>
          <w:color w:val="000000"/>
          <w:sz w:val="32"/>
          <w:szCs w:val="32"/>
        </w:rPr>
        <w:t>2013</w:t>
      </w:r>
      <w:r>
        <w:rPr>
          <w:rFonts w:ascii="仿宋" w:eastAsia="仿宋" w:hAnsi="仿宋" w:hint="eastAsia"/>
          <w:color w:val="000000"/>
          <w:sz w:val="32"/>
          <w:szCs w:val="32"/>
        </w:rPr>
        <w:t>〕</w:t>
      </w:r>
      <w:r>
        <w:rPr>
          <w:rFonts w:ascii="仿宋" w:eastAsia="仿宋" w:hAnsi="仿宋"/>
          <w:color w:val="000000"/>
          <w:sz w:val="32"/>
          <w:szCs w:val="32"/>
        </w:rPr>
        <w:t>27</w:t>
      </w:r>
      <w:r>
        <w:rPr>
          <w:rFonts w:ascii="仿宋" w:eastAsia="仿宋" w:hAnsi="仿宋" w:hint="eastAsia"/>
          <w:color w:val="000000"/>
          <w:sz w:val="32"/>
          <w:szCs w:val="32"/>
        </w:rPr>
        <w:t>号）规定。</w:t>
      </w:r>
    </w:p>
    <w:p>
      <w:pPr>
        <w:pStyle w:val="NormalWeb"/>
        <w:spacing w:before="0" w:beforeAutospacing="0" w:after="0" w:afterAutospacing="0" w:line="600" w:lineRule="exact"/>
        <w:ind w:firstLine="538" w:firstLineChars="168"/>
        <w:jc w:val="both"/>
        <w:rPr>
          <w:rFonts w:ascii="仿宋" w:eastAsia="仿宋" w:hAnsi="仿宋"/>
          <w:color w:val="000000"/>
          <w:sz w:val="32"/>
          <w:szCs w:val="32"/>
        </w:rPr>
      </w:pPr>
      <w:r>
        <w:rPr>
          <w:rFonts w:ascii="仿宋" w:eastAsia="仿宋" w:hAnsi="仿宋" w:hint="eastAsia"/>
          <w:color w:val="000000"/>
          <w:sz w:val="32"/>
          <w:szCs w:val="32"/>
        </w:rPr>
        <w:t>（三）公务用车购置及运行费预算</w:t>
      </w:r>
      <w:r>
        <w:rPr>
          <w:rFonts w:ascii="仿宋" w:eastAsia="仿宋" w:hAnsi="仿宋"/>
          <w:color w:val="000000"/>
          <w:sz w:val="32"/>
          <w:szCs w:val="32"/>
        </w:rPr>
        <w:t>0</w:t>
      </w:r>
      <w:r>
        <w:rPr>
          <w:rFonts w:ascii="仿宋" w:eastAsia="仿宋" w:hAnsi="仿宋" w:hint="eastAsia"/>
          <w:color w:val="000000"/>
          <w:sz w:val="32"/>
          <w:szCs w:val="32"/>
        </w:rPr>
        <w:t>万元，其中：公务用车运行费</w:t>
      </w:r>
      <w:r>
        <w:rPr>
          <w:rFonts w:ascii="仿宋" w:eastAsia="仿宋" w:hAnsi="仿宋"/>
          <w:color w:val="000000"/>
          <w:sz w:val="32"/>
          <w:szCs w:val="32"/>
        </w:rPr>
        <w:t>0</w:t>
      </w:r>
      <w:r>
        <w:rPr>
          <w:rFonts w:ascii="仿宋" w:eastAsia="仿宋" w:hAnsi="仿宋" w:hint="eastAsia"/>
          <w:color w:val="000000"/>
          <w:sz w:val="32"/>
          <w:szCs w:val="32"/>
        </w:rPr>
        <w:t>万元，公务用车购置费</w:t>
      </w:r>
      <w:r>
        <w:rPr>
          <w:rFonts w:ascii="仿宋" w:eastAsia="仿宋" w:hAnsi="仿宋"/>
          <w:color w:val="000000"/>
          <w:sz w:val="32"/>
          <w:szCs w:val="32"/>
        </w:rPr>
        <w:t>0</w:t>
      </w:r>
      <w:r>
        <w:rPr>
          <w:rFonts w:ascii="仿宋" w:eastAsia="仿宋" w:hAnsi="仿宋" w:hint="eastAsia"/>
          <w:color w:val="000000"/>
          <w:sz w:val="32"/>
          <w:szCs w:val="32"/>
        </w:rPr>
        <w:t>万元。经费使用严格按照中央、省和市有关公务用车配备使用管理制度执行。</w:t>
      </w:r>
    </w:p>
    <w:p>
      <w:pPr>
        <w:pStyle w:val="NormalWeb"/>
        <w:spacing w:before="0" w:beforeAutospacing="0" w:after="0" w:afterAutospacing="0" w:line="600" w:lineRule="exact"/>
        <w:ind w:firstLine="538" w:firstLineChars="168"/>
        <w:jc w:val="both"/>
        <w:rPr>
          <w:rFonts w:ascii="仿宋_GB2312" w:eastAsia="仿宋_GB2312" w:hAnsi="Verdana"/>
          <w:color w:val="444444"/>
          <w:sz w:val="32"/>
          <w:szCs w:val="32"/>
        </w:rPr>
      </w:pPr>
    </w:p>
    <w:p>
      <w:pPr>
        <w:pStyle w:val="NormalWeb"/>
        <w:spacing w:before="0" w:beforeAutospacing="0" w:after="0" w:afterAutospacing="0" w:line="520" w:lineRule="exact"/>
        <w:ind w:firstLine="538" w:firstLineChars="168"/>
        <w:jc w:val="both"/>
        <w:rPr>
          <w:rFonts w:ascii="仿宋_GB2312" w:eastAsia="仿宋_GB2312" w:hAnsi="Verdana"/>
          <w:color w:val="444444"/>
          <w:sz w:val="32"/>
          <w:szCs w:val="32"/>
        </w:rPr>
      </w:pPr>
    </w:p>
    <w:p>
      <w:pPr>
        <w:pStyle w:val="NormalWeb"/>
        <w:spacing w:before="0" w:beforeAutospacing="0" w:after="0" w:afterAutospacing="0" w:line="520" w:lineRule="exact"/>
        <w:ind w:firstLine="538" w:firstLineChars="168"/>
        <w:jc w:val="both"/>
        <w:rPr>
          <w:rFonts w:ascii="仿宋_GB2312" w:eastAsia="仿宋_GB2312" w:hAnsi="Verdana"/>
          <w:color w:val="444444"/>
          <w:sz w:val="32"/>
          <w:szCs w:val="32"/>
        </w:rPr>
      </w:pPr>
    </w:p>
    <w:p>
      <w:pPr>
        <w:pStyle w:val="NormalWeb"/>
        <w:spacing w:before="0" w:beforeAutospacing="0" w:after="0" w:afterAutospacing="0" w:line="520" w:lineRule="exact"/>
        <w:ind w:firstLine="538" w:firstLineChars="168"/>
        <w:jc w:val="both"/>
        <w:rPr>
          <w:rFonts w:ascii="仿宋_GB2312" w:eastAsia="仿宋_GB2312" w:hAnsi="Verdana"/>
          <w:color w:val="444444"/>
          <w:sz w:val="32"/>
          <w:szCs w:val="32"/>
        </w:rPr>
      </w:pPr>
    </w:p>
    <w:p>
      <w:pPr>
        <w:pStyle w:val="NormalWeb"/>
        <w:spacing w:before="0" w:beforeAutospacing="0" w:after="0" w:afterAutospacing="0" w:line="600" w:lineRule="exact"/>
        <w:jc w:val="both"/>
        <w:rPr>
          <w:rStyle w:val="Strong"/>
          <w:rFonts w:ascii="楷体_GB2312" w:eastAsia="楷体_GB2312" w:hAnsi="Times New Roman" w:cs="宋体"/>
          <w:b w:val="0"/>
          <w:kern w:val="2"/>
          <w:sz w:val="32"/>
          <w:szCs w:val="32"/>
        </w:rPr>
      </w:pPr>
    </w:p>
    <w:sectPr>
      <w:footerReference w:type="default" r:id="rId17"/>
      <w:pgSz w:w="11906" w:h="16838"/>
      <w:pgMar w:top="1440" w:right="1418" w:bottom="1440" w:left="1797" w:header="851" w:footer="992" w:gutter="0"/>
      <w:cols w:num="1" w:space="72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华文中宋">
    <w:altName w:val="微软雅黑"/>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 xml:space="preserve"> PAGE   \* MERGEFORMAT </w:instrText>
    </w:r>
    <w:r>
      <w:fldChar w:fldCharType="separate"/>
    </w:r>
    <w:r>
      <w:rPr>
        <w:lang w:val="zh-CN"/>
      </w:rPr>
      <w:t>22</w:t>
    </w:r>
    <w:r>
      <w:rPr>
        <w:lang w:val="zh-CN"/>
      </w:rPr>
      <w:fldChar w:fldCharType="end"/>
    </w:r>
  </w:p>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F3"/>
    <w:rsid w:val="00001C4D"/>
    <w:rsid w:val="0000499F"/>
    <w:rsid w:val="00004F1A"/>
    <w:rsid w:val="0000665B"/>
    <w:rsid w:val="00016712"/>
    <w:rsid w:val="00020DE5"/>
    <w:rsid w:val="0002245A"/>
    <w:rsid w:val="000235D0"/>
    <w:rsid w:val="0002496B"/>
    <w:rsid w:val="00037F10"/>
    <w:rsid w:val="0004172E"/>
    <w:rsid w:val="00041A3C"/>
    <w:rsid w:val="00044AF5"/>
    <w:rsid w:val="0004504D"/>
    <w:rsid w:val="00046C78"/>
    <w:rsid w:val="00047711"/>
    <w:rsid w:val="0005172D"/>
    <w:rsid w:val="00054C28"/>
    <w:rsid w:val="00060EE4"/>
    <w:rsid w:val="0006387D"/>
    <w:rsid w:val="00064110"/>
    <w:rsid w:val="00066783"/>
    <w:rsid w:val="00066E8F"/>
    <w:rsid w:val="0007222A"/>
    <w:rsid w:val="00076341"/>
    <w:rsid w:val="000767EB"/>
    <w:rsid w:val="00076D39"/>
    <w:rsid w:val="00080FA1"/>
    <w:rsid w:val="00086201"/>
    <w:rsid w:val="000876F2"/>
    <w:rsid w:val="00091AAC"/>
    <w:rsid w:val="000922BD"/>
    <w:rsid w:val="00092925"/>
    <w:rsid w:val="000A039F"/>
    <w:rsid w:val="000A2B6B"/>
    <w:rsid w:val="000A3109"/>
    <w:rsid w:val="000A440A"/>
    <w:rsid w:val="000A494F"/>
    <w:rsid w:val="000A5B80"/>
    <w:rsid w:val="000A7793"/>
    <w:rsid w:val="000B102E"/>
    <w:rsid w:val="000B1562"/>
    <w:rsid w:val="000B37FE"/>
    <w:rsid w:val="000B7C34"/>
    <w:rsid w:val="000C293F"/>
    <w:rsid w:val="000C751B"/>
    <w:rsid w:val="000D0688"/>
    <w:rsid w:val="000D51B2"/>
    <w:rsid w:val="000D56C5"/>
    <w:rsid w:val="000D5C28"/>
    <w:rsid w:val="000E208B"/>
    <w:rsid w:val="000E26A5"/>
    <w:rsid w:val="000E4F06"/>
    <w:rsid w:val="000F21BB"/>
    <w:rsid w:val="000F560D"/>
    <w:rsid w:val="000F591D"/>
    <w:rsid w:val="000F678E"/>
    <w:rsid w:val="001003FB"/>
    <w:rsid w:val="00101A9A"/>
    <w:rsid w:val="00102014"/>
    <w:rsid w:val="00103721"/>
    <w:rsid w:val="001055D0"/>
    <w:rsid w:val="001119B2"/>
    <w:rsid w:val="00112450"/>
    <w:rsid w:val="00112D2B"/>
    <w:rsid w:val="00114110"/>
    <w:rsid w:val="00116634"/>
    <w:rsid w:val="001170C7"/>
    <w:rsid w:val="00120CF9"/>
    <w:rsid w:val="001278AA"/>
    <w:rsid w:val="00130820"/>
    <w:rsid w:val="00130975"/>
    <w:rsid w:val="00132B96"/>
    <w:rsid w:val="00137888"/>
    <w:rsid w:val="001405F2"/>
    <w:rsid w:val="001431FA"/>
    <w:rsid w:val="00144CED"/>
    <w:rsid w:val="0015060B"/>
    <w:rsid w:val="00153162"/>
    <w:rsid w:val="00154DD9"/>
    <w:rsid w:val="00154EB8"/>
    <w:rsid w:val="0015647F"/>
    <w:rsid w:val="001576E5"/>
    <w:rsid w:val="00162435"/>
    <w:rsid w:val="00165ECB"/>
    <w:rsid w:val="001748CD"/>
    <w:rsid w:val="0017717F"/>
    <w:rsid w:val="001822C2"/>
    <w:rsid w:val="001852B4"/>
    <w:rsid w:val="00194180"/>
    <w:rsid w:val="00196579"/>
    <w:rsid w:val="001A022B"/>
    <w:rsid w:val="001A1297"/>
    <w:rsid w:val="001A252D"/>
    <w:rsid w:val="001B3434"/>
    <w:rsid w:val="001C0BD2"/>
    <w:rsid w:val="001C0F29"/>
    <w:rsid w:val="001C3604"/>
    <w:rsid w:val="001D029A"/>
    <w:rsid w:val="001D3235"/>
    <w:rsid w:val="001D561C"/>
    <w:rsid w:val="001D7312"/>
    <w:rsid w:val="001D73EC"/>
    <w:rsid w:val="001E36E2"/>
    <w:rsid w:val="001E46D7"/>
    <w:rsid w:val="001E64D3"/>
    <w:rsid w:val="001F0790"/>
    <w:rsid w:val="001F07F0"/>
    <w:rsid w:val="001F32D7"/>
    <w:rsid w:val="001F37B1"/>
    <w:rsid w:val="001F5422"/>
    <w:rsid w:val="0020030E"/>
    <w:rsid w:val="00201BB6"/>
    <w:rsid w:val="00204AF2"/>
    <w:rsid w:val="00204EFF"/>
    <w:rsid w:val="00210A8F"/>
    <w:rsid w:val="00210E2A"/>
    <w:rsid w:val="00212A5F"/>
    <w:rsid w:val="00213575"/>
    <w:rsid w:val="002161FA"/>
    <w:rsid w:val="00216582"/>
    <w:rsid w:val="00216F14"/>
    <w:rsid w:val="0022139A"/>
    <w:rsid w:val="002217F7"/>
    <w:rsid w:val="00223037"/>
    <w:rsid w:val="00223DD6"/>
    <w:rsid w:val="00232957"/>
    <w:rsid w:val="0023587C"/>
    <w:rsid w:val="00235E7C"/>
    <w:rsid w:val="00240354"/>
    <w:rsid w:val="00241D6B"/>
    <w:rsid w:val="0024264B"/>
    <w:rsid w:val="00244ADF"/>
    <w:rsid w:val="0024780F"/>
    <w:rsid w:val="00262483"/>
    <w:rsid w:val="00263FFD"/>
    <w:rsid w:val="00264952"/>
    <w:rsid w:val="00264F08"/>
    <w:rsid w:val="00265181"/>
    <w:rsid w:val="00266F6F"/>
    <w:rsid w:val="00270F63"/>
    <w:rsid w:val="00271BD2"/>
    <w:rsid w:val="002731B1"/>
    <w:rsid w:val="00274682"/>
    <w:rsid w:val="00281B96"/>
    <w:rsid w:val="002822B7"/>
    <w:rsid w:val="002843F3"/>
    <w:rsid w:val="002848F2"/>
    <w:rsid w:val="00284AD1"/>
    <w:rsid w:val="00284B1C"/>
    <w:rsid w:val="002912FF"/>
    <w:rsid w:val="0029292C"/>
    <w:rsid w:val="002958C6"/>
    <w:rsid w:val="002967B3"/>
    <w:rsid w:val="002A0119"/>
    <w:rsid w:val="002A0338"/>
    <w:rsid w:val="002A15BD"/>
    <w:rsid w:val="002A201D"/>
    <w:rsid w:val="002A2BA9"/>
    <w:rsid w:val="002A4CEA"/>
    <w:rsid w:val="002A6E39"/>
    <w:rsid w:val="002A7EAC"/>
    <w:rsid w:val="002B4F53"/>
    <w:rsid w:val="002B4FEF"/>
    <w:rsid w:val="002C451D"/>
    <w:rsid w:val="002D1FE7"/>
    <w:rsid w:val="002D3774"/>
    <w:rsid w:val="002D3CBA"/>
    <w:rsid w:val="002D43CF"/>
    <w:rsid w:val="002D5BA6"/>
    <w:rsid w:val="002D7EF7"/>
    <w:rsid w:val="002E4510"/>
    <w:rsid w:val="002E5F07"/>
    <w:rsid w:val="002E6EE7"/>
    <w:rsid w:val="002F50BC"/>
    <w:rsid w:val="002F6B5C"/>
    <w:rsid w:val="00300844"/>
    <w:rsid w:val="00303152"/>
    <w:rsid w:val="003038CD"/>
    <w:rsid w:val="00303F50"/>
    <w:rsid w:val="00312897"/>
    <w:rsid w:val="003138E5"/>
    <w:rsid w:val="00315AC7"/>
    <w:rsid w:val="003202A5"/>
    <w:rsid w:val="00322E4D"/>
    <w:rsid w:val="0033096E"/>
    <w:rsid w:val="00336AE6"/>
    <w:rsid w:val="0034241B"/>
    <w:rsid w:val="00344196"/>
    <w:rsid w:val="0034469C"/>
    <w:rsid w:val="003479E4"/>
    <w:rsid w:val="003607C5"/>
    <w:rsid w:val="003613BE"/>
    <w:rsid w:val="00361D0B"/>
    <w:rsid w:val="00364339"/>
    <w:rsid w:val="003708B2"/>
    <w:rsid w:val="0037368D"/>
    <w:rsid w:val="003742C6"/>
    <w:rsid w:val="00374A95"/>
    <w:rsid w:val="003764C5"/>
    <w:rsid w:val="00376B6E"/>
    <w:rsid w:val="003853BB"/>
    <w:rsid w:val="003872E9"/>
    <w:rsid w:val="00387A5C"/>
    <w:rsid w:val="00387FAB"/>
    <w:rsid w:val="00390125"/>
    <w:rsid w:val="00392333"/>
    <w:rsid w:val="00394026"/>
    <w:rsid w:val="00395A8E"/>
    <w:rsid w:val="00396026"/>
    <w:rsid w:val="00397065"/>
    <w:rsid w:val="003A1262"/>
    <w:rsid w:val="003A3AB3"/>
    <w:rsid w:val="003B70C8"/>
    <w:rsid w:val="003B742B"/>
    <w:rsid w:val="003C0365"/>
    <w:rsid w:val="003C11AF"/>
    <w:rsid w:val="003C18FB"/>
    <w:rsid w:val="003C1D28"/>
    <w:rsid w:val="003C3C10"/>
    <w:rsid w:val="003C5996"/>
    <w:rsid w:val="003C60DA"/>
    <w:rsid w:val="003C69BD"/>
    <w:rsid w:val="003D1D2A"/>
    <w:rsid w:val="003D2A66"/>
    <w:rsid w:val="003D4B07"/>
    <w:rsid w:val="003D5C34"/>
    <w:rsid w:val="003D7E92"/>
    <w:rsid w:val="003D7ECD"/>
    <w:rsid w:val="003E20CD"/>
    <w:rsid w:val="003E43F8"/>
    <w:rsid w:val="003E4E65"/>
    <w:rsid w:val="003E6555"/>
    <w:rsid w:val="003E6CE9"/>
    <w:rsid w:val="003F17B8"/>
    <w:rsid w:val="003F2586"/>
    <w:rsid w:val="003F48A6"/>
    <w:rsid w:val="003F4E12"/>
    <w:rsid w:val="003F6420"/>
    <w:rsid w:val="003F6F0E"/>
    <w:rsid w:val="003F736F"/>
    <w:rsid w:val="003F7A4E"/>
    <w:rsid w:val="003F7F66"/>
    <w:rsid w:val="0040046F"/>
    <w:rsid w:val="00400DBD"/>
    <w:rsid w:val="00405697"/>
    <w:rsid w:val="004074D7"/>
    <w:rsid w:val="00410C7A"/>
    <w:rsid w:val="00414C62"/>
    <w:rsid w:val="00416F0B"/>
    <w:rsid w:val="00417956"/>
    <w:rsid w:val="004205EB"/>
    <w:rsid w:val="004210AB"/>
    <w:rsid w:val="00421510"/>
    <w:rsid w:val="00422A81"/>
    <w:rsid w:val="004271C2"/>
    <w:rsid w:val="00427398"/>
    <w:rsid w:val="0043251E"/>
    <w:rsid w:val="004348D5"/>
    <w:rsid w:val="00443AD4"/>
    <w:rsid w:val="00446D07"/>
    <w:rsid w:val="00456891"/>
    <w:rsid w:val="00457E1E"/>
    <w:rsid w:val="00464B12"/>
    <w:rsid w:val="004652A5"/>
    <w:rsid w:val="00465648"/>
    <w:rsid w:val="00465890"/>
    <w:rsid w:val="0047415A"/>
    <w:rsid w:val="00477601"/>
    <w:rsid w:val="00477896"/>
    <w:rsid w:val="00481181"/>
    <w:rsid w:val="0048209E"/>
    <w:rsid w:val="00486114"/>
    <w:rsid w:val="004869A4"/>
    <w:rsid w:val="0048782D"/>
    <w:rsid w:val="00491627"/>
    <w:rsid w:val="00491E6A"/>
    <w:rsid w:val="00492545"/>
    <w:rsid w:val="00492C8E"/>
    <w:rsid w:val="00492E81"/>
    <w:rsid w:val="004A17BF"/>
    <w:rsid w:val="004A34C0"/>
    <w:rsid w:val="004A4E47"/>
    <w:rsid w:val="004A5A45"/>
    <w:rsid w:val="004A63C3"/>
    <w:rsid w:val="004B18F7"/>
    <w:rsid w:val="004B38DE"/>
    <w:rsid w:val="004B45C1"/>
    <w:rsid w:val="004C2D13"/>
    <w:rsid w:val="004C39F8"/>
    <w:rsid w:val="004C3F3A"/>
    <w:rsid w:val="004D16C1"/>
    <w:rsid w:val="004D28B3"/>
    <w:rsid w:val="004D4377"/>
    <w:rsid w:val="004D4B7A"/>
    <w:rsid w:val="004D5AFE"/>
    <w:rsid w:val="004E5D79"/>
    <w:rsid w:val="004E6450"/>
    <w:rsid w:val="004F2B8B"/>
    <w:rsid w:val="004F5A70"/>
    <w:rsid w:val="004F6506"/>
    <w:rsid w:val="005035AE"/>
    <w:rsid w:val="00511848"/>
    <w:rsid w:val="00511931"/>
    <w:rsid w:val="00513252"/>
    <w:rsid w:val="00515E34"/>
    <w:rsid w:val="00516A5C"/>
    <w:rsid w:val="00517A1B"/>
    <w:rsid w:val="0052036E"/>
    <w:rsid w:val="0052098F"/>
    <w:rsid w:val="00520F09"/>
    <w:rsid w:val="00527460"/>
    <w:rsid w:val="00530BC3"/>
    <w:rsid w:val="00532451"/>
    <w:rsid w:val="00533D32"/>
    <w:rsid w:val="00536194"/>
    <w:rsid w:val="005404B7"/>
    <w:rsid w:val="005406C9"/>
    <w:rsid w:val="00540A89"/>
    <w:rsid w:val="00542C85"/>
    <w:rsid w:val="00543AF0"/>
    <w:rsid w:val="00545495"/>
    <w:rsid w:val="00546E16"/>
    <w:rsid w:val="005560DF"/>
    <w:rsid w:val="005566B5"/>
    <w:rsid w:val="00556ACC"/>
    <w:rsid w:val="00562C72"/>
    <w:rsid w:val="00563617"/>
    <w:rsid w:val="005672DB"/>
    <w:rsid w:val="00570085"/>
    <w:rsid w:val="0057056C"/>
    <w:rsid w:val="005720A0"/>
    <w:rsid w:val="00573536"/>
    <w:rsid w:val="005738ED"/>
    <w:rsid w:val="005749F4"/>
    <w:rsid w:val="005851C2"/>
    <w:rsid w:val="00586726"/>
    <w:rsid w:val="0059103C"/>
    <w:rsid w:val="005A0A22"/>
    <w:rsid w:val="005A689B"/>
    <w:rsid w:val="005B0ECF"/>
    <w:rsid w:val="005B4458"/>
    <w:rsid w:val="005B68B7"/>
    <w:rsid w:val="005C1DEA"/>
    <w:rsid w:val="005C28DE"/>
    <w:rsid w:val="005C2D46"/>
    <w:rsid w:val="005C542F"/>
    <w:rsid w:val="005C66FF"/>
    <w:rsid w:val="005C7AD0"/>
    <w:rsid w:val="005D141D"/>
    <w:rsid w:val="005D1F22"/>
    <w:rsid w:val="005D384F"/>
    <w:rsid w:val="005D617F"/>
    <w:rsid w:val="005D7F46"/>
    <w:rsid w:val="005E0697"/>
    <w:rsid w:val="005E39D1"/>
    <w:rsid w:val="005F3FBF"/>
    <w:rsid w:val="005F42CE"/>
    <w:rsid w:val="005F43C4"/>
    <w:rsid w:val="005F67C0"/>
    <w:rsid w:val="005F7E38"/>
    <w:rsid w:val="00602BB9"/>
    <w:rsid w:val="006056A7"/>
    <w:rsid w:val="0060574C"/>
    <w:rsid w:val="00610544"/>
    <w:rsid w:val="00612140"/>
    <w:rsid w:val="00614EC4"/>
    <w:rsid w:val="00615C41"/>
    <w:rsid w:val="00616DE7"/>
    <w:rsid w:val="00620E62"/>
    <w:rsid w:val="00622F70"/>
    <w:rsid w:val="0062337F"/>
    <w:rsid w:val="0062426F"/>
    <w:rsid w:val="006276EB"/>
    <w:rsid w:val="006308F5"/>
    <w:rsid w:val="00631013"/>
    <w:rsid w:val="00633459"/>
    <w:rsid w:val="00634A98"/>
    <w:rsid w:val="006374E0"/>
    <w:rsid w:val="006376DB"/>
    <w:rsid w:val="00645436"/>
    <w:rsid w:val="006456B8"/>
    <w:rsid w:val="0064594E"/>
    <w:rsid w:val="006522C5"/>
    <w:rsid w:val="00654F07"/>
    <w:rsid w:val="00656BF5"/>
    <w:rsid w:val="00657365"/>
    <w:rsid w:val="00657A31"/>
    <w:rsid w:val="00660201"/>
    <w:rsid w:val="00664AC7"/>
    <w:rsid w:val="00670DCE"/>
    <w:rsid w:val="00671243"/>
    <w:rsid w:val="00680702"/>
    <w:rsid w:val="00682575"/>
    <w:rsid w:val="0068788C"/>
    <w:rsid w:val="00696430"/>
    <w:rsid w:val="006A0FCD"/>
    <w:rsid w:val="006A288D"/>
    <w:rsid w:val="006A49EE"/>
    <w:rsid w:val="006A54A2"/>
    <w:rsid w:val="006A59F4"/>
    <w:rsid w:val="006B04A0"/>
    <w:rsid w:val="006B309C"/>
    <w:rsid w:val="006B5BB8"/>
    <w:rsid w:val="006C0606"/>
    <w:rsid w:val="006C0D39"/>
    <w:rsid w:val="006C208D"/>
    <w:rsid w:val="006C5CA9"/>
    <w:rsid w:val="006E0F3E"/>
    <w:rsid w:val="006E4424"/>
    <w:rsid w:val="006F077B"/>
    <w:rsid w:val="006F32B4"/>
    <w:rsid w:val="007028CE"/>
    <w:rsid w:val="00707041"/>
    <w:rsid w:val="00710E1F"/>
    <w:rsid w:val="007110A4"/>
    <w:rsid w:val="00714275"/>
    <w:rsid w:val="00715743"/>
    <w:rsid w:val="0071575A"/>
    <w:rsid w:val="00716783"/>
    <w:rsid w:val="007208B9"/>
    <w:rsid w:val="00721251"/>
    <w:rsid w:val="007220E1"/>
    <w:rsid w:val="00727AAB"/>
    <w:rsid w:val="00732B18"/>
    <w:rsid w:val="0073588B"/>
    <w:rsid w:val="007361AD"/>
    <w:rsid w:val="00740224"/>
    <w:rsid w:val="0074079B"/>
    <w:rsid w:val="00741687"/>
    <w:rsid w:val="007431C4"/>
    <w:rsid w:val="007456AE"/>
    <w:rsid w:val="0074635D"/>
    <w:rsid w:val="00746CE0"/>
    <w:rsid w:val="007507F4"/>
    <w:rsid w:val="00753AFD"/>
    <w:rsid w:val="00755B89"/>
    <w:rsid w:val="00755C84"/>
    <w:rsid w:val="00761D57"/>
    <w:rsid w:val="00763351"/>
    <w:rsid w:val="00763C51"/>
    <w:rsid w:val="007648E5"/>
    <w:rsid w:val="00767B3D"/>
    <w:rsid w:val="00771167"/>
    <w:rsid w:val="007711B0"/>
    <w:rsid w:val="00771958"/>
    <w:rsid w:val="00776EE1"/>
    <w:rsid w:val="00787632"/>
    <w:rsid w:val="00792EA1"/>
    <w:rsid w:val="00795B9A"/>
    <w:rsid w:val="007A0D9E"/>
    <w:rsid w:val="007B1B53"/>
    <w:rsid w:val="007B3A89"/>
    <w:rsid w:val="007B71F4"/>
    <w:rsid w:val="007B76CC"/>
    <w:rsid w:val="007C06FB"/>
    <w:rsid w:val="007C24BB"/>
    <w:rsid w:val="007C719C"/>
    <w:rsid w:val="007D045A"/>
    <w:rsid w:val="007D534D"/>
    <w:rsid w:val="007E5401"/>
    <w:rsid w:val="007E78AE"/>
    <w:rsid w:val="007E795C"/>
    <w:rsid w:val="007F08AD"/>
    <w:rsid w:val="007F0D37"/>
    <w:rsid w:val="0080519E"/>
    <w:rsid w:val="008133F7"/>
    <w:rsid w:val="008140AC"/>
    <w:rsid w:val="00816414"/>
    <w:rsid w:val="008274B3"/>
    <w:rsid w:val="008277DE"/>
    <w:rsid w:val="00831FAA"/>
    <w:rsid w:val="00837C89"/>
    <w:rsid w:val="0084029F"/>
    <w:rsid w:val="00840324"/>
    <w:rsid w:val="00840A32"/>
    <w:rsid w:val="00841996"/>
    <w:rsid w:val="00845E8F"/>
    <w:rsid w:val="008464D0"/>
    <w:rsid w:val="00847616"/>
    <w:rsid w:val="00850039"/>
    <w:rsid w:val="00850D77"/>
    <w:rsid w:val="00853098"/>
    <w:rsid w:val="00855475"/>
    <w:rsid w:val="008619C0"/>
    <w:rsid w:val="008671E1"/>
    <w:rsid w:val="00870B98"/>
    <w:rsid w:val="00873BAD"/>
    <w:rsid w:val="00873C8C"/>
    <w:rsid w:val="00874923"/>
    <w:rsid w:val="00876DCB"/>
    <w:rsid w:val="00877781"/>
    <w:rsid w:val="00880749"/>
    <w:rsid w:val="0088165C"/>
    <w:rsid w:val="00884EF3"/>
    <w:rsid w:val="00884F63"/>
    <w:rsid w:val="00887E4C"/>
    <w:rsid w:val="008938B9"/>
    <w:rsid w:val="008A253F"/>
    <w:rsid w:val="008A35EB"/>
    <w:rsid w:val="008A43AE"/>
    <w:rsid w:val="008A5956"/>
    <w:rsid w:val="008B096B"/>
    <w:rsid w:val="008B0EC5"/>
    <w:rsid w:val="008B6CBB"/>
    <w:rsid w:val="008C4CF4"/>
    <w:rsid w:val="008C576D"/>
    <w:rsid w:val="008C588D"/>
    <w:rsid w:val="008C7933"/>
    <w:rsid w:val="008D0B29"/>
    <w:rsid w:val="008D4556"/>
    <w:rsid w:val="008D7118"/>
    <w:rsid w:val="008E2EAA"/>
    <w:rsid w:val="008E3B53"/>
    <w:rsid w:val="008E6387"/>
    <w:rsid w:val="008F429C"/>
    <w:rsid w:val="008F430F"/>
    <w:rsid w:val="009004CD"/>
    <w:rsid w:val="009014F5"/>
    <w:rsid w:val="0090196E"/>
    <w:rsid w:val="00901EC3"/>
    <w:rsid w:val="0090208D"/>
    <w:rsid w:val="00903994"/>
    <w:rsid w:val="0091270C"/>
    <w:rsid w:val="00912832"/>
    <w:rsid w:val="00913636"/>
    <w:rsid w:val="0091481C"/>
    <w:rsid w:val="0091660C"/>
    <w:rsid w:val="009176F9"/>
    <w:rsid w:val="0092492B"/>
    <w:rsid w:val="0092511F"/>
    <w:rsid w:val="0092634C"/>
    <w:rsid w:val="009320B9"/>
    <w:rsid w:val="009340C8"/>
    <w:rsid w:val="0094235B"/>
    <w:rsid w:val="00946992"/>
    <w:rsid w:val="00952F19"/>
    <w:rsid w:val="009531FE"/>
    <w:rsid w:val="00954BA6"/>
    <w:rsid w:val="00956354"/>
    <w:rsid w:val="009636BD"/>
    <w:rsid w:val="00966E69"/>
    <w:rsid w:val="00971CE5"/>
    <w:rsid w:val="00972054"/>
    <w:rsid w:val="00973866"/>
    <w:rsid w:val="0097393E"/>
    <w:rsid w:val="0097584C"/>
    <w:rsid w:val="009772DC"/>
    <w:rsid w:val="0098072D"/>
    <w:rsid w:val="00984D8B"/>
    <w:rsid w:val="00986711"/>
    <w:rsid w:val="0098740D"/>
    <w:rsid w:val="00994F0E"/>
    <w:rsid w:val="00996EB5"/>
    <w:rsid w:val="009A2AC0"/>
    <w:rsid w:val="009A46F9"/>
    <w:rsid w:val="009A4818"/>
    <w:rsid w:val="009A7CEE"/>
    <w:rsid w:val="009B052D"/>
    <w:rsid w:val="009B63C8"/>
    <w:rsid w:val="009C2A87"/>
    <w:rsid w:val="009C3B3D"/>
    <w:rsid w:val="009C493D"/>
    <w:rsid w:val="009C7E66"/>
    <w:rsid w:val="009D6373"/>
    <w:rsid w:val="009E1D5C"/>
    <w:rsid w:val="009E2DE8"/>
    <w:rsid w:val="009E4817"/>
    <w:rsid w:val="009E4968"/>
    <w:rsid w:val="009F0CB4"/>
    <w:rsid w:val="00A012BA"/>
    <w:rsid w:val="00A01DE6"/>
    <w:rsid w:val="00A04B86"/>
    <w:rsid w:val="00A067BC"/>
    <w:rsid w:val="00A0692F"/>
    <w:rsid w:val="00A07986"/>
    <w:rsid w:val="00A07B94"/>
    <w:rsid w:val="00A101B6"/>
    <w:rsid w:val="00A10362"/>
    <w:rsid w:val="00A22990"/>
    <w:rsid w:val="00A23453"/>
    <w:rsid w:val="00A2465E"/>
    <w:rsid w:val="00A33E37"/>
    <w:rsid w:val="00A3675B"/>
    <w:rsid w:val="00A411E7"/>
    <w:rsid w:val="00A45394"/>
    <w:rsid w:val="00A519AE"/>
    <w:rsid w:val="00A60F6F"/>
    <w:rsid w:val="00A62DFA"/>
    <w:rsid w:val="00A635B6"/>
    <w:rsid w:val="00A637EB"/>
    <w:rsid w:val="00A6402E"/>
    <w:rsid w:val="00A64936"/>
    <w:rsid w:val="00A6548D"/>
    <w:rsid w:val="00A655D0"/>
    <w:rsid w:val="00A661BA"/>
    <w:rsid w:val="00A666E6"/>
    <w:rsid w:val="00A668EB"/>
    <w:rsid w:val="00A73D92"/>
    <w:rsid w:val="00A80281"/>
    <w:rsid w:val="00A813B4"/>
    <w:rsid w:val="00A91B46"/>
    <w:rsid w:val="00A96C2F"/>
    <w:rsid w:val="00AA6510"/>
    <w:rsid w:val="00AB18BA"/>
    <w:rsid w:val="00AB3162"/>
    <w:rsid w:val="00AB3DC4"/>
    <w:rsid w:val="00AC11AE"/>
    <w:rsid w:val="00AC57D4"/>
    <w:rsid w:val="00AC7D74"/>
    <w:rsid w:val="00AD022C"/>
    <w:rsid w:val="00AD303C"/>
    <w:rsid w:val="00AD4670"/>
    <w:rsid w:val="00AD48C7"/>
    <w:rsid w:val="00AE423C"/>
    <w:rsid w:val="00AE50F7"/>
    <w:rsid w:val="00AE59A2"/>
    <w:rsid w:val="00AE6D7A"/>
    <w:rsid w:val="00AE6D95"/>
    <w:rsid w:val="00AF11AD"/>
    <w:rsid w:val="00AF35B1"/>
    <w:rsid w:val="00AF79A3"/>
    <w:rsid w:val="00B02744"/>
    <w:rsid w:val="00B0460D"/>
    <w:rsid w:val="00B0633E"/>
    <w:rsid w:val="00B103F1"/>
    <w:rsid w:val="00B122F7"/>
    <w:rsid w:val="00B133EB"/>
    <w:rsid w:val="00B1516E"/>
    <w:rsid w:val="00B160C4"/>
    <w:rsid w:val="00B20BA8"/>
    <w:rsid w:val="00B20F47"/>
    <w:rsid w:val="00B222C0"/>
    <w:rsid w:val="00B250BD"/>
    <w:rsid w:val="00B32A12"/>
    <w:rsid w:val="00B32CDF"/>
    <w:rsid w:val="00B346B9"/>
    <w:rsid w:val="00B34ACF"/>
    <w:rsid w:val="00B34E4E"/>
    <w:rsid w:val="00B41180"/>
    <w:rsid w:val="00B421CD"/>
    <w:rsid w:val="00B43BD6"/>
    <w:rsid w:val="00B451F6"/>
    <w:rsid w:val="00B474D0"/>
    <w:rsid w:val="00B47F29"/>
    <w:rsid w:val="00B509FF"/>
    <w:rsid w:val="00B54C2C"/>
    <w:rsid w:val="00B613F4"/>
    <w:rsid w:val="00B62D55"/>
    <w:rsid w:val="00B62E53"/>
    <w:rsid w:val="00B6738D"/>
    <w:rsid w:val="00B67C2F"/>
    <w:rsid w:val="00B71D99"/>
    <w:rsid w:val="00B73B33"/>
    <w:rsid w:val="00B73BA8"/>
    <w:rsid w:val="00B74799"/>
    <w:rsid w:val="00B77952"/>
    <w:rsid w:val="00B833E6"/>
    <w:rsid w:val="00B92470"/>
    <w:rsid w:val="00B92A89"/>
    <w:rsid w:val="00B93AC4"/>
    <w:rsid w:val="00B951A4"/>
    <w:rsid w:val="00B95691"/>
    <w:rsid w:val="00BA5EAE"/>
    <w:rsid w:val="00BA669B"/>
    <w:rsid w:val="00BA698B"/>
    <w:rsid w:val="00BB08AD"/>
    <w:rsid w:val="00BB790A"/>
    <w:rsid w:val="00BB7D79"/>
    <w:rsid w:val="00BC28AE"/>
    <w:rsid w:val="00BC5748"/>
    <w:rsid w:val="00BC73C5"/>
    <w:rsid w:val="00BC76E7"/>
    <w:rsid w:val="00BD5856"/>
    <w:rsid w:val="00BD5F14"/>
    <w:rsid w:val="00BD7B2E"/>
    <w:rsid w:val="00BE0E21"/>
    <w:rsid w:val="00BE1D14"/>
    <w:rsid w:val="00BE40AA"/>
    <w:rsid w:val="00BE7EE3"/>
    <w:rsid w:val="00BF1A11"/>
    <w:rsid w:val="00BF31A2"/>
    <w:rsid w:val="00BF3884"/>
    <w:rsid w:val="00BF5F40"/>
    <w:rsid w:val="00BF6887"/>
    <w:rsid w:val="00C00534"/>
    <w:rsid w:val="00C00A7D"/>
    <w:rsid w:val="00C0101E"/>
    <w:rsid w:val="00C01050"/>
    <w:rsid w:val="00C02013"/>
    <w:rsid w:val="00C0278A"/>
    <w:rsid w:val="00C04464"/>
    <w:rsid w:val="00C04570"/>
    <w:rsid w:val="00C07C17"/>
    <w:rsid w:val="00C101A5"/>
    <w:rsid w:val="00C21FF2"/>
    <w:rsid w:val="00C26F63"/>
    <w:rsid w:val="00C339D0"/>
    <w:rsid w:val="00C33E51"/>
    <w:rsid w:val="00C33EBC"/>
    <w:rsid w:val="00C359C1"/>
    <w:rsid w:val="00C36363"/>
    <w:rsid w:val="00C36EB0"/>
    <w:rsid w:val="00C431B1"/>
    <w:rsid w:val="00C4675F"/>
    <w:rsid w:val="00C4788B"/>
    <w:rsid w:val="00C47F0E"/>
    <w:rsid w:val="00C50415"/>
    <w:rsid w:val="00C52432"/>
    <w:rsid w:val="00C54FF6"/>
    <w:rsid w:val="00C5684C"/>
    <w:rsid w:val="00C5738B"/>
    <w:rsid w:val="00C607EA"/>
    <w:rsid w:val="00C6175F"/>
    <w:rsid w:val="00C6189A"/>
    <w:rsid w:val="00C73941"/>
    <w:rsid w:val="00C74191"/>
    <w:rsid w:val="00C76AC9"/>
    <w:rsid w:val="00C80099"/>
    <w:rsid w:val="00C8284A"/>
    <w:rsid w:val="00C82F44"/>
    <w:rsid w:val="00C84238"/>
    <w:rsid w:val="00C85201"/>
    <w:rsid w:val="00C8650E"/>
    <w:rsid w:val="00C956E8"/>
    <w:rsid w:val="00C95E76"/>
    <w:rsid w:val="00C96A16"/>
    <w:rsid w:val="00C96B2A"/>
    <w:rsid w:val="00CA0519"/>
    <w:rsid w:val="00CA0830"/>
    <w:rsid w:val="00CA0DAB"/>
    <w:rsid w:val="00CA36B5"/>
    <w:rsid w:val="00CA5E16"/>
    <w:rsid w:val="00CA632A"/>
    <w:rsid w:val="00CB0AD1"/>
    <w:rsid w:val="00CB28A4"/>
    <w:rsid w:val="00CB3D4F"/>
    <w:rsid w:val="00CB770B"/>
    <w:rsid w:val="00CC30D2"/>
    <w:rsid w:val="00CC3738"/>
    <w:rsid w:val="00CC43B8"/>
    <w:rsid w:val="00CC5AE2"/>
    <w:rsid w:val="00CE0C13"/>
    <w:rsid w:val="00CE15C2"/>
    <w:rsid w:val="00CE4334"/>
    <w:rsid w:val="00CE486A"/>
    <w:rsid w:val="00CE4FAE"/>
    <w:rsid w:val="00CF3FA2"/>
    <w:rsid w:val="00CF5990"/>
    <w:rsid w:val="00CF70F3"/>
    <w:rsid w:val="00D075AC"/>
    <w:rsid w:val="00D078E9"/>
    <w:rsid w:val="00D1401D"/>
    <w:rsid w:val="00D170D2"/>
    <w:rsid w:val="00D1757B"/>
    <w:rsid w:val="00D251D8"/>
    <w:rsid w:val="00D2578F"/>
    <w:rsid w:val="00D27203"/>
    <w:rsid w:val="00D27256"/>
    <w:rsid w:val="00D274BD"/>
    <w:rsid w:val="00D30E20"/>
    <w:rsid w:val="00D37795"/>
    <w:rsid w:val="00D40487"/>
    <w:rsid w:val="00D41B2F"/>
    <w:rsid w:val="00D42C98"/>
    <w:rsid w:val="00D42D34"/>
    <w:rsid w:val="00D45982"/>
    <w:rsid w:val="00D46358"/>
    <w:rsid w:val="00D46408"/>
    <w:rsid w:val="00D5339B"/>
    <w:rsid w:val="00D53DD9"/>
    <w:rsid w:val="00D60F41"/>
    <w:rsid w:val="00D6170A"/>
    <w:rsid w:val="00D61843"/>
    <w:rsid w:val="00D62DAF"/>
    <w:rsid w:val="00D63754"/>
    <w:rsid w:val="00D66E10"/>
    <w:rsid w:val="00D6754B"/>
    <w:rsid w:val="00D7721D"/>
    <w:rsid w:val="00D773A8"/>
    <w:rsid w:val="00D8336B"/>
    <w:rsid w:val="00D84005"/>
    <w:rsid w:val="00D84594"/>
    <w:rsid w:val="00D90837"/>
    <w:rsid w:val="00D93D87"/>
    <w:rsid w:val="00DA10CB"/>
    <w:rsid w:val="00DB3194"/>
    <w:rsid w:val="00DB5900"/>
    <w:rsid w:val="00DB7C3C"/>
    <w:rsid w:val="00DC5B60"/>
    <w:rsid w:val="00DD1ED0"/>
    <w:rsid w:val="00DD27E8"/>
    <w:rsid w:val="00DD6909"/>
    <w:rsid w:val="00DE2AB7"/>
    <w:rsid w:val="00DF03C1"/>
    <w:rsid w:val="00DF76BC"/>
    <w:rsid w:val="00DF7C67"/>
    <w:rsid w:val="00E0276C"/>
    <w:rsid w:val="00E05F0B"/>
    <w:rsid w:val="00E05FB7"/>
    <w:rsid w:val="00E1479A"/>
    <w:rsid w:val="00E1520F"/>
    <w:rsid w:val="00E16E53"/>
    <w:rsid w:val="00E17CAB"/>
    <w:rsid w:val="00E208A8"/>
    <w:rsid w:val="00E2266D"/>
    <w:rsid w:val="00E302F9"/>
    <w:rsid w:val="00E30532"/>
    <w:rsid w:val="00E335B2"/>
    <w:rsid w:val="00E36BA2"/>
    <w:rsid w:val="00E548F8"/>
    <w:rsid w:val="00E56542"/>
    <w:rsid w:val="00E6028D"/>
    <w:rsid w:val="00E615FA"/>
    <w:rsid w:val="00E708AF"/>
    <w:rsid w:val="00E7548B"/>
    <w:rsid w:val="00E7553A"/>
    <w:rsid w:val="00E76927"/>
    <w:rsid w:val="00E809C5"/>
    <w:rsid w:val="00E817E9"/>
    <w:rsid w:val="00E81888"/>
    <w:rsid w:val="00E81B96"/>
    <w:rsid w:val="00E91D5F"/>
    <w:rsid w:val="00E957C9"/>
    <w:rsid w:val="00EA0180"/>
    <w:rsid w:val="00EA0C02"/>
    <w:rsid w:val="00EA2965"/>
    <w:rsid w:val="00EA6CBA"/>
    <w:rsid w:val="00EB0CE3"/>
    <w:rsid w:val="00EB0EB5"/>
    <w:rsid w:val="00EB35A0"/>
    <w:rsid w:val="00EC05D8"/>
    <w:rsid w:val="00EC3187"/>
    <w:rsid w:val="00EC4FE9"/>
    <w:rsid w:val="00ED307F"/>
    <w:rsid w:val="00ED414E"/>
    <w:rsid w:val="00EE32E9"/>
    <w:rsid w:val="00EE482B"/>
    <w:rsid w:val="00EE7924"/>
    <w:rsid w:val="00EE7E9C"/>
    <w:rsid w:val="00EF19F7"/>
    <w:rsid w:val="00EF4421"/>
    <w:rsid w:val="00EF44B3"/>
    <w:rsid w:val="00EF459A"/>
    <w:rsid w:val="00EF4827"/>
    <w:rsid w:val="00EF56E9"/>
    <w:rsid w:val="00F00150"/>
    <w:rsid w:val="00F00E14"/>
    <w:rsid w:val="00F0139E"/>
    <w:rsid w:val="00F03C25"/>
    <w:rsid w:val="00F051CA"/>
    <w:rsid w:val="00F05262"/>
    <w:rsid w:val="00F05628"/>
    <w:rsid w:val="00F0626F"/>
    <w:rsid w:val="00F06647"/>
    <w:rsid w:val="00F1183E"/>
    <w:rsid w:val="00F143AE"/>
    <w:rsid w:val="00F209C2"/>
    <w:rsid w:val="00F24679"/>
    <w:rsid w:val="00F33052"/>
    <w:rsid w:val="00F33190"/>
    <w:rsid w:val="00F34855"/>
    <w:rsid w:val="00F3500A"/>
    <w:rsid w:val="00F35CFB"/>
    <w:rsid w:val="00F4131B"/>
    <w:rsid w:val="00F4165F"/>
    <w:rsid w:val="00F42834"/>
    <w:rsid w:val="00F4338B"/>
    <w:rsid w:val="00F439E1"/>
    <w:rsid w:val="00F57D7D"/>
    <w:rsid w:val="00F6132D"/>
    <w:rsid w:val="00F6277C"/>
    <w:rsid w:val="00F64220"/>
    <w:rsid w:val="00F662EC"/>
    <w:rsid w:val="00F85055"/>
    <w:rsid w:val="00F859B3"/>
    <w:rsid w:val="00F85E23"/>
    <w:rsid w:val="00F8649C"/>
    <w:rsid w:val="00F86876"/>
    <w:rsid w:val="00F9141A"/>
    <w:rsid w:val="00F91ABE"/>
    <w:rsid w:val="00FA0AEA"/>
    <w:rsid w:val="00FA1852"/>
    <w:rsid w:val="00FA3A2F"/>
    <w:rsid w:val="00FA4039"/>
    <w:rsid w:val="00FA4ECF"/>
    <w:rsid w:val="00FA4F06"/>
    <w:rsid w:val="00FA60BD"/>
    <w:rsid w:val="00FB28D6"/>
    <w:rsid w:val="00FC03F4"/>
    <w:rsid w:val="00FC6C4B"/>
    <w:rsid w:val="00FD0A0F"/>
    <w:rsid w:val="00FD2D79"/>
    <w:rsid w:val="00FD2F5D"/>
    <w:rsid w:val="00FD3532"/>
    <w:rsid w:val="00FD7647"/>
    <w:rsid w:val="00FE4839"/>
    <w:rsid w:val="00FE782F"/>
    <w:rsid w:val="00FF0413"/>
    <w:rsid w:val="00FF6961"/>
    <w:rsid w:val="02117C25"/>
    <w:rsid w:val="08A71940"/>
    <w:rsid w:val="0D18335F"/>
    <w:rsid w:val="0F4D5D3B"/>
    <w:rsid w:val="149D2DE5"/>
    <w:rsid w:val="16515577"/>
    <w:rsid w:val="2483194D"/>
    <w:rsid w:val="274D6682"/>
    <w:rsid w:val="28B82A64"/>
    <w:rsid w:val="2E0435A7"/>
    <w:rsid w:val="45171F5F"/>
    <w:rsid w:val="4DE2243D"/>
    <w:rsid w:val="51D620DD"/>
    <w:rsid w:val="52C94A44"/>
    <w:rsid w:val="547A6A60"/>
    <w:rsid w:val="556F4099"/>
    <w:rsid w:val="5A5E709D"/>
    <w:rsid w:val="619A4C7D"/>
    <w:rsid w:val="660712E0"/>
    <w:rsid w:val="6B9923BB"/>
    <w:rsid w:val="6E7365C0"/>
    <w:rsid w:val="77874AC8"/>
    <w:rsid w:val="7FCC112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nhideWhenUsed="0" w:qFormat="1"/>
    <w:lsdException w:name="Emphasis" w:locked="1" w:semiHidden="0" w:uiPriority="0" w:unhideWhenUsed="0" w:qFormat="1"/>
    <w:lsdException w:name="Document Map" w:unhideWhenUsed="0"/>
    <w:lsdException w:name="Plain Text"/>
    <w:lsdException w:name="E-mail Signature"/>
    <w:lsdException w:name="Normal (Web)" w:semiHidden="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nhideWhenUsed="0" w:qFormat="1"/>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ocumentMap">
    <w:name w:val="Document Map"/>
    <w:basedOn w:val="Normal"/>
    <w:link w:val="DocumentMapChar"/>
    <w:uiPriority w:val="99"/>
    <w:semiHidden/>
    <w:pPr>
      <w:shd w:val="clear" w:color="auto" w:fill="000080"/>
    </w:pPr>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paragraph" w:styleId="Header">
    <w:name w:val="header"/>
    <w:basedOn w:val="Normal"/>
    <w:link w:val="HeaderChar1"/>
    <w:uiPriority w:val="99"/>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Pr>
      <w:rFonts w:cs="Times New Roman"/>
      <w:b/>
    </w:rPr>
  </w:style>
  <w:style w:type="character" w:customStyle="1" w:styleId="HeaderChar">
    <w:name w:val="Header Char"/>
    <w:uiPriority w:val="99"/>
    <w:locked/>
    <w:rPr>
      <w:rFonts w:cs="Times New Roman"/>
      <w:kern w:val="2"/>
      <w:sz w:val="18"/>
      <w:szCs w:val="18"/>
    </w:rPr>
  </w:style>
  <w:style w:type="character" w:customStyle="1" w:styleId="FooterChar">
    <w:name w:val="Footer Char"/>
    <w:uiPriority w:val="99"/>
    <w:locked/>
    <w:rPr>
      <w:rFonts w:cs="Times New Roman"/>
      <w:kern w:val="2"/>
      <w:sz w:val="18"/>
      <w:szCs w:val="18"/>
    </w:rPr>
  </w:style>
  <w:style w:type="character" w:customStyle="1" w:styleId="HeaderChar1">
    <w:name w:val="Header Char1"/>
    <w:basedOn w:val="DefaultParagraphFont"/>
    <w:link w:val="Header"/>
    <w:uiPriority w:val="99"/>
    <w:semiHidden/>
    <w:locked/>
    <w:rPr>
      <w:rFonts w:cs="Times New Roman"/>
      <w:sz w:val="18"/>
      <w:szCs w:val="18"/>
    </w:rPr>
  </w:style>
  <w:style w:type="character" w:customStyle="1" w:styleId="DocumentMapChar">
    <w:name w:val="Document Map Char"/>
    <w:basedOn w:val="DefaultParagraphFont"/>
    <w:link w:val="DocumentMap"/>
    <w:uiPriority w:val="99"/>
    <w:semiHidden/>
    <w:locked/>
    <w:rPr>
      <w:rFonts w:cs="Times New Roman"/>
      <w:sz w:val="2"/>
    </w:rPr>
  </w:style>
  <w:style w:type="character" w:customStyle="1" w:styleId="FooterChar1">
    <w:name w:val="Footer Char1"/>
    <w:basedOn w:val="DefaultParagraphFont"/>
    <w:link w:val="Footer"/>
    <w:uiPriority w:val="99"/>
    <w:semiHidden/>
    <w:qFormat/>
    <w:locked/>
    <w:rPr>
      <w:rFonts w:cs="Times New Roman"/>
      <w:sz w:val="18"/>
      <w:szCs w:val="18"/>
    </w:rPr>
  </w:style>
  <w:style w:type="character" w:customStyle="1" w:styleId="BalloonTextChar">
    <w:name w:val="Balloon Text Char"/>
    <w:basedOn w:val="DefaultParagraphFont"/>
    <w:link w:val="BalloonText"/>
    <w:uiPriority w:val="99"/>
    <w:semiHidden/>
    <w:qFormat/>
    <w:locked/>
    <w:rPr>
      <w:rFonts w:cs="Times New Roman"/>
      <w:sz w:val="2"/>
    </w:rPr>
  </w:style>
  <w:style w:type="character" w:customStyle="1" w:styleId="1MSMincho">
    <w:name w:val="标题 #1 + MS Mincho"/>
    <w:basedOn w:val="DefaultParagraphFont"/>
    <w:uiPriority w:val="99"/>
    <w:qFormat/>
    <w:rPr>
      <w:rFonts w:ascii="MS Mincho" w:eastAsia="MS Mincho" w:cs="MS Mincho"/>
      <w:spacing w:val="0"/>
      <w:sz w:val="44"/>
      <w:szCs w:val="44"/>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emf" /><Relationship Id="rId11" Type="http://schemas.openxmlformats.org/officeDocument/2006/relationships/image" Target="media/image7.emf" /><Relationship Id="rId12" Type="http://schemas.openxmlformats.org/officeDocument/2006/relationships/image" Target="media/image8.emf" /><Relationship Id="rId13" Type="http://schemas.openxmlformats.org/officeDocument/2006/relationships/image" Target="media/image9.emf" /><Relationship Id="rId14" Type="http://schemas.openxmlformats.org/officeDocument/2006/relationships/image" Target="media/image10.emf" /><Relationship Id="rId15" Type="http://schemas.openxmlformats.org/officeDocument/2006/relationships/image" Target="media/image11.emf" /><Relationship Id="rId16" Type="http://schemas.openxmlformats.org/officeDocument/2006/relationships/image" Target="media/image12.emf"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239</TotalTime>
  <Pages>25</Pages>
  <Words>1057</Words>
  <Characters>6027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安徽省财政厅2015年部门预算</dc:title>
  <dc:creator>微软用户</dc:creator>
  <cp:lastModifiedBy>李海静</cp:lastModifiedBy>
  <cp:revision>33</cp:revision>
  <cp:lastPrinted>2021-01-16T02:11:00Z</cp:lastPrinted>
  <dcterms:created xsi:type="dcterms:W3CDTF">2021-01-23T10:24:00Z</dcterms:created>
  <dcterms:modified xsi:type="dcterms:W3CDTF">2024-04-01T08:54:51Z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