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4.0 -->
  <w:body>
    <w:p>
      <w:pPr>
        <w:spacing w:before="0" w:after="0" w:line="240" w:lineRule="auto"/>
        <w:ind w:left="0" w:right="0" w:firstLine="0"/>
        <w:jc w:val="center"/>
        <w:rPr>
          <w:rFonts w:ascii="华文中宋" w:eastAsia="华文中宋" w:hAnsi="华文中宋" w:cs="华文中宋"/>
          <w:color w:val="auto"/>
          <w:spacing w:val="0"/>
          <w:position w:val="0"/>
          <w:sz w:val="44"/>
          <w:shd w:val="clear" w:color="auto" w:fill="auto"/>
        </w:rPr>
      </w:pPr>
      <w:r>
        <w:rPr>
          <w:rFonts w:ascii="宋体" w:eastAsia="宋体" w:hAnsi="宋体" w:cs="宋体"/>
          <w:color w:val="auto"/>
          <w:spacing w:val="0"/>
          <w:position w:val="0"/>
          <w:sz w:val="44"/>
          <w:shd w:val="clear" w:color="auto" w:fill="auto"/>
        </w:rPr>
        <w:t>合作协议书</w:t>
      </w:r>
    </w:p>
    <w:p>
      <w:pPr>
        <w:spacing w:before="0" w:after="0" w:line="240" w:lineRule="auto"/>
        <w:ind w:left="0" w:right="0" w:firstLine="0"/>
        <w:jc w:val="both"/>
        <w:rPr>
          <w:rFonts w:ascii="华文楷体" w:eastAsia="华文楷体" w:hAnsi="华文楷体" w:cs="华文楷体"/>
          <w:color w:val="auto"/>
          <w:spacing w:val="0"/>
          <w:position w:val="0"/>
          <w:sz w:val="32"/>
          <w:shd w:val="clear" w:color="auto" w:fill="auto"/>
        </w:rPr>
      </w:pPr>
    </w:p>
    <w:p>
      <w:pPr>
        <w:keepNext w:val="0"/>
        <w:keepLines w:val="0"/>
        <w:pageBreakBefore w:val="0"/>
        <w:widowControl w:val="0"/>
        <w:kinsoku/>
        <w:wordWrap/>
        <w:overflowPunct/>
        <w:topLinePunct w:val="0"/>
        <w:autoSpaceDE/>
        <w:autoSpaceDN/>
        <w:bidi w:val="0"/>
        <w:adjustRightInd/>
        <w:snapToGrid/>
        <w:spacing w:before="0" w:after="0" w:line="520" w:lineRule="exact"/>
        <w:ind w:left="0" w:right="0" w:firstLine="800"/>
        <w:jc w:val="both"/>
        <w:textAlignment w:val="auto"/>
        <w:rPr>
          <w:rFonts w:ascii="华文楷体" w:eastAsia="华文楷体" w:hAnsi="华文楷体" w:cs="华文楷体"/>
          <w:color w:val="auto"/>
          <w:spacing w:val="0"/>
          <w:position w:val="0"/>
          <w:sz w:val="32"/>
          <w:u w:val="single"/>
          <w:shd w:val="clear" w:color="auto" w:fill="auto"/>
        </w:rPr>
      </w:pPr>
      <w:r>
        <w:rPr>
          <w:rFonts w:ascii="宋体" w:eastAsia="宋体" w:hAnsi="宋体" w:cs="宋体"/>
          <w:b/>
          <w:color w:val="auto"/>
          <w:spacing w:val="0"/>
          <w:position w:val="0"/>
          <w:sz w:val="32"/>
          <w:shd w:val="clear" w:color="auto" w:fill="auto"/>
        </w:rPr>
        <w:t>甲方</w:t>
      </w:r>
      <w:r>
        <w:rPr>
          <w:rFonts w:ascii="宋体" w:eastAsia="宋体" w:hAnsi="宋体" w:cs="宋体"/>
          <w:color w:val="auto"/>
          <w:spacing w:val="0"/>
          <w:position w:val="0"/>
          <w:sz w:val="32"/>
          <w:shd w:val="clear" w:color="auto" w:fill="auto"/>
        </w:rPr>
        <w:t>：</w:t>
      </w:r>
      <w:r>
        <w:rPr>
          <w:rFonts w:ascii="华文楷体" w:eastAsia="华文楷体" w:hAnsi="华文楷体" w:cs="华文楷体" w:hint="eastAsia"/>
          <w:color w:val="auto"/>
          <w:spacing w:val="0"/>
          <w:position w:val="0"/>
          <w:sz w:val="32"/>
          <w:shd w:val="clear" w:color="auto" w:fill="auto"/>
        </w:rPr>
        <w:t>寿县供销商业公司 ， 法定代表人：</w:t>
      </w:r>
      <w:r>
        <w:rPr>
          <w:rFonts w:ascii="华文楷体" w:eastAsia="华文楷体" w:hAnsi="华文楷体" w:cs="华文楷体" w:hint="eastAsia"/>
          <w:color w:val="auto"/>
          <w:spacing w:val="0"/>
          <w:position w:val="0"/>
          <w:sz w:val="32"/>
          <w:u w:val="single"/>
          <w:shd w:val="clear" w:color="auto" w:fill="auto"/>
        </w:rPr>
        <w:t xml:space="preserve">         </w:t>
      </w:r>
      <w:r>
        <w:rPr>
          <w:rFonts w:ascii="华文楷体" w:eastAsia="华文楷体" w:hAnsi="华文楷体" w:cs="华文楷体" w:hint="eastAsia"/>
          <w:color w:val="auto"/>
          <w:spacing w:val="0"/>
          <w:position w:val="0"/>
          <w:sz w:val="32"/>
          <w:shd w:val="clear" w:color="auto" w:fill="auto"/>
        </w:rPr>
        <w:t xml:space="preserve"> ，身份证号码：</w:t>
      </w:r>
      <w:r>
        <w:rPr>
          <w:rFonts w:ascii="华文楷体" w:eastAsia="华文楷体" w:hAnsi="华文楷体" w:cs="华文楷体" w:hint="eastAsia"/>
          <w:color w:val="auto"/>
          <w:spacing w:val="0"/>
          <w:position w:val="0"/>
          <w:sz w:val="32"/>
          <w:u w:val="single"/>
          <w:shd w:val="clear" w:color="auto" w:fill="auto"/>
        </w:rPr>
        <w:t xml:space="preserve">               </w:t>
      </w:r>
      <w:r>
        <w:rPr>
          <w:rFonts w:ascii="华文楷体" w:eastAsia="华文楷体" w:hAnsi="华文楷体" w:cs="华文楷体" w:hint="eastAsia"/>
          <w:color w:val="auto"/>
          <w:spacing w:val="0"/>
          <w:position w:val="0"/>
          <w:sz w:val="32"/>
          <w:shd w:val="clear" w:color="auto" w:fill="auto"/>
        </w:rPr>
        <w:t xml:space="preserve"> ，联系方式：</w:t>
      </w:r>
      <w:r>
        <w:rPr>
          <w:rFonts w:ascii="华文楷体" w:eastAsia="华文楷体" w:hAnsi="华文楷体" w:cs="华文楷体" w:hint="eastAsia"/>
          <w:color w:val="auto"/>
          <w:spacing w:val="0"/>
          <w:position w:val="0"/>
          <w:sz w:val="32"/>
          <w:u w:val="single"/>
          <w:shd w:val="clear" w:color="auto" w:fill="auto"/>
        </w:rPr>
        <w:t xml:space="preserve">            </w:t>
      </w:r>
      <w:r>
        <w:rPr>
          <w:rFonts w:ascii="华文楷体" w:eastAsia="华文楷体" w:hAnsi="华文楷体" w:cs="华文楷体" w:hint="eastAsia"/>
          <w:color w:val="auto"/>
          <w:spacing w:val="0"/>
          <w:position w:val="0"/>
          <w:sz w:val="32"/>
          <w:shd w:val="clear" w:color="auto" w:fill="auto"/>
        </w:rPr>
        <w:t>。</w:t>
      </w:r>
      <w:r>
        <w:rPr>
          <w:rFonts w:ascii="华文楷体" w:eastAsia="华文楷体" w:hAnsi="华文楷体" w:cs="华文楷体"/>
          <w:color w:val="auto"/>
          <w:spacing w:val="0"/>
          <w:position w:val="0"/>
          <w:sz w:val="32"/>
          <w:u w:val="single"/>
          <w:shd w:val="clear" w:color="auto" w:fill="auto"/>
        </w:rPr>
        <w:t xml:space="preserve">            </w:t>
      </w:r>
    </w:p>
    <w:p>
      <w:pPr>
        <w:keepNext w:val="0"/>
        <w:keepLines w:val="0"/>
        <w:pageBreakBefore w:val="0"/>
        <w:widowControl w:val="0"/>
        <w:kinsoku/>
        <w:wordWrap/>
        <w:overflowPunct/>
        <w:topLinePunct w:val="0"/>
        <w:autoSpaceDE/>
        <w:autoSpaceDN/>
        <w:bidi w:val="0"/>
        <w:adjustRightInd/>
        <w:snapToGrid/>
        <w:spacing w:before="0" w:after="0" w:line="520" w:lineRule="exact"/>
        <w:ind w:left="0" w:right="0" w:firstLine="800"/>
        <w:jc w:val="both"/>
        <w:textAlignment w:val="auto"/>
        <w:rPr>
          <w:rFonts w:ascii="华文楷体" w:eastAsia="华文楷体" w:hAnsi="华文楷体" w:cs="华文楷体"/>
          <w:color w:val="auto"/>
          <w:spacing w:val="0"/>
          <w:position w:val="0"/>
          <w:sz w:val="32"/>
          <w:u w:val="single"/>
          <w:shd w:val="clear" w:color="auto" w:fill="auto"/>
        </w:rPr>
      </w:pPr>
      <w:r>
        <w:rPr>
          <w:rFonts w:ascii="宋体" w:eastAsia="宋体" w:hAnsi="宋体" w:cs="宋体"/>
          <w:b/>
          <w:color w:val="auto"/>
          <w:spacing w:val="0"/>
          <w:position w:val="0"/>
          <w:sz w:val="32"/>
          <w:shd w:val="clear" w:color="auto" w:fill="auto"/>
        </w:rPr>
        <w:t>乙方</w:t>
      </w:r>
      <w:r>
        <w:rPr>
          <w:rFonts w:ascii="宋体" w:eastAsia="宋体" w:hAnsi="宋体" w:cs="宋体"/>
          <w:color w:val="auto"/>
          <w:spacing w:val="0"/>
          <w:position w:val="0"/>
          <w:sz w:val="32"/>
          <w:shd w:val="clear" w:color="auto" w:fill="auto"/>
        </w:rPr>
        <w:t>：</w:t>
      </w:r>
      <w:r>
        <w:rPr>
          <w:rFonts w:ascii="华文楷体" w:eastAsia="华文楷体" w:hAnsi="华文楷体" w:cs="华文楷体" w:hint="eastAsia"/>
          <w:color w:val="auto"/>
          <w:spacing w:val="0"/>
          <w:position w:val="0"/>
          <w:sz w:val="32"/>
          <w:u w:val="single"/>
          <w:shd w:val="clear" w:color="auto" w:fill="auto"/>
        </w:rPr>
        <w:t xml:space="preserve">               </w:t>
      </w:r>
      <w:r>
        <w:rPr>
          <w:rFonts w:ascii="华文楷体" w:eastAsia="华文楷体" w:hAnsi="华文楷体" w:cs="华文楷体" w:hint="eastAsia"/>
          <w:color w:val="auto"/>
          <w:spacing w:val="0"/>
          <w:position w:val="0"/>
          <w:sz w:val="32"/>
          <w:shd w:val="clear" w:color="auto" w:fill="auto"/>
        </w:rPr>
        <w:t xml:space="preserve"> ， 负责人：</w:t>
      </w:r>
      <w:r>
        <w:rPr>
          <w:rFonts w:ascii="华文楷体" w:eastAsia="华文楷体" w:hAnsi="华文楷体" w:cs="华文楷体" w:hint="eastAsia"/>
          <w:color w:val="auto"/>
          <w:spacing w:val="0"/>
          <w:position w:val="0"/>
          <w:sz w:val="32"/>
          <w:u w:val="single"/>
          <w:shd w:val="clear" w:color="auto" w:fill="auto"/>
        </w:rPr>
        <w:t xml:space="preserve">         </w:t>
      </w:r>
      <w:r>
        <w:rPr>
          <w:rFonts w:ascii="华文楷体" w:eastAsia="华文楷体" w:hAnsi="华文楷体" w:cs="华文楷体" w:hint="eastAsia"/>
          <w:color w:val="auto"/>
          <w:spacing w:val="0"/>
          <w:position w:val="0"/>
          <w:sz w:val="32"/>
          <w:shd w:val="clear" w:color="auto" w:fill="auto"/>
        </w:rPr>
        <w:t xml:space="preserve"> ， 身份证号码：</w:t>
      </w:r>
      <w:r>
        <w:rPr>
          <w:rFonts w:ascii="华文楷体" w:eastAsia="华文楷体" w:hAnsi="华文楷体" w:cs="华文楷体" w:hint="eastAsia"/>
          <w:color w:val="auto"/>
          <w:spacing w:val="0"/>
          <w:position w:val="0"/>
          <w:sz w:val="32"/>
          <w:u w:val="single"/>
          <w:shd w:val="clear" w:color="auto" w:fill="auto"/>
        </w:rPr>
        <w:t xml:space="preserve">            </w:t>
      </w:r>
      <w:r>
        <w:rPr>
          <w:rFonts w:ascii="华文楷体" w:eastAsia="华文楷体" w:hAnsi="华文楷体" w:cs="华文楷体" w:hint="eastAsia"/>
          <w:color w:val="auto"/>
          <w:spacing w:val="0"/>
          <w:position w:val="0"/>
          <w:sz w:val="32"/>
          <w:shd w:val="clear" w:color="auto" w:fill="auto"/>
        </w:rPr>
        <w:t>，联系方式：</w:t>
      </w:r>
      <w:r>
        <w:rPr>
          <w:rFonts w:ascii="华文楷体" w:eastAsia="华文楷体" w:hAnsi="华文楷体" w:cs="华文楷体" w:hint="eastAsia"/>
          <w:color w:val="auto"/>
          <w:spacing w:val="0"/>
          <w:position w:val="0"/>
          <w:sz w:val="32"/>
          <w:u w:val="single"/>
          <w:shd w:val="clear" w:color="auto" w:fill="auto"/>
        </w:rPr>
        <w:t xml:space="preserve">                 </w:t>
      </w:r>
      <w:r>
        <w:rPr>
          <w:rFonts w:ascii="华文楷体" w:eastAsia="华文楷体" w:hAnsi="华文楷体" w:cs="华文楷体" w:hint="eastAsia"/>
          <w:color w:val="auto"/>
          <w:spacing w:val="0"/>
          <w:position w:val="0"/>
          <w:sz w:val="32"/>
          <w:shd w:val="clear" w:color="auto" w:fill="auto"/>
        </w:rPr>
        <w:t>。</w:t>
      </w:r>
      <w:r>
        <w:rPr>
          <w:rFonts w:ascii="华文楷体" w:eastAsia="华文楷体" w:hAnsi="华文楷体" w:cs="华文楷体"/>
          <w:color w:val="auto"/>
          <w:spacing w:val="0"/>
          <w:position w:val="0"/>
          <w:sz w:val="32"/>
          <w:u w:val="single"/>
          <w:shd w:val="clear" w:color="auto" w:fill="auto"/>
        </w:rPr>
        <w:t xml:space="preserve">                </w:t>
      </w:r>
    </w:p>
    <w:p>
      <w:pPr>
        <w:keepNext w:val="0"/>
        <w:keepLines w:val="0"/>
        <w:pageBreakBefore w:val="0"/>
        <w:widowControl w:val="0"/>
        <w:kinsoku/>
        <w:wordWrap/>
        <w:overflowPunct/>
        <w:topLinePunct w:val="0"/>
        <w:autoSpaceDE/>
        <w:autoSpaceDN/>
        <w:bidi w:val="0"/>
        <w:adjustRightInd/>
        <w:snapToGrid/>
        <w:spacing w:before="0" w:after="0" w:line="520" w:lineRule="exact"/>
        <w:ind w:left="0" w:right="0" w:firstLine="630"/>
        <w:jc w:val="both"/>
        <w:textAlignment w:val="auto"/>
        <w:rPr>
          <w:rFonts w:ascii="仿宋" w:eastAsia="仿宋" w:hAnsi="仿宋" w:cs="仿宋"/>
          <w:color w:val="auto"/>
          <w:spacing w:val="0"/>
          <w:position w:val="0"/>
          <w:sz w:val="32"/>
          <w:shd w:val="clear" w:color="auto" w:fill="auto"/>
        </w:rPr>
      </w:pPr>
      <w:r>
        <w:rPr>
          <w:rFonts w:ascii="仿宋" w:eastAsia="仿宋" w:hAnsi="仿宋" w:cs="仿宋"/>
          <w:color w:val="auto"/>
          <w:spacing w:val="0"/>
          <w:position w:val="0"/>
          <w:sz w:val="32"/>
          <w:shd w:val="clear" w:color="auto" w:fill="auto"/>
        </w:rPr>
        <w:t>为稳步推进</w:t>
      </w:r>
      <w:r>
        <w:rPr>
          <w:rFonts w:ascii="仿宋" w:eastAsia="仿宋" w:hAnsi="仿宋" w:cs="仿宋"/>
          <w:color w:val="auto"/>
          <w:spacing w:val="0"/>
          <w:position w:val="0"/>
          <w:sz w:val="32"/>
          <w:shd w:val="clear" w:color="auto" w:fill="auto"/>
        </w:rPr>
        <w:t>中华全国供销合作总社</w:t>
      </w:r>
      <w:r>
        <w:rPr>
          <w:rFonts w:ascii="仿宋" w:eastAsia="仿宋" w:hAnsi="仿宋" w:cs="仿宋"/>
          <w:color w:val="auto"/>
          <w:spacing w:val="0"/>
          <w:position w:val="0"/>
          <w:sz w:val="32"/>
          <w:shd w:val="clear" w:color="auto" w:fill="auto"/>
        </w:rPr>
        <w:t>合作总</w:t>
      </w:r>
      <w:bookmarkStart w:id="0" w:name="_GoBack"/>
      <w:bookmarkEnd w:id="0"/>
      <w:r>
        <w:rPr>
          <w:rFonts w:ascii="仿宋" w:eastAsia="仿宋" w:hAnsi="仿宋" w:cs="仿宋"/>
          <w:color w:val="auto"/>
          <w:spacing w:val="0"/>
          <w:position w:val="0"/>
          <w:sz w:val="32"/>
          <w:shd w:val="clear" w:color="auto" w:fill="auto"/>
        </w:rPr>
        <w:t>社安排的“绿色农资”升级行动试点工作，提升我县工厂化育秧水平和能力，培育壮大新型为农服务主体，更好地服务“三农”工作，经甲乙双方友好协商，在互惠互利原则基础上，达成以下合作协议。</w:t>
      </w:r>
    </w:p>
    <w:p>
      <w:pPr>
        <w:keepNext w:val="0"/>
        <w:keepLines w:val="0"/>
        <w:pageBreakBefore w:val="0"/>
        <w:widowControl w:val="0"/>
        <w:kinsoku/>
        <w:wordWrap/>
        <w:overflowPunct/>
        <w:topLinePunct w:val="0"/>
        <w:autoSpaceDE/>
        <w:autoSpaceDN/>
        <w:bidi w:val="0"/>
        <w:adjustRightInd/>
        <w:snapToGrid/>
        <w:spacing w:before="0" w:after="0" w:line="520" w:lineRule="exact"/>
        <w:ind w:left="0" w:right="0" w:firstLine="630"/>
        <w:jc w:val="both"/>
        <w:textAlignment w:val="auto"/>
        <w:rPr>
          <w:rFonts w:ascii="仿宋" w:eastAsia="仿宋" w:hAnsi="仿宋" w:cs="仿宋"/>
          <w:color w:val="auto"/>
          <w:spacing w:val="0"/>
          <w:position w:val="0"/>
          <w:sz w:val="32"/>
          <w:shd w:val="clear" w:color="auto" w:fill="auto"/>
        </w:rPr>
      </w:pPr>
      <w:r>
        <w:rPr>
          <w:rFonts w:ascii="仿宋" w:eastAsia="仿宋" w:hAnsi="仿宋" w:cs="仿宋"/>
          <w:color w:val="auto"/>
          <w:spacing w:val="0"/>
          <w:position w:val="0"/>
          <w:sz w:val="32"/>
          <w:shd w:val="clear" w:color="auto" w:fill="auto"/>
        </w:rPr>
        <w:t>1、本次合作包含毯式水稻育秧生产线（  ）条，钵体水稻育秧生产线（  ）条，合同价</w:t>
      </w:r>
      <w:r>
        <w:rPr>
          <w:rFonts w:ascii="仿宋" w:eastAsia="仿宋" w:hAnsi="仿宋" w:cs="仿宋" w:hint="eastAsia"/>
          <w:color w:val="auto"/>
          <w:spacing w:val="0"/>
          <w:position w:val="0"/>
          <w:sz w:val="32"/>
          <w:u w:val="single"/>
          <w:shd w:val="clear" w:color="auto" w:fill="auto"/>
          <w:lang w:val="en-US" w:eastAsia="zh-CN"/>
        </w:rPr>
        <w:t xml:space="preserve">   </w:t>
      </w:r>
      <w:r>
        <w:rPr>
          <w:rFonts w:ascii="仿宋" w:eastAsia="仿宋" w:hAnsi="仿宋" w:cs="仿宋"/>
          <w:color w:val="auto"/>
          <w:spacing w:val="0"/>
          <w:position w:val="0"/>
          <w:sz w:val="32"/>
          <w:shd w:val="clear" w:color="auto" w:fill="auto"/>
        </w:rPr>
        <w:t>万元（大写人民币</w:t>
      </w:r>
      <w:r>
        <w:rPr>
          <w:rFonts w:ascii="仿宋" w:eastAsia="仿宋" w:hAnsi="仿宋" w:cs="仿宋" w:hint="eastAsia"/>
          <w:color w:val="auto"/>
          <w:spacing w:val="0"/>
          <w:position w:val="0"/>
          <w:sz w:val="32"/>
          <w:u w:val="single"/>
          <w:shd w:val="clear" w:color="auto" w:fill="auto"/>
          <w:lang w:val="en-US" w:eastAsia="zh-CN"/>
        </w:rPr>
        <w:t xml:space="preserve">   </w:t>
      </w:r>
      <w:r>
        <w:rPr>
          <w:rFonts w:ascii="仿宋" w:eastAsia="仿宋" w:hAnsi="仿宋" w:cs="仿宋"/>
          <w:color w:val="auto"/>
          <w:spacing w:val="0"/>
          <w:position w:val="0"/>
          <w:sz w:val="32"/>
          <w:shd w:val="clear" w:color="auto" w:fill="auto"/>
        </w:rPr>
        <w:t>万元）。育秧生产线具体情况如下：</w:t>
      </w:r>
    </w:p>
    <w:p>
      <w:pPr>
        <w:keepNext w:val="0"/>
        <w:keepLines w:val="0"/>
        <w:pageBreakBefore w:val="0"/>
        <w:widowControl w:val="0"/>
        <w:kinsoku/>
        <w:wordWrap/>
        <w:overflowPunct/>
        <w:topLinePunct w:val="0"/>
        <w:autoSpaceDE/>
        <w:autoSpaceDN/>
        <w:bidi w:val="0"/>
        <w:adjustRightInd/>
        <w:snapToGrid/>
        <w:spacing w:before="0" w:after="0" w:line="520" w:lineRule="exact"/>
        <w:ind w:left="0" w:right="0" w:firstLine="630"/>
        <w:jc w:val="both"/>
        <w:textAlignment w:val="auto"/>
        <w:rPr>
          <w:rFonts w:ascii="仿宋" w:eastAsia="仿宋" w:hAnsi="仿宋" w:cs="仿宋"/>
          <w:color w:val="auto"/>
          <w:spacing w:val="0"/>
          <w:position w:val="0"/>
          <w:sz w:val="32"/>
          <w:shd w:val="clear" w:color="auto" w:fill="auto"/>
        </w:rPr>
      </w:pPr>
      <w:r>
        <w:rPr>
          <w:rFonts w:ascii="宋体" w:eastAsia="宋体" w:hAnsi="宋体" w:cs="宋体"/>
          <w:b/>
          <w:color w:val="auto"/>
          <w:spacing w:val="0"/>
          <w:position w:val="0"/>
          <w:sz w:val="32"/>
          <w:shd w:val="clear" w:color="auto" w:fill="auto"/>
        </w:rPr>
        <w:t>（</w:t>
      </w:r>
      <w:r>
        <w:rPr>
          <w:rFonts w:ascii="华文楷体" w:eastAsia="华文楷体" w:hAnsi="华文楷体" w:cs="华文楷体"/>
          <w:b/>
          <w:color w:val="auto"/>
          <w:spacing w:val="0"/>
          <w:position w:val="0"/>
          <w:sz w:val="32"/>
          <w:shd w:val="clear" w:color="auto" w:fill="auto"/>
        </w:rPr>
        <w:t>1</w:t>
      </w:r>
      <w:r>
        <w:rPr>
          <w:rFonts w:ascii="宋体" w:eastAsia="宋体" w:hAnsi="宋体" w:cs="宋体"/>
          <w:b/>
          <w:color w:val="auto"/>
          <w:spacing w:val="0"/>
          <w:position w:val="0"/>
          <w:sz w:val="32"/>
          <w:shd w:val="clear" w:color="auto" w:fill="auto"/>
        </w:rPr>
        <w:t>）毯式水稻育秧生产线</w:t>
      </w:r>
      <w:r>
        <w:rPr>
          <w:rFonts w:ascii="华文楷体" w:eastAsia="华文楷体" w:hAnsi="华文楷体" w:cs="华文楷体"/>
          <w:b/>
          <w:color w:val="auto"/>
          <w:spacing w:val="0"/>
          <w:position w:val="0"/>
          <w:sz w:val="32"/>
          <w:shd w:val="clear" w:color="auto" w:fill="auto"/>
        </w:rPr>
        <w:t>1</w:t>
      </w:r>
      <w:r>
        <w:rPr>
          <w:rFonts w:ascii="宋体" w:eastAsia="宋体" w:hAnsi="宋体" w:cs="宋体"/>
          <w:b/>
          <w:color w:val="auto"/>
          <w:spacing w:val="0"/>
          <w:position w:val="0"/>
          <w:sz w:val="32"/>
          <w:shd w:val="clear" w:color="auto" w:fill="auto"/>
        </w:rPr>
        <w:t>条</w:t>
      </w:r>
      <w:r>
        <w:rPr>
          <w:rFonts w:ascii="仿宋" w:eastAsia="仿宋" w:hAnsi="仿宋" w:cs="仿宋"/>
          <w:color w:val="auto"/>
          <w:spacing w:val="0"/>
          <w:position w:val="0"/>
          <w:sz w:val="32"/>
          <w:shd w:val="clear" w:color="auto" w:fill="auto"/>
        </w:rPr>
        <w:t>：甲方向乙方提供40万元（大写人民币肆拾万元）资金，由乙方购买每小时生产能力1200盘的毯式水稻育秧生产线一条，包括：自动供盘机、高精度播种机、自动叠盘机、自动供土机、整套电控系统、机器人底座等整套设备，同时购买机器人1套，高速柴油插秧机1台。</w:t>
      </w:r>
    </w:p>
    <w:p>
      <w:pPr>
        <w:keepNext w:val="0"/>
        <w:keepLines w:val="0"/>
        <w:pageBreakBefore w:val="0"/>
        <w:widowControl w:val="0"/>
        <w:kinsoku/>
        <w:wordWrap/>
        <w:overflowPunct/>
        <w:topLinePunct w:val="0"/>
        <w:autoSpaceDE/>
        <w:autoSpaceDN/>
        <w:bidi w:val="0"/>
        <w:adjustRightInd/>
        <w:snapToGrid/>
        <w:spacing w:before="0" w:after="0" w:line="520" w:lineRule="exact"/>
        <w:ind w:left="0" w:right="0" w:firstLine="641"/>
        <w:jc w:val="both"/>
        <w:textAlignment w:val="auto"/>
        <w:rPr>
          <w:rFonts w:ascii="仿宋" w:eastAsia="仿宋" w:hAnsi="仿宋" w:cs="仿宋"/>
          <w:color w:val="auto"/>
          <w:spacing w:val="0"/>
          <w:position w:val="0"/>
          <w:sz w:val="32"/>
          <w:shd w:val="clear" w:color="auto" w:fill="auto"/>
        </w:rPr>
      </w:pPr>
      <w:r>
        <w:rPr>
          <w:rFonts w:ascii="宋体" w:eastAsia="宋体" w:hAnsi="宋体" w:cs="宋体"/>
          <w:b/>
          <w:color w:val="auto"/>
          <w:spacing w:val="0"/>
          <w:position w:val="0"/>
          <w:sz w:val="32"/>
          <w:shd w:val="clear" w:color="auto" w:fill="auto"/>
        </w:rPr>
        <w:t>（</w:t>
      </w:r>
      <w:r>
        <w:rPr>
          <w:rFonts w:ascii="华文楷体" w:eastAsia="华文楷体" w:hAnsi="华文楷体" w:cs="华文楷体"/>
          <w:b/>
          <w:color w:val="auto"/>
          <w:spacing w:val="0"/>
          <w:position w:val="0"/>
          <w:sz w:val="32"/>
          <w:shd w:val="clear" w:color="auto" w:fill="auto"/>
        </w:rPr>
        <w:t>2</w:t>
      </w:r>
      <w:r>
        <w:rPr>
          <w:rFonts w:ascii="宋体" w:eastAsia="宋体" w:hAnsi="宋体" w:cs="宋体"/>
          <w:b/>
          <w:color w:val="auto"/>
          <w:spacing w:val="0"/>
          <w:position w:val="0"/>
          <w:sz w:val="32"/>
          <w:shd w:val="clear" w:color="auto" w:fill="auto"/>
        </w:rPr>
        <w:t>）钵体水稻育秧生产线</w:t>
      </w:r>
      <w:r>
        <w:rPr>
          <w:rFonts w:ascii="华文楷体" w:eastAsia="华文楷体" w:hAnsi="华文楷体" w:cs="华文楷体"/>
          <w:b/>
          <w:color w:val="auto"/>
          <w:spacing w:val="0"/>
          <w:position w:val="0"/>
          <w:sz w:val="32"/>
          <w:shd w:val="clear" w:color="auto" w:fill="auto"/>
        </w:rPr>
        <w:t>1</w:t>
      </w:r>
      <w:r>
        <w:rPr>
          <w:rFonts w:ascii="宋体" w:eastAsia="宋体" w:hAnsi="宋体" w:cs="宋体"/>
          <w:b/>
          <w:color w:val="auto"/>
          <w:spacing w:val="0"/>
          <w:position w:val="0"/>
          <w:sz w:val="32"/>
          <w:shd w:val="clear" w:color="auto" w:fill="auto"/>
        </w:rPr>
        <w:t>条</w:t>
      </w:r>
      <w:r>
        <w:rPr>
          <w:rFonts w:ascii="仿宋" w:eastAsia="仿宋" w:hAnsi="仿宋" w:cs="仿宋"/>
          <w:color w:val="auto"/>
          <w:spacing w:val="0"/>
          <w:position w:val="0"/>
          <w:sz w:val="32"/>
          <w:shd w:val="clear" w:color="auto" w:fill="auto"/>
        </w:rPr>
        <w:t>：甲方向乙方提供40万元（大写人民币肆拾万元）资金，由乙方购买每小时生产能力600盘的水稻钵体精量播种机一套（选配秧盘自动堆垛机和自动上土机），水稻钵体乘坐式高速移插机1台，水稻侧位深度施肥机一套，钵体育秧盘10000个。</w:t>
      </w:r>
    </w:p>
    <w:p>
      <w:pPr>
        <w:keepNext w:val="0"/>
        <w:keepLines w:val="0"/>
        <w:pageBreakBefore w:val="0"/>
        <w:widowControl w:val="0"/>
        <w:kinsoku/>
        <w:wordWrap/>
        <w:overflowPunct/>
        <w:topLinePunct w:val="0"/>
        <w:autoSpaceDE/>
        <w:autoSpaceDN/>
        <w:bidi w:val="0"/>
        <w:adjustRightInd/>
        <w:snapToGrid/>
        <w:spacing w:before="0" w:after="0" w:line="520" w:lineRule="exact"/>
        <w:ind w:left="0" w:right="0" w:firstLine="640"/>
        <w:jc w:val="both"/>
        <w:textAlignment w:val="auto"/>
        <w:rPr>
          <w:rFonts w:ascii="仿宋" w:eastAsia="仿宋" w:hAnsi="仿宋" w:cs="仿宋"/>
          <w:color w:val="auto"/>
          <w:spacing w:val="0"/>
          <w:position w:val="0"/>
          <w:sz w:val="32"/>
          <w:shd w:val="clear" w:color="auto" w:fill="auto"/>
        </w:rPr>
      </w:pPr>
      <w:r>
        <w:rPr>
          <w:rFonts w:ascii="仿宋" w:eastAsia="仿宋" w:hAnsi="仿宋" w:cs="仿宋"/>
          <w:color w:val="auto"/>
          <w:spacing w:val="0"/>
          <w:position w:val="0"/>
          <w:sz w:val="32"/>
          <w:shd w:val="clear" w:color="auto" w:fill="auto"/>
        </w:rPr>
        <w:t>乙方使用甲方提供的资金购买上述设备，用于开展工厂化育秧、插秧等业务，设备所有权属乙方所有，设备入户、登记以及使用过程中所需的费用由乙方承担。</w:t>
      </w:r>
    </w:p>
    <w:p>
      <w:pPr>
        <w:keepNext w:val="0"/>
        <w:keepLines w:val="0"/>
        <w:pageBreakBefore w:val="0"/>
        <w:widowControl w:val="0"/>
        <w:kinsoku/>
        <w:wordWrap/>
        <w:overflowPunct/>
        <w:topLinePunct w:val="0"/>
        <w:autoSpaceDE/>
        <w:autoSpaceDN/>
        <w:bidi w:val="0"/>
        <w:adjustRightInd/>
        <w:snapToGrid/>
        <w:spacing w:before="0" w:after="0" w:line="520" w:lineRule="exact"/>
        <w:ind w:left="0" w:right="0" w:firstLine="630"/>
        <w:jc w:val="both"/>
        <w:textAlignment w:val="auto"/>
        <w:rPr>
          <w:rFonts w:ascii="仿宋" w:eastAsia="仿宋" w:hAnsi="仿宋" w:cs="仿宋"/>
          <w:color w:val="auto"/>
          <w:spacing w:val="0"/>
          <w:position w:val="0"/>
          <w:sz w:val="32"/>
          <w:shd w:val="clear" w:color="auto" w:fill="auto"/>
        </w:rPr>
      </w:pPr>
      <w:r>
        <w:rPr>
          <w:rFonts w:ascii="仿宋" w:eastAsia="仿宋" w:hAnsi="仿宋" w:cs="仿宋"/>
          <w:color w:val="auto"/>
          <w:spacing w:val="0"/>
          <w:position w:val="0"/>
          <w:sz w:val="32"/>
          <w:shd w:val="clear" w:color="auto" w:fill="auto"/>
        </w:rPr>
        <w:t>2、甲方在乙方签订购买设备合同后10日内支付给乙方</w:t>
      </w:r>
      <w:r>
        <w:rPr>
          <w:rFonts w:ascii="仿宋" w:eastAsia="仿宋" w:hAnsi="仿宋" w:cs="仿宋" w:hint="eastAsia"/>
          <w:color w:val="auto"/>
          <w:spacing w:val="0"/>
          <w:position w:val="0"/>
          <w:sz w:val="32"/>
          <w:u w:val="single"/>
          <w:shd w:val="clear" w:color="auto" w:fill="auto"/>
          <w:lang w:val="en-US" w:eastAsia="zh-CN"/>
        </w:rPr>
        <w:t xml:space="preserve">  </w:t>
      </w:r>
      <w:r>
        <w:rPr>
          <w:rFonts w:ascii="仿宋" w:eastAsia="仿宋" w:hAnsi="仿宋" w:cs="仿宋"/>
          <w:color w:val="auto"/>
          <w:spacing w:val="0"/>
          <w:position w:val="0"/>
          <w:sz w:val="32"/>
          <w:shd w:val="clear" w:color="auto" w:fill="auto"/>
        </w:rPr>
        <w:t>万元。该</w:t>
      </w:r>
      <w:r>
        <w:rPr>
          <w:rFonts w:ascii="仿宋" w:eastAsia="仿宋" w:hAnsi="仿宋" w:cs="仿宋" w:hint="eastAsia"/>
          <w:color w:val="auto"/>
          <w:spacing w:val="0"/>
          <w:position w:val="0"/>
          <w:sz w:val="32"/>
          <w:u w:val="single"/>
          <w:shd w:val="clear" w:color="auto" w:fill="auto"/>
          <w:lang w:val="en-US" w:eastAsia="zh-CN"/>
        </w:rPr>
        <w:t xml:space="preserve">  </w:t>
      </w:r>
      <w:r>
        <w:rPr>
          <w:rFonts w:ascii="仿宋" w:eastAsia="仿宋" w:hAnsi="仿宋" w:cs="仿宋"/>
          <w:color w:val="auto"/>
          <w:spacing w:val="0"/>
          <w:position w:val="0"/>
          <w:sz w:val="32"/>
          <w:shd w:val="clear" w:color="auto" w:fill="auto"/>
        </w:rPr>
        <w:t>万元主要用于购买上述设备及相关费用支出。</w:t>
      </w:r>
    </w:p>
    <w:p>
      <w:pPr>
        <w:keepNext w:val="0"/>
        <w:keepLines w:val="0"/>
        <w:pageBreakBefore w:val="0"/>
        <w:widowControl w:val="0"/>
        <w:kinsoku/>
        <w:wordWrap/>
        <w:overflowPunct/>
        <w:topLinePunct w:val="0"/>
        <w:autoSpaceDE/>
        <w:autoSpaceDN/>
        <w:bidi w:val="0"/>
        <w:adjustRightInd/>
        <w:snapToGrid/>
        <w:spacing w:before="0" w:after="0" w:line="520" w:lineRule="exact"/>
        <w:ind w:left="0" w:right="0" w:firstLine="630"/>
        <w:jc w:val="both"/>
        <w:textAlignment w:val="auto"/>
        <w:rPr>
          <w:rFonts w:ascii="仿宋" w:eastAsia="仿宋" w:hAnsi="仿宋" w:cs="仿宋"/>
          <w:color w:val="auto"/>
          <w:spacing w:val="0"/>
          <w:position w:val="0"/>
          <w:sz w:val="32"/>
          <w:shd w:val="clear" w:color="auto" w:fill="auto"/>
        </w:rPr>
      </w:pPr>
      <w:r>
        <w:rPr>
          <w:rFonts w:ascii="仿宋" w:eastAsia="仿宋" w:hAnsi="仿宋" w:cs="仿宋"/>
          <w:color w:val="auto"/>
          <w:spacing w:val="0"/>
          <w:position w:val="0"/>
          <w:sz w:val="32"/>
          <w:shd w:val="clear" w:color="auto" w:fill="auto"/>
        </w:rPr>
        <w:t>3、乙方购买工厂化育秧设备过程中甲方参与指导、监督，设备外观应按照甲方要求喷涂供销社标识。合作期内乙方应确保标识清晰，合作期满后乙方有义务继续使用、保留供销社标识，不得涂抹损坏标识。</w:t>
      </w:r>
    </w:p>
    <w:p>
      <w:pPr>
        <w:keepNext w:val="0"/>
        <w:keepLines w:val="0"/>
        <w:pageBreakBefore w:val="0"/>
        <w:widowControl w:val="0"/>
        <w:kinsoku/>
        <w:wordWrap/>
        <w:overflowPunct/>
        <w:topLinePunct w:val="0"/>
        <w:autoSpaceDE/>
        <w:autoSpaceDN/>
        <w:bidi w:val="0"/>
        <w:adjustRightInd/>
        <w:snapToGrid/>
        <w:spacing w:before="0" w:after="0" w:line="520" w:lineRule="exact"/>
        <w:ind w:left="0" w:right="0" w:firstLine="630"/>
        <w:jc w:val="both"/>
        <w:textAlignment w:val="auto"/>
        <w:rPr>
          <w:rFonts w:ascii="仿宋" w:eastAsia="仿宋" w:hAnsi="仿宋" w:cs="仿宋"/>
          <w:color w:val="auto"/>
          <w:spacing w:val="0"/>
          <w:position w:val="0"/>
          <w:sz w:val="32"/>
          <w:shd w:val="clear" w:color="auto" w:fill="auto"/>
        </w:rPr>
      </w:pPr>
      <w:r>
        <w:rPr>
          <w:rFonts w:ascii="仿宋" w:eastAsia="仿宋" w:hAnsi="仿宋" w:cs="仿宋"/>
          <w:color w:val="auto"/>
          <w:spacing w:val="0"/>
          <w:position w:val="0"/>
          <w:sz w:val="32"/>
          <w:shd w:val="clear" w:color="auto" w:fill="auto"/>
        </w:rPr>
        <w:t>4、乙方应具备开展工厂化育秧、插秧业务的能力并满足相关规定要求，规范开展工厂化育秧、插秧等</w:t>
      </w:r>
      <w:r>
        <w:rPr>
          <w:rFonts w:ascii="仿宋" w:eastAsia="仿宋" w:hAnsi="仿宋" w:cs="仿宋"/>
          <w:color w:val="auto"/>
          <w:spacing w:val="0"/>
          <w:position w:val="0"/>
          <w:sz w:val="32"/>
          <w:shd w:val="clear" w:color="auto" w:fill="auto"/>
        </w:rPr>
        <w:t>相关业务，自主经营，自负盈亏，自行承担安全生产、服务质量等</w:t>
      </w:r>
      <w:r>
        <w:rPr>
          <w:rFonts w:ascii="仿宋" w:eastAsia="仿宋" w:hAnsi="仿宋" w:cs="仿宋"/>
          <w:color w:val="auto"/>
          <w:spacing w:val="0"/>
          <w:position w:val="0"/>
          <w:sz w:val="32"/>
          <w:shd w:val="clear" w:color="auto" w:fill="auto"/>
        </w:rPr>
        <w:t>相关责任。乙方有义务如实记录并根据甲方要求提供工厂化育秧、插秧业务的经营活动及收益等情况。</w:t>
      </w:r>
    </w:p>
    <w:p>
      <w:pPr>
        <w:keepNext w:val="0"/>
        <w:keepLines w:val="0"/>
        <w:pageBreakBefore w:val="0"/>
        <w:widowControl w:val="0"/>
        <w:kinsoku/>
        <w:wordWrap/>
        <w:overflowPunct/>
        <w:topLinePunct w:val="0"/>
        <w:autoSpaceDE/>
        <w:autoSpaceDN/>
        <w:bidi w:val="0"/>
        <w:adjustRightInd/>
        <w:snapToGrid/>
        <w:spacing w:before="0" w:after="0" w:line="520" w:lineRule="exact"/>
        <w:ind w:left="0" w:right="0" w:firstLine="630"/>
        <w:jc w:val="both"/>
        <w:textAlignment w:val="auto"/>
        <w:rPr>
          <w:rFonts w:ascii="仿宋" w:eastAsia="仿宋" w:hAnsi="仿宋" w:cs="仿宋"/>
          <w:color w:val="auto"/>
          <w:spacing w:val="0"/>
          <w:position w:val="0"/>
          <w:sz w:val="32"/>
          <w:shd w:val="clear" w:color="auto" w:fill="auto"/>
        </w:rPr>
      </w:pPr>
      <w:r>
        <w:rPr>
          <w:rFonts w:ascii="仿宋" w:eastAsia="仿宋" w:hAnsi="仿宋" w:cs="仿宋"/>
          <w:color w:val="auto"/>
          <w:spacing w:val="0"/>
          <w:position w:val="0"/>
          <w:sz w:val="32"/>
          <w:shd w:val="clear" w:color="auto" w:fill="auto"/>
        </w:rPr>
        <w:t>5、特殊情形下甲方有权按照市场价格统一调配上述工厂化育秧的秧苗及插秧设备</w:t>
      </w:r>
      <w:r>
        <w:rPr>
          <w:rFonts w:ascii="仿宋" w:eastAsia="仿宋" w:hAnsi="仿宋" w:cs="仿宋"/>
          <w:color w:val="auto"/>
          <w:spacing w:val="0"/>
          <w:position w:val="0"/>
          <w:sz w:val="32"/>
          <w:shd w:val="clear" w:color="auto" w:fill="auto"/>
        </w:rPr>
        <w:t>，乙方必须无条件配合。</w:t>
      </w:r>
    </w:p>
    <w:p>
      <w:pPr>
        <w:keepNext w:val="0"/>
        <w:keepLines w:val="0"/>
        <w:pageBreakBefore w:val="0"/>
        <w:widowControl w:val="0"/>
        <w:kinsoku/>
        <w:wordWrap/>
        <w:overflowPunct/>
        <w:topLinePunct w:val="0"/>
        <w:autoSpaceDE/>
        <w:autoSpaceDN/>
        <w:bidi w:val="0"/>
        <w:adjustRightInd/>
        <w:snapToGrid/>
        <w:spacing w:before="0" w:after="0" w:line="520" w:lineRule="exact"/>
        <w:ind w:left="0" w:right="0" w:firstLine="630"/>
        <w:jc w:val="both"/>
        <w:textAlignment w:val="auto"/>
        <w:rPr>
          <w:rFonts w:ascii="仿宋" w:eastAsia="仿宋" w:hAnsi="仿宋" w:cs="仿宋"/>
          <w:color w:val="auto"/>
          <w:spacing w:val="0"/>
          <w:position w:val="0"/>
          <w:sz w:val="32"/>
          <w:shd w:val="clear" w:color="auto" w:fill="auto"/>
        </w:rPr>
      </w:pPr>
      <w:r>
        <w:rPr>
          <w:rFonts w:ascii="仿宋" w:eastAsia="仿宋" w:hAnsi="仿宋" w:cs="仿宋"/>
          <w:color w:val="auto"/>
          <w:spacing w:val="0"/>
          <w:position w:val="0"/>
          <w:sz w:val="32"/>
          <w:shd w:val="clear" w:color="auto" w:fill="auto"/>
        </w:rPr>
        <w:t>6、本合作协议合作期限为五年，2023年</w:t>
      </w:r>
      <w:r>
        <w:rPr>
          <w:rFonts w:ascii="仿宋" w:eastAsia="仿宋" w:hAnsi="仿宋" w:cs="仿宋"/>
          <w:color w:val="auto"/>
          <w:spacing w:val="0"/>
          <w:position w:val="0"/>
          <w:sz w:val="32"/>
          <w:u w:val="single"/>
          <w:shd w:val="clear" w:color="auto" w:fill="auto"/>
        </w:rPr>
        <w:t xml:space="preserve"> 12</w:t>
      </w:r>
      <w:r>
        <w:rPr>
          <w:rFonts w:ascii="仿宋" w:eastAsia="仿宋" w:hAnsi="仿宋" w:cs="仿宋"/>
          <w:color w:val="auto"/>
          <w:spacing w:val="0"/>
          <w:position w:val="0"/>
          <w:sz w:val="32"/>
          <w:shd w:val="clear" w:color="auto" w:fill="auto"/>
        </w:rPr>
        <w:t>月</w:t>
      </w:r>
      <w:r>
        <w:rPr>
          <w:rFonts w:ascii="仿宋" w:eastAsia="仿宋" w:hAnsi="仿宋" w:cs="仿宋"/>
          <w:color w:val="auto"/>
          <w:spacing w:val="0"/>
          <w:position w:val="0"/>
          <w:sz w:val="32"/>
          <w:u w:val="single"/>
          <w:shd w:val="clear" w:color="auto" w:fill="auto"/>
        </w:rPr>
        <w:t xml:space="preserve"> 30</w:t>
      </w:r>
      <w:r>
        <w:rPr>
          <w:rFonts w:ascii="仿宋" w:eastAsia="仿宋" w:hAnsi="仿宋" w:cs="仿宋"/>
          <w:color w:val="auto"/>
          <w:spacing w:val="0"/>
          <w:position w:val="0"/>
          <w:sz w:val="32"/>
          <w:shd w:val="clear" w:color="auto" w:fill="auto"/>
        </w:rPr>
        <w:t>日至2028年</w:t>
      </w:r>
      <w:r>
        <w:rPr>
          <w:rFonts w:ascii="仿宋" w:eastAsia="仿宋" w:hAnsi="仿宋" w:cs="仿宋"/>
          <w:color w:val="auto"/>
          <w:spacing w:val="0"/>
          <w:position w:val="0"/>
          <w:sz w:val="32"/>
          <w:u w:val="single"/>
          <w:shd w:val="clear" w:color="auto" w:fill="auto"/>
        </w:rPr>
        <w:t>12</w:t>
      </w:r>
      <w:r>
        <w:rPr>
          <w:rFonts w:ascii="仿宋" w:eastAsia="仿宋" w:hAnsi="仿宋" w:cs="仿宋"/>
          <w:color w:val="auto"/>
          <w:spacing w:val="0"/>
          <w:position w:val="0"/>
          <w:sz w:val="32"/>
          <w:shd w:val="clear" w:color="auto" w:fill="auto"/>
        </w:rPr>
        <w:t>月</w:t>
      </w:r>
      <w:r>
        <w:rPr>
          <w:rFonts w:ascii="仿宋" w:eastAsia="仿宋" w:hAnsi="仿宋" w:cs="仿宋"/>
          <w:color w:val="auto"/>
          <w:spacing w:val="0"/>
          <w:position w:val="0"/>
          <w:sz w:val="32"/>
          <w:u w:val="single"/>
          <w:shd w:val="clear" w:color="auto" w:fill="auto"/>
        </w:rPr>
        <w:t>29</w:t>
      </w:r>
      <w:r>
        <w:rPr>
          <w:rFonts w:ascii="仿宋" w:eastAsia="仿宋" w:hAnsi="仿宋" w:cs="仿宋"/>
          <w:color w:val="auto"/>
          <w:spacing w:val="0"/>
          <w:position w:val="0"/>
          <w:sz w:val="32"/>
          <w:shd w:val="clear" w:color="auto" w:fill="auto"/>
        </w:rPr>
        <w:t>日结束。</w:t>
      </w:r>
    </w:p>
    <w:p>
      <w:pPr>
        <w:keepNext w:val="0"/>
        <w:keepLines w:val="0"/>
        <w:pageBreakBefore w:val="0"/>
        <w:widowControl w:val="0"/>
        <w:kinsoku/>
        <w:wordWrap/>
        <w:overflowPunct/>
        <w:topLinePunct w:val="0"/>
        <w:autoSpaceDE/>
        <w:autoSpaceDN/>
        <w:bidi w:val="0"/>
        <w:adjustRightInd/>
        <w:snapToGrid/>
        <w:spacing w:before="0" w:after="0" w:line="520" w:lineRule="exact"/>
        <w:ind w:left="0" w:right="0" w:firstLine="630"/>
        <w:jc w:val="both"/>
        <w:textAlignment w:val="auto"/>
        <w:rPr>
          <w:rFonts w:ascii="仿宋" w:eastAsia="仿宋" w:hAnsi="仿宋" w:cs="仿宋"/>
          <w:color w:val="auto"/>
          <w:spacing w:val="0"/>
          <w:position w:val="0"/>
          <w:sz w:val="32"/>
          <w:shd w:val="clear" w:color="auto" w:fill="auto"/>
        </w:rPr>
      </w:pPr>
      <w:r>
        <w:rPr>
          <w:rFonts w:ascii="仿宋" w:eastAsia="仿宋" w:hAnsi="仿宋" w:cs="仿宋"/>
          <w:color w:val="auto"/>
          <w:spacing w:val="0"/>
          <w:position w:val="0"/>
          <w:sz w:val="32"/>
          <w:shd w:val="clear" w:color="auto" w:fill="auto"/>
        </w:rPr>
        <w:t>为确保供销资产保值增值，合作期限内乙方将甲方投入的40万元分五批返还给甲方，分别是每年的</w:t>
      </w:r>
      <w:r>
        <w:rPr>
          <w:rFonts w:ascii="仿宋" w:eastAsia="仿宋" w:hAnsi="仿宋" w:cs="仿宋"/>
          <w:color w:val="auto"/>
          <w:spacing w:val="0"/>
          <w:position w:val="0"/>
          <w:sz w:val="32"/>
          <w:u w:val="single"/>
          <w:shd w:val="clear" w:color="auto" w:fill="auto"/>
        </w:rPr>
        <w:t>12</w:t>
      </w:r>
      <w:r>
        <w:rPr>
          <w:rFonts w:ascii="仿宋" w:eastAsia="仿宋" w:hAnsi="仿宋" w:cs="仿宋"/>
          <w:color w:val="auto"/>
          <w:spacing w:val="0"/>
          <w:position w:val="0"/>
          <w:sz w:val="32"/>
          <w:shd w:val="clear" w:color="auto" w:fill="auto"/>
        </w:rPr>
        <w:t>月</w:t>
      </w:r>
      <w:r>
        <w:rPr>
          <w:rFonts w:ascii="仿宋" w:eastAsia="仿宋" w:hAnsi="仿宋" w:cs="仿宋"/>
          <w:color w:val="auto"/>
          <w:spacing w:val="0"/>
          <w:position w:val="0"/>
          <w:sz w:val="32"/>
          <w:u w:val="single"/>
          <w:shd w:val="clear" w:color="auto" w:fill="auto"/>
        </w:rPr>
        <w:t>15</w:t>
      </w:r>
      <w:r>
        <w:rPr>
          <w:rFonts w:ascii="仿宋" w:eastAsia="仿宋" w:hAnsi="仿宋" w:cs="仿宋"/>
          <w:color w:val="auto"/>
          <w:spacing w:val="0"/>
          <w:position w:val="0"/>
          <w:sz w:val="32"/>
          <w:shd w:val="clear" w:color="auto" w:fill="auto"/>
        </w:rPr>
        <w:t>日之前支付合同价的20%。</w:t>
      </w:r>
    </w:p>
    <w:p>
      <w:pPr>
        <w:keepNext w:val="0"/>
        <w:keepLines w:val="0"/>
        <w:pageBreakBefore w:val="0"/>
        <w:widowControl w:val="0"/>
        <w:kinsoku/>
        <w:wordWrap/>
        <w:overflowPunct/>
        <w:topLinePunct w:val="0"/>
        <w:autoSpaceDE/>
        <w:autoSpaceDN/>
        <w:bidi w:val="0"/>
        <w:adjustRightInd/>
        <w:snapToGrid/>
        <w:spacing w:before="0" w:after="0" w:line="520" w:lineRule="exact"/>
        <w:ind w:left="0" w:right="0" w:firstLine="630"/>
        <w:jc w:val="both"/>
        <w:textAlignment w:val="auto"/>
        <w:rPr>
          <w:rFonts w:ascii="仿宋" w:eastAsia="仿宋" w:hAnsi="仿宋" w:cs="仿宋"/>
          <w:color w:val="auto"/>
          <w:spacing w:val="0"/>
          <w:position w:val="0"/>
          <w:sz w:val="32"/>
          <w:shd w:val="clear" w:color="auto" w:fill="auto"/>
        </w:rPr>
      </w:pPr>
      <w:r>
        <w:rPr>
          <w:rFonts w:ascii="仿宋" w:eastAsia="仿宋" w:hAnsi="仿宋" w:cs="仿宋"/>
          <w:color w:val="auto"/>
          <w:spacing w:val="0"/>
          <w:position w:val="0"/>
          <w:sz w:val="32"/>
          <w:shd w:val="clear" w:color="auto" w:fill="auto"/>
        </w:rPr>
        <w:t>合作期内乙方使用上述设备开展工厂化育秧及插秧的业务所得收益，每年按照合同价款2.5%的年化率支付给甲方作为甲方保底资产增值效益；每条生产线每年支付给甲方1万元作为资产增值效益，</w:t>
      </w:r>
      <w:r>
        <w:rPr>
          <w:rFonts w:ascii="仿宋" w:eastAsia="仿宋" w:hAnsi="仿宋" w:cs="仿宋"/>
          <w:color w:val="auto"/>
          <w:spacing w:val="0"/>
          <w:position w:val="0"/>
          <w:sz w:val="32"/>
          <w:shd w:val="clear" w:color="auto" w:fill="auto"/>
        </w:rPr>
        <w:t>每年12月份结算一次。乙方不因支付给甲方的资产增值效益费用而要求甲方承担民事连带责任或相应民事责任。</w:t>
      </w:r>
      <w:r>
        <w:rPr>
          <w:rFonts w:ascii="仿宋" w:eastAsia="仿宋" w:hAnsi="仿宋" w:cs="仿宋"/>
          <w:color w:val="auto"/>
          <w:spacing w:val="0"/>
          <w:position w:val="0"/>
          <w:sz w:val="32"/>
          <w:shd w:val="clear" w:color="auto" w:fill="auto"/>
        </w:rPr>
        <w:t>合作期满，本协议所涉设备仍归乙方所有，甲方不再享有资产增值效益的权利。</w:t>
      </w:r>
    </w:p>
    <w:p>
      <w:pPr>
        <w:keepNext w:val="0"/>
        <w:keepLines w:val="0"/>
        <w:pageBreakBefore w:val="0"/>
        <w:widowControl w:val="0"/>
        <w:kinsoku/>
        <w:wordWrap/>
        <w:overflowPunct/>
        <w:topLinePunct w:val="0"/>
        <w:autoSpaceDE/>
        <w:autoSpaceDN/>
        <w:bidi w:val="0"/>
        <w:adjustRightInd/>
        <w:snapToGrid/>
        <w:spacing w:before="0" w:after="0" w:line="520" w:lineRule="exact"/>
        <w:ind w:left="0" w:right="0" w:firstLine="630"/>
        <w:jc w:val="both"/>
        <w:textAlignment w:val="auto"/>
        <w:rPr>
          <w:rFonts w:ascii="仿宋" w:eastAsia="仿宋" w:hAnsi="仿宋" w:cs="仿宋"/>
          <w:color w:val="auto"/>
          <w:spacing w:val="0"/>
          <w:position w:val="0"/>
          <w:sz w:val="32"/>
          <w:shd w:val="clear" w:color="auto" w:fill="auto"/>
        </w:rPr>
      </w:pPr>
      <w:r>
        <w:rPr>
          <w:rFonts w:ascii="仿宋" w:eastAsia="仿宋" w:hAnsi="仿宋" w:cs="仿宋"/>
          <w:color w:val="auto"/>
          <w:spacing w:val="0"/>
          <w:position w:val="0"/>
          <w:sz w:val="32"/>
          <w:shd w:val="clear" w:color="auto" w:fill="auto"/>
        </w:rPr>
        <w:t>7、本协议履行期间如发生争议，甲乙双方协商解决，协商不成的，诉讼解决。</w:t>
      </w:r>
    </w:p>
    <w:p>
      <w:pPr>
        <w:keepNext w:val="0"/>
        <w:keepLines w:val="0"/>
        <w:pageBreakBefore w:val="0"/>
        <w:widowControl w:val="0"/>
        <w:kinsoku/>
        <w:wordWrap/>
        <w:overflowPunct/>
        <w:topLinePunct w:val="0"/>
        <w:autoSpaceDE/>
        <w:autoSpaceDN/>
        <w:bidi w:val="0"/>
        <w:adjustRightInd/>
        <w:snapToGrid/>
        <w:spacing w:before="0" w:after="0" w:line="520" w:lineRule="exact"/>
        <w:ind w:left="0" w:right="0" w:firstLine="630"/>
        <w:jc w:val="both"/>
        <w:textAlignment w:val="auto"/>
        <w:rPr>
          <w:rFonts w:ascii="仿宋" w:eastAsia="仿宋" w:hAnsi="仿宋" w:cs="仿宋"/>
          <w:color w:val="auto"/>
          <w:spacing w:val="0"/>
          <w:position w:val="0"/>
          <w:sz w:val="32"/>
          <w:shd w:val="clear" w:color="auto" w:fill="auto"/>
        </w:rPr>
      </w:pPr>
      <w:r>
        <w:rPr>
          <w:rFonts w:ascii="仿宋" w:eastAsia="仿宋" w:hAnsi="仿宋" w:cs="仿宋"/>
          <w:color w:val="auto"/>
          <w:spacing w:val="0"/>
          <w:position w:val="0"/>
          <w:sz w:val="32"/>
          <w:shd w:val="clear" w:color="auto" w:fill="auto"/>
        </w:rPr>
        <w:t>8、本协议甲乙双方签字盖章后生效。本协议一式两份，甲乙双方各执一份，具有同等法律效力。</w:t>
      </w:r>
    </w:p>
    <w:p>
      <w:pPr>
        <w:keepNext w:val="0"/>
        <w:keepLines w:val="0"/>
        <w:pageBreakBefore w:val="0"/>
        <w:widowControl w:val="0"/>
        <w:kinsoku/>
        <w:wordWrap/>
        <w:overflowPunct/>
        <w:topLinePunct w:val="0"/>
        <w:autoSpaceDE/>
        <w:autoSpaceDN/>
        <w:bidi w:val="0"/>
        <w:adjustRightInd/>
        <w:snapToGrid/>
        <w:spacing w:before="0" w:after="0" w:line="520" w:lineRule="exact"/>
        <w:ind w:left="0" w:right="0" w:firstLine="630"/>
        <w:jc w:val="both"/>
        <w:textAlignment w:val="auto"/>
        <w:rPr>
          <w:rFonts w:ascii="仿宋" w:eastAsia="仿宋" w:hAnsi="仿宋" w:cs="仿宋"/>
          <w:color w:val="auto"/>
          <w:spacing w:val="0"/>
          <w:position w:val="0"/>
          <w:sz w:val="32"/>
          <w:shd w:val="clear" w:color="auto" w:fill="auto"/>
        </w:rPr>
      </w:pPr>
    </w:p>
    <w:p>
      <w:pPr>
        <w:keepNext w:val="0"/>
        <w:keepLines w:val="0"/>
        <w:pageBreakBefore w:val="0"/>
        <w:widowControl w:val="0"/>
        <w:kinsoku/>
        <w:wordWrap/>
        <w:overflowPunct/>
        <w:topLinePunct w:val="0"/>
        <w:autoSpaceDE/>
        <w:autoSpaceDN/>
        <w:bidi w:val="0"/>
        <w:adjustRightInd/>
        <w:snapToGrid/>
        <w:spacing w:before="0" w:after="0" w:line="520" w:lineRule="exact"/>
        <w:ind w:left="0" w:right="0" w:firstLine="0"/>
        <w:jc w:val="both"/>
        <w:textAlignment w:val="auto"/>
        <w:rPr>
          <w:rFonts w:ascii="仿宋" w:eastAsia="仿宋" w:hAnsi="仿宋" w:cs="仿宋"/>
          <w:color w:val="auto"/>
          <w:spacing w:val="0"/>
          <w:position w:val="0"/>
          <w:sz w:val="32"/>
          <w:shd w:val="clear" w:color="auto" w:fill="auto"/>
        </w:rPr>
      </w:pPr>
      <w:r>
        <w:rPr>
          <w:rFonts w:ascii="仿宋" w:eastAsia="仿宋" w:hAnsi="仿宋" w:cs="仿宋"/>
          <w:color w:val="auto"/>
          <w:spacing w:val="0"/>
          <w:position w:val="0"/>
          <w:sz w:val="32"/>
          <w:shd w:val="clear" w:color="auto" w:fill="auto"/>
        </w:rPr>
        <w:t>甲方（签字盖章）：            乙方（签字盖章）：</w:t>
      </w:r>
    </w:p>
    <w:p>
      <w:pPr>
        <w:keepNext w:val="0"/>
        <w:keepLines w:val="0"/>
        <w:pageBreakBefore w:val="0"/>
        <w:widowControl w:val="0"/>
        <w:kinsoku/>
        <w:wordWrap/>
        <w:overflowPunct/>
        <w:topLinePunct w:val="0"/>
        <w:autoSpaceDE/>
        <w:autoSpaceDN/>
        <w:bidi w:val="0"/>
        <w:adjustRightInd/>
        <w:snapToGrid/>
        <w:spacing w:before="0" w:after="0" w:line="520" w:lineRule="exact"/>
        <w:ind w:left="0" w:right="0" w:firstLine="800"/>
        <w:jc w:val="both"/>
        <w:textAlignment w:val="auto"/>
        <w:rPr>
          <w:rFonts w:ascii="仿宋" w:eastAsia="仿宋" w:hAnsi="仿宋" w:cs="仿宋"/>
          <w:color w:val="auto"/>
          <w:spacing w:val="0"/>
          <w:position w:val="0"/>
          <w:sz w:val="32"/>
          <w:shd w:val="clear" w:color="auto" w:fill="auto"/>
        </w:rPr>
      </w:pPr>
    </w:p>
    <w:p>
      <w:pPr>
        <w:keepNext w:val="0"/>
        <w:keepLines w:val="0"/>
        <w:pageBreakBefore w:val="0"/>
        <w:widowControl w:val="0"/>
        <w:kinsoku/>
        <w:wordWrap/>
        <w:overflowPunct/>
        <w:topLinePunct w:val="0"/>
        <w:autoSpaceDE/>
        <w:autoSpaceDN/>
        <w:bidi w:val="0"/>
        <w:adjustRightInd/>
        <w:snapToGrid/>
        <w:spacing w:before="0" w:after="0" w:line="520" w:lineRule="exact"/>
        <w:ind w:left="0" w:right="0" w:firstLine="800"/>
        <w:jc w:val="both"/>
        <w:textAlignment w:val="auto"/>
        <w:rPr>
          <w:rFonts w:ascii="仿宋" w:eastAsia="仿宋" w:hAnsi="仿宋" w:cs="仿宋"/>
          <w:color w:val="auto"/>
          <w:spacing w:val="0"/>
          <w:position w:val="0"/>
          <w:sz w:val="32"/>
          <w:shd w:val="clear" w:color="auto" w:fill="auto"/>
        </w:rPr>
      </w:pPr>
      <w:r>
        <w:rPr>
          <w:rFonts w:ascii="仿宋" w:eastAsia="仿宋" w:hAnsi="仿宋" w:cs="仿宋"/>
          <w:color w:val="auto"/>
          <w:spacing w:val="0"/>
          <w:position w:val="0"/>
          <w:sz w:val="32"/>
          <w:shd w:val="clear" w:color="auto" w:fill="auto"/>
        </w:rPr>
        <w:t>银行账号：                银行账号：</w:t>
      </w:r>
    </w:p>
    <w:p>
      <w:pPr>
        <w:keepNext w:val="0"/>
        <w:keepLines w:val="0"/>
        <w:pageBreakBefore w:val="0"/>
        <w:widowControl w:val="0"/>
        <w:kinsoku/>
        <w:wordWrap/>
        <w:overflowPunct/>
        <w:topLinePunct w:val="0"/>
        <w:autoSpaceDE/>
        <w:autoSpaceDN/>
        <w:bidi w:val="0"/>
        <w:adjustRightInd/>
        <w:snapToGrid/>
        <w:spacing w:before="0" w:after="0" w:line="520" w:lineRule="exact"/>
        <w:ind w:left="0" w:right="0" w:firstLine="800"/>
        <w:jc w:val="both"/>
        <w:textAlignment w:val="auto"/>
        <w:rPr>
          <w:rFonts w:ascii="仿宋" w:eastAsia="仿宋" w:hAnsi="仿宋" w:cs="仿宋"/>
          <w:color w:val="auto"/>
          <w:spacing w:val="0"/>
          <w:position w:val="0"/>
          <w:sz w:val="32"/>
          <w:shd w:val="clear" w:color="auto" w:fill="auto"/>
        </w:rPr>
      </w:pPr>
    </w:p>
    <w:p>
      <w:pPr>
        <w:keepNext w:val="0"/>
        <w:keepLines w:val="0"/>
        <w:pageBreakBefore w:val="0"/>
        <w:widowControl w:val="0"/>
        <w:kinsoku/>
        <w:wordWrap/>
        <w:overflowPunct/>
        <w:topLinePunct w:val="0"/>
        <w:autoSpaceDE/>
        <w:autoSpaceDN/>
        <w:bidi w:val="0"/>
        <w:adjustRightInd/>
        <w:snapToGrid/>
        <w:spacing w:before="0" w:after="0" w:line="520" w:lineRule="exact"/>
        <w:ind w:left="0" w:right="0" w:firstLine="800"/>
        <w:jc w:val="both"/>
        <w:textAlignment w:val="auto"/>
        <w:rPr>
          <w:rFonts w:ascii="仿宋" w:eastAsia="仿宋" w:hAnsi="仿宋" w:cs="仿宋"/>
          <w:color w:val="auto"/>
          <w:spacing w:val="0"/>
          <w:position w:val="0"/>
          <w:sz w:val="32"/>
          <w:shd w:val="clear" w:color="auto" w:fill="auto"/>
        </w:rPr>
      </w:pPr>
      <w:r>
        <w:rPr>
          <w:rFonts w:ascii="仿宋" w:eastAsia="仿宋" w:hAnsi="仿宋" w:cs="仿宋"/>
          <w:color w:val="auto"/>
          <w:spacing w:val="0"/>
          <w:position w:val="0"/>
          <w:sz w:val="32"/>
          <w:shd w:val="clear" w:color="auto" w:fill="auto"/>
        </w:rPr>
        <w:t>时间   年   月   日       时间   年   月   日</w:t>
      </w:r>
    </w:p>
    <w:p>
      <w:pPr>
        <w:keepNext w:val="0"/>
        <w:keepLines w:val="0"/>
        <w:pageBreakBefore w:val="0"/>
        <w:widowControl w:val="0"/>
        <w:kinsoku/>
        <w:wordWrap/>
        <w:overflowPunct/>
        <w:topLinePunct w:val="0"/>
        <w:autoSpaceDE/>
        <w:autoSpaceDN/>
        <w:bidi w:val="0"/>
        <w:adjustRightInd/>
        <w:snapToGrid/>
        <w:spacing w:before="0" w:after="0" w:line="520" w:lineRule="exact"/>
        <w:ind w:left="0" w:right="0" w:firstLine="800"/>
        <w:jc w:val="both"/>
        <w:textAlignment w:val="auto"/>
        <w:rPr>
          <w:rFonts w:ascii="仿宋" w:eastAsia="仿宋" w:hAnsi="仿宋" w:cs="仿宋"/>
          <w:color w:val="auto"/>
          <w:spacing w:val="0"/>
          <w:position w:val="0"/>
          <w:sz w:val="32"/>
          <w:shd w:val="clear" w:color="auto" w:fill="auto"/>
        </w:rPr>
      </w:pPr>
    </w:p>
    <w:sectPr>
      <w:pgSz w:w="11906" w:h="16838"/>
      <w:pgMar w:top="1497" w:right="1293" w:bottom="1383" w:left="1406" w:header="720" w:footer="720" w:gutter="0"/>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8761145"/>
    <w:rsid w:val="15CC4E76"/>
    <w:rsid w:val="25887D82"/>
    <w:rsid w:val="2E8E3397"/>
  </w:rsids>
  <w:docVars>
    <w:docVar w:name="commondata" w:val="eyJoZGlkIjoiNWY3ZWJiODdmM2UwNzZmMzU2NTk1YTdlMGRkMjI5ODAifQ=="/>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sz w:val="21"/>
      <w:szCs w:val="22"/>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4</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dc:creator>
  <cp:lastModifiedBy>JH</cp:lastModifiedBy>
  <cp:revision>0</cp:revision>
  <dcterms:created xsi:type="dcterms:W3CDTF">2023-11-21T02:45:00Z</dcterms:created>
  <dcterms:modified xsi:type="dcterms:W3CDTF">2023-12-07T00:32:20Z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006CDF83B5C74C3F92312BCBB3746A06_12</vt:lpwstr>
  </property>
  <property fmtid="{D5CDD505-2E9C-101B-9397-08002B2CF9AE}" pid="3" name="KSOProductBuildVer">
    <vt:lpwstr>2052-12.1.0.15990</vt:lpwstr>
  </property>
</Properties>
</file>