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FFFFF"/>
        <w:spacing w:before="100" w:beforeAutospacing="1" w:after="100" w:afterAutospacing="1" w:line="600" w:lineRule="atLeast"/>
        <w:ind w:firstLine="1191" w:firstLineChars="331"/>
        <w:jc w:val="left"/>
        <w:rPr>
          <w:rFonts w:ascii="宋体" w:hAnsi="宋体" w:eastAsia="宋体" w:cs="宋体"/>
          <w:b w:val="0"/>
          <w:bCs/>
          <w:color w:val="666666"/>
          <w:kern w:val="0"/>
          <w:sz w:val="24"/>
          <w:szCs w:val="24"/>
        </w:rPr>
      </w:pPr>
      <w:r>
        <w:rPr>
          <w:rFonts w:hint="eastAsia" w:ascii="宋体" w:hAnsi="宋体" w:eastAsia="宋体" w:cs="宋体"/>
          <w:b w:val="0"/>
          <w:bCs/>
          <w:color w:val="666666"/>
          <w:kern w:val="0"/>
          <w:sz w:val="36"/>
          <w:szCs w:val="36"/>
        </w:rPr>
        <w:t>20</w:t>
      </w:r>
      <w:r>
        <w:rPr>
          <w:rFonts w:ascii="宋体" w:hAnsi="宋体" w:eastAsia="宋体" w:cs="宋体"/>
          <w:b w:val="0"/>
          <w:bCs/>
          <w:color w:val="666666"/>
          <w:kern w:val="0"/>
          <w:sz w:val="36"/>
          <w:szCs w:val="36"/>
        </w:rPr>
        <w:t>2</w:t>
      </w:r>
      <w:r>
        <w:rPr>
          <w:rFonts w:hint="eastAsia" w:ascii="宋体" w:hAnsi="宋体" w:eastAsia="宋体" w:cs="宋体"/>
          <w:b w:val="0"/>
          <w:bCs/>
          <w:color w:val="666666"/>
          <w:kern w:val="0"/>
          <w:sz w:val="36"/>
          <w:szCs w:val="36"/>
          <w:lang w:val="en-US" w:eastAsia="zh-CN"/>
        </w:rPr>
        <w:t>3</w:t>
      </w:r>
      <w:r>
        <w:rPr>
          <w:rFonts w:ascii="方正小标宋_GBK" w:hAnsi="方正小标宋_GBK" w:eastAsia="宋体" w:cs="宋体"/>
          <w:b w:val="0"/>
          <w:bCs/>
          <w:color w:val="666666"/>
          <w:kern w:val="0"/>
          <w:sz w:val="36"/>
          <w:szCs w:val="36"/>
        </w:rPr>
        <w:t>年部门整体支出绩效目标表编报说明</w:t>
      </w:r>
    </w:p>
    <w:p>
      <w:pPr>
        <w:widowControl/>
        <w:shd w:val="clear" w:color="auto" w:fill="FFFFFF"/>
        <w:spacing w:before="100" w:beforeAutospacing="1" w:after="100" w:afterAutospacing="1" w:line="520" w:lineRule="exact"/>
        <w:ind w:firstLine="627"/>
        <w:jc w:val="left"/>
        <w:rPr>
          <w:rFonts w:ascii="华文仿宋" w:hAnsi="华文仿宋" w:eastAsia="华文仿宋" w:cs="宋体"/>
          <w:b w:val="0"/>
          <w:bCs/>
          <w:color w:val="666666"/>
          <w:kern w:val="0"/>
          <w:sz w:val="24"/>
          <w:szCs w:val="24"/>
        </w:rPr>
      </w:pPr>
      <w:r>
        <w:rPr>
          <w:rFonts w:hint="eastAsia" w:ascii="华文仿宋" w:hAnsi="华文仿宋" w:eastAsia="华文仿宋" w:cs="宋体"/>
          <w:b w:val="0"/>
          <w:bCs/>
          <w:color w:val="666666"/>
          <w:kern w:val="0"/>
          <w:sz w:val="32"/>
          <w:szCs w:val="32"/>
        </w:rPr>
        <w:t>一、基本信息</w:t>
      </w:r>
    </w:p>
    <w:p>
      <w:pPr>
        <w:widowControl/>
        <w:shd w:val="clear" w:color="auto" w:fill="FFFFFF"/>
        <w:spacing w:before="100" w:beforeAutospacing="1" w:after="100" w:afterAutospacing="1" w:line="520" w:lineRule="exact"/>
        <w:ind w:firstLine="640"/>
        <w:jc w:val="left"/>
        <w:rPr>
          <w:rFonts w:ascii="华文仿宋" w:hAnsi="华文仿宋" w:eastAsia="华文仿宋" w:cs="宋体"/>
          <w:b w:val="0"/>
          <w:bCs/>
          <w:color w:val="666666"/>
          <w:kern w:val="0"/>
          <w:sz w:val="24"/>
          <w:szCs w:val="24"/>
        </w:rPr>
      </w:pPr>
      <w:r>
        <w:rPr>
          <w:rFonts w:ascii="华文仿宋" w:hAnsi="华文仿宋" w:eastAsia="华文仿宋" w:cs="宋体"/>
          <w:b w:val="0"/>
          <w:bCs/>
          <w:color w:val="666666"/>
          <w:kern w:val="0"/>
          <w:sz w:val="32"/>
          <w:szCs w:val="32"/>
        </w:rPr>
        <w:t>1</w:t>
      </w:r>
      <w:r>
        <w:rPr>
          <w:rFonts w:hint="eastAsia" w:ascii="华文仿宋" w:hAnsi="华文仿宋" w:eastAsia="华文仿宋" w:cs="宋体"/>
          <w:b w:val="0"/>
          <w:bCs/>
          <w:color w:val="666666"/>
          <w:kern w:val="0"/>
          <w:sz w:val="32"/>
          <w:szCs w:val="32"/>
        </w:rPr>
        <w:t>.填报单位：</w:t>
      </w:r>
      <w:r>
        <w:rPr>
          <w:rFonts w:hint="eastAsia" w:ascii="华文仿宋" w:hAnsi="华文仿宋" w:eastAsia="华文仿宋" w:cs="宋体"/>
          <w:b w:val="0"/>
          <w:bCs/>
          <w:color w:val="666666"/>
          <w:kern w:val="0"/>
          <w:sz w:val="32"/>
          <w:szCs w:val="32"/>
          <w:lang w:val="en-US" w:eastAsia="zh-CN"/>
        </w:rPr>
        <w:t>寿县供销合作社联合社</w:t>
      </w:r>
    </w:p>
    <w:p>
      <w:pPr>
        <w:widowControl/>
        <w:shd w:val="clear" w:color="auto" w:fill="FFFFFF"/>
        <w:spacing w:before="100" w:beforeAutospacing="1" w:after="100" w:afterAutospacing="1" w:line="520" w:lineRule="exact"/>
        <w:ind w:firstLine="640"/>
        <w:jc w:val="left"/>
        <w:rPr>
          <w:rFonts w:hint="default" w:ascii="华文仿宋" w:hAnsi="华文仿宋" w:eastAsia="华文仿宋" w:cs="宋体"/>
          <w:b w:val="0"/>
          <w:bCs/>
          <w:color w:val="666666"/>
          <w:kern w:val="0"/>
          <w:sz w:val="24"/>
          <w:szCs w:val="24"/>
          <w:lang w:val="en-US" w:eastAsia="zh-CN"/>
        </w:rPr>
      </w:pPr>
      <w:r>
        <w:rPr>
          <w:rFonts w:ascii="华文仿宋" w:hAnsi="华文仿宋" w:eastAsia="华文仿宋" w:cs="宋体"/>
          <w:b w:val="0"/>
          <w:bCs/>
          <w:color w:val="666666"/>
          <w:kern w:val="0"/>
          <w:sz w:val="32"/>
          <w:szCs w:val="32"/>
        </w:rPr>
        <w:t>2</w:t>
      </w:r>
      <w:r>
        <w:rPr>
          <w:rFonts w:hint="eastAsia" w:ascii="华文仿宋" w:hAnsi="华文仿宋" w:eastAsia="华文仿宋" w:cs="宋体"/>
          <w:b w:val="0"/>
          <w:bCs/>
          <w:color w:val="666666"/>
          <w:kern w:val="0"/>
          <w:sz w:val="32"/>
          <w:szCs w:val="32"/>
        </w:rPr>
        <w:t>.年度预算申请：</w:t>
      </w:r>
      <w:r>
        <w:rPr>
          <w:rFonts w:hint="eastAsia" w:ascii="华文仿宋" w:hAnsi="华文仿宋" w:eastAsia="华文仿宋" w:cs="宋体"/>
          <w:b w:val="0"/>
          <w:bCs/>
          <w:color w:val="666666"/>
          <w:kern w:val="0"/>
          <w:sz w:val="32"/>
          <w:szCs w:val="32"/>
          <w:lang w:val="en-US" w:eastAsia="zh-CN"/>
        </w:rPr>
        <w:t>寿县供销社2023</w:t>
      </w:r>
      <w:r>
        <w:rPr>
          <w:rFonts w:hint="eastAsia" w:ascii="华文仿宋" w:hAnsi="华文仿宋" w:eastAsia="华文仿宋" w:cs="宋体"/>
          <w:b w:val="0"/>
          <w:bCs/>
          <w:color w:val="666666"/>
          <w:kern w:val="0"/>
          <w:sz w:val="32"/>
          <w:szCs w:val="32"/>
        </w:rPr>
        <w:t>年度预算资金总额</w:t>
      </w:r>
      <w:r>
        <w:rPr>
          <w:rFonts w:hint="eastAsia" w:ascii="华文仿宋" w:hAnsi="华文仿宋" w:eastAsia="华文仿宋" w:cs="宋体"/>
          <w:b w:val="0"/>
          <w:bCs/>
          <w:color w:val="666666"/>
          <w:kern w:val="0"/>
          <w:sz w:val="32"/>
          <w:szCs w:val="32"/>
          <w:lang w:val="en-US" w:eastAsia="zh-CN"/>
        </w:rPr>
        <w:t>312.49万元</w:t>
      </w:r>
      <w:r>
        <w:rPr>
          <w:rFonts w:hint="eastAsia" w:ascii="华文仿宋" w:hAnsi="华文仿宋" w:eastAsia="华文仿宋" w:cs="宋体"/>
          <w:b w:val="0"/>
          <w:bCs/>
          <w:color w:val="666666"/>
          <w:kern w:val="0"/>
          <w:sz w:val="32"/>
          <w:szCs w:val="32"/>
        </w:rPr>
        <w:t>，</w:t>
      </w:r>
      <w:r>
        <w:rPr>
          <w:rFonts w:hint="eastAsia" w:ascii="华文仿宋" w:hAnsi="华文仿宋" w:eastAsia="华文仿宋" w:cs="宋体"/>
          <w:b w:val="0"/>
          <w:bCs/>
          <w:color w:val="666666"/>
          <w:kern w:val="0"/>
          <w:sz w:val="32"/>
          <w:szCs w:val="32"/>
          <w:lang w:val="en-US" w:eastAsia="zh-CN"/>
        </w:rPr>
        <w:t>其中：一般公共预算收入306.29万元；纳入专户管理的非税收入6.2万元</w:t>
      </w:r>
      <w:r>
        <w:rPr>
          <w:rFonts w:hint="eastAsia" w:ascii="华文仿宋" w:hAnsi="华文仿宋" w:eastAsia="华文仿宋" w:cs="宋体"/>
          <w:b w:val="0"/>
          <w:bCs/>
          <w:color w:val="666666"/>
          <w:kern w:val="0"/>
          <w:sz w:val="32"/>
          <w:szCs w:val="32"/>
        </w:rPr>
        <w:t>。</w:t>
      </w:r>
      <w:r>
        <w:rPr>
          <w:rFonts w:hint="eastAsia" w:ascii="华文仿宋" w:hAnsi="华文仿宋" w:eastAsia="华文仿宋" w:cs="宋体"/>
          <w:b w:val="0"/>
          <w:bCs/>
          <w:color w:val="666666"/>
          <w:kern w:val="0"/>
          <w:sz w:val="32"/>
          <w:szCs w:val="32"/>
          <w:lang w:val="en-US" w:eastAsia="zh-CN"/>
        </w:rPr>
        <w:t>人员类项目支出234.72万元；公用经费项目去出21.56万元，其他运转类项目支出6.2万元；特定目标类项目支出50万元。</w:t>
      </w:r>
    </w:p>
    <w:p>
      <w:pPr>
        <w:widowControl/>
        <w:shd w:val="clear" w:color="auto" w:fill="FFFFFF"/>
        <w:spacing w:before="100" w:beforeAutospacing="1" w:after="100" w:afterAutospacing="1" w:line="520" w:lineRule="exact"/>
        <w:ind w:firstLine="640"/>
        <w:jc w:val="left"/>
        <w:rPr>
          <w:rFonts w:ascii="华文仿宋" w:hAnsi="华文仿宋" w:eastAsia="华文仿宋" w:cs="宋体"/>
          <w:b w:val="0"/>
          <w:bCs/>
          <w:color w:val="666666"/>
          <w:kern w:val="0"/>
          <w:sz w:val="24"/>
          <w:szCs w:val="24"/>
        </w:rPr>
      </w:pPr>
      <w:r>
        <w:rPr>
          <w:rFonts w:ascii="华文仿宋" w:hAnsi="华文仿宋" w:eastAsia="华文仿宋" w:cs="宋体"/>
          <w:b w:val="0"/>
          <w:bCs/>
          <w:color w:val="666666"/>
          <w:kern w:val="0"/>
          <w:sz w:val="32"/>
          <w:szCs w:val="32"/>
        </w:rPr>
        <w:t>3</w:t>
      </w:r>
      <w:r>
        <w:rPr>
          <w:rFonts w:hint="eastAsia" w:ascii="华文仿宋" w:hAnsi="华文仿宋" w:eastAsia="华文仿宋" w:cs="宋体"/>
          <w:b w:val="0"/>
          <w:bCs/>
          <w:color w:val="666666"/>
          <w:kern w:val="0"/>
          <w:sz w:val="32"/>
          <w:szCs w:val="32"/>
        </w:rPr>
        <w:t>.部门职能职责概述：</w:t>
      </w:r>
      <w:r>
        <w:rPr>
          <w:rFonts w:hint="eastAsia" w:ascii="华文仿宋" w:hAnsi="华文仿宋" w:eastAsia="华文仿宋" w:cs="宋体"/>
          <w:b w:val="0"/>
          <w:bCs/>
          <w:color w:val="666666"/>
          <w:kern w:val="0"/>
          <w:sz w:val="32"/>
          <w:szCs w:val="32"/>
          <w:lang w:val="en-US" w:eastAsia="zh-CN"/>
        </w:rPr>
        <w:t>指导基层供销社和直属企业开展业务，改善经营管理，健全管理制度，提高经济效益，合理分配盈余；参与农业生产资料和农产品，烟花爆竹，废旧物资回收、棉、麻等农业经济作物的经营管、协调和服务；合理设置基层服务网点，促进城乡物资交流；负责县供销社社有资产的管理</w:t>
      </w:r>
      <w:r>
        <w:rPr>
          <w:rFonts w:hint="eastAsia" w:ascii="华文仿宋" w:hAnsi="华文仿宋" w:eastAsia="华文仿宋" w:cs="宋体"/>
          <w:b w:val="0"/>
          <w:bCs/>
          <w:color w:val="666666"/>
          <w:kern w:val="0"/>
          <w:sz w:val="32"/>
          <w:szCs w:val="32"/>
        </w:rPr>
        <w:t>。</w:t>
      </w:r>
    </w:p>
    <w:p>
      <w:pPr>
        <w:widowControl/>
        <w:shd w:val="clear" w:color="auto" w:fill="FFFFFF"/>
        <w:spacing w:before="100" w:beforeAutospacing="1" w:after="100" w:afterAutospacing="1" w:line="520" w:lineRule="exact"/>
        <w:ind w:firstLine="627"/>
        <w:jc w:val="left"/>
        <w:rPr>
          <w:rFonts w:ascii="华文仿宋" w:hAnsi="华文仿宋" w:eastAsia="华文仿宋" w:cs="宋体"/>
          <w:b w:val="0"/>
          <w:bCs/>
          <w:color w:val="666666"/>
          <w:kern w:val="0"/>
          <w:sz w:val="24"/>
          <w:szCs w:val="24"/>
        </w:rPr>
      </w:pPr>
      <w:r>
        <w:rPr>
          <w:rFonts w:hint="eastAsia" w:ascii="华文仿宋" w:hAnsi="华文仿宋" w:eastAsia="华文仿宋" w:cs="宋体"/>
          <w:b w:val="0"/>
          <w:bCs/>
          <w:color w:val="666666"/>
          <w:kern w:val="0"/>
          <w:sz w:val="32"/>
          <w:szCs w:val="32"/>
        </w:rPr>
        <w:t>二、整体绩效目标</w:t>
      </w:r>
    </w:p>
    <w:p>
      <w:pPr>
        <w:widowControl/>
        <w:numPr>
          <w:ilvl w:val="0"/>
          <w:numId w:val="0"/>
        </w:numPr>
        <w:shd w:val="clear" w:color="auto" w:fill="FFFFFF"/>
        <w:spacing w:before="100" w:beforeAutospacing="1" w:after="100" w:afterAutospacing="1" w:line="520" w:lineRule="exact"/>
        <w:ind w:firstLine="320" w:firstLineChars="100"/>
        <w:jc w:val="left"/>
        <w:rPr>
          <w:rFonts w:hint="eastAsia" w:ascii="华文仿宋" w:hAnsi="华文仿宋" w:eastAsia="华文仿宋" w:cs="宋体"/>
          <w:b w:val="0"/>
          <w:bCs/>
          <w:color w:val="666666"/>
          <w:kern w:val="0"/>
          <w:sz w:val="24"/>
          <w:szCs w:val="24"/>
          <w:lang w:eastAsia="zh-CN"/>
        </w:rPr>
      </w:pPr>
      <w:r>
        <w:rPr>
          <w:rFonts w:hint="eastAsia" w:ascii="华文仿宋" w:hAnsi="华文仿宋" w:eastAsia="华文仿宋" w:cs="宋体"/>
          <w:b w:val="0"/>
          <w:bCs/>
          <w:color w:val="666666"/>
          <w:kern w:val="0"/>
          <w:sz w:val="32"/>
          <w:szCs w:val="32"/>
        </w:rPr>
        <w:t>根据县委县政府下达的工作任务及本部门发展规划</w:t>
      </w:r>
      <w:r>
        <w:rPr>
          <w:rFonts w:hint="eastAsia" w:ascii="华文仿宋" w:hAnsi="华文仿宋" w:eastAsia="华文仿宋" w:cs="宋体"/>
          <w:b w:val="0"/>
          <w:bCs/>
          <w:color w:val="666666"/>
          <w:kern w:val="0"/>
          <w:sz w:val="32"/>
          <w:szCs w:val="32"/>
          <w:lang w:eastAsia="zh-CN"/>
        </w:rPr>
        <w:t>，</w:t>
      </w:r>
      <w:r>
        <w:rPr>
          <w:rFonts w:hint="eastAsia" w:ascii="华文仿宋" w:hAnsi="华文仿宋" w:eastAsia="华文仿宋" w:cs="宋体"/>
          <w:b w:val="0"/>
          <w:bCs/>
          <w:color w:val="666666"/>
          <w:kern w:val="0"/>
          <w:sz w:val="32"/>
          <w:szCs w:val="32"/>
          <w:lang w:val="en-US" w:eastAsia="zh-CN"/>
        </w:rPr>
        <w:t>本单位整体绩效目标为1：强化社有资产的管理；2</w:t>
      </w:r>
      <w:r>
        <w:rPr>
          <w:rFonts w:hint="eastAsia" w:ascii="华文仿宋" w:hAnsi="华文仿宋" w:eastAsia="华文仿宋" w:cs="宋体"/>
          <w:b w:val="0"/>
          <w:bCs/>
          <w:color w:val="666666"/>
          <w:kern w:val="0"/>
          <w:sz w:val="32"/>
          <w:szCs w:val="32"/>
        </w:rPr>
        <w:t>：</w:t>
      </w:r>
      <w:r>
        <w:rPr>
          <w:rFonts w:hint="eastAsia" w:ascii="华文仿宋" w:hAnsi="华文仿宋" w:eastAsia="华文仿宋" w:cs="宋体"/>
          <w:b w:val="0"/>
          <w:bCs/>
          <w:color w:val="666666"/>
          <w:kern w:val="0"/>
          <w:sz w:val="32"/>
          <w:szCs w:val="32"/>
          <w:lang w:val="en-US" w:eastAsia="zh-CN"/>
        </w:rPr>
        <w:t>组织所属企业开展农业生产、农产品流通、促进农民增产增收；3：开展“新网工程”建设，稳步扩大基层网点布局</w:t>
      </w:r>
      <w:r>
        <w:rPr>
          <w:rFonts w:hint="eastAsia" w:ascii="华文仿宋" w:hAnsi="华文仿宋" w:eastAsia="华文仿宋" w:cs="宋体"/>
          <w:b w:val="0"/>
          <w:bCs/>
          <w:color w:val="666666"/>
          <w:kern w:val="0"/>
          <w:sz w:val="32"/>
          <w:szCs w:val="32"/>
          <w:lang w:eastAsia="zh-CN"/>
        </w:rPr>
        <w:t>。</w:t>
      </w:r>
    </w:p>
    <w:p>
      <w:pPr>
        <w:widowControl/>
        <w:shd w:val="clear" w:color="auto" w:fill="FFFFFF"/>
        <w:spacing w:before="100" w:beforeAutospacing="1" w:after="100" w:afterAutospacing="1" w:line="520" w:lineRule="exact"/>
        <w:ind w:firstLine="627"/>
        <w:jc w:val="left"/>
        <w:rPr>
          <w:rFonts w:ascii="华文仿宋" w:hAnsi="华文仿宋" w:eastAsia="华文仿宋" w:cs="宋体"/>
          <w:b w:val="0"/>
          <w:bCs/>
          <w:color w:val="666666"/>
          <w:kern w:val="0"/>
          <w:sz w:val="32"/>
          <w:szCs w:val="32"/>
        </w:rPr>
      </w:pPr>
      <w:r>
        <w:rPr>
          <w:rFonts w:hint="eastAsia" w:ascii="华文仿宋" w:hAnsi="华文仿宋" w:eastAsia="华文仿宋" w:cs="宋体"/>
          <w:b w:val="0"/>
          <w:bCs/>
          <w:color w:val="666666"/>
          <w:kern w:val="0"/>
          <w:sz w:val="32"/>
          <w:szCs w:val="32"/>
        </w:rPr>
        <w:t>三、部门整体支出年度绩效指标</w:t>
      </w:r>
    </w:p>
    <w:p>
      <w:pPr>
        <w:widowControl/>
        <w:shd w:val="clear" w:color="auto" w:fill="FFFFFF"/>
        <w:spacing w:before="100" w:beforeAutospacing="1" w:after="100" w:afterAutospacing="1" w:line="520" w:lineRule="exact"/>
        <w:ind w:firstLine="640"/>
        <w:jc w:val="left"/>
        <w:rPr>
          <w:rFonts w:ascii="华文仿宋" w:hAnsi="华文仿宋" w:eastAsia="华文仿宋" w:cs="宋体"/>
          <w:b w:val="0"/>
          <w:bCs/>
          <w:color w:val="666666"/>
          <w:kern w:val="0"/>
          <w:sz w:val="24"/>
          <w:szCs w:val="24"/>
        </w:rPr>
      </w:pPr>
      <w:r>
        <w:rPr>
          <w:rFonts w:hint="eastAsia" w:ascii="华文仿宋" w:hAnsi="华文仿宋" w:eastAsia="华文仿宋" w:cs="宋体"/>
          <w:b w:val="0"/>
          <w:bCs/>
          <w:color w:val="666666"/>
          <w:kern w:val="0"/>
          <w:sz w:val="32"/>
          <w:szCs w:val="32"/>
        </w:rPr>
        <w:t>部门整体支出年度绩效指标是对预算部门整体支出绩效目标的细化和量化，主要包括：</w:t>
      </w:r>
    </w:p>
    <w:p>
      <w:pPr>
        <w:widowControl/>
        <w:numPr>
          <w:ilvl w:val="0"/>
          <w:numId w:val="1"/>
        </w:numPr>
        <w:shd w:val="clear" w:color="auto" w:fill="FFFFFF"/>
        <w:spacing w:before="100" w:beforeAutospacing="1" w:after="100" w:afterAutospacing="1" w:line="520" w:lineRule="exact"/>
        <w:ind w:firstLine="640"/>
        <w:jc w:val="left"/>
        <w:rPr>
          <w:rFonts w:hint="eastAsia" w:ascii="华文仿宋" w:hAnsi="华文仿宋" w:eastAsia="华文仿宋" w:cs="宋体"/>
          <w:b w:val="0"/>
          <w:bCs/>
          <w:color w:val="666666"/>
          <w:kern w:val="0"/>
          <w:sz w:val="32"/>
          <w:szCs w:val="32"/>
        </w:rPr>
      </w:pPr>
      <w:r>
        <w:rPr>
          <w:rFonts w:hint="eastAsia" w:ascii="华文仿宋" w:hAnsi="华文仿宋" w:eastAsia="华文仿宋" w:cs="宋体"/>
          <w:b w:val="0"/>
          <w:bCs/>
          <w:color w:val="666666"/>
          <w:kern w:val="0"/>
          <w:sz w:val="32"/>
          <w:szCs w:val="32"/>
        </w:rPr>
        <w:t>产出指标：</w:t>
      </w:r>
    </w:p>
    <w:p>
      <w:pPr>
        <w:widowControl/>
        <w:numPr>
          <w:numId w:val="0"/>
        </w:numPr>
        <w:shd w:val="clear" w:color="auto" w:fill="FFFFFF"/>
        <w:spacing w:before="100" w:beforeAutospacing="1" w:after="100" w:afterAutospacing="1" w:line="520" w:lineRule="exact"/>
        <w:ind w:firstLine="320" w:firstLineChars="100"/>
        <w:jc w:val="left"/>
        <w:rPr>
          <w:rFonts w:hint="eastAsia" w:ascii="华文仿宋" w:hAnsi="华文仿宋" w:eastAsia="华文仿宋" w:cs="宋体"/>
          <w:b w:val="0"/>
          <w:bCs/>
          <w:color w:val="666666"/>
          <w:kern w:val="0"/>
          <w:sz w:val="32"/>
          <w:szCs w:val="32"/>
          <w:lang w:val="en-US" w:eastAsia="zh-CN"/>
        </w:rPr>
      </w:pPr>
      <w:r>
        <w:rPr>
          <w:rFonts w:hint="eastAsia" w:ascii="华文仿宋" w:hAnsi="华文仿宋" w:eastAsia="华文仿宋" w:cs="宋体"/>
          <w:b w:val="0"/>
          <w:bCs/>
          <w:color w:val="666666"/>
          <w:kern w:val="0"/>
          <w:sz w:val="32"/>
          <w:szCs w:val="32"/>
          <w:lang w:val="en-US" w:eastAsia="zh-CN"/>
        </w:rPr>
        <w:t>指标1：创建省级专业合作社示范社、5星级服务社各2个；</w:t>
      </w:r>
    </w:p>
    <w:p>
      <w:pPr>
        <w:widowControl/>
        <w:numPr>
          <w:numId w:val="0"/>
        </w:numPr>
        <w:shd w:val="clear" w:color="auto" w:fill="FFFFFF"/>
        <w:spacing w:before="100" w:beforeAutospacing="1" w:after="100" w:afterAutospacing="1" w:line="520" w:lineRule="exact"/>
        <w:jc w:val="left"/>
        <w:rPr>
          <w:rFonts w:hint="eastAsia" w:ascii="华文仿宋" w:hAnsi="华文仿宋" w:eastAsia="华文仿宋" w:cs="宋体"/>
          <w:b w:val="0"/>
          <w:bCs/>
          <w:color w:val="666666"/>
          <w:kern w:val="0"/>
          <w:sz w:val="32"/>
          <w:szCs w:val="32"/>
          <w:lang w:val="en-US" w:eastAsia="zh-CN"/>
        </w:rPr>
      </w:pPr>
      <w:r>
        <w:rPr>
          <w:rFonts w:hint="eastAsia" w:ascii="华文仿宋" w:hAnsi="华文仿宋" w:eastAsia="华文仿宋" w:cs="宋体"/>
          <w:b w:val="0"/>
          <w:bCs/>
          <w:color w:val="666666"/>
          <w:kern w:val="0"/>
          <w:sz w:val="32"/>
          <w:szCs w:val="32"/>
          <w:lang w:val="en-US" w:eastAsia="zh-CN"/>
        </w:rPr>
        <w:t xml:space="preserve">  </w:t>
      </w:r>
      <w:r>
        <w:rPr>
          <w:rFonts w:hint="eastAsia" w:ascii="华文仿宋" w:hAnsi="华文仿宋" w:eastAsia="华文仿宋" w:cs="宋体"/>
          <w:b w:val="0"/>
          <w:bCs/>
          <w:color w:val="666666"/>
          <w:kern w:val="0"/>
          <w:sz w:val="32"/>
          <w:szCs w:val="32"/>
        </w:rPr>
        <w:t>指标</w:t>
      </w:r>
      <w:r>
        <w:rPr>
          <w:rFonts w:hint="eastAsia" w:ascii="华文仿宋" w:hAnsi="华文仿宋" w:eastAsia="华文仿宋" w:cs="宋体"/>
          <w:b w:val="0"/>
          <w:bCs/>
          <w:color w:val="666666"/>
          <w:kern w:val="0"/>
          <w:sz w:val="32"/>
          <w:szCs w:val="32"/>
          <w:lang w:val="en-US" w:eastAsia="zh-CN"/>
        </w:rPr>
        <w:t>2</w:t>
      </w:r>
      <w:r>
        <w:rPr>
          <w:rFonts w:hint="eastAsia" w:ascii="华文仿宋" w:hAnsi="华文仿宋" w:eastAsia="华文仿宋" w:cs="宋体"/>
          <w:b w:val="0"/>
          <w:bCs/>
          <w:color w:val="666666"/>
          <w:kern w:val="0"/>
          <w:sz w:val="32"/>
          <w:szCs w:val="32"/>
        </w:rPr>
        <w:t>：</w:t>
      </w:r>
      <w:r>
        <w:rPr>
          <w:rFonts w:hint="eastAsia" w:ascii="华文仿宋" w:hAnsi="华文仿宋" w:eastAsia="华文仿宋" w:cs="宋体"/>
          <w:b w:val="0"/>
          <w:bCs/>
          <w:color w:val="666666"/>
          <w:kern w:val="0"/>
          <w:sz w:val="32"/>
          <w:szCs w:val="32"/>
          <w:lang w:val="en-US" w:eastAsia="zh-CN"/>
        </w:rPr>
        <w:t>新组建村级供销社2-3个；</w:t>
      </w:r>
    </w:p>
    <w:p>
      <w:pPr>
        <w:widowControl/>
        <w:numPr>
          <w:numId w:val="0"/>
        </w:numPr>
        <w:shd w:val="clear" w:color="auto" w:fill="FFFFFF"/>
        <w:spacing w:before="100" w:beforeAutospacing="1" w:after="100" w:afterAutospacing="1" w:line="520" w:lineRule="exact"/>
        <w:ind w:firstLine="320" w:firstLineChars="100"/>
        <w:jc w:val="left"/>
        <w:rPr>
          <w:rFonts w:hint="eastAsia" w:ascii="华文仿宋" w:hAnsi="华文仿宋" w:eastAsia="华文仿宋" w:cs="宋体"/>
          <w:b w:val="0"/>
          <w:bCs/>
          <w:color w:val="666666"/>
          <w:kern w:val="0"/>
          <w:sz w:val="32"/>
          <w:szCs w:val="32"/>
          <w:lang w:val="en-US" w:eastAsia="zh-CN"/>
        </w:rPr>
      </w:pPr>
      <w:r>
        <w:rPr>
          <w:rFonts w:hint="eastAsia" w:ascii="华文仿宋" w:hAnsi="华文仿宋" w:eastAsia="华文仿宋" w:cs="宋体"/>
          <w:b w:val="0"/>
          <w:bCs/>
          <w:color w:val="666666"/>
          <w:kern w:val="0"/>
          <w:sz w:val="32"/>
          <w:szCs w:val="32"/>
          <w:lang w:val="en-US" w:eastAsia="zh-CN"/>
        </w:rPr>
        <w:t>指标3：新建为农服务中心2-3个</w:t>
      </w:r>
      <w:bookmarkStart w:id="0" w:name="_GoBack"/>
      <w:bookmarkEnd w:id="0"/>
      <w:r>
        <w:rPr>
          <w:rFonts w:hint="eastAsia" w:ascii="华文仿宋" w:hAnsi="华文仿宋" w:eastAsia="华文仿宋" w:cs="宋体"/>
          <w:b w:val="0"/>
          <w:bCs/>
          <w:color w:val="666666"/>
          <w:kern w:val="0"/>
          <w:sz w:val="32"/>
          <w:szCs w:val="32"/>
          <w:lang w:val="en-US" w:eastAsia="zh-CN"/>
        </w:rPr>
        <w:t>。</w:t>
      </w:r>
    </w:p>
    <w:p>
      <w:pPr>
        <w:widowControl/>
        <w:numPr>
          <w:ilvl w:val="0"/>
          <w:numId w:val="1"/>
        </w:numPr>
        <w:shd w:val="clear" w:color="auto" w:fill="FFFFFF"/>
        <w:spacing w:before="100" w:beforeAutospacing="1" w:after="100" w:afterAutospacing="1" w:line="520" w:lineRule="exact"/>
        <w:ind w:left="0" w:leftChars="0" w:firstLine="640" w:firstLineChars="0"/>
        <w:jc w:val="left"/>
        <w:rPr>
          <w:rFonts w:hint="eastAsia" w:ascii="华文仿宋" w:hAnsi="华文仿宋" w:eastAsia="华文仿宋" w:cs="宋体"/>
          <w:b w:val="0"/>
          <w:bCs/>
          <w:color w:val="666666"/>
          <w:kern w:val="0"/>
          <w:sz w:val="32"/>
          <w:szCs w:val="32"/>
          <w:lang w:val="en-US" w:eastAsia="zh-CN"/>
        </w:rPr>
      </w:pPr>
      <w:r>
        <w:rPr>
          <w:rFonts w:hint="eastAsia" w:ascii="华文仿宋" w:hAnsi="华文仿宋" w:eastAsia="华文仿宋" w:cs="宋体"/>
          <w:b w:val="0"/>
          <w:bCs/>
          <w:color w:val="666666"/>
          <w:kern w:val="0"/>
          <w:sz w:val="32"/>
          <w:szCs w:val="32"/>
          <w:lang w:val="en-US" w:eastAsia="zh-CN"/>
        </w:rPr>
        <w:t>效益指标：</w:t>
      </w:r>
    </w:p>
    <w:p>
      <w:pPr>
        <w:widowControl/>
        <w:numPr>
          <w:numId w:val="0"/>
        </w:numPr>
        <w:shd w:val="clear" w:color="auto" w:fill="FFFFFF"/>
        <w:spacing w:before="100" w:beforeAutospacing="1" w:after="100" w:afterAutospacing="1" w:line="520" w:lineRule="exact"/>
        <w:ind w:left="640" w:leftChars="0"/>
        <w:jc w:val="left"/>
        <w:rPr>
          <w:rFonts w:hint="eastAsia" w:ascii="华文仿宋" w:hAnsi="华文仿宋" w:eastAsia="华文仿宋" w:cs="宋体"/>
          <w:b w:val="0"/>
          <w:bCs/>
          <w:color w:val="666666"/>
          <w:kern w:val="0"/>
          <w:sz w:val="32"/>
          <w:szCs w:val="32"/>
          <w:lang w:val="en-US" w:eastAsia="zh-CN"/>
        </w:rPr>
      </w:pPr>
      <w:r>
        <w:rPr>
          <w:rFonts w:hint="eastAsia" w:ascii="华文仿宋" w:hAnsi="华文仿宋" w:eastAsia="华文仿宋" w:cs="宋体"/>
          <w:b w:val="0"/>
          <w:bCs/>
          <w:color w:val="666666"/>
          <w:kern w:val="0"/>
          <w:sz w:val="32"/>
          <w:szCs w:val="32"/>
          <w:lang w:val="en-US" w:eastAsia="zh-CN"/>
        </w:rPr>
        <w:t>指标1：改善农产品流通环境</w:t>
      </w:r>
    </w:p>
    <w:p>
      <w:pPr>
        <w:widowControl/>
        <w:numPr>
          <w:numId w:val="0"/>
        </w:numPr>
        <w:shd w:val="clear" w:color="auto" w:fill="FFFFFF"/>
        <w:spacing w:before="100" w:beforeAutospacing="1" w:after="100" w:afterAutospacing="1" w:line="520" w:lineRule="exact"/>
        <w:ind w:left="640" w:leftChars="0"/>
        <w:jc w:val="left"/>
        <w:rPr>
          <w:rFonts w:hint="eastAsia" w:ascii="华文仿宋" w:hAnsi="华文仿宋" w:eastAsia="华文仿宋" w:cs="宋体"/>
          <w:b w:val="0"/>
          <w:bCs/>
          <w:color w:val="666666"/>
          <w:kern w:val="0"/>
          <w:sz w:val="32"/>
          <w:szCs w:val="32"/>
          <w:lang w:val="en-US" w:eastAsia="zh-CN"/>
        </w:rPr>
      </w:pPr>
      <w:r>
        <w:rPr>
          <w:rFonts w:hint="eastAsia" w:ascii="华文仿宋" w:hAnsi="华文仿宋" w:eastAsia="华文仿宋" w:cs="宋体"/>
          <w:b w:val="0"/>
          <w:bCs/>
          <w:color w:val="666666"/>
          <w:kern w:val="0"/>
          <w:sz w:val="32"/>
          <w:szCs w:val="32"/>
          <w:lang w:val="en-US" w:eastAsia="zh-CN"/>
        </w:rPr>
        <w:t>指标2：提高“新网工程”实施单位农业生产效益</w:t>
      </w:r>
    </w:p>
    <w:p>
      <w:pPr>
        <w:widowControl/>
        <w:numPr>
          <w:numId w:val="0"/>
        </w:numPr>
        <w:shd w:val="clear" w:color="auto" w:fill="FFFFFF"/>
        <w:spacing w:before="100" w:beforeAutospacing="1" w:after="100" w:afterAutospacing="1" w:line="520" w:lineRule="exact"/>
        <w:ind w:left="640" w:leftChars="0"/>
        <w:jc w:val="left"/>
        <w:rPr>
          <w:rFonts w:hint="default" w:ascii="华文仿宋" w:hAnsi="华文仿宋" w:eastAsia="华文仿宋" w:cs="宋体"/>
          <w:b w:val="0"/>
          <w:bCs/>
          <w:color w:val="666666"/>
          <w:kern w:val="0"/>
          <w:sz w:val="32"/>
          <w:szCs w:val="32"/>
          <w:lang w:val="en-US" w:eastAsia="zh-CN"/>
        </w:rPr>
      </w:pPr>
      <w:r>
        <w:rPr>
          <w:rFonts w:hint="eastAsia" w:ascii="华文仿宋" w:hAnsi="华文仿宋" w:eastAsia="华文仿宋" w:cs="宋体"/>
          <w:b w:val="0"/>
          <w:bCs/>
          <w:color w:val="666666"/>
          <w:kern w:val="0"/>
          <w:sz w:val="32"/>
          <w:szCs w:val="32"/>
          <w:lang w:val="en-US" w:eastAsia="zh-CN"/>
        </w:rPr>
        <w:t>指标3：促进农民增收</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0000000000000000000"/>
    <w:charset w:val="00"/>
    <w:family w:val="auto"/>
    <w:pitch w:val="default"/>
    <w:sig w:usb0="00000000" w:usb1="00000000" w:usb2="00000000" w:usb3="00000000" w:csb0="00000000" w:csb1="00000000"/>
  </w:font>
  <w:font w:name="华文仿宋">
    <w:altName w:val="仿宋"/>
    <w:panose1 w:val="02010600040101010101"/>
    <w:charset w:val="86"/>
    <w:family w:val="auto"/>
    <w:pitch w:val="default"/>
    <w:sig w:usb0="00000000" w:usb1="00000000" w:usb2="00000010" w:usb3="00000000" w:csb0="0004009F" w:csb1="00000000"/>
  </w:font>
  <w:font w:name="仿宋">
    <w:panose1 w:val="02010609060101010101"/>
    <w:charset w:val="86"/>
    <w:family w:val="auto"/>
    <w:pitch w:val="default"/>
    <w:sig w:usb0="800002BF" w:usb1="38CF7CFA" w:usb2="00000016" w:usb3="00000000" w:csb0="00040001" w:csb1="00000000"/>
  </w:font>
  <w:font w:name="华文仿宋">
    <w:altName w:val="仿宋"/>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2AADF9"/>
    <w:multiLevelType w:val="singleLevel"/>
    <w:tmpl w:val="822AADF9"/>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DQwOWI1NWFiMjNlNGE3OGUwMjhkOWI2MzU3OGQyMGEifQ=="/>
  </w:docVars>
  <w:rsids>
    <w:rsidRoot w:val="009A3624"/>
    <w:rsid w:val="0008392D"/>
    <w:rsid w:val="000D0086"/>
    <w:rsid w:val="000E7390"/>
    <w:rsid w:val="00232984"/>
    <w:rsid w:val="00374B06"/>
    <w:rsid w:val="003935D7"/>
    <w:rsid w:val="0040186E"/>
    <w:rsid w:val="005C6E19"/>
    <w:rsid w:val="005D4DA5"/>
    <w:rsid w:val="005E3EA4"/>
    <w:rsid w:val="00654463"/>
    <w:rsid w:val="006B4EFB"/>
    <w:rsid w:val="006C70FB"/>
    <w:rsid w:val="007330A0"/>
    <w:rsid w:val="00740C75"/>
    <w:rsid w:val="007E21F3"/>
    <w:rsid w:val="007F5999"/>
    <w:rsid w:val="00845D32"/>
    <w:rsid w:val="008E03B6"/>
    <w:rsid w:val="00943D2E"/>
    <w:rsid w:val="009A3624"/>
    <w:rsid w:val="009D2E98"/>
    <w:rsid w:val="00A1436C"/>
    <w:rsid w:val="00A65ACB"/>
    <w:rsid w:val="00A82F67"/>
    <w:rsid w:val="00B21E75"/>
    <w:rsid w:val="00CB17F1"/>
    <w:rsid w:val="00DA5E85"/>
    <w:rsid w:val="00FE731F"/>
    <w:rsid w:val="010B69A3"/>
    <w:rsid w:val="434137C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semiHidden/>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C9D1C5-8640-4FD7-93EC-D88F67B06FB0}">
  <ds:schemaRefs/>
</ds:datastoreItem>
</file>

<file path=docProps/app.xml><?xml version="1.0" encoding="utf-8"?>
<Properties xmlns="http://schemas.openxmlformats.org/officeDocument/2006/extended-properties" xmlns:vt="http://schemas.openxmlformats.org/officeDocument/2006/docPropsVTypes">
  <Template>Normal</Template>
  <Pages>2</Pages>
  <Words>501</Words>
  <Characters>510</Characters>
  <Lines>3</Lines>
  <Paragraphs>1</Paragraphs>
  <TotalTime>3</TotalTime>
  <ScaleCrop>false</ScaleCrop>
  <LinksUpToDate>false</LinksUpToDate>
  <CharactersWithSpaces>510</CharactersWithSpaces>
  <Application>WPS Office_11.1.0.12980_F1E327BC-269C-435d-A152-05C5408002CA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2020-10-09T23:46:00Z</dcterms:created>
  <dc:creator>Administrator</dc:creator>
  <cp:lastModifiedBy>Administrator</cp:lastModifiedBy>
  <dcterms:modified xsi:type="dcterms:W3CDTF">2023-01-04T01:10:04Z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93FEAD8A14FC4917A2510D8790C1D828</vt:lpwstr>
  </property>
</Properties>
</file>