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00" w:beforeAutospacing="1" w:after="100" w:afterAutospacing="1" w:line="600" w:lineRule="atLeast"/>
        <w:ind w:firstLine="1191" w:firstLineChars="331"/>
        <w:jc w:val="left"/>
        <w:rPr>
          <w:rFonts w:ascii="宋体" w:hAnsi="宋体" w:eastAsia="宋体" w:cs="宋体"/>
          <w:b w:val="0"/>
          <w:bCs/>
          <w:color w:val="666666"/>
          <w:kern w:val="0"/>
          <w:sz w:val="24"/>
          <w:szCs w:val="24"/>
        </w:rPr>
      </w:pPr>
      <w:r>
        <w:rPr>
          <w:rFonts w:hint="eastAsia" w:ascii="宋体" w:hAnsi="宋体" w:eastAsia="宋体" w:cs="宋体"/>
          <w:b w:val="0"/>
          <w:bCs/>
          <w:color w:val="666666"/>
          <w:kern w:val="0"/>
          <w:sz w:val="36"/>
          <w:szCs w:val="36"/>
        </w:rPr>
        <w:t>20</w:t>
      </w:r>
      <w:r>
        <w:rPr>
          <w:rFonts w:ascii="宋体" w:hAnsi="宋体" w:eastAsia="宋体" w:cs="宋体"/>
          <w:b w:val="0"/>
          <w:bCs/>
          <w:color w:val="666666"/>
          <w:kern w:val="0"/>
          <w:sz w:val="36"/>
          <w:szCs w:val="36"/>
        </w:rPr>
        <w:t>2</w:t>
      </w:r>
      <w:r>
        <w:rPr>
          <w:rFonts w:hint="eastAsia" w:ascii="宋体" w:hAnsi="宋体" w:eastAsia="宋体" w:cs="宋体"/>
          <w:b w:val="0"/>
          <w:bCs/>
          <w:color w:val="666666"/>
          <w:kern w:val="0"/>
          <w:sz w:val="36"/>
          <w:szCs w:val="36"/>
          <w:lang w:val="en-US" w:eastAsia="zh-CN"/>
        </w:rPr>
        <w:t>3</w:t>
      </w:r>
      <w:r>
        <w:rPr>
          <w:rFonts w:ascii="方正小标宋_GBK" w:hAnsi="方正小标宋_GBK" w:eastAsia="宋体" w:cs="宋体"/>
          <w:b w:val="0"/>
          <w:bCs/>
          <w:color w:val="666666"/>
          <w:kern w:val="0"/>
          <w:sz w:val="36"/>
          <w:szCs w:val="36"/>
        </w:rPr>
        <w:t>年部门整体支出绩效目标表编报说明</w:t>
      </w:r>
    </w:p>
    <w:p>
      <w:pPr>
        <w:widowControl/>
        <w:shd w:val="clear" w:color="auto" w:fill="FFFFFF"/>
        <w:spacing w:before="100" w:beforeAutospacing="1" w:after="100" w:afterAutospacing="1" w:line="520" w:lineRule="exact"/>
        <w:ind w:firstLine="627"/>
        <w:jc w:val="left"/>
        <w:rPr>
          <w:rFonts w:ascii="华文仿宋" w:hAnsi="华文仿宋" w:eastAsia="华文仿宋" w:cs="宋体"/>
          <w:b w:val="0"/>
          <w:bCs/>
          <w:color w:val="666666"/>
          <w:kern w:val="0"/>
          <w:sz w:val="24"/>
          <w:szCs w:val="24"/>
        </w:rPr>
      </w:pPr>
      <w:r>
        <w:rPr>
          <w:rFonts w:hint="eastAsia" w:ascii="华文仿宋" w:hAnsi="华文仿宋" w:eastAsia="华文仿宋" w:cs="宋体"/>
          <w:b w:val="0"/>
          <w:bCs/>
          <w:color w:val="666666"/>
          <w:kern w:val="0"/>
          <w:sz w:val="32"/>
          <w:szCs w:val="32"/>
        </w:rPr>
        <w:t>一、基本信息</w:t>
      </w:r>
    </w:p>
    <w:p>
      <w:pPr>
        <w:widowControl/>
        <w:shd w:val="clear" w:color="auto" w:fill="FFFFFF"/>
        <w:spacing w:before="100" w:beforeAutospacing="1" w:after="100" w:afterAutospacing="1" w:line="520" w:lineRule="exact"/>
        <w:ind w:firstLine="640"/>
        <w:jc w:val="left"/>
        <w:rPr>
          <w:rFonts w:ascii="华文仿宋" w:hAnsi="华文仿宋" w:eastAsia="华文仿宋" w:cs="宋体"/>
          <w:b w:val="0"/>
          <w:bCs/>
          <w:color w:val="666666"/>
          <w:kern w:val="0"/>
          <w:sz w:val="24"/>
          <w:szCs w:val="24"/>
        </w:rPr>
      </w:pPr>
      <w:r>
        <w:rPr>
          <w:rFonts w:ascii="华文仿宋" w:hAnsi="华文仿宋" w:eastAsia="华文仿宋" w:cs="宋体"/>
          <w:b w:val="0"/>
          <w:bCs/>
          <w:color w:val="666666"/>
          <w:kern w:val="0"/>
          <w:sz w:val="32"/>
          <w:szCs w:val="32"/>
        </w:rPr>
        <w:t>1</w:t>
      </w:r>
      <w:r>
        <w:rPr>
          <w:rFonts w:hint="eastAsia" w:ascii="华文仿宋" w:hAnsi="华文仿宋" w:eastAsia="华文仿宋" w:cs="宋体"/>
          <w:b w:val="0"/>
          <w:bCs/>
          <w:color w:val="666666"/>
          <w:kern w:val="0"/>
          <w:sz w:val="32"/>
          <w:szCs w:val="32"/>
        </w:rPr>
        <w:t>.填报单位（盖章）：</w:t>
      </w:r>
      <w:r>
        <w:rPr>
          <w:rFonts w:hint="eastAsia" w:ascii="华文仿宋" w:hAnsi="华文仿宋" w:eastAsia="华文仿宋" w:cs="宋体"/>
          <w:b w:val="0"/>
          <w:bCs/>
          <w:color w:val="666666"/>
          <w:kern w:val="0"/>
          <w:sz w:val="32"/>
          <w:szCs w:val="32"/>
          <w:lang w:val="en-US" w:eastAsia="zh-CN"/>
        </w:rPr>
        <w:t>寿县瓦埠湖经济开发管理区</w:t>
      </w:r>
      <w:bookmarkStart w:id="0" w:name="_GoBack"/>
      <w:bookmarkEnd w:id="0"/>
      <w:r>
        <w:rPr>
          <w:rFonts w:hint="eastAsia" w:ascii="华文仿宋" w:hAnsi="华文仿宋" w:eastAsia="华文仿宋" w:cs="宋体"/>
          <w:b w:val="0"/>
          <w:bCs/>
          <w:color w:val="666666"/>
          <w:kern w:val="0"/>
          <w:sz w:val="32"/>
          <w:szCs w:val="32"/>
        </w:rPr>
        <w:t>。</w:t>
      </w:r>
    </w:p>
    <w:p>
      <w:pPr>
        <w:widowControl/>
        <w:shd w:val="clear" w:color="auto" w:fill="FFFFFF"/>
        <w:spacing w:before="100" w:beforeAutospacing="1" w:after="100" w:afterAutospacing="1" w:line="520" w:lineRule="exact"/>
        <w:ind w:firstLine="640"/>
        <w:jc w:val="left"/>
        <w:rPr>
          <w:rFonts w:ascii="华文仿宋" w:hAnsi="华文仿宋" w:eastAsia="华文仿宋" w:cs="宋体"/>
          <w:b w:val="0"/>
          <w:bCs/>
          <w:color w:val="666666"/>
          <w:kern w:val="0"/>
          <w:sz w:val="24"/>
          <w:szCs w:val="24"/>
        </w:rPr>
      </w:pPr>
      <w:r>
        <w:rPr>
          <w:rFonts w:ascii="华文仿宋" w:hAnsi="华文仿宋" w:eastAsia="华文仿宋" w:cs="宋体"/>
          <w:b w:val="0"/>
          <w:bCs/>
          <w:color w:val="666666"/>
          <w:kern w:val="0"/>
          <w:sz w:val="32"/>
          <w:szCs w:val="32"/>
        </w:rPr>
        <w:t>2</w:t>
      </w:r>
      <w:r>
        <w:rPr>
          <w:rFonts w:hint="eastAsia" w:ascii="华文仿宋" w:hAnsi="华文仿宋" w:eastAsia="华文仿宋" w:cs="宋体"/>
          <w:b w:val="0"/>
          <w:bCs/>
          <w:color w:val="666666"/>
          <w:kern w:val="0"/>
          <w:sz w:val="32"/>
          <w:szCs w:val="32"/>
        </w:rPr>
        <w:t>.年度预算申请：填写部门年度预算资金总额，并按收入预算和支出预算性质用途算分别填写。</w:t>
      </w:r>
    </w:p>
    <w:p>
      <w:pPr>
        <w:widowControl/>
        <w:shd w:val="clear" w:color="auto" w:fill="FFFFFF"/>
        <w:spacing w:before="100" w:beforeAutospacing="1" w:after="100" w:afterAutospacing="1" w:line="520" w:lineRule="exact"/>
        <w:ind w:firstLine="640"/>
        <w:jc w:val="left"/>
        <w:rPr>
          <w:rFonts w:ascii="华文仿宋" w:hAnsi="华文仿宋" w:eastAsia="华文仿宋" w:cs="宋体"/>
          <w:b w:val="0"/>
          <w:bCs/>
          <w:color w:val="666666"/>
          <w:kern w:val="0"/>
          <w:sz w:val="24"/>
          <w:szCs w:val="24"/>
        </w:rPr>
      </w:pPr>
      <w:r>
        <w:rPr>
          <w:rFonts w:ascii="华文仿宋" w:hAnsi="华文仿宋" w:eastAsia="华文仿宋" w:cs="宋体"/>
          <w:b w:val="0"/>
          <w:bCs/>
          <w:color w:val="666666"/>
          <w:kern w:val="0"/>
          <w:sz w:val="32"/>
          <w:szCs w:val="32"/>
        </w:rPr>
        <w:t>3</w:t>
      </w:r>
      <w:r>
        <w:rPr>
          <w:rFonts w:hint="eastAsia" w:ascii="华文仿宋" w:hAnsi="华文仿宋" w:eastAsia="华文仿宋" w:cs="宋体"/>
          <w:b w:val="0"/>
          <w:bCs/>
          <w:color w:val="666666"/>
          <w:kern w:val="0"/>
          <w:sz w:val="32"/>
          <w:szCs w:val="32"/>
        </w:rPr>
        <w:t>.部门职能职责概述：简要描述本部门的主要职能职责。</w:t>
      </w:r>
    </w:p>
    <w:p>
      <w:pPr>
        <w:widowControl/>
        <w:shd w:val="clear" w:color="auto" w:fill="FFFFFF"/>
        <w:spacing w:before="100" w:beforeAutospacing="1" w:after="100" w:afterAutospacing="1" w:line="520" w:lineRule="exact"/>
        <w:ind w:firstLine="627"/>
        <w:jc w:val="left"/>
        <w:rPr>
          <w:rFonts w:ascii="华文仿宋" w:hAnsi="华文仿宋" w:eastAsia="华文仿宋" w:cs="宋体"/>
          <w:b w:val="0"/>
          <w:bCs/>
          <w:color w:val="666666"/>
          <w:kern w:val="0"/>
          <w:sz w:val="24"/>
          <w:szCs w:val="24"/>
        </w:rPr>
      </w:pPr>
      <w:r>
        <w:rPr>
          <w:rFonts w:hint="eastAsia" w:ascii="华文仿宋" w:hAnsi="华文仿宋" w:eastAsia="华文仿宋" w:cs="宋体"/>
          <w:b w:val="0"/>
          <w:bCs/>
          <w:color w:val="666666"/>
          <w:kern w:val="0"/>
          <w:sz w:val="32"/>
          <w:szCs w:val="32"/>
        </w:rPr>
        <w:t>二、整体绩效目标</w:t>
      </w:r>
    </w:p>
    <w:p>
      <w:pPr>
        <w:widowControl/>
        <w:shd w:val="clear" w:color="auto" w:fill="FFFFFF"/>
        <w:spacing w:before="100" w:beforeAutospacing="1" w:after="100" w:afterAutospacing="1" w:line="520" w:lineRule="exact"/>
        <w:ind w:firstLine="640"/>
        <w:jc w:val="left"/>
        <w:rPr>
          <w:rFonts w:ascii="华文仿宋" w:hAnsi="华文仿宋" w:eastAsia="华文仿宋" w:cs="宋体"/>
          <w:b w:val="0"/>
          <w:bCs/>
          <w:color w:val="666666"/>
          <w:kern w:val="0"/>
          <w:sz w:val="24"/>
          <w:szCs w:val="24"/>
        </w:rPr>
      </w:pPr>
      <w:r>
        <w:rPr>
          <w:rFonts w:hint="eastAsia" w:ascii="华文仿宋" w:hAnsi="华文仿宋" w:eastAsia="华文仿宋" w:cs="宋体"/>
          <w:b w:val="0"/>
          <w:bCs/>
          <w:color w:val="666666"/>
          <w:kern w:val="0"/>
          <w:sz w:val="32"/>
          <w:szCs w:val="32"/>
        </w:rPr>
        <w:t>预算部门根据县委县政府下达的工作任务及本部门发展规划，描述年度内部门使用预算资金达到的产出和效果。</w:t>
      </w:r>
    </w:p>
    <w:p>
      <w:pPr>
        <w:widowControl/>
        <w:shd w:val="clear" w:color="auto" w:fill="FFFFFF"/>
        <w:spacing w:before="100" w:beforeAutospacing="1" w:after="100" w:afterAutospacing="1" w:line="520" w:lineRule="exact"/>
        <w:ind w:firstLine="627"/>
        <w:jc w:val="left"/>
        <w:rPr>
          <w:rFonts w:ascii="华文仿宋" w:hAnsi="华文仿宋" w:eastAsia="华文仿宋" w:cs="宋体"/>
          <w:b w:val="0"/>
          <w:bCs/>
          <w:color w:val="666666"/>
          <w:kern w:val="0"/>
          <w:sz w:val="32"/>
          <w:szCs w:val="32"/>
        </w:rPr>
      </w:pPr>
      <w:r>
        <w:rPr>
          <w:rFonts w:hint="eastAsia" w:ascii="华文仿宋" w:hAnsi="华文仿宋" w:eastAsia="华文仿宋" w:cs="宋体"/>
          <w:b w:val="0"/>
          <w:bCs/>
          <w:color w:val="666666"/>
          <w:kern w:val="0"/>
          <w:sz w:val="32"/>
          <w:szCs w:val="32"/>
        </w:rPr>
        <w:t>三、部门整体支出年度绩效指标</w:t>
      </w:r>
    </w:p>
    <w:p>
      <w:pPr>
        <w:widowControl/>
        <w:shd w:val="clear" w:color="auto" w:fill="FFFFFF"/>
        <w:spacing w:before="100" w:beforeAutospacing="1" w:after="100" w:afterAutospacing="1" w:line="520" w:lineRule="exact"/>
        <w:ind w:firstLine="640"/>
        <w:jc w:val="left"/>
        <w:rPr>
          <w:rFonts w:ascii="华文仿宋" w:hAnsi="华文仿宋" w:eastAsia="华文仿宋" w:cs="宋体"/>
          <w:b w:val="0"/>
          <w:bCs/>
          <w:color w:val="666666"/>
          <w:kern w:val="0"/>
          <w:sz w:val="24"/>
          <w:szCs w:val="24"/>
        </w:rPr>
      </w:pPr>
      <w:r>
        <w:rPr>
          <w:rFonts w:hint="eastAsia" w:ascii="华文仿宋" w:hAnsi="华文仿宋" w:eastAsia="华文仿宋" w:cs="宋体"/>
          <w:b w:val="0"/>
          <w:bCs/>
          <w:color w:val="666666"/>
          <w:kern w:val="0"/>
          <w:sz w:val="32"/>
          <w:szCs w:val="32"/>
        </w:rPr>
        <w:t>部门整体支出年度绩效指标是对预算部门整体支出绩效目标的细化和量化，主要包括：</w:t>
      </w:r>
    </w:p>
    <w:p>
      <w:pPr>
        <w:widowControl/>
        <w:shd w:val="clear" w:color="auto" w:fill="FFFFFF"/>
        <w:spacing w:before="100" w:beforeAutospacing="1" w:after="100" w:afterAutospacing="1" w:line="520" w:lineRule="exact"/>
        <w:ind w:firstLine="640"/>
        <w:jc w:val="left"/>
        <w:rPr>
          <w:rFonts w:ascii="华文仿宋" w:hAnsi="华文仿宋" w:eastAsia="华文仿宋" w:cs="宋体"/>
          <w:b w:val="0"/>
          <w:bCs/>
          <w:color w:val="666666"/>
          <w:kern w:val="0"/>
          <w:sz w:val="32"/>
          <w:szCs w:val="32"/>
        </w:rPr>
      </w:pPr>
      <w:r>
        <w:rPr>
          <w:rFonts w:ascii="华文仿宋" w:hAnsi="华文仿宋" w:eastAsia="华文仿宋" w:cs="宋体"/>
          <w:b w:val="0"/>
          <w:bCs/>
          <w:color w:val="666666"/>
          <w:kern w:val="0"/>
          <w:sz w:val="32"/>
          <w:szCs w:val="32"/>
        </w:rPr>
        <w:t>1</w:t>
      </w:r>
      <w:r>
        <w:rPr>
          <w:rFonts w:hint="eastAsia" w:ascii="华文仿宋" w:hAnsi="华文仿宋" w:eastAsia="华文仿宋" w:cs="宋体"/>
          <w:b w:val="0"/>
          <w:bCs/>
          <w:color w:val="666666"/>
          <w:kern w:val="0"/>
          <w:sz w:val="32"/>
          <w:szCs w:val="32"/>
        </w:rPr>
        <w:t>.产出指标：反映部门根据既定目标计划完成的产品和服务情况。可进一步细分为：数量指标，反映部门计划完成的产品或服务数量；质量指标，反映部门计划提供产品或服务达到的标准、水平和效果；时效指标，反映部门计划提供产品或服务的及时程度和效率情况；成本指标，反映部门计划提供产品或服务所需成本。</w:t>
      </w:r>
    </w:p>
    <w:p>
      <w:pPr>
        <w:widowControl/>
        <w:shd w:val="clear" w:color="auto" w:fill="FFFFFF"/>
        <w:spacing w:before="100" w:beforeAutospacing="1" w:after="100" w:afterAutospacing="1" w:line="520" w:lineRule="exact"/>
        <w:ind w:firstLine="640"/>
        <w:jc w:val="left"/>
        <w:rPr>
          <w:rFonts w:ascii="华文仿宋" w:hAnsi="华文仿宋" w:eastAsia="华文仿宋" w:cs="宋体"/>
          <w:b w:val="0"/>
          <w:bCs/>
          <w:color w:val="666666"/>
          <w:kern w:val="0"/>
          <w:sz w:val="32"/>
          <w:szCs w:val="32"/>
        </w:rPr>
      </w:pPr>
      <w:r>
        <w:rPr>
          <w:rFonts w:ascii="华文仿宋" w:hAnsi="华文仿宋" w:eastAsia="华文仿宋" w:cs="宋体"/>
          <w:b w:val="0"/>
          <w:bCs/>
          <w:color w:val="666666"/>
          <w:kern w:val="0"/>
          <w:sz w:val="32"/>
          <w:szCs w:val="32"/>
        </w:rPr>
        <w:t>2</w:t>
      </w:r>
      <w:r>
        <w:rPr>
          <w:rFonts w:hint="eastAsia" w:ascii="华文仿宋" w:hAnsi="华文仿宋" w:eastAsia="华文仿宋" w:cs="宋体"/>
          <w:b w:val="0"/>
          <w:bCs/>
          <w:color w:val="666666"/>
          <w:kern w:val="0"/>
          <w:sz w:val="32"/>
          <w:szCs w:val="32"/>
        </w:rPr>
        <w:t>.效益指标：反映与既定绩效目标相关的、部门整体支出预期结果的实现程度和影响，包括经济效益指标、社会效益指标、生态效益指标、可持续影响指标、社会公众或服务对象满意度指标等。</w:t>
      </w:r>
    </w:p>
    <w:p>
      <w:pPr>
        <w:widowControl/>
        <w:shd w:val="clear" w:color="auto" w:fill="FFFFFF"/>
        <w:spacing w:before="100" w:beforeAutospacing="1" w:after="100" w:afterAutospacing="1" w:line="520" w:lineRule="exact"/>
        <w:ind w:firstLine="640"/>
        <w:jc w:val="left"/>
        <w:rPr>
          <w:rFonts w:ascii="华文仿宋" w:hAnsi="华文仿宋" w:eastAsia="华文仿宋"/>
          <w:b w:val="0"/>
          <w:bCs/>
        </w:rPr>
      </w:pPr>
      <w:r>
        <w:rPr>
          <w:rFonts w:ascii="华文仿宋" w:hAnsi="华文仿宋" w:eastAsia="华文仿宋" w:cs="宋体"/>
          <w:b w:val="0"/>
          <w:bCs/>
          <w:color w:val="666666"/>
          <w:kern w:val="0"/>
          <w:sz w:val="32"/>
          <w:szCs w:val="32"/>
        </w:rPr>
        <w:t>3</w:t>
      </w:r>
      <w:r>
        <w:rPr>
          <w:rFonts w:hint="eastAsia" w:ascii="华文仿宋" w:hAnsi="华文仿宋" w:eastAsia="华文仿宋" w:cs="宋体"/>
          <w:b w:val="0"/>
          <w:bCs/>
          <w:color w:val="666666"/>
          <w:kern w:val="0"/>
          <w:sz w:val="32"/>
          <w:szCs w:val="32"/>
        </w:rPr>
        <w:t>.实际操作中确定的部门整体支出绩效指标具体内容，各部门可根据预算绩效管理工作的需要，在上述指标中选取或做另行补充。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Y5Zjg1ODRlNmQ4ZGYzNzJhY2ZjYjc0ZjA3MDVlYmUifQ=="/>
    <w:docVar w:name="KSO_WPS_MARK_KEY" w:val="80db25bc-70d9-4c19-92a9-0d2d3028b4b9"/>
  </w:docVars>
  <w:rsids>
    <w:rsidRoot w:val="009A3624"/>
    <w:rsid w:val="0008392D"/>
    <w:rsid w:val="000D0086"/>
    <w:rsid w:val="000E7390"/>
    <w:rsid w:val="00232984"/>
    <w:rsid w:val="00374B06"/>
    <w:rsid w:val="003935D7"/>
    <w:rsid w:val="0040186E"/>
    <w:rsid w:val="005C6E19"/>
    <w:rsid w:val="005D4DA5"/>
    <w:rsid w:val="005E3EA4"/>
    <w:rsid w:val="00654463"/>
    <w:rsid w:val="006B4EFB"/>
    <w:rsid w:val="006C70FB"/>
    <w:rsid w:val="007330A0"/>
    <w:rsid w:val="00740C75"/>
    <w:rsid w:val="007E21F3"/>
    <w:rsid w:val="007F5999"/>
    <w:rsid w:val="00845D32"/>
    <w:rsid w:val="008E03B6"/>
    <w:rsid w:val="00943D2E"/>
    <w:rsid w:val="009A3624"/>
    <w:rsid w:val="009D2E98"/>
    <w:rsid w:val="00A1436C"/>
    <w:rsid w:val="00A65ACB"/>
    <w:rsid w:val="00A82F67"/>
    <w:rsid w:val="00B21E75"/>
    <w:rsid w:val="00CB17F1"/>
    <w:rsid w:val="00DA5E85"/>
    <w:rsid w:val="00FE731F"/>
    <w:rsid w:val="05740EE9"/>
    <w:rsid w:val="0B3C47E1"/>
    <w:rsid w:val="30C64870"/>
    <w:rsid w:val="43413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9D1C5-8640-4FD7-93EC-D88F67B06FB0}">
  <ds:schemaRefs/>
</ds:datastoreItem>
</file>

<file path=docProps/app.xml><?xml version="1.0" encoding="utf-8"?>
<Properties xmlns="http://schemas.openxmlformats.org/officeDocument/2006/extended-properties" xmlns:vt="http://schemas.openxmlformats.org/officeDocument/2006/docPropsVTypes">
  <Template>Normal</Template>
  <Pages>2</Pages>
  <Words>505</Words>
  <Characters>514</Characters>
  <Lines>3</Lines>
  <Paragraphs>1</Paragraphs>
  <TotalTime>23</TotalTime>
  <ScaleCrop>false</ScaleCrop>
  <LinksUpToDate>false</LinksUpToDate>
  <CharactersWithSpaces>514</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2020-10-09T23:46:00Z</dcterms:created>
  <dc:creator>Administrator</dc:creator>
  <cp:lastModifiedBy>李</cp:lastModifiedBy>
  <dcterms:modified xsi:type="dcterms:W3CDTF">2023-01-15T03:29:42Z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93FEAD8A14FC4917A2510D8790C1D828</vt:lpwstr>
  </property>
</Properties>
</file>