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107" w:rsidRDefault="009C4107">
      <w:pPr>
        <w:adjustRightInd w:val="0"/>
        <w:snapToGrid w:val="0"/>
        <w:spacing w:line="360" w:lineRule="auto"/>
        <w:jc w:val="center"/>
        <w:rPr>
          <w:rFonts w:ascii="仿宋_GB2312" w:eastAsia="仿宋_GB2312" w:hAnsi="华文中宋" w:cs="华文中宋" w:hint="eastAsia"/>
          <w:b/>
          <w:sz w:val="32"/>
          <w:szCs w:val="32"/>
        </w:rPr>
      </w:pPr>
    </w:p>
    <w:p w:rsidR="009C4107" w:rsidRDefault="00315CD3">
      <w:pPr>
        <w:adjustRightInd w:val="0"/>
        <w:snapToGrid w:val="0"/>
        <w:spacing w:line="360" w:lineRule="auto"/>
        <w:jc w:val="center"/>
        <w:rPr>
          <w:rFonts w:ascii="方正小标宋简体" w:eastAsia="方正小标宋简体" w:hAnsi="方正小标宋简体" w:cs="华文中宋"/>
          <w:b/>
          <w:sz w:val="44"/>
          <w:szCs w:val="44"/>
        </w:rPr>
      </w:pPr>
      <w:r>
        <w:rPr>
          <w:rFonts w:ascii="方正小标宋简体" w:eastAsia="方正小标宋简体" w:hAnsi="方正小标宋简体" w:cs="华文中宋" w:hint="eastAsia"/>
          <w:b/>
          <w:sz w:val="44"/>
          <w:szCs w:val="44"/>
        </w:rPr>
        <w:t>寿县</w:t>
      </w:r>
      <w:r w:rsidR="00527753">
        <w:rPr>
          <w:rFonts w:ascii="方正小标宋简体" w:eastAsia="方正小标宋简体" w:hAnsi="方正小标宋简体" w:cs="华文中宋" w:hint="eastAsia"/>
          <w:b/>
          <w:sz w:val="44"/>
          <w:szCs w:val="44"/>
        </w:rPr>
        <w:t>动物卫生监督所</w:t>
      </w:r>
      <w:r>
        <w:rPr>
          <w:rFonts w:ascii="方正小标宋简体" w:eastAsia="方正小标宋简体" w:hAnsi="方正小标宋简体" w:cs="华文中宋" w:hint="eastAsia"/>
          <w:b/>
          <w:sz w:val="44"/>
          <w:szCs w:val="44"/>
        </w:rPr>
        <w:t>2022年</w:t>
      </w:r>
      <w:r w:rsidR="00D82A2D">
        <w:rPr>
          <w:rFonts w:ascii="方正小标宋简体" w:eastAsia="方正小标宋简体" w:hAnsi="方正小标宋简体" w:cs="华文中宋" w:hint="eastAsia"/>
          <w:b/>
          <w:sz w:val="44"/>
          <w:szCs w:val="44"/>
        </w:rPr>
        <w:t>单位</w:t>
      </w:r>
      <w:r>
        <w:rPr>
          <w:rFonts w:ascii="方正小标宋简体" w:eastAsia="方正小标宋简体" w:hAnsi="方正小标宋简体" w:cs="华文中宋" w:hint="eastAsia"/>
          <w:b/>
          <w:sz w:val="44"/>
          <w:szCs w:val="44"/>
        </w:rPr>
        <w:t>预算</w:t>
      </w:r>
    </w:p>
    <w:p w:rsidR="009C4107" w:rsidRDefault="00315CD3">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目 录</w:t>
      </w:r>
    </w:p>
    <w:p w:rsidR="009C4107" w:rsidRDefault="009C4107">
      <w:pPr>
        <w:pStyle w:val="a7"/>
        <w:adjustRightInd w:val="0"/>
        <w:snapToGrid w:val="0"/>
        <w:spacing w:before="0" w:beforeAutospacing="0" w:after="0" w:afterAutospacing="0" w:line="500" w:lineRule="exact"/>
        <w:jc w:val="center"/>
        <w:rPr>
          <w:rFonts w:ascii="仿宋_GB2312" w:eastAsia="仿宋_GB2312" w:hAnsi="黑体"/>
          <w:bCs/>
          <w:sz w:val="32"/>
          <w:szCs w:val="32"/>
        </w:rPr>
      </w:pP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第一部分</w:t>
      </w:r>
      <w:r w:rsidR="00D82A2D">
        <w:rPr>
          <w:rFonts w:ascii="仿宋_GB2312" w:eastAsia="仿宋_GB2312" w:hAnsi="仿宋" w:cs="仿宋" w:hint="eastAsia"/>
          <w:b/>
          <w:sz w:val="32"/>
          <w:szCs w:val="32"/>
        </w:rPr>
        <w:t xml:space="preserve"> 单位</w:t>
      </w:r>
      <w:r>
        <w:rPr>
          <w:rFonts w:ascii="仿宋_GB2312" w:eastAsia="仿宋_GB2312" w:hAnsi="仿宋" w:cs="仿宋" w:hint="eastAsia"/>
          <w:b/>
          <w:sz w:val="32"/>
          <w:szCs w:val="32"/>
        </w:rPr>
        <w:t>概况</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1.主要职责</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w:t>
      </w:r>
      <w:r w:rsidR="00D82A2D">
        <w:rPr>
          <w:rFonts w:ascii="仿宋_GB2312" w:eastAsia="仿宋_GB2312" w:hAnsi="仿宋" w:cs="仿宋" w:hint="eastAsia"/>
          <w:bCs/>
          <w:sz w:val="32"/>
          <w:szCs w:val="32"/>
        </w:rPr>
        <w:t>单位</w:t>
      </w:r>
      <w:r>
        <w:rPr>
          <w:rFonts w:ascii="仿宋_GB2312" w:eastAsia="仿宋_GB2312" w:hAnsi="仿宋" w:cs="仿宋" w:hint="eastAsia"/>
          <w:bCs/>
          <w:sz w:val="32"/>
          <w:szCs w:val="32"/>
        </w:rPr>
        <w:t>预算构成</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3.2022年度主要工作任务</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第二部分 2022年部门预算表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第三部分 2022年</w:t>
      </w:r>
      <w:r w:rsidR="00D82A2D">
        <w:rPr>
          <w:rFonts w:ascii="仿宋_GB2312" w:eastAsia="仿宋_GB2312" w:hAnsi="仿宋" w:cs="仿宋" w:hint="eastAsia"/>
          <w:b/>
          <w:sz w:val="32"/>
          <w:szCs w:val="32"/>
        </w:rPr>
        <w:t>单位</w:t>
      </w:r>
      <w:r>
        <w:rPr>
          <w:rFonts w:ascii="仿宋_GB2312" w:eastAsia="仿宋_GB2312" w:hAnsi="仿宋" w:cs="仿宋" w:hint="eastAsia"/>
          <w:b/>
          <w:sz w:val="32"/>
          <w:szCs w:val="32"/>
        </w:rPr>
        <w:t>预算情况说明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1.关于2022年收支总表的说明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2.关于2022年收入总表的说明</w:t>
      </w:r>
    </w:p>
    <w:p w:rsidR="009C4107" w:rsidRDefault="00315CD3" w:rsidP="00556B3C">
      <w:pPr>
        <w:adjustRightInd w:val="0"/>
        <w:snapToGrid w:val="0"/>
        <w:spacing w:line="600" w:lineRule="exact"/>
        <w:ind w:firstLineChars="200" w:firstLine="640"/>
        <w:jc w:val="left"/>
        <w:rPr>
          <w:rFonts w:ascii="仿宋_GB2312" w:eastAsia="仿宋_GB2312" w:hAnsi="仿宋" w:cs="仿宋"/>
          <w:bCs/>
          <w:kern w:val="0"/>
          <w:sz w:val="32"/>
          <w:szCs w:val="32"/>
        </w:rPr>
      </w:pPr>
      <w:r>
        <w:rPr>
          <w:rFonts w:ascii="仿宋_GB2312" w:eastAsia="仿宋_GB2312" w:hAnsi="仿宋" w:cs="仿宋" w:hint="eastAsia"/>
          <w:bCs/>
          <w:kern w:val="0"/>
          <w:sz w:val="32"/>
          <w:szCs w:val="32"/>
        </w:rPr>
        <w:t>3.关于2022年支出总表的说明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4.关于2022年财政拨款收支总表的说明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5.关于2022年一般公共预算支出表的说明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6.关于2022年一般公共预算基本支出表的说明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7.关于2022年政府性基金预算支出表的说明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8.关于2022年国有资本经营支出预算表的说明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9.关于2022年项目支出表的说明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10.关于2022年政府采购支出表的说明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11.关于2022年政府购买服务支出表的说明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12.其他重要事项情况说明</w:t>
      </w:r>
    </w:p>
    <w:p w:rsidR="009C4107" w:rsidRDefault="00315CD3"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E9360E" w:rsidRDefault="00E9360E">
      <w:pPr>
        <w:pStyle w:val="a7"/>
        <w:adjustRightInd w:val="0"/>
        <w:snapToGrid w:val="0"/>
        <w:spacing w:before="0" w:beforeAutospacing="0" w:after="0" w:afterAutospacing="0" w:line="360" w:lineRule="auto"/>
        <w:jc w:val="center"/>
        <w:rPr>
          <w:rFonts w:ascii="仿宋_GB2312" w:eastAsia="仿宋_GB2312" w:hAnsi="仿宋" w:cs="仿宋"/>
          <w:b/>
          <w:sz w:val="32"/>
          <w:szCs w:val="32"/>
        </w:rPr>
      </w:pPr>
    </w:p>
    <w:p w:rsidR="006709A1" w:rsidRDefault="006709A1"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709A1" w:rsidRDefault="006709A1"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709A1" w:rsidRDefault="006709A1"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709A1" w:rsidRDefault="006709A1"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6709A1" w:rsidRDefault="006709A1"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4F0F7B" w:rsidRDefault="004F0F7B"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lastRenderedPageBreak/>
        <w:t xml:space="preserve">第一部分 </w:t>
      </w:r>
      <w:r w:rsidR="00D82A2D">
        <w:rPr>
          <w:rFonts w:ascii="方正小标宋简体" w:eastAsia="方正小标宋简体" w:hAnsi="方正小标宋简体" w:hint="eastAsia"/>
          <w:bCs/>
          <w:sz w:val="44"/>
          <w:szCs w:val="44"/>
        </w:rPr>
        <w:t>单位</w:t>
      </w:r>
      <w:r>
        <w:rPr>
          <w:rFonts w:ascii="方正小标宋简体" w:eastAsia="方正小标宋简体" w:hAnsi="方正小标宋简体" w:hint="eastAsia"/>
          <w:bCs/>
          <w:sz w:val="44"/>
          <w:szCs w:val="44"/>
        </w:rPr>
        <w:t>概况</w:t>
      </w:r>
    </w:p>
    <w:p w:rsidR="009C4107" w:rsidRDefault="00315CD3" w:rsidP="00556B3C">
      <w:pPr>
        <w:pStyle w:val="a7"/>
        <w:adjustRightInd w:val="0"/>
        <w:snapToGrid w:val="0"/>
        <w:spacing w:before="0" w:beforeAutospacing="0" w:after="0" w:afterAutospacing="0" w:line="600" w:lineRule="exact"/>
        <w:ind w:firstLineChars="196" w:firstLine="627"/>
        <w:jc w:val="both"/>
        <w:rPr>
          <w:rFonts w:ascii="黑体" w:eastAsia="黑体" w:hAnsi="黑体"/>
          <w:sz w:val="32"/>
          <w:szCs w:val="32"/>
        </w:rPr>
      </w:pPr>
      <w:r>
        <w:rPr>
          <w:rFonts w:ascii="黑体" w:eastAsia="黑体" w:hAnsi="黑体" w:hint="eastAsia"/>
          <w:bCs/>
          <w:sz w:val="32"/>
          <w:szCs w:val="32"/>
        </w:rPr>
        <w:t>一、主要职责</w:t>
      </w:r>
    </w:p>
    <w:p w:rsidR="0034563D" w:rsidRPr="00F4749D" w:rsidRDefault="0034563D" w:rsidP="0034563D">
      <w:pPr>
        <w:numPr>
          <w:ilvl w:val="0"/>
          <w:numId w:val="1"/>
        </w:numPr>
        <w:rPr>
          <w:sz w:val="32"/>
          <w:szCs w:val="32"/>
        </w:rPr>
      </w:pPr>
      <w:r w:rsidRPr="00F4749D">
        <w:rPr>
          <w:rFonts w:hint="eastAsia"/>
          <w:sz w:val="32"/>
          <w:szCs w:val="32"/>
        </w:rPr>
        <w:t>依法实施辖区内的动物及动物产品的检疫；</w:t>
      </w:r>
    </w:p>
    <w:p w:rsidR="0034563D" w:rsidRPr="00F4749D" w:rsidRDefault="0034563D" w:rsidP="0034563D">
      <w:pPr>
        <w:numPr>
          <w:ilvl w:val="0"/>
          <w:numId w:val="1"/>
        </w:numPr>
        <w:rPr>
          <w:sz w:val="32"/>
          <w:szCs w:val="32"/>
        </w:rPr>
      </w:pPr>
      <w:r w:rsidRPr="00F4749D">
        <w:rPr>
          <w:rFonts w:hint="eastAsia"/>
          <w:sz w:val="32"/>
          <w:szCs w:val="32"/>
        </w:rPr>
        <w:t>对辖区内有关单位和个人执行有关动物卫生法律规范和技术规范的情况进行监督检查；</w:t>
      </w:r>
    </w:p>
    <w:p w:rsidR="0034563D" w:rsidRPr="00F4749D" w:rsidRDefault="0034563D" w:rsidP="0034563D">
      <w:pPr>
        <w:numPr>
          <w:ilvl w:val="0"/>
          <w:numId w:val="1"/>
        </w:numPr>
        <w:rPr>
          <w:sz w:val="32"/>
          <w:szCs w:val="32"/>
        </w:rPr>
      </w:pPr>
      <w:r w:rsidRPr="00F4749D">
        <w:rPr>
          <w:rFonts w:hint="eastAsia"/>
          <w:sz w:val="32"/>
          <w:szCs w:val="32"/>
        </w:rPr>
        <w:t>纠正和处理违反动物卫生法律</w:t>
      </w:r>
      <w:r>
        <w:rPr>
          <w:rFonts w:hint="eastAsia"/>
          <w:sz w:val="32"/>
          <w:szCs w:val="32"/>
        </w:rPr>
        <w:t>、</w:t>
      </w:r>
      <w:r w:rsidRPr="00F4749D">
        <w:rPr>
          <w:rFonts w:hint="eastAsia"/>
          <w:sz w:val="32"/>
          <w:szCs w:val="32"/>
        </w:rPr>
        <w:t>法规和规章的行为，决定动物卫生行政处理处罚</w:t>
      </w:r>
      <w:r>
        <w:rPr>
          <w:rFonts w:hint="eastAsia"/>
          <w:sz w:val="32"/>
          <w:szCs w:val="32"/>
        </w:rPr>
        <w:t>，</w:t>
      </w:r>
      <w:r w:rsidRPr="00F4749D">
        <w:rPr>
          <w:rFonts w:hint="eastAsia"/>
          <w:sz w:val="32"/>
          <w:szCs w:val="32"/>
        </w:rPr>
        <w:t>《动物防疫法第八条规定》县级以上地方人民政府设立的动物卫生监督所机构依照本法规；</w:t>
      </w:r>
    </w:p>
    <w:p w:rsidR="0034563D" w:rsidRPr="00F4749D" w:rsidRDefault="0034563D" w:rsidP="0034563D">
      <w:pPr>
        <w:numPr>
          <w:ilvl w:val="0"/>
          <w:numId w:val="1"/>
        </w:numPr>
        <w:rPr>
          <w:sz w:val="32"/>
          <w:szCs w:val="32"/>
        </w:rPr>
      </w:pPr>
      <w:r w:rsidRPr="00F4749D">
        <w:rPr>
          <w:rFonts w:hint="eastAsia"/>
          <w:sz w:val="32"/>
          <w:szCs w:val="32"/>
        </w:rPr>
        <w:t>负责其他相关的动物卫生监督管理等工作；</w:t>
      </w:r>
    </w:p>
    <w:p w:rsidR="0034563D" w:rsidRPr="00F4749D" w:rsidRDefault="0034563D" w:rsidP="0034563D">
      <w:pPr>
        <w:numPr>
          <w:ilvl w:val="0"/>
          <w:numId w:val="1"/>
        </w:numPr>
        <w:rPr>
          <w:sz w:val="32"/>
          <w:szCs w:val="32"/>
        </w:rPr>
      </w:pPr>
      <w:r w:rsidRPr="00F4749D">
        <w:rPr>
          <w:rFonts w:hint="eastAsia"/>
          <w:sz w:val="32"/>
          <w:szCs w:val="32"/>
        </w:rPr>
        <w:t>上级交办的其他工作</w:t>
      </w:r>
      <w:r>
        <w:rPr>
          <w:rFonts w:hint="eastAsia"/>
          <w:sz w:val="32"/>
          <w:szCs w:val="32"/>
        </w:rPr>
        <w:t>。</w:t>
      </w:r>
    </w:p>
    <w:p w:rsidR="009C4107" w:rsidRDefault="00315CD3" w:rsidP="00F11E1D">
      <w:pPr>
        <w:pStyle w:val="a7"/>
        <w:adjustRightInd w:val="0"/>
        <w:snapToGrid w:val="0"/>
        <w:spacing w:before="0" w:beforeAutospacing="0" w:after="0" w:afterAutospacing="0" w:line="580" w:lineRule="exact"/>
        <w:ind w:firstLineChars="196" w:firstLine="627"/>
        <w:jc w:val="both"/>
        <w:rPr>
          <w:rFonts w:ascii="楷体_GB2312" w:eastAsia="楷体_GB2312" w:hAnsi="仿宋" w:cs="Times New Roman"/>
          <w:color w:val="FF0000"/>
          <w:kern w:val="2"/>
          <w:sz w:val="32"/>
          <w:szCs w:val="32"/>
        </w:rPr>
      </w:pPr>
      <w:r>
        <w:rPr>
          <w:rFonts w:ascii="黑体" w:eastAsia="黑体" w:hAnsi="黑体" w:hint="eastAsia"/>
          <w:bCs/>
          <w:sz w:val="32"/>
          <w:szCs w:val="32"/>
        </w:rPr>
        <w:t>二、部门预算单位构成</w:t>
      </w:r>
    </w:p>
    <w:p w:rsidR="009C4107" w:rsidRPr="00F11E1D" w:rsidRDefault="00315CD3" w:rsidP="00F11E1D">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color w:val="FF0000"/>
          <w:kern w:val="2"/>
          <w:sz w:val="32"/>
          <w:szCs w:val="32"/>
        </w:rPr>
      </w:pPr>
      <w:r w:rsidRPr="00F11E1D">
        <w:rPr>
          <w:rFonts w:asciiTheme="minorEastAsia" w:eastAsiaTheme="minorEastAsia" w:hAnsiTheme="minorEastAsia" w:hint="eastAsia"/>
          <w:sz w:val="32"/>
          <w:szCs w:val="32"/>
        </w:rPr>
        <w:t>从预算单位构成看，寿县</w:t>
      </w:r>
      <w:r w:rsidR="00527753">
        <w:rPr>
          <w:rFonts w:asciiTheme="minorEastAsia" w:eastAsiaTheme="minorEastAsia" w:hAnsiTheme="minorEastAsia" w:cs="仿宋" w:hint="eastAsia"/>
          <w:bCs/>
          <w:sz w:val="32"/>
          <w:szCs w:val="32"/>
        </w:rPr>
        <w:t>动物卫生监督所</w:t>
      </w:r>
      <w:r w:rsidRPr="00F11E1D">
        <w:rPr>
          <w:rFonts w:asciiTheme="minorEastAsia" w:eastAsiaTheme="minorEastAsia" w:hAnsiTheme="minorEastAsia" w:hint="eastAsia"/>
          <w:sz w:val="32"/>
          <w:szCs w:val="32"/>
        </w:rPr>
        <w:t>2022年度</w:t>
      </w:r>
      <w:r w:rsidR="00D82A2D">
        <w:rPr>
          <w:rFonts w:asciiTheme="minorEastAsia" w:eastAsiaTheme="minorEastAsia" w:hAnsiTheme="minorEastAsia" w:hint="eastAsia"/>
          <w:sz w:val="32"/>
          <w:szCs w:val="32"/>
        </w:rPr>
        <w:t>单位</w:t>
      </w:r>
      <w:r w:rsidRPr="00F11E1D">
        <w:rPr>
          <w:rFonts w:asciiTheme="minorEastAsia" w:eastAsiaTheme="minorEastAsia" w:hAnsiTheme="minorEastAsia" w:hint="eastAsia"/>
          <w:sz w:val="32"/>
          <w:szCs w:val="32"/>
        </w:rPr>
        <w:t>预算仅包括本级预算，无其他下属单位预算。</w:t>
      </w:r>
    </w:p>
    <w:p w:rsidR="009C4107" w:rsidRDefault="00315CD3" w:rsidP="00F11E1D">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r>
        <w:rPr>
          <w:rFonts w:ascii="黑体" w:eastAsia="黑体" w:hAnsi="黑体" w:hint="eastAsia"/>
          <w:bCs/>
          <w:sz w:val="32"/>
          <w:szCs w:val="32"/>
        </w:rPr>
        <w:t>三、2022年度主要工作任务</w:t>
      </w:r>
    </w:p>
    <w:p w:rsidR="006709A1" w:rsidRPr="006709A1" w:rsidRDefault="006709A1" w:rsidP="006709A1">
      <w:pPr>
        <w:spacing w:line="600" w:lineRule="exact"/>
        <w:jc w:val="left"/>
        <w:rPr>
          <w:rFonts w:asciiTheme="minorEastAsia" w:eastAsiaTheme="minorEastAsia" w:hAnsiTheme="minorEastAsia"/>
          <w:sz w:val="32"/>
          <w:szCs w:val="32"/>
        </w:rPr>
      </w:pPr>
      <w:r w:rsidRPr="006709A1">
        <w:rPr>
          <w:rFonts w:asciiTheme="minorEastAsia" w:eastAsiaTheme="minorEastAsia" w:hAnsiTheme="minorEastAsia" w:hint="eastAsia"/>
          <w:sz w:val="32"/>
          <w:szCs w:val="32"/>
        </w:rPr>
        <w:t>1、依法承担动物和动物产品检疫、动物疫情调查及动物疫情监测和报告工作；</w:t>
      </w:r>
    </w:p>
    <w:p w:rsidR="006709A1" w:rsidRPr="006709A1" w:rsidRDefault="006709A1" w:rsidP="006709A1">
      <w:pPr>
        <w:spacing w:line="600" w:lineRule="exact"/>
        <w:jc w:val="left"/>
        <w:rPr>
          <w:rFonts w:asciiTheme="minorEastAsia" w:eastAsiaTheme="minorEastAsia" w:hAnsiTheme="minorEastAsia"/>
          <w:sz w:val="32"/>
          <w:szCs w:val="32"/>
        </w:rPr>
      </w:pPr>
      <w:r w:rsidRPr="006709A1">
        <w:rPr>
          <w:rFonts w:asciiTheme="minorEastAsia" w:eastAsiaTheme="minorEastAsia" w:hAnsiTheme="minorEastAsia" w:hint="eastAsia"/>
          <w:sz w:val="32"/>
          <w:szCs w:val="32"/>
        </w:rPr>
        <w:t>2、依法对兽药生产、销售、安全使用进行监督管理，并协助监督管理畜产品安全工作；</w:t>
      </w:r>
    </w:p>
    <w:p w:rsidR="006709A1" w:rsidRPr="006709A1" w:rsidRDefault="006709A1" w:rsidP="006709A1">
      <w:pPr>
        <w:spacing w:line="600" w:lineRule="exact"/>
        <w:jc w:val="left"/>
        <w:rPr>
          <w:rFonts w:asciiTheme="minorEastAsia" w:eastAsiaTheme="minorEastAsia" w:hAnsiTheme="minorEastAsia"/>
          <w:sz w:val="32"/>
          <w:szCs w:val="32"/>
        </w:rPr>
      </w:pPr>
      <w:r w:rsidRPr="006709A1">
        <w:rPr>
          <w:rFonts w:asciiTheme="minorEastAsia" w:eastAsiaTheme="minorEastAsia" w:hAnsiTheme="minorEastAsia" w:hint="eastAsia"/>
          <w:sz w:val="32"/>
          <w:szCs w:val="32"/>
        </w:rPr>
        <w:t>3、依法负责进出境动物及动物产品的检疫监督工作；</w:t>
      </w:r>
    </w:p>
    <w:p w:rsidR="006709A1" w:rsidRPr="006709A1" w:rsidRDefault="006709A1" w:rsidP="006709A1">
      <w:pPr>
        <w:spacing w:line="600" w:lineRule="exact"/>
        <w:jc w:val="left"/>
        <w:rPr>
          <w:rFonts w:asciiTheme="minorEastAsia" w:eastAsiaTheme="minorEastAsia" w:hAnsiTheme="minorEastAsia"/>
          <w:sz w:val="32"/>
          <w:szCs w:val="32"/>
        </w:rPr>
      </w:pPr>
      <w:r w:rsidRPr="006709A1">
        <w:rPr>
          <w:rFonts w:asciiTheme="minorEastAsia" w:eastAsiaTheme="minorEastAsia" w:hAnsiTheme="minorEastAsia" w:hint="eastAsia"/>
          <w:sz w:val="32"/>
          <w:szCs w:val="32"/>
        </w:rPr>
        <w:t>4、负责对动物卫生有关方面的法律法规的宣传；</w:t>
      </w:r>
    </w:p>
    <w:p w:rsidR="006709A1" w:rsidRPr="006709A1" w:rsidRDefault="006709A1" w:rsidP="006709A1">
      <w:pPr>
        <w:spacing w:line="600" w:lineRule="exact"/>
        <w:jc w:val="left"/>
        <w:rPr>
          <w:rFonts w:asciiTheme="minorEastAsia" w:eastAsiaTheme="minorEastAsia" w:hAnsiTheme="minorEastAsia"/>
          <w:sz w:val="32"/>
          <w:szCs w:val="32"/>
        </w:rPr>
      </w:pPr>
      <w:r w:rsidRPr="006709A1">
        <w:rPr>
          <w:rFonts w:asciiTheme="minorEastAsia" w:eastAsiaTheme="minorEastAsia" w:hAnsiTheme="minorEastAsia" w:hint="eastAsia"/>
          <w:sz w:val="32"/>
          <w:szCs w:val="32"/>
        </w:rPr>
        <w:t>5、负责检疫监督有关票、证、章的管理和发放工作；</w:t>
      </w:r>
    </w:p>
    <w:p w:rsidR="006709A1" w:rsidRPr="006709A1" w:rsidRDefault="006709A1" w:rsidP="006709A1">
      <w:pPr>
        <w:spacing w:line="600" w:lineRule="exact"/>
        <w:jc w:val="left"/>
        <w:rPr>
          <w:rFonts w:asciiTheme="minorEastAsia" w:eastAsiaTheme="minorEastAsia" w:hAnsiTheme="minorEastAsia"/>
          <w:sz w:val="32"/>
          <w:szCs w:val="32"/>
        </w:rPr>
      </w:pPr>
      <w:r w:rsidRPr="006709A1">
        <w:rPr>
          <w:rFonts w:asciiTheme="minorEastAsia" w:eastAsiaTheme="minorEastAsia" w:hAnsiTheme="minorEastAsia" w:hint="eastAsia"/>
          <w:sz w:val="32"/>
          <w:szCs w:val="32"/>
        </w:rPr>
        <w:lastRenderedPageBreak/>
        <w:t>6、完成上级交办的其它工作。</w:t>
      </w:r>
    </w:p>
    <w:p w:rsidR="00556B3C" w:rsidRDefault="00556B3C">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9C4107" w:rsidRDefault="00315CD3">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第二部分 2022年部门预算表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F75808" w:rsidRDefault="00F75808" w:rsidP="006709A1">
      <w:pPr>
        <w:pStyle w:val="a7"/>
        <w:adjustRightInd w:val="0"/>
        <w:snapToGrid w:val="0"/>
        <w:spacing w:before="0" w:beforeAutospacing="0" w:after="0" w:afterAutospacing="0" w:line="360" w:lineRule="auto"/>
        <w:rPr>
          <w:rFonts w:ascii="仿宋_GB2312" w:eastAsia="仿宋_GB2312" w:hAnsi="黑体"/>
          <w:b/>
          <w:bCs/>
          <w:color w:val="FF0000"/>
          <w:sz w:val="32"/>
          <w:szCs w:val="32"/>
        </w:rPr>
        <w:sectPr w:rsidR="00F75808">
          <w:footerReference w:type="default" r:id="rId7"/>
          <w:pgSz w:w="11906" w:h="16838"/>
          <w:pgMar w:top="1440" w:right="1797" w:bottom="1440" w:left="1797" w:header="851" w:footer="992" w:gutter="0"/>
          <w:cols w:space="720"/>
          <w:docGrid w:type="linesAndChars" w:linePitch="312"/>
        </w:sectPr>
      </w:pPr>
    </w:p>
    <w:p w:rsidR="007E5802" w:rsidRPr="00EF078F" w:rsidRDefault="007E5802" w:rsidP="007E5802">
      <w:pPr>
        <w:pStyle w:val="a7"/>
        <w:adjustRightInd w:val="0"/>
        <w:snapToGrid w:val="0"/>
        <w:spacing w:before="0" w:beforeAutospacing="0" w:after="0" w:afterAutospacing="0" w:line="600" w:lineRule="exact"/>
        <w:jc w:val="center"/>
        <w:rPr>
          <w:rFonts w:ascii="黑体" w:eastAsia="黑体" w:hAnsi="黑体"/>
          <w:bCs/>
          <w:sz w:val="44"/>
          <w:szCs w:val="44"/>
        </w:rPr>
      </w:pPr>
      <w:r w:rsidRPr="00EF078F">
        <w:rPr>
          <w:rFonts w:ascii="黑体" w:eastAsia="黑体" w:hAnsi="黑体" w:hint="eastAsia"/>
          <w:bCs/>
          <w:sz w:val="44"/>
          <w:szCs w:val="44"/>
        </w:rPr>
        <w:lastRenderedPageBreak/>
        <w:t>第三部分 2022年</w:t>
      </w:r>
      <w:r w:rsidR="00D82A2D">
        <w:rPr>
          <w:rFonts w:ascii="黑体" w:eastAsia="黑体" w:hAnsi="黑体" w:hint="eastAsia"/>
          <w:bCs/>
          <w:sz w:val="44"/>
          <w:szCs w:val="44"/>
        </w:rPr>
        <w:t>单位</w:t>
      </w:r>
      <w:r w:rsidRPr="00EF078F">
        <w:rPr>
          <w:rFonts w:ascii="黑体" w:eastAsia="黑体" w:hAnsi="黑体" w:hint="eastAsia"/>
          <w:bCs/>
          <w:sz w:val="44"/>
          <w:szCs w:val="44"/>
        </w:rPr>
        <w:t>预算情况说明</w:t>
      </w:r>
    </w:p>
    <w:p w:rsidR="007E5802" w:rsidRDefault="007E5802" w:rsidP="007E5802">
      <w:pPr>
        <w:pStyle w:val="a7"/>
        <w:adjustRightInd w:val="0"/>
        <w:snapToGrid w:val="0"/>
        <w:spacing w:before="0" w:beforeAutospacing="0" w:after="0" w:afterAutospacing="0" w:line="600" w:lineRule="exact"/>
        <w:rPr>
          <w:rFonts w:ascii="黑体" w:eastAsia="黑体" w:hAnsi="黑体"/>
          <w:bCs/>
          <w:sz w:val="32"/>
          <w:szCs w:val="32"/>
        </w:rPr>
      </w:pPr>
    </w:p>
    <w:p w:rsidR="007E5802" w:rsidRPr="00EF078F" w:rsidRDefault="007E5802"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sidRPr="00EF078F">
        <w:rPr>
          <w:rFonts w:ascii="黑体" w:eastAsia="黑体" w:hAnsi="仿宋" w:hint="eastAsia"/>
          <w:color w:val="000000"/>
          <w:sz w:val="32"/>
          <w:szCs w:val="32"/>
        </w:rPr>
        <w:t>一、关于2022年收支总表的说明</w:t>
      </w:r>
    </w:p>
    <w:p w:rsidR="007E5802" w:rsidRPr="00EF078F" w:rsidRDefault="007E5802" w:rsidP="00ED7475">
      <w:pPr>
        <w:pStyle w:val="a7"/>
        <w:adjustRightInd w:val="0"/>
        <w:snapToGrid w:val="0"/>
        <w:spacing w:before="0" w:beforeAutospacing="0" w:after="0" w:afterAutospacing="0" w:line="600" w:lineRule="exact"/>
        <w:ind w:firstLineChars="196" w:firstLine="627"/>
        <w:jc w:val="both"/>
        <w:rPr>
          <w:rFonts w:asciiTheme="minorEastAsia" w:eastAsiaTheme="minorEastAsia" w:hAnsiTheme="minorEastAsia"/>
          <w:sz w:val="32"/>
          <w:szCs w:val="32"/>
        </w:rPr>
      </w:pPr>
      <w:r w:rsidRPr="00EF078F">
        <w:rPr>
          <w:rFonts w:asciiTheme="minorEastAsia" w:eastAsiaTheme="minorEastAsia" w:hAnsiTheme="minorEastAsia" w:hint="eastAsia"/>
          <w:sz w:val="32"/>
          <w:szCs w:val="32"/>
        </w:rPr>
        <w:t>按照综合预算的原则，寿县</w:t>
      </w:r>
      <w:r w:rsidR="00527753">
        <w:rPr>
          <w:rFonts w:asciiTheme="minorEastAsia" w:eastAsiaTheme="minorEastAsia" w:hAnsiTheme="minorEastAsia" w:hint="eastAsia"/>
          <w:sz w:val="32"/>
          <w:szCs w:val="32"/>
        </w:rPr>
        <w:t>动物卫生监督所</w:t>
      </w:r>
      <w:r w:rsidRPr="00EF078F">
        <w:rPr>
          <w:rFonts w:asciiTheme="minorEastAsia" w:eastAsiaTheme="minorEastAsia" w:hAnsiTheme="minorEastAsia" w:hint="eastAsia"/>
          <w:sz w:val="32"/>
          <w:szCs w:val="32"/>
        </w:rPr>
        <w:t>所有收入和支出均纳入部门预算管理。寿县</w:t>
      </w:r>
      <w:r w:rsidR="00527753">
        <w:rPr>
          <w:rFonts w:asciiTheme="minorEastAsia" w:eastAsiaTheme="minorEastAsia" w:hAnsiTheme="minorEastAsia" w:hint="eastAsia"/>
          <w:sz w:val="32"/>
          <w:szCs w:val="32"/>
        </w:rPr>
        <w:t>动物卫生监督所</w:t>
      </w:r>
      <w:r w:rsidRPr="00EF078F">
        <w:rPr>
          <w:rFonts w:asciiTheme="minorEastAsia" w:eastAsiaTheme="minorEastAsia" w:hAnsiTheme="minorEastAsia" w:hint="eastAsia"/>
          <w:sz w:val="32"/>
          <w:szCs w:val="32"/>
        </w:rPr>
        <w:t>2022年收支总预算</w:t>
      </w:r>
      <w:r w:rsidR="006709A1">
        <w:rPr>
          <w:rFonts w:asciiTheme="minorEastAsia" w:eastAsiaTheme="minorEastAsia" w:hAnsiTheme="minorEastAsia" w:hint="eastAsia"/>
          <w:sz w:val="32"/>
          <w:szCs w:val="32"/>
        </w:rPr>
        <w:t>110.75</w:t>
      </w:r>
      <w:r w:rsidRPr="00EF078F">
        <w:rPr>
          <w:rFonts w:asciiTheme="minorEastAsia" w:eastAsiaTheme="minorEastAsia" w:hAnsiTheme="minorEastAsia" w:hint="eastAsia"/>
          <w:sz w:val="32"/>
          <w:szCs w:val="32"/>
        </w:rPr>
        <w:t>万元，收入</w:t>
      </w:r>
      <w:r w:rsidR="007B2F62"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一般公共预算拨款收入，支出包括：社会保障和就业支出、卫生健康支出、</w:t>
      </w:r>
      <w:r w:rsidR="006709A1">
        <w:rPr>
          <w:rFonts w:asciiTheme="minorEastAsia" w:eastAsiaTheme="minorEastAsia" w:hAnsiTheme="minorEastAsia" w:hint="eastAsia"/>
          <w:sz w:val="32"/>
          <w:szCs w:val="32"/>
        </w:rPr>
        <w:t>农林水支出、</w:t>
      </w:r>
      <w:r w:rsidRPr="00EF078F">
        <w:rPr>
          <w:rFonts w:asciiTheme="minorEastAsia" w:eastAsiaTheme="minorEastAsia" w:hAnsiTheme="minorEastAsia" w:hint="eastAsia"/>
          <w:sz w:val="32"/>
          <w:szCs w:val="32"/>
        </w:rPr>
        <w:t>住房保障支出</w:t>
      </w:r>
      <w:r w:rsidR="007B2F62" w:rsidRPr="00EF078F">
        <w:rPr>
          <w:rFonts w:asciiTheme="minorEastAsia" w:eastAsiaTheme="minorEastAsia" w:hAnsiTheme="minorEastAsia" w:hint="eastAsia"/>
          <w:sz w:val="32"/>
          <w:szCs w:val="32"/>
        </w:rPr>
        <w:t>。</w:t>
      </w:r>
    </w:p>
    <w:p w:rsidR="007E5802" w:rsidRDefault="007E5802" w:rsidP="00ED7475">
      <w:pPr>
        <w:pStyle w:val="a7"/>
        <w:adjustRightInd w:val="0"/>
        <w:snapToGrid w:val="0"/>
        <w:spacing w:before="0" w:beforeAutospacing="0" w:after="0" w:afterAutospacing="0" w:line="600" w:lineRule="exact"/>
        <w:ind w:firstLineChars="196" w:firstLine="627"/>
        <w:rPr>
          <w:rFonts w:ascii="黑体" w:eastAsia="黑体" w:hAnsi="仿宋"/>
          <w:color w:val="000000"/>
          <w:sz w:val="32"/>
          <w:szCs w:val="32"/>
        </w:rPr>
      </w:pPr>
      <w:r>
        <w:rPr>
          <w:rFonts w:ascii="黑体" w:eastAsia="黑体" w:hAnsi="仿宋" w:hint="eastAsia"/>
          <w:color w:val="000000"/>
          <w:sz w:val="32"/>
          <w:szCs w:val="32"/>
        </w:rPr>
        <w:t>二、关于2022年收入总表的说明</w:t>
      </w:r>
    </w:p>
    <w:p w:rsidR="00AD6A1E" w:rsidRPr="00AD6A1E" w:rsidRDefault="007E5802" w:rsidP="00AD6A1E">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hint="eastAsia"/>
          <w:sz w:val="32"/>
          <w:szCs w:val="32"/>
        </w:rPr>
        <w:t>寿县</w:t>
      </w:r>
      <w:r w:rsidR="00527753">
        <w:rPr>
          <w:rFonts w:asciiTheme="minorEastAsia" w:eastAsiaTheme="minorEastAsia" w:hAnsiTheme="minorEastAsia" w:hint="eastAsia"/>
          <w:sz w:val="32"/>
          <w:szCs w:val="32"/>
        </w:rPr>
        <w:t>动物卫生监督所</w:t>
      </w:r>
      <w:r w:rsidRPr="00EF078F">
        <w:rPr>
          <w:rFonts w:asciiTheme="minorEastAsia" w:eastAsiaTheme="minorEastAsia" w:hAnsiTheme="minorEastAsia" w:hint="eastAsia"/>
          <w:sz w:val="32"/>
          <w:szCs w:val="32"/>
        </w:rPr>
        <w:t>2022年收入预算</w:t>
      </w:r>
      <w:r w:rsidR="009F465D">
        <w:rPr>
          <w:rFonts w:asciiTheme="minorEastAsia" w:eastAsiaTheme="minorEastAsia" w:hAnsiTheme="minorEastAsia" w:hint="eastAsia"/>
          <w:sz w:val="32"/>
          <w:szCs w:val="32"/>
        </w:rPr>
        <w:t>110.75</w:t>
      </w:r>
      <w:r w:rsidRPr="00EF078F">
        <w:rPr>
          <w:rFonts w:asciiTheme="minorEastAsia" w:eastAsiaTheme="minorEastAsia" w:hAnsiTheme="minorEastAsia" w:hint="eastAsia"/>
          <w:sz w:val="32"/>
          <w:szCs w:val="32"/>
        </w:rPr>
        <w:t>万元，</w:t>
      </w:r>
      <w:r w:rsidR="00B47D24"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本年收入</w:t>
      </w:r>
      <w:r w:rsidR="00EF078F">
        <w:rPr>
          <w:rFonts w:asciiTheme="minorEastAsia" w:eastAsiaTheme="minorEastAsia" w:hAnsiTheme="minorEastAsia" w:hint="eastAsia"/>
          <w:sz w:val="32"/>
          <w:szCs w:val="32"/>
        </w:rPr>
        <w:t>。</w:t>
      </w:r>
      <w:r w:rsidR="00B47D24" w:rsidRPr="00EF078F">
        <w:rPr>
          <w:rFonts w:asciiTheme="minorEastAsia" w:eastAsiaTheme="minorEastAsia" w:hAnsiTheme="minorEastAsia" w:hint="eastAsia"/>
          <w:sz w:val="32"/>
          <w:szCs w:val="32"/>
        </w:rPr>
        <w:t>主要包括</w:t>
      </w:r>
      <w:r w:rsidRPr="00EF078F">
        <w:rPr>
          <w:rFonts w:asciiTheme="minorEastAsia" w:eastAsiaTheme="minorEastAsia" w:hAnsiTheme="minorEastAsia" w:hint="eastAsia"/>
          <w:sz w:val="32"/>
          <w:szCs w:val="32"/>
        </w:rPr>
        <w:t>一般公共预算拨款收入</w:t>
      </w:r>
      <w:r w:rsidR="009F465D">
        <w:rPr>
          <w:rFonts w:asciiTheme="minorEastAsia" w:eastAsiaTheme="minorEastAsia" w:hAnsiTheme="minorEastAsia" w:hint="eastAsia"/>
          <w:sz w:val="32"/>
          <w:szCs w:val="32"/>
        </w:rPr>
        <w:t>110.75</w:t>
      </w:r>
      <w:r w:rsidRPr="00EF078F">
        <w:rPr>
          <w:rFonts w:asciiTheme="minorEastAsia" w:eastAsiaTheme="minorEastAsia" w:hAnsiTheme="minorEastAsia" w:hint="eastAsia"/>
          <w:sz w:val="32"/>
          <w:szCs w:val="32"/>
        </w:rPr>
        <w:t>万元，占</w:t>
      </w:r>
      <w:r w:rsidR="007B2F62" w:rsidRPr="00EF078F">
        <w:rPr>
          <w:rFonts w:asciiTheme="minorEastAsia" w:eastAsiaTheme="minorEastAsia" w:hAnsiTheme="minorEastAsia" w:hint="eastAsia"/>
          <w:sz w:val="32"/>
          <w:szCs w:val="32"/>
        </w:rPr>
        <w:t>100</w:t>
      </w:r>
      <w:r w:rsidRPr="00EF078F">
        <w:rPr>
          <w:rFonts w:asciiTheme="minorEastAsia" w:eastAsiaTheme="minorEastAsia" w:hAnsiTheme="minorEastAsia" w:hint="eastAsia"/>
          <w:sz w:val="32"/>
          <w:szCs w:val="32"/>
        </w:rPr>
        <w:t>%，比2021年预算</w:t>
      </w:r>
      <w:r w:rsidR="009F465D">
        <w:rPr>
          <w:rFonts w:asciiTheme="minorEastAsia" w:eastAsiaTheme="minorEastAsia" w:hAnsiTheme="minorEastAsia" w:hint="eastAsia"/>
          <w:sz w:val="32"/>
          <w:szCs w:val="32"/>
        </w:rPr>
        <w:t>减少2.46</w:t>
      </w:r>
      <w:r w:rsidRPr="00EF078F">
        <w:rPr>
          <w:rFonts w:asciiTheme="minorEastAsia" w:eastAsiaTheme="minorEastAsia" w:hAnsiTheme="minorEastAsia" w:hint="eastAsia"/>
          <w:sz w:val="32"/>
          <w:szCs w:val="32"/>
        </w:rPr>
        <w:t>万元，</w:t>
      </w:r>
      <w:r w:rsidR="009F465D">
        <w:rPr>
          <w:rFonts w:asciiTheme="minorEastAsia" w:eastAsiaTheme="minorEastAsia" w:hAnsiTheme="minorEastAsia" w:hint="eastAsia"/>
          <w:sz w:val="32"/>
          <w:szCs w:val="32"/>
        </w:rPr>
        <w:t>下降2.17</w:t>
      </w:r>
      <w:r w:rsidRPr="00EF078F">
        <w:rPr>
          <w:rFonts w:asciiTheme="minorEastAsia" w:eastAsiaTheme="minorEastAsia" w:hAnsiTheme="minorEastAsia" w:hint="eastAsia"/>
          <w:sz w:val="32"/>
          <w:szCs w:val="32"/>
        </w:rPr>
        <w:t>%，</w:t>
      </w:r>
      <w:r w:rsidR="009F465D">
        <w:rPr>
          <w:rFonts w:asciiTheme="minorEastAsia" w:eastAsiaTheme="minorEastAsia" w:hAnsiTheme="minorEastAsia" w:hint="eastAsia"/>
          <w:sz w:val="32"/>
          <w:szCs w:val="32"/>
        </w:rPr>
        <w:t>下降</w:t>
      </w:r>
      <w:r w:rsidR="00AD6A1E">
        <w:rPr>
          <w:rFonts w:asciiTheme="minorEastAsia" w:eastAsiaTheme="minorEastAsia" w:hAnsiTheme="minorEastAsia" w:hint="eastAsia"/>
          <w:sz w:val="32"/>
          <w:szCs w:val="32"/>
        </w:rPr>
        <w:t>的</w:t>
      </w:r>
      <w:r w:rsidR="00AD6A1E" w:rsidRPr="00EF078F">
        <w:rPr>
          <w:rFonts w:asciiTheme="minorEastAsia" w:eastAsiaTheme="minorEastAsia" w:hAnsiTheme="minorEastAsia" w:cs="Times New Roman" w:hint="eastAsia"/>
          <w:kern w:val="2"/>
          <w:sz w:val="32"/>
          <w:szCs w:val="32"/>
        </w:rPr>
        <w:t>主要原因</w:t>
      </w:r>
      <w:r w:rsidR="00AD6A1E" w:rsidRPr="00AD6A1E">
        <w:rPr>
          <w:rFonts w:asciiTheme="minorEastAsia" w:eastAsiaTheme="minorEastAsia" w:hAnsiTheme="minorEastAsia" w:hint="eastAsia"/>
          <w:color w:val="000000"/>
          <w:sz w:val="32"/>
          <w:szCs w:val="32"/>
        </w:rPr>
        <w:t>是</w:t>
      </w:r>
      <w:r w:rsidR="007C1393">
        <w:rPr>
          <w:rFonts w:asciiTheme="minorEastAsia" w:eastAsiaTheme="minorEastAsia" w:hAnsiTheme="minorEastAsia" w:hint="eastAsia"/>
          <w:sz w:val="32"/>
          <w:szCs w:val="32"/>
        </w:rPr>
        <w:t>调出1位工作人员经费减少</w:t>
      </w:r>
      <w:r w:rsidR="00AD6A1E" w:rsidRPr="00AD6A1E">
        <w:rPr>
          <w:rFonts w:asciiTheme="minorEastAsia" w:eastAsiaTheme="minorEastAsia" w:hAnsiTheme="minorEastAsia" w:hint="eastAsia"/>
          <w:color w:val="000000"/>
          <w:sz w:val="32"/>
          <w:szCs w:val="32"/>
        </w:rPr>
        <w:t>。</w:t>
      </w:r>
    </w:p>
    <w:p w:rsidR="009C4107" w:rsidRDefault="00315CD3"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三、关于2022年支出总表的说明</w:t>
      </w:r>
    </w:p>
    <w:p w:rsidR="009C4107" w:rsidRPr="007C1393" w:rsidRDefault="00315CD3" w:rsidP="007C1393">
      <w:pPr>
        <w:pStyle w:val="a7"/>
        <w:widowControl w:val="0"/>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cs="Times New Roman" w:hint="eastAsia"/>
          <w:sz w:val="32"/>
          <w:szCs w:val="32"/>
        </w:rPr>
        <w:t>寿县</w:t>
      </w:r>
      <w:r w:rsidR="00527753">
        <w:rPr>
          <w:rFonts w:asciiTheme="minorEastAsia" w:eastAsiaTheme="minorEastAsia" w:hAnsiTheme="minorEastAsia" w:hint="eastAsia"/>
          <w:sz w:val="32"/>
          <w:szCs w:val="32"/>
        </w:rPr>
        <w:t>动物卫生监督所</w:t>
      </w:r>
      <w:r w:rsidRPr="00EF078F">
        <w:rPr>
          <w:rFonts w:asciiTheme="minorEastAsia" w:eastAsiaTheme="minorEastAsia" w:hAnsiTheme="minorEastAsia" w:cs="Times New Roman" w:hint="eastAsia"/>
          <w:sz w:val="32"/>
          <w:szCs w:val="32"/>
        </w:rPr>
        <w:t>2022年支出预算</w:t>
      </w:r>
      <w:r w:rsidR="007C1393">
        <w:rPr>
          <w:rFonts w:asciiTheme="minorEastAsia" w:eastAsiaTheme="minorEastAsia" w:hAnsiTheme="minorEastAsia" w:hint="eastAsia"/>
          <w:sz w:val="32"/>
          <w:szCs w:val="32"/>
        </w:rPr>
        <w:t>110.75</w:t>
      </w:r>
      <w:r w:rsidRPr="00EF078F">
        <w:rPr>
          <w:rFonts w:asciiTheme="minorEastAsia" w:eastAsiaTheme="minorEastAsia" w:hAnsiTheme="minorEastAsia" w:cs="Times New Roman" w:hint="eastAsia"/>
          <w:sz w:val="32"/>
          <w:szCs w:val="32"/>
        </w:rPr>
        <w:t>万元，</w:t>
      </w:r>
      <w:r w:rsidR="007C1393" w:rsidRPr="00EF078F">
        <w:rPr>
          <w:rFonts w:asciiTheme="minorEastAsia" w:eastAsiaTheme="minorEastAsia" w:hAnsiTheme="minorEastAsia" w:hint="eastAsia"/>
          <w:sz w:val="32"/>
          <w:szCs w:val="32"/>
        </w:rPr>
        <w:t>比2021年预算</w:t>
      </w:r>
      <w:r w:rsidR="007C1393">
        <w:rPr>
          <w:rFonts w:asciiTheme="minorEastAsia" w:eastAsiaTheme="minorEastAsia" w:hAnsiTheme="minorEastAsia" w:hint="eastAsia"/>
          <w:sz w:val="32"/>
          <w:szCs w:val="32"/>
        </w:rPr>
        <w:t>减少2.46</w:t>
      </w:r>
      <w:r w:rsidR="007C1393" w:rsidRPr="00EF078F">
        <w:rPr>
          <w:rFonts w:asciiTheme="minorEastAsia" w:eastAsiaTheme="minorEastAsia" w:hAnsiTheme="minorEastAsia" w:hint="eastAsia"/>
          <w:sz w:val="32"/>
          <w:szCs w:val="32"/>
        </w:rPr>
        <w:t>万元，</w:t>
      </w:r>
      <w:r w:rsidR="007C1393">
        <w:rPr>
          <w:rFonts w:asciiTheme="minorEastAsia" w:eastAsiaTheme="minorEastAsia" w:hAnsiTheme="minorEastAsia" w:hint="eastAsia"/>
          <w:sz w:val="32"/>
          <w:szCs w:val="32"/>
        </w:rPr>
        <w:t>下降2.17</w:t>
      </w:r>
      <w:r w:rsidR="007C1393" w:rsidRPr="00EF078F">
        <w:rPr>
          <w:rFonts w:asciiTheme="minorEastAsia" w:eastAsiaTheme="minorEastAsia" w:hAnsiTheme="minorEastAsia" w:hint="eastAsia"/>
          <w:sz w:val="32"/>
          <w:szCs w:val="32"/>
        </w:rPr>
        <w:t>%，</w:t>
      </w:r>
      <w:r w:rsidR="007C1393">
        <w:rPr>
          <w:rFonts w:asciiTheme="minorEastAsia" w:eastAsiaTheme="minorEastAsia" w:hAnsiTheme="minorEastAsia" w:hint="eastAsia"/>
          <w:sz w:val="32"/>
          <w:szCs w:val="32"/>
        </w:rPr>
        <w:t>下降的</w:t>
      </w:r>
      <w:r w:rsidR="007C1393" w:rsidRPr="00EF078F">
        <w:rPr>
          <w:rFonts w:asciiTheme="minorEastAsia" w:eastAsiaTheme="minorEastAsia" w:hAnsiTheme="minorEastAsia" w:cs="Times New Roman" w:hint="eastAsia"/>
          <w:kern w:val="2"/>
          <w:sz w:val="32"/>
          <w:szCs w:val="32"/>
        </w:rPr>
        <w:t>主要原因</w:t>
      </w:r>
      <w:r w:rsidR="007C1393" w:rsidRPr="00AD6A1E">
        <w:rPr>
          <w:rFonts w:asciiTheme="minorEastAsia" w:eastAsiaTheme="minorEastAsia" w:hAnsiTheme="minorEastAsia" w:hint="eastAsia"/>
          <w:color w:val="000000"/>
          <w:sz w:val="32"/>
          <w:szCs w:val="32"/>
        </w:rPr>
        <w:t>是</w:t>
      </w:r>
      <w:r w:rsidR="007C1393">
        <w:rPr>
          <w:rFonts w:asciiTheme="minorEastAsia" w:eastAsiaTheme="minorEastAsia" w:hAnsiTheme="minorEastAsia" w:hint="eastAsia"/>
          <w:sz w:val="32"/>
          <w:szCs w:val="32"/>
        </w:rPr>
        <w:t>调出1位工作人员经费减少</w:t>
      </w:r>
      <w:r w:rsidR="00AD6A1E" w:rsidRPr="00AD6A1E">
        <w:rPr>
          <w:rFonts w:asciiTheme="minorEastAsia" w:eastAsiaTheme="minorEastAsia" w:hAnsiTheme="minorEastAsia" w:hint="eastAsia"/>
          <w:color w:val="000000"/>
          <w:sz w:val="32"/>
          <w:szCs w:val="32"/>
        </w:rPr>
        <w:t>。</w:t>
      </w:r>
      <w:r w:rsidRPr="00EF078F">
        <w:rPr>
          <w:rFonts w:asciiTheme="minorEastAsia" w:eastAsiaTheme="minorEastAsia" w:hAnsiTheme="minorEastAsia" w:cs="Times New Roman" w:hint="eastAsia"/>
          <w:sz w:val="32"/>
          <w:szCs w:val="32"/>
        </w:rPr>
        <w:t>其中，基本支出</w:t>
      </w:r>
      <w:r w:rsidR="007C1393">
        <w:rPr>
          <w:rFonts w:asciiTheme="minorEastAsia" w:eastAsiaTheme="minorEastAsia" w:hAnsiTheme="minorEastAsia" w:cs="Times New Roman" w:hint="eastAsia"/>
          <w:sz w:val="32"/>
          <w:szCs w:val="32"/>
        </w:rPr>
        <w:t>110.75</w:t>
      </w:r>
      <w:r w:rsidRPr="00EF078F">
        <w:rPr>
          <w:rFonts w:asciiTheme="minorEastAsia" w:eastAsiaTheme="minorEastAsia" w:hAnsiTheme="minorEastAsia" w:cs="Times New Roman" w:hint="eastAsia"/>
          <w:sz w:val="32"/>
          <w:szCs w:val="32"/>
        </w:rPr>
        <w:t>万元，占</w:t>
      </w:r>
      <w:r w:rsidR="007C1393">
        <w:rPr>
          <w:rFonts w:asciiTheme="minorEastAsia" w:eastAsiaTheme="minorEastAsia" w:hAnsiTheme="minorEastAsia" w:cs="Times New Roman" w:hint="eastAsia"/>
          <w:sz w:val="32"/>
          <w:szCs w:val="32"/>
        </w:rPr>
        <w:t>100</w:t>
      </w:r>
      <w:r w:rsidRPr="00EF078F">
        <w:rPr>
          <w:rFonts w:asciiTheme="minorEastAsia" w:eastAsiaTheme="minorEastAsia" w:hAnsiTheme="minorEastAsia" w:cs="Times New Roman" w:hint="eastAsia"/>
          <w:sz w:val="32"/>
          <w:szCs w:val="32"/>
        </w:rPr>
        <w:t>%，主要用于保障机构日常运转、完成日常工作任务。</w:t>
      </w:r>
    </w:p>
    <w:p w:rsidR="009C4107" w:rsidRDefault="00315CD3"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四、关于2022年财政拨款收支总表的说明</w:t>
      </w:r>
    </w:p>
    <w:p w:rsidR="009C4107" w:rsidRPr="00EF078F" w:rsidRDefault="00315CD3"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寿县</w:t>
      </w:r>
      <w:r w:rsidR="00527753">
        <w:rPr>
          <w:rFonts w:asciiTheme="minorEastAsia" w:eastAsiaTheme="minorEastAsia" w:hAnsiTheme="minorEastAsia" w:cs="Times New Roman" w:hint="eastAsia"/>
          <w:kern w:val="2"/>
          <w:sz w:val="32"/>
          <w:szCs w:val="32"/>
        </w:rPr>
        <w:t>动物卫生监督所</w:t>
      </w:r>
      <w:r w:rsidRPr="00EF078F">
        <w:rPr>
          <w:rFonts w:asciiTheme="minorEastAsia" w:eastAsiaTheme="minorEastAsia" w:hAnsiTheme="minorEastAsia" w:cs="Times New Roman" w:hint="eastAsia"/>
          <w:kern w:val="2"/>
          <w:sz w:val="32"/>
          <w:szCs w:val="32"/>
        </w:rPr>
        <w:t>2022年财政拨款收支预算</w:t>
      </w:r>
      <w:r w:rsidR="007C1393">
        <w:rPr>
          <w:rFonts w:asciiTheme="minorEastAsia" w:eastAsiaTheme="minorEastAsia" w:hAnsiTheme="minorEastAsia" w:cs="Times New Roman" w:hint="eastAsia"/>
          <w:kern w:val="2"/>
          <w:sz w:val="32"/>
          <w:szCs w:val="32"/>
        </w:rPr>
        <w:t>110.75</w:t>
      </w:r>
      <w:r w:rsidRPr="00EF078F">
        <w:rPr>
          <w:rFonts w:asciiTheme="minorEastAsia" w:eastAsiaTheme="minorEastAsia" w:hAnsiTheme="minorEastAsia" w:cs="Times New Roman" w:hint="eastAsia"/>
          <w:kern w:val="2"/>
          <w:sz w:val="32"/>
          <w:szCs w:val="32"/>
        </w:rPr>
        <w:t>万元。收入按资金来源分</w:t>
      </w:r>
      <w:r w:rsidR="007C1393">
        <w:rPr>
          <w:rFonts w:asciiTheme="minorEastAsia" w:eastAsiaTheme="minorEastAsia" w:hAnsiTheme="minorEastAsia" w:cs="Times New Roman" w:hint="eastAsia"/>
          <w:kern w:val="2"/>
          <w:sz w:val="32"/>
          <w:szCs w:val="32"/>
        </w:rPr>
        <w:t>110.75</w:t>
      </w:r>
      <w:r w:rsidR="00CD6D48">
        <w:rPr>
          <w:rFonts w:asciiTheme="minorEastAsia" w:eastAsiaTheme="minorEastAsia" w:hAnsiTheme="minorEastAsia" w:cs="Times New Roman" w:hint="eastAsia"/>
          <w:kern w:val="2"/>
          <w:sz w:val="32"/>
          <w:szCs w:val="32"/>
        </w:rPr>
        <w:t>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为一般公共预算拨款；按资金年度分</w:t>
      </w:r>
      <w:r w:rsidR="007C1393">
        <w:rPr>
          <w:rFonts w:asciiTheme="minorEastAsia" w:eastAsiaTheme="minorEastAsia" w:hAnsiTheme="minorEastAsia" w:cs="Times New Roman" w:hint="eastAsia"/>
          <w:kern w:val="2"/>
          <w:sz w:val="32"/>
          <w:szCs w:val="32"/>
        </w:rPr>
        <w:t>110.75</w:t>
      </w:r>
      <w:r w:rsidR="00CD6D48" w:rsidRPr="00EF078F">
        <w:rPr>
          <w:rFonts w:asciiTheme="minorEastAsia" w:eastAsiaTheme="minorEastAsia" w:hAnsiTheme="minorEastAsia" w:cs="Times New Roman" w:hint="eastAsia"/>
          <w:kern w:val="2"/>
          <w:sz w:val="32"/>
          <w:szCs w:val="32"/>
        </w:rPr>
        <w:t>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为本年财政拨款收入</w:t>
      </w:r>
      <w:r w:rsidR="005B11A4" w:rsidRPr="00EF078F">
        <w:rPr>
          <w:rFonts w:asciiTheme="minorEastAsia" w:eastAsiaTheme="minorEastAsia" w:hAnsiTheme="minorEastAsia" w:cs="Times New Roman" w:hint="eastAsia"/>
          <w:kern w:val="2"/>
          <w:sz w:val="32"/>
          <w:szCs w:val="32"/>
        </w:rPr>
        <w:t>。</w:t>
      </w:r>
      <w:r w:rsidRPr="00EF078F">
        <w:rPr>
          <w:rFonts w:asciiTheme="minorEastAsia" w:eastAsiaTheme="minorEastAsia" w:hAnsiTheme="minorEastAsia" w:cs="Times New Roman" w:hint="eastAsia"/>
          <w:kern w:val="2"/>
          <w:sz w:val="32"/>
          <w:szCs w:val="32"/>
        </w:rPr>
        <w:t>支出按功能分类分为：社会保障和就业支出</w:t>
      </w:r>
      <w:r w:rsidR="007C1393">
        <w:rPr>
          <w:rFonts w:asciiTheme="minorEastAsia" w:eastAsiaTheme="minorEastAsia" w:hAnsiTheme="minorEastAsia" w:cs="Times New Roman" w:hint="eastAsia"/>
          <w:kern w:val="2"/>
          <w:sz w:val="32"/>
          <w:szCs w:val="32"/>
        </w:rPr>
        <w:t>18.28</w:t>
      </w:r>
      <w:r w:rsidRPr="00EF078F">
        <w:rPr>
          <w:rFonts w:asciiTheme="minorEastAsia" w:eastAsiaTheme="minorEastAsia" w:hAnsiTheme="minorEastAsia" w:cs="Times New Roman" w:hint="eastAsia"/>
          <w:kern w:val="2"/>
          <w:sz w:val="32"/>
          <w:szCs w:val="32"/>
        </w:rPr>
        <w:t>万元，占</w:t>
      </w:r>
      <w:r w:rsidR="007C1393">
        <w:rPr>
          <w:rFonts w:asciiTheme="minorEastAsia" w:eastAsiaTheme="minorEastAsia" w:hAnsiTheme="minorEastAsia" w:cs="Times New Roman" w:hint="eastAsia"/>
          <w:kern w:val="2"/>
          <w:sz w:val="32"/>
          <w:szCs w:val="32"/>
        </w:rPr>
        <w:t>16.5</w:t>
      </w:r>
      <w:r w:rsidRPr="00EF078F">
        <w:rPr>
          <w:rFonts w:asciiTheme="minorEastAsia" w:eastAsiaTheme="minorEastAsia" w:hAnsiTheme="minorEastAsia" w:cs="Times New Roman" w:hint="eastAsia"/>
          <w:kern w:val="2"/>
          <w:sz w:val="32"/>
          <w:szCs w:val="32"/>
        </w:rPr>
        <w:t>%；卫生健康支出</w:t>
      </w:r>
      <w:r w:rsidR="007C1393">
        <w:rPr>
          <w:rFonts w:asciiTheme="minorEastAsia" w:eastAsiaTheme="minorEastAsia" w:hAnsiTheme="minorEastAsia" w:cs="Times New Roman" w:hint="eastAsia"/>
          <w:kern w:val="2"/>
          <w:sz w:val="32"/>
          <w:szCs w:val="32"/>
        </w:rPr>
        <w:t>5.11</w:t>
      </w:r>
      <w:r w:rsidRPr="00EF078F">
        <w:rPr>
          <w:rFonts w:asciiTheme="minorEastAsia" w:eastAsiaTheme="minorEastAsia" w:hAnsiTheme="minorEastAsia" w:cs="Times New Roman" w:hint="eastAsia"/>
          <w:kern w:val="2"/>
          <w:sz w:val="32"/>
          <w:szCs w:val="32"/>
        </w:rPr>
        <w:t>万元，占</w:t>
      </w:r>
      <w:r w:rsidR="007C1393">
        <w:rPr>
          <w:rFonts w:asciiTheme="minorEastAsia" w:eastAsiaTheme="minorEastAsia" w:hAnsiTheme="minorEastAsia" w:cs="Times New Roman" w:hint="eastAsia"/>
          <w:kern w:val="2"/>
          <w:sz w:val="32"/>
          <w:szCs w:val="32"/>
        </w:rPr>
        <w:lastRenderedPageBreak/>
        <w:t>4.61</w:t>
      </w:r>
      <w:r w:rsidRPr="00EF078F">
        <w:rPr>
          <w:rFonts w:asciiTheme="minorEastAsia" w:eastAsiaTheme="minorEastAsia" w:hAnsiTheme="minorEastAsia" w:cs="Times New Roman" w:hint="eastAsia"/>
          <w:kern w:val="2"/>
          <w:sz w:val="32"/>
          <w:szCs w:val="32"/>
        </w:rPr>
        <w:t>%；</w:t>
      </w:r>
      <w:r w:rsidR="007C1393">
        <w:rPr>
          <w:rFonts w:asciiTheme="minorEastAsia" w:eastAsiaTheme="minorEastAsia" w:hAnsiTheme="minorEastAsia" w:hint="eastAsia"/>
          <w:sz w:val="32"/>
          <w:szCs w:val="32"/>
        </w:rPr>
        <w:t>农林水支出78.49万元，占70.87%；</w:t>
      </w:r>
      <w:r w:rsidRPr="00EF078F">
        <w:rPr>
          <w:rFonts w:asciiTheme="minorEastAsia" w:eastAsiaTheme="minorEastAsia" w:hAnsiTheme="minorEastAsia" w:cs="Times New Roman" w:hint="eastAsia"/>
          <w:kern w:val="2"/>
          <w:sz w:val="32"/>
          <w:szCs w:val="32"/>
        </w:rPr>
        <w:t>住房保障支出</w:t>
      </w:r>
      <w:r w:rsidR="007C1393">
        <w:rPr>
          <w:rFonts w:asciiTheme="minorEastAsia" w:eastAsiaTheme="minorEastAsia" w:hAnsiTheme="minorEastAsia" w:cs="Times New Roman" w:hint="eastAsia"/>
          <w:kern w:val="2"/>
          <w:sz w:val="32"/>
          <w:szCs w:val="32"/>
        </w:rPr>
        <w:t>8.88</w:t>
      </w:r>
      <w:r w:rsidRPr="00EF078F">
        <w:rPr>
          <w:rFonts w:asciiTheme="minorEastAsia" w:eastAsiaTheme="minorEastAsia" w:hAnsiTheme="minorEastAsia" w:cs="Times New Roman" w:hint="eastAsia"/>
          <w:kern w:val="2"/>
          <w:sz w:val="32"/>
          <w:szCs w:val="32"/>
        </w:rPr>
        <w:t>万元，占</w:t>
      </w:r>
      <w:r w:rsidR="007C1393">
        <w:rPr>
          <w:rFonts w:asciiTheme="minorEastAsia" w:eastAsiaTheme="minorEastAsia" w:hAnsiTheme="minorEastAsia" w:cs="Times New Roman" w:hint="eastAsia"/>
          <w:kern w:val="2"/>
          <w:sz w:val="32"/>
          <w:szCs w:val="32"/>
        </w:rPr>
        <w:t>8.02</w:t>
      </w:r>
      <w:r w:rsidRPr="00EF078F">
        <w:rPr>
          <w:rFonts w:asciiTheme="minorEastAsia" w:eastAsiaTheme="minorEastAsia" w:hAnsiTheme="minorEastAsia" w:cs="Times New Roman" w:hint="eastAsia"/>
          <w:kern w:val="2"/>
          <w:sz w:val="32"/>
          <w:szCs w:val="32"/>
        </w:rPr>
        <w:t>%。</w:t>
      </w:r>
    </w:p>
    <w:p w:rsidR="009C4107" w:rsidRDefault="00315CD3"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五、关于2022年一般公共预算支出表的说明</w:t>
      </w:r>
    </w:p>
    <w:p w:rsidR="009C4107" w:rsidRDefault="00315CD3" w:rsidP="00ED7475">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（一）一般公共预算支出规模变化情况。</w:t>
      </w:r>
    </w:p>
    <w:p w:rsidR="002C4DF3" w:rsidRDefault="00315CD3"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olor w:val="000000"/>
          <w:sz w:val="32"/>
          <w:szCs w:val="32"/>
        </w:rPr>
      </w:pPr>
      <w:r w:rsidRPr="00EF078F">
        <w:rPr>
          <w:rFonts w:asciiTheme="minorEastAsia" w:eastAsiaTheme="minorEastAsia" w:hAnsiTheme="minorEastAsia" w:cs="Times New Roman" w:hint="eastAsia"/>
          <w:kern w:val="2"/>
          <w:sz w:val="32"/>
          <w:szCs w:val="32"/>
        </w:rPr>
        <w:t>寿县</w:t>
      </w:r>
      <w:r w:rsidR="00527753">
        <w:rPr>
          <w:rFonts w:asciiTheme="minorEastAsia" w:eastAsiaTheme="minorEastAsia" w:hAnsiTheme="minorEastAsia" w:cs="Times New Roman" w:hint="eastAsia"/>
          <w:kern w:val="2"/>
          <w:sz w:val="32"/>
          <w:szCs w:val="32"/>
        </w:rPr>
        <w:t>动物卫生监督所</w:t>
      </w:r>
      <w:r w:rsidRPr="00EF078F">
        <w:rPr>
          <w:rFonts w:asciiTheme="minorEastAsia" w:eastAsiaTheme="minorEastAsia" w:hAnsiTheme="minorEastAsia" w:cs="Times New Roman" w:hint="eastAsia"/>
          <w:kern w:val="2"/>
          <w:sz w:val="32"/>
          <w:szCs w:val="32"/>
        </w:rPr>
        <w:t>2022年一般公共预算支出</w:t>
      </w:r>
      <w:r w:rsidR="002C4DF3">
        <w:rPr>
          <w:rFonts w:asciiTheme="minorEastAsia" w:eastAsiaTheme="minorEastAsia" w:hAnsiTheme="minorEastAsia" w:hint="eastAsia"/>
          <w:sz w:val="32"/>
          <w:szCs w:val="32"/>
        </w:rPr>
        <w:t>110.75</w:t>
      </w:r>
      <w:r w:rsidR="002C4DF3" w:rsidRPr="00EF078F">
        <w:rPr>
          <w:rFonts w:asciiTheme="minorEastAsia" w:eastAsiaTheme="minorEastAsia" w:hAnsiTheme="minorEastAsia" w:cs="Times New Roman" w:hint="eastAsia"/>
          <w:sz w:val="32"/>
          <w:szCs w:val="32"/>
        </w:rPr>
        <w:t>万元，</w:t>
      </w:r>
      <w:r w:rsidR="002C4DF3" w:rsidRPr="00EF078F">
        <w:rPr>
          <w:rFonts w:asciiTheme="minorEastAsia" w:eastAsiaTheme="minorEastAsia" w:hAnsiTheme="minorEastAsia" w:hint="eastAsia"/>
          <w:sz w:val="32"/>
          <w:szCs w:val="32"/>
        </w:rPr>
        <w:t>比2021年预算</w:t>
      </w:r>
      <w:r w:rsidR="002C4DF3">
        <w:rPr>
          <w:rFonts w:asciiTheme="minorEastAsia" w:eastAsiaTheme="minorEastAsia" w:hAnsiTheme="minorEastAsia" w:hint="eastAsia"/>
          <w:sz w:val="32"/>
          <w:szCs w:val="32"/>
        </w:rPr>
        <w:t>减少2.46</w:t>
      </w:r>
      <w:r w:rsidR="002C4DF3" w:rsidRPr="00EF078F">
        <w:rPr>
          <w:rFonts w:asciiTheme="minorEastAsia" w:eastAsiaTheme="minorEastAsia" w:hAnsiTheme="minorEastAsia" w:hint="eastAsia"/>
          <w:sz w:val="32"/>
          <w:szCs w:val="32"/>
        </w:rPr>
        <w:t>万元，</w:t>
      </w:r>
      <w:r w:rsidR="002C4DF3">
        <w:rPr>
          <w:rFonts w:asciiTheme="minorEastAsia" w:eastAsiaTheme="minorEastAsia" w:hAnsiTheme="minorEastAsia" w:hint="eastAsia"/>
          <w:sz w:val="32"/>
          <w:szCs w:val="32"/>
        </w:rPr>
        <w:t>下降2.17</w:t>
      </w:r>
      <w:r w:rsidR="002C4DF3" w:rsidRPr="00EF078F">
        <w:rPr>
          <w:rFonts w:asciiTheme="minorEastAsia" w:eastAsiaTheme="minorEastAsia" w:hAnsiTheme="minorEastAsia" w:hint="eastAsia"/>
          <w:sz w:val="32"/>
          <w:szCs w:val="32"/>
        </w:rPr>
        <w:t>%，</w:t>
      </w:r>
      <w:r w:rsidR="002C4DF3">
        <w:rPr>
          <w:rFonts w:asciiTheme="minorEastAsia" w:eastAsiaTheme="minorEastAsia" w:hAnsiTheme="minorEastAsia" w:hint="eastAsia"/>
          <w:sz w:val="32"/>
          <w:szCs w:val="32"/>
        </w:rPr>
        <w:t>下降的</w:t>
      </w:r>
      <w:r w:rsidR="002C4DF3" w:rsidRPr="00EF078F">
        <w:rPr>
          <w:rFonts w:asciiTheme="minorEastAsia" w:eastAsiaTheme="minorEastAsia" w:hAnsiTheme="minorEastAsia" w:cs="Times New Roman" w:hint="eastAsia"/>
          <w:kern w:val="2"/>
          <w:sz w:val="32"/>
          <w:szCs w:val="32"/>
        </w:rPr>
        <w:t>主要原因</w:t>
      </w:r>
      <w:r w:rsidR="002C4DF3" w:rsidRPr="00AD6A1E">
        <w:rPr>
          <w:rFonts w:asciiTheme="minorEastAsia" w:eastAsiaTheme="minorEastAsia" w:hAnsiTheme="minorEastAsia" w:hint="eastAsia"/>
          <w:color w:val="000000"/>
          <w:sz w:val="32"/>
          <w:szCs w:val="32"/>
        </w:rPr>
        <w:t>是</w:t>
      </w:r>
      <w:r w:rsidR="002C4DF3">
        <w:rPr>
          <w:rFonts w:asciiTheme="minorEastAsia" w:eastAsiaTheme="minorEastAsia" w:hAnsiTheme="minorEastAsia" w:hint="eastAsia"/>
          <w:sz w:val="32"/>
          <w:szCs w:val="32"/>
        </w:rPr>
        <w:t>调出1位工作人员经费减少</w:t>
      </w:r>
      <w:r w:rsidR="002C4DF3" w:rsidRPr="00AD6A1E">
        <w:rPr>
          <w:rFonts w:asciiTheme="minorEastAsia" w:eastAsiaTheme="minorEastAsia" w:hAnsiTheme="minorEastAsia" w:hint="eastAsia"/>
          <w:color w:val="000000"/>
          <w:sz w:val="32"/>
          <w:szCs w:val="32"/>
        </w:rPr>
        <w:t>。</w:t>
      </w:r>
    </w:p>
    <w:p w:rsidR="009C4107" w:rsidRDefault="00315CD3" w:rsidP="00ED7475">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（二</w:t>
      </w:r>
      <w:r>
        <w:rPr>
          <w:rFonts w:ascii="楷体_GB2312" w:eastAsia="楷体_GB2312" w:hAnsi="仿宋" w:cs="Times New Roman"/>
          <w:b/>
          <w:kern w:val="2"/>
          <w:sz w:val="32"/>
          <w:szCs w:val="32"/>
        </w:rPr>
        <w:t>）</w:t>
      </w:r>
      <w:r>
        <w:rPr>
          <w:rFonts w:ascii="楷体_GB2312" w:eastAsia="楷体_GB2312" w:hAnsi="仿宋" w:cs="Times New Roman" w:hint="eastAsia"/>
          <w:b/>
          <w:kern w:val="2"/>
          <w:sz w:val="32"/>
          <w:szCs w:val="32"/>
        </w:rPr>
        <w:t>一般公共预算支出结构情况。</w:t>
      </w:r>
    </w:p>
    <w:p w:rsidR="002C4DF3" w:rsidRPr="00EF078F" w:rsidRDefault="002C4DF3" w:rsidP="002C4DF3">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社会保障和就业支出</w:t>
      </w:r>
      <w:r>
        <w:rPr>
          <w:rFonts w:asciiTheme="minorEastAsia" w:eastAsiaTheme="minorEastAsia" w:hAnsiTheme="minorEastAsia" w:cs="Times New Roman" w:hint="eastAsia"/>
          <w:kern w:val="2"/>
          <w:sz w:val="32"/>
          <w:szCs w:val="32"/>
        </w:rPr>
        <w:t>18.28</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16.5</w:t>
      </w:r>
      <w:r w:rsidRPr="00EF078F">
        <w:rPr>
          <w:rFonts w:asciiTheme="minorEastAsia" w:eastAsiaTheme="minorEastAsia" w:hAnsiTheme="minorEastAsia" w:cs="Times New Roman" w:hint="eastAsia"/>
          <w:kern w:val="2"/>
          <w:sz w:val="32"/>
          <w:szCs w:val="32"/>
        </w:rPr>
        <w:t>%；卫生健康支出</w:t>
      </w:r>
      <w:r>
        <w:rPr>
          <w:rFonts w:asciiTheme="minorEastAsia" w:eastAsiaTheme="minorEastAsia" w:hAnsiTheme="minorEastAsia" w:cs="Times New Roman" w:hint="eastAsia"/>
          <w:kern w:val="2"/>
          <w:sz w:val="32"/>
          <w:szCs w:val="32"/>
        </w:rPr>
        <w:t>5.11</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4.61</w:t>
      </w:r>
      <w:r w:rsidRPr="00EF078F">
        <w:rPr>
          <w:rFonts w:asciiTheme="minorEastAsia" w:eastAsiaTheme="minorEastAsia" w:hAnsiTheme="minorEastAsia" w:cs="Times New Roman" w:hint="eastAsia"/>
          <w:kern w:val="2"/>
          <w:sz w:val="32"/>
          <w:szCs w:val="32"/>
        </w:rPr>
        <w:t>%；</w:t>
      </w:r>
      <w:r>
        <w:rPr>
          <w:rFonts w:asciiTheme="minorEastAsia" w:eastAsiaTheme="minorEastAsia" w:hAnsiTheme="minorEastAsia" w:hint="eastAsia"/>
          <w:sz w:val="32"/>
          <w:szCs w:val="32"/>
        </w:rPr>
        <w:t>农林水支出78.49万元，占70.87%；</w:t>
      </w:r>
      <w:r w:rsidRPr="00EF078F">
        <w:rPr>
          <w:rFonts w:asciiTheme="minorEastAsia" w:eastAsiaTheme="minorEastAsia" w:hAnsiTheme="minorEastAsia" w:cs="Times New Roman" w:hint="eastAsia"/>
          <w:kern w:val="2"/>
          <w:sz w:val="32"/>
          <w:szCs w:val="32"/>
        </w:rPr>
        <w:t>住房保障支出</w:t>
      </w:r>
      <w:r>
        <w:rPr>
          <w:rFonts w:asciiTheme="minorEastAsia" w:eastAsiaTheme="minorEastAsia" w:hAnsiTheme="minorEastAsia" w:cs="Times New Roman" w:hint="eastAsia"/>
          <w:kern w:val="2"/>
          <w:sz w:val="32"/>
          <w:szCs w:val="32"/>
        </w:rPr>
        <w:t>8.88</w:t>
      </w:r>
      <w:r w:rsidRPr="00EF078F">
        <w:rPr>
          <w:rFonts w:asciiTheme="minorEastAsia" w:eastAsiaTheme="minorEastAsia" w:hAnsiTheme="minorEastAsia" w:cs="Times New Roman" w:hint="eastAsia"/>
          <w:kern w:val="2"/>
          <w:sz w:val="32"/>
          <w:szCs w:val="32"/>
        </w:rPr>
        <w:t>万元，占</w:t>
      </w:r>
      <w:r>
        <w:rPr>
          <w:rFonts w:asciiTheme="minorEastAsia" w:eastAsiaTheme="minorEastAsia" w:hAnsiTheme="minorEastAsia" w:cs="Times New Roman" w:hint="eastAsia"/>
          <w:kern w:val="2"/>
          <w:sz w:val="32"/>
          <w:szCs w:val="32"/>
        </w:rPr>
        <w:t>8.02</w:t>
      </w:r>
      <w:r w:rsidRPr="00EF078F">
        <w:rPr>
          <w:rFonts w:asciiTheme="minorEastAsia" w:eastAsiaTheme="minorEastAsia" w:hAnsiTheme="minorEastAsia" w:cs="Times New Roman" w:hint="eastAsia"/>
          <w:kern w:val="2"/>
          <w:sz w:val="32"/>
          <w:szCs w:val="32"/>
        </w:rPr>
        <w:t>%。</w:t>
      </w:r>
    </w:p>
    <w:p w:rsidR="009C4107" w:rsidRPr="00EF078F" w:rsidRDefault="00315CD3" w:rsidP="00ED7475">
      <w:pPr>
        <w:adjustRightInd w:val="0"/>
        <w:snapToGrid w:val="0"/>
        <w:spacing w:line="600" w:lineRule="exact"/>
        <w:ind w:firstLineChars="200" w:firstLine="640"/>
        <w:rPr>
          <w:rFonts w:ascii="楷体_GB2312" w:eastAsia="楷体_GB2312" w:hAnsi="仿宋"/>
          <w:b/>
          <w:color w:val="000000" w:themeColor="text1"/>
          <w:sz w:val="32"/>
          <w:szCs w:val="32"/>
        </w:rPr>
      </w:pPr>
      <w:r w:rsidRPr="00EF078F">
        <w:rPr>
          <w:rFonts w:ascii="楷体_GB2312" w:eastAsia="楷体_GB2312" w:hAnsi="仿宋" w:hint="eastAsia"/>
          <w:b/>
          <w:color w:val="000000" w:themeColor="text1"/>
          <w:sz w:val="32"/>
          <w:szCs w:val="32"/>
        </w:rPr>
        <w:t>（三）一般公共预算支出具体使用情况。</w:t>
      </w:r>
    </w:p>
    <w:p w:rsidR="006C7CE6" w:rsidRPr="00EF078F" w:rsidRDefault="002C4DF3" w:rsidP="00011A3F">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仿宋_GB2312" w:eastAsia="仿宋_GB2312" w:hAnsi="仿宋" w:hint="eastAsia"/>
          <w:b/>
          <w:sz w:val="32"/>
          <w:szCs w:val="32"/>
        </w:rPr>
        <w:t>1</w:t>
      </w:r>
      <w:r w:rsidR="00315CD3">
        <w:rPr>
          <w:rFonts w:ascii="仿宋_GB2312" w:eastAsia="仿宋_GB2312" w:hAnsi="仿宋" w:hint="eastAsia"/>
          <w:b/>
          <w:sz w:val="32"/>
          <w:szCs w:val="32"/>
        </w:rPr>
        <w:t>.社会保障和就业支出（类）行政事业单位</w:t>
      </w:r>
      <w:r w:rsidR="000D58A5">
        <w:rPr>
          <w:rFonts w:ascii="仿宋_GB2312" w:eastAsia="仿宋_GB2312" w:hAnsi="仿宋" w:hint="eastAsia"/>
          <w:b/>
          <w:sz w:val="32"/>
          <w:szCs w:val="32"/>
        </w:rPr>
        <w:t>养老支出</w:t>
      </w:r>
      <w:r w:rsidR="00011A3F">
        <w:rPr>
          <w:rFonts w:ascii="仿宋_GB2312" w:eastAsia="仿宋_GB2312" w:hAnsi="仿宋" w:hint="eastAsia"/>
          <w:b/>
          <w:sz w:val="32"/>
          <w:szCs w:val="32"/>
        </w:rPr>
        <w:t>、其他社会保障和就业支出</w:t>
      </w:r>
      <w:r w:rsidR="00315CD3">
        <w:rPr>
          <w:rFonts w:ascii="仿宋_GB2312" w:eastAsia="仿宋_GB2312" w:hAnsi="仿宋" w:hint="eastAsia"/>
          <w:b/>
          <w:sz w:val="32"/>
          <w:szCs w:val="32"/>
        </w:rPr>
        <w:t>（款）</w:t>
      </w:r>
      <w:r w:rsidR="006C7CE6">
        <w:rPr>
          <w:rFonts w:ascii="仿宋_GB2312" w:eastAsia="仿宋_GB2312" w:hAnsi="仿宋" w:hint="eastAsia"/>
          <w:b/>
          <w:sz w:val="32"/>
          <w:szCs w:val="32"/>
        </w:rPr>
        <w:t>机关事业单位基本养老保险缴费、其他社会保障和就业支出</w:t>
      </w:r>
      <w:r w:rsidR="00315CD3">
        <w:rPr>
          <w:rFonts w:ascii="仿宋_GB2312" w:eastAsia="仿宋_GB2312" w:hAnsi="仿宋" w:hint="eastAsia"/>
          <w:b/>
          <w:sz w:val="32"/>
          <w:szCs w:val="32"/>
        </w:rPr>
        <w:t>（项）</w:t>
      </w:r>
      <w:r>
        <w:rPr>
          <w:rFonts w:ascii="仿宋_GB2312" w:eastAsia="仿宋_GB2312" w:hAnsi="仿宋" w:hint="eastAsia"/>
          <w:b/>
          <w:sz w:val="32"/>
          <w:szCs w:val="32"/>
        </w:rPr>
        <w:t xml:space="preserve"> </w:t>
      </w:r>
      <w:r w:rsidR="00315CD3" w:rsidRPr="00EF078F">
        <w:rPr>
          <w:rFonts w:asciiTheme="minorEastAsia" w:eastAsiaTheme="minorEastAsia" w:hAnsiTheme="minorEastAsia" w:hint="eastAsia"/>
          <w:sz w:val="32"/>
          <w:szCs w:val="32"/>
        </w:rPr>
        <w:t>2022年预算</w:t>
      </w:r>
      <w:r>
        <w:rPr>
          <w:rFonts w:asciiTheme="minorEastAsia" w:eastAsiaTheme="minorEastAsia" w:hAnsiTheme="minorEastAsia" w:hint="eastAsia"/>
          <w:sz w:val="32"/>
          <w:szCs w:val="32"/>
        </w:rPr>
        <w:t>18.28</w:t>
      </w:r>
      <w:r w:rsidR="00315CD3" w:rsidRPr="00EF078F">
        <w:rPr>
          <w:rFonts w:asciiTheme="minorEastAsia" w:eastAsiaTheme="minorEastAsia" w:hAnsiTheme="minorEastAsia" w:hint="eastAsia"/>
          <w:sz w:val="32"/>
          <w:szCs w:val="32"/>
        </w:rPr>
        <w:t>万元，比2021年预算增加</w:t>
      </w:r>
      <w:r>
        <w:rPr>
          <w:rFonts w:asciiTheme="minorEastAsia" w:eastAsiaTheme="minorEastAsia" w:hAnsiTheme="minorEastAsia" w:hint="eastAsia"/>
          <w:sz w:val="32"/>
          <w:szCs w:val="32"/>
        </w:rPr>
        <w:t>5.51</w:t>
      </w:r>
      <w:r w:rsidR="00315CD3" w:rsidRPr="00EF078F">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43.15</w:t>
      </w:r>
      <w:r w:rsidR="00315CD3" w:rsidRPr="00EF078F">
        <w:rPr>
          <w:rFonts w:asciiTheme="minorEastAsia" w:eastAsiaTheme="minorEastAsia" w:hAnsiTheme="minorEastAsia" w:hint="eastAsia"/>
          <w:sz w:val="32"/>
          <w:szCs w:val="32"/>
        </w:rPr>
        <w:t>%，</w:t>
      </w:r>
      <w:r w:rsidR="006C7CE6" w:rsidRPr="00EF078F">
        <w:rPr>
          <w:rFonts w:asciiTheme="minorEastAsia" w:eastAsiaTheme="minorEastAsia" w:hAnsiTheme="minorEastAsia" w:hint="eastAsia"/>
          <w:sz w:val="32"/>
          <w:szCs w:val="32"/>
        </w:rPr>
        <w:t>增加的主要原因是人员工资增加，相应的社保缴费增加。</w:t>
      </w:r>
    </w:p>
    <w:p w:rsidR="006C7CE6" w:rsidRDefault="002C4DF3" w:rsidP="00ED7475">
      <w:pPr>
        <w:adjustRightInd w:val="0"/>
        <w:snapToGrid w:val="0"/>
        <w:spacing w:line="600" w:lineRule="exact"/>
        <w:ind w:firstLineChars="200" w:firstLine="640"/>
        <w:jc w:val="left"/>
        <w:rPr>
          <w:rFonts w:asciiTheme="minorEastAsia" w:eastAsiaTheme="minorEastAsia" w:hAnsiTheme="minorEastAsia"/>
          <w:sz w:val="32"/>
          <w:szCs w:val="32"/>
        </w:rPr>
      </w:pPr>
      <w:r>
        <w:rPr>
          <w:rFonts w:ascii="仿宋_GB2312" w:eastAsia="仿宋_GB2312" w:hAnsi="仿宋" w:hint="eastAsia"/>
          <w:b/>
          <w:sz w:val="32"/>
          <w:szCs w:val="32"/>
        </w:rPr>
        <w:t>2</w:t>
      </w:r>
      <w:r w:rsidR="006C7CE6" w:rsidRPr="002976EB">
        <w:rPr>
          <w:rFonts w:ascii="仿宋_GB2312" w:eastAsia="仿宋_GB2312" w:hAnsi="仿宋" w:hint="eastAsia"/>
          <w:b/>
          <w:sz w:val="32"/>
          <w:szCs w:val="32"/>
        </w:rPr>
        <w:t>.</w:t>
      </w:r>
      <w:r w:rsidR="006C7CE6">
        <w:rPr>
          <w:rFonts w:ascii="仿宋_GB2312" w:eastAsia="仿宋_GB2312" w:hAnsi="仿宋" w:hint="eastAsia"/>
          <w:b/>
          <w:sz w:val="32"/>
          <w:szCs w:val="32"/>
        </w:rPr>
        <w:t>卫生健康支出</w:t>
      </w:r>
      <w:r w:rsidR="006C7CE6" w:rsidRPr="002976EB">
        <w:rPr>
          <w:rFonts w:ascii="仿宋_GB2312" w:eastAsia="仿宋_GB2312" w:hAnsi="仿宋" w:hint="eastAsia"/>
          <w:b/>
          <w:sz w:val="32"/>
          <w:szCs w:val="32"/>
        </w:rPr>
        <w:t>（类）行政</w:t>
      </w:r>
      <w:r w:rsidR="006C7CE6">
        <w:rPr>
          <w:rFonts w:ascii="仿宋_GB2312" w:eastAsia="仿宋_GB2312" w:hAnsi="仿宋" w:hint="eastAsia"/>
          <w:b/>
          <w:sz w:val="32"/>
          <w:szCs w:val="32"/>
        </w:rPr>
        <w:t>事业</w:t>
      </w:r>
      <w:r w:rsidR="006C7CE6" w:rsidRPr="002976EB">
        <w:rPr>
          <w:rFonts w:ascii="仿宋_GB2312" w:eastAsia="仿宋_GB2312" w:hAnsi="仿宋" w:hint="eastAsia"/>
          <w:b/>
          <w:sz w:val="32"/>
          <w:szCs w:val="32"/>
        </w:rPr>
        <w:t>单位</w:t>
      </w:r>
      <w:r w:rsidR="006C7CE6">
        <w:rPr>
          <w:rFonts w:ascii="仿宋_GB2312" w:eastAsia="仿宋_GB2312" w:hAnsi="仿宋" w:hint="eastAsia"/>
          <w:b/>
          <w:sz w:val="32"/>
          <w:szCs w:val="32"/>
        </w:rPr>
        <w:t>医疗</w:t>
      </w:r>
      <w:r w:rsidR="006C7CE6" w:rsidRPr="002976EB">
        <w:rPr>
          <w:rFonts w:ascii="仿宋_GB2312" w:eastAsia="仿宋_GB2312" w:hAnsi="仿宋" w:hint="eastAsia"/>
          <w:b/>
          <w:sz w:val="32"/>
          <w:szCs w:val="32"/>
        </w:rPr>
        <w:t>（款）</w:t>
      </w:r>
      <w:r>
        <w:rPr>
          <w:rFonts w:ascii="仿宋_GB2312" w:eastAsia="仿宋_GB2312" w:hAnsi="仿宋" w:hint="eastAsia"/>
          <w:b/>
          <w:sz w:val="32"/>
          <w:szCs w:val="32"/>
        </w:rPr>
        <w:t>事业</w:t>
      </w:r>
      <w:r w:rsidR="006C7CE6">
        <w:rPr>
          <w:rFonts w:ascii="仿宋_GB2312" w:eastAsia="仿宋_GB2312" w:hAnsi="仿宋" w:hint="eastAsia"/>
          <w:b/>
          <w:sz w:val="32"/>
          <w:szCs w:val="32"/>
        </w:rPr>
        <w:t>单位医疗</w:t>
      </w:r>
      <w:r w:rsidR="006C7CE6" w:rsidRPr="002976EB">
        <w:rPr>
          <w:rFonts w:ascii="仿宋_GB2312" w:eastAsia="仿宋_GB2312" w:hAnsi="仿宋" w:hint="eastAsia"/>
          <w:b/>
          <w:sz w:val="32"/>
          <w:szCs w:val="32"/>
        </w:rPr>
        <w:t>（项）</w:t>
      </w:r>
      <w:r w:rsidR="00EF078F">
        <w:rPr>
          <w:rFonts w:ascii="仿宋_GB2312" w:eastAsia="仿宋_GB2312" w:hAnsi="仿宋" w:hint="eastAsia"/>
          <w:b/>
          <w:sz w:val="32"/>
          <w:szCs w:val="32"/>
        </w:rPr>
        <w:t xml:space="preserve"> </w:t>
      </w:r>
      <w:r w:rsidR="006C7CE6" w:rsidRPr="00EF078F">
        <w:rPr>
          <w:rFonts w:asciiTheme="minorEastAsia" w:eastAsiaTheme="minorEastAsia" w:hAnsiTheme="minorEastAsia" w:hint="eastAsia"/>
          <w:sz w:val="32"/>
          <w:szCs w:val="32"/>
        </w:rPr>
        <w:t>2022年预算</w:t>
      </w:r>
      <w:r>
        <w:rPr>
          <w:rFonts w:asciiTheme="minorEastAsia" w:eastAsiaTheme="minorEastAsia" w:hAnsiTheme="minorEastAsia" w:hint="eastAsia"/>
          <w:sz w:val="32"/>
          <w:szCs w:val="32"/>
        </w:rPr>
        <w:t>5.11</w:t>
      </w:r>
      <w:r w:rsidR="006C7CE6" w:rsidRPr="00EF078F">
        <w:rPr>
          <w:rFonts w:asciiTheme="minorEastAsia" w:eastAsiaTheme="minorEastAsia" w:hAnsiTheme="minorEastAsia" w:hint="eastAsia"/>
          <w:sz w:val="32"/>
          <w:szCs w:val="32"/>
        </w:rPr>
        <w:t>万元，比2021年预算减少0.</w:t>
      </w:r>
      <w:r>
        <w:rPr>
          <w:rFonts w:asciiTheme="minorEastAsia" w:eastAsiaTheme="minorEastAsia" w:hAnsiTheme="minorEastAsia" w:hint="eastAsia"/>
          <w:sz w:val="32"/>
          <w:szCs w:val="32"/>
        </w:rPr>
        <w:t>4</w:t>
      </w:r>
      <w:r w:rsidR="006C7CE6" w:rsidRPr="00EF078F">
        <w:rPr>
          <w:rFonts w:asciiTheme="minorEastAsia" w:eastAsiaTheme="minorEastAsia" w:hAnsiTheme="minorEastAsia" w:hint="eastAsia"/>
          <w:sz w:val="32"/>
          <w:szCs w:val="32"/>
        </w:rPr>
        <w:t>万元，下降</w:t>
      </w:r>
      <w:r>
        <w:rPr>
          <w:rFonts w:asciiTheme="minorEastAsia" w:eastAsiaTheme="minorEastAsia" w:hAnsiTheme="minorEastAsia" w:hint="eastAsia"/>
          <w:sz w:val="32"/>
          <w:szCs w:val="32"/>
        </w:rPr>
        <w:t>7.26</w:t>
      </w:r>
      <w:r w:rsidR="006C7CE6" w:rsidRPr="00EF078F">
        <w:rPr>
          <w:rFonts w:asciiTheme="minorEastAsia" w:eastAsiaTheme="minorEastAsia" w:hAnsiTheme="minorEastAsia" w:hint="eastAsia"/>
          <w:sz w:val="32"/>
          <w:szCs w:val="32"/>
        </w:rPr>
        <w:t>%，下降的主要原因是医保缴费比例调整。</w:t>
      </w:r>
    </w:p>
    <w:p w:rsidR="002C4DF3" w:rsidRPr="00EF078F" w:rsidRDefault="002C4DF3" w:rsidP="00D77D20">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仿宋_GB2312" w:eastAsia="仿宋_GB2312" w:hAnsi="仿宋" w:hint="eastAsia"/>
          <w:b/>
          <w:sz w:val="32"/>
          <w:szCs w:val="32"/>
        </w:rPr>
        <w:t>3.农林水支出（类）农业农村（款）事业运行（项）</w:t>
      </w:r>
      <w:r w:rsidRPr="00EF078F">
        <w:rPr>
          <w:rFonts w:asciiTheme="minorEastAsia" w:eastAsiaTheme="minorEastAsia" w:hAnsiTheme="minorEastAsia" w:hint="eastAsia"/>
          <w:sz w:val="32"/>
          <w:szCs w:val="32"/>
        </w:rPr>
        <w:t>2022年预算</w:t>
      </w:r>
      <w:r>
        <w:rPr>
          <w:rFonts w:asciiTheme="minorEastAsia" w:eastAsiaTheme="minorEastAsia" w:hAnsiTheme="minorEastAsia" w:hint="eastAsia"/>
          <w:sz w:val="32"/>
          <w:szCs w:val="32"/>
        </w:rPr>
        <w:t>78.49</w:t>
      </w:r>
      <w:r w:rsidRPr="00EF078F">
        <w:rPr>
          <w:rFonts w:asciiTheme="minorEastAsia" w:eastAsiaTheme="minorEastAsia" w:hAnsiTheme="minorEastAsia" w:hint="eastAsia"/>
          <w:sz w:val="32"/>
          <w:szCs w:val="32"/>
        </w:rPr>
        <w:t>万元，比2021年预算</w:t>
      </w:r>
      <w:r w:rsidR="00D77D20">
        <w:rPr>
          <w:rFonts w:asciiTheme="minorEastAsia" w:eastAsiaTheme="minorEastAsia" w:hAnsiTheme="minorEastAsia" w:hint="eastAsia"/>
          <w:sz w:val="32"/>
          <w:szCs w:val="32"/>
        </w:rPr>
        <w:t>减少6.86</w:t>
      </w:r>
      <w:r w:rsidRPr="00EF078F">
        <w:rPr>
          <w:rFonts w:asciiTheme="minorEastAsia" w:eastAsiaTheme="minorEastAsia" w:hAnsiTheme="minorEastAsia" w:hint="eastAsia"/>
          <w:sz w:val="32"/>
          <w:szCs w:val="32"/>
        </w:rPr>
        <w:t>万元，</w:t>
      </w:r>
      <w:r w:rsidR="00D77D20">
        <w:rPr>
          <w:rFonts w:asciiTheme="minorEastAsia" w:eastAsiaTheme="minorEastAsia" w:hAnsiTheme="minorEastAsia" w:hint="eastAsia"/>
          <w:sz w:val="32"/>
          <w:szCs w:val="32"/>
        </w:rPr>
        <w:t>下降8.04</w:t>
      </w:r>
      <w:r w:rsidRPr="00EF078F">
        <w:rPr>
          <w:rFonts w:asciiTheme="minorEastAsia" w:eastAsiaTheme="minorEastAsia" w:hAnsiTheme="minorEastAsia" w:hint="eastAsia"/>
          <w:sz w:val="32"/>
          <w:szCs w:val="32"/>
        </w:rPr>
        <w:t>%，</w:t>
      </w:r>
      <w:r w:rsidR="00D77D20">
        <w:rPr>
          <w:rFonts w:asciiTheme="minorEastAsia" w:eastAsiaTheme="minorEastAsia" w:hAnsiTheme="minorEastAsia" w:hint="eastAsia"/>
          <w:sz w:val="32"/>
          <w:szCs w:val="32"/>
        </w:rPr>
        <w:t>下降的</w:t>
      </w:r>
      <w:r w:rsidR="00D77D20" w:rsidRPr="00EF078F">
        <w:rPr>
          <w:rFonts w:asciiTheme="minorEastAsia" w:eastAsiaTheme="minorEastAsia" w:hAnsiTheme="minorEastAsia" w:cs="Times New Roman" w:hint="eastAsia"/>
          <w:kern w:val="2"/>
          <w:sz w:val="32"/>
          <w:szCs w:val="32"/>
        </w:rPr>
        <w:t>主要原因</w:t>
      </w:r>
      <w:r w:rsidR="00D77D20" w:rsidRPr="00AD6A1E">
        <w:rPr>
          <w:rFonts w:asciiTheme="minorEastAsia" w:eastAsiaTheme="minorEastAsia" w:hAnsiTheme="minorEastAsia" w:hint="eastAsia"/>
          <w:color w:val="000000"/>
          <w:sz w:val="32"/>
          <w:szCs w:val="32"/>
        </w:rPr>
        <w:t>是</w:t>
      </w:r>
      <w:r w:rsidR="00D77D20">
        <w:rPr>
          <w:rFonts w:asciiTheme="minorEastAsia" w:eastAsiaTheme="minorEastAsia" w:hAnsiTheme="minorEastAsia" w:hint="eastAsia"/>
          <w:sz w:val="32"/>
          <w:szCs w:val="32"/>
        </w:rPr>
        <w:t>调出1位工作人员经费减少</w:t>
      </w:r>
      <w:r w:rsidR="00D77D20" w:rsidRPr="00AD6A1E">
        <w:rPr>
          <w:rFonts w:asciiTheme="minorEastAsia" w:eastAsiaTheme="minorEastAsia" w:hAnsiTheme="minorEastAsia" w:hint="eastAsia"/>
          <w:color w:val="000000"/>
          <w:sz w:val="32"/>
          <w:szCs w:val="32"/>
        </w:rPr>
        <w:t>。</w:t>
      </w:r>
    </w:p>
    <w:p w:rsidR="009C4107" w:rsidRPr="00EF078F" w:rsidRDefault="00315CD3" w:rsidP="00ED7475">
      <w:pPr>
        <w:adjustRightInd w:val="0"/>
        <w:snapToGrid w:val="0"/>
        <w:spacing w:line="600" w:lineRule="exact"/>
        <w:ind w:firstLineChars="200" w:firstLine="640"/>
        <w:rPr>
          <w:rFonts w:asciiTheme="minorEastAsia" w:eastAsiaTheme="minorEastAsia" w:hAnsiTheme="minorEastAsia"/>
          <w:sz w:val="32"/>
          <w:szCs w:val="32"/>
        </w:rPr>
      </w:pPr>
      <w:r>
        <w:rPr>
          <w:rFonts w:ascii="仿宋_GB2312" w:eastAsia="仿宋_GB2312" w:hAnsi="仿宋" w:hint="eastAsia"/>
          <w:b/>
          <w:sz w:val="32"/>
          <w:szCs w:val="32"/>
        </w:rPr>
        <w:lastRenderedPageBreak/>
        <w:t>4.住房保障支出（类）住房改革支出（款）住房公积金（项）</w:t>
      </w:r>
      <w:r w:rsidRPr="00EF078F">
        <w:rPr>
          <w:rFonts w:asciiTheme="minorEastAsia" w:eastAsiaTheme="minorEastAsia" w:hAnsiTheme="minorEastAsia" w:hint="eastAsia"/>
          <w:sz w:val="32"/>
          <w:szCs w:val="32"/>
        </w:rPr>
        <w:t>2022年预算</w:t>
      </w:r>
      <w:r w:rsidR="00D77D20">
        <w:rPr>
          <w:rFonts w:asciiTheme="minorEastAsia" w:eastAsiaTheme="minorEastAsia" w:hAnsiTheme="minorEastAsia" w:hint="eastAsia"/>
          <w:sz w:val="32"/>
          <w:szCs w:val="32"/>
        </w:rPr>
        <w:t>8.88</w:t>
      </w:r>
      <w:r w:rsidRPr="00EF078F">
        <w:rPr>
          <w:rFonts w:asciiTheme="minorEastAsia" w:eastAsiaTheme="minorEastAsia" w:hAnsiTheme="minorEastAsia" w:hint="eastAsia"/>
          <w:sz w:val="32"/>
          <w:szCs w:val="32"/>
        </w:rPr>
        <w:t>万元，比2021年预算</w:t>
      </w:r>
      <w:r w:rsidR="00D77D20">
        <w:rPr>
          <w:rFonts w:asciiTheme="minorEastAsia" w:eastAsiaTheme="minorEastAsia" w:hAnsiTheme="minorEastAsia" w:hint="eastAsia"/>
          <w:sz w:val="32"/>
          <w:szCs w:val="32"/>
        </w:rPr>
        <w:t>减少0.7</w:t>
      </w:r>
      <w:r w:rsidRPr="00EF078F">
        <w:rPr>
          <w:rFonts w:asciiTheme="minorEastAsia" w:eastAsiaTheme="minorEastAsia" w:hAnsiTheme="minorEastAsia" w:hint="eastAsia"/>
          <w:sz w:val="32"/>
          <w:szCs w:val="32"/>
        </w:rPr>
        <w:t>万元，</w:t>
      </w:r>
      <w:r w:rsidR="00D77D20">
        <w:rPr>
          <w:rFonts w:asciiTheme="minorEastAsia" w:eastAsiaTheme="minorEastAsia" w:hAnsiTheme="minorEastAsia" w:hint="eastAsia"/>
          <w:sz w:val="32"/>
          <w:szCs w:val="32"/>
        </w:rPr>
        <w:t>下降7.31</w:t>
      </w:r>
      <w:r w:rsidRPr="00EF078F">
        <w:rPr>
          <w:rFonts w:asciiTheme="minorEastAsia" w:eastAsiaTheme="minorEastAsia" w:hAnsiTheme="minorEastAsia" w:hint="eastAsia"/>
          <w:sz w:val="32"/>
          <w:szCs w:val="32"/>
        </w:rPr>
        <w:t>%，</w:t>
      </w:r>
      <w:r w:rsidR="00D77D20">
        <w:rPr>
          <w:rFonts w:asciiTheme="minorEastAsia" w:eastAsiaTheme="minorEastAsia" w:hAnsiTheme="minorEastAsia" w:hint="eastAsia"/>
          <w:sz w:val="32"/>
          <w:szCs w:val="32"/>
        </w:rPr>
        <w:t>下降的</w:t>
      </w:r>
      <w:r w:rsidR="00D77D20" w:rsidRPr="00EF078F">
        <w:rPr>
          <w:rFonts w:asciiTheme="minorEastAsia" w:eastAsiaTheme="minorEastAsia" w:hAnsiTheme="minorEastAsia" w:hint="eastAsia"/>
          <w:sz w:val="32"/>
          <w:szCs w:val="32"/>
        </w:rPr>
        <w:t>主要原因</w:t>
      </w:r>
      <w:r w:rsidR="00D77D20" w:rsidRPr="00AD6A1E">
        <w:rPr>
          <w:rFonts w:asciiTheme="minorEastAsia" w:eastAsiaTheme="minorEastAsia" w:hAnsiTheme="minorEastAsia" w:hint="eastAsia"/>
          <w:color w:val="000000"/>
          <w:sz w:val="32"/>
          <w:szCs w:val="32"/>
        </w:rPr>
        <w:t>是</w:t>
      </w:r>
      <w:r w:rsidR="00D77D20">
        <w:rPr>
          <w:rFonts w:asciiTheme="minorEastAsia" w:eastAsiaTheme="minorEastAsia" w:hAnsiTheme="minorEastAsia" w:hint="eastAsia"/>
          <w:sz w:val="32"/>
          <w:szCs w:val="32"/>
        </w:rPr>
        <w:t>调出1位工作人员公积金缴费减少</w:t>
      </w:r>
      <w:r w:rsidR="00D77D20" w:rsidRPr="00AD6A1E">
        <w:rPr>
          <w:rFonts w:asciiTheme="minorEastAsia" w:eastAsiaTheme="minorEastAsia" w:hAnsiTheme="minorEastAsia" w:hint="eastAsia"/>
          <w:color w:val="000000"/>
          <w:sz w:val="32"/>
          <w:szCs w:val="32"/>
        </w:rPr>
        <w:t>。</w:t>
      </w:r>
    </w:p>
    <w:p w:rsidR="009C4107" w:rsidRDefault="00315CD3" w:rsidP="00ED7475">
      <w:pPr>
        <w:pStyle w:val="a7"/>
        <w:adjustRightInd w:val="0"/>
        <w:snapToGrid w:val="0"/>
        <w:spacing w:before="0" w:beforeAutospacing="0" w:after="0" w:afterAutospacing="0" w:line="600" w:lineRule="exact"/>
        <w:ind w:firstLineChars="200" w:firstLine="640"/>
        <w:rPr>
          <w:rFonts w:ascii="黑体" w:eastAsia="黑体"/>
          <w:color w:val="000000"/>
        </w:rPr>
      </w:pPr>
      <w:r>
        <w:rPr>
          <w:rFonts w:ascii="黑体" w:eastAsia="黑体" w:hAnsi="仿宋" w:cs="Times New Roman" w:hint="eastAsia"/>
          <w:color w:val="000000"/>
          <w:kern w:val="2"/>
          <w:sz w:val="32"/>
          <w:szCs w:val="32"/>
        </w:rPr>
        <w:t>六、关于2022年一般公共预算基本支出表的说明</w:t>
      </w:r>
    </w:p>
    <w:p w:rsidR="009C4107" w:rsidRPr="00CD6D48" w:rsidRDefault="00315CD3"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527753">
        <w:rPr>
          <w:rFonts w:asciiTheme="minorEastAsia" w:eastAsiaTheme="minorEastAsia" w:hAnsiTheme="minorEastAsia" w:hint="eastAsia"/>
          <w:sz w:val="32"/>
          <w:szCs w:val="32"/>
        </w:rPr>
        <w:t>动物卫生监督所</w:t>
      </w:r>
      <w:r w:rsidRPr="00CD6D48">
        <w:rPr>
          <w:rFonts w:asciiTheme="minorEastAsia" w:eastAsiaTheme="minorEastAsia" w:hAnsiTheme="minorEastAsia" w:hint="eastAsia"/>
          <w:sz w:val="32"/>
          <w:szCs w:val="32"/>
        </w:rPr>
        <w:t>2022年一般公共预算基本支出</w:t>
      </w:r>
      <w:r w:rsidR="00D77D20">
        <w:rPr>
          <w:rFonts w:asciiTheme="minorEastAsia" w:eastAsiaTheme="minorEastAsia" w:hAnsiTheme="minorEastAsia" w:hint="eastAsia"/>
          <w:sz w:val="32"/>
          <w:szCs w:val="32"/>
        </w:rPr>
        <w:t>110.75</w:t>
      </w:r>
      <w:r w:rsidRPr="00CD6D48">
        <w:rPr>
          <w:rFonts w:asciiTheme="minorEastAsia" w:eastAsiaTheme="minorEastAsia" w:hAnsiTheme="minorEastAsia" w:hint="eastAsia"/>
          <w:sz w:val="32"/>
          <w:szCs w:val="32"/>
        </w:rPr>
        <w:t>万元，其中，人员经费</w:t>
      </w:r>
      <w:r w:rsidR="00D77D20">
        <w:rPr>
          <w:rFonts w:asciiTheme="minorEastAsia" w:eastAsiaTheme="minorEastAsia" w:hAnsiTheme="minorEastAsia" w:hint="eastAsia"/>
          <w:sz w:val="32"/>
          <w:szCs w:val="32"/>
        </w:rPr>
        <w:t>107.15</w:t>
      </w:r>
      <w:r w:rsidRPr="00CD6D48">
        <w:rPr>
          <w:rFonts w:asciiTheme="minorEastAsia" w:eastAsiaTheme="minorEastAsia" w:hAnsiTheme="minorEastAsia" w:hint="eastAsia"/>
          <w:sz w:val="32"/>
          <w:szCs w:val="32"/>
        </w:rPr>
        <w:t>万元，公用经费</w:t>
      </w:r>
      <w:r w:rsidR="00D77D20">
        <w:rPr>
          <w:rFonts w:asciiTheme="minorEastAsia" w:eastAsiaTheme="minorEastAsia" w:hAnsiTheme="minorEastAsia" w:hint="eastAsia"/>
          <w:sz w:val="32"/>
          <w:szCs w:val="32"/>
        </w:rPr>
        <w:t>3.60</w:t>
      </w:r>
      <w:r w:rsidRPr="00CD6D48">
        <w:rPr>
          <w:rFonts w:asciiTheme="minorEastAsia" w:eastAsiaTheme="minorEastAsia" w:hAnsiTheme="minorEastAsia" w:hint="eastAsia"/>
          <w:sz w:val="32"/>
          <w:szCs w:val="32"/>
        </w:rPr>
        <w:t>万元。</w:t>
      </w:r>
    </w:p>
    <w:p w:rsidR="009C4107" w:rsidRPr="00CD6D48" w:rsidRDefault="00315CD3"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（一）人员经费</w:t>
      </w:r>
      <w:r w:rsidR="00D77D20">
        <w:rPr>
          <w:rFonts w:asciiTheme="minorEastAsia" w:eastAsiaTheme="minorEastAsia" w:hAnsiTheme="minorEastAsia" w:hint="eastAsia"/>
          <w:sz w:val="32"/>
          <w:szCs w:val="32"/>
        </w:rPr>
        <w:t>107.15</w:t>
      </w:r>
      <w:r w:rsidRPr="00CD6D48">
        <w:rPr>
          <w:rFonts w:asciiTheme="minorEastAsia" w:eastAsiaTheme="minorEastAsia" w:hAnsiTheme="minorEastAsia" w:hint="eastAsia"/>
          <w:sz w:val="32"/>
          <w:szCs w:val="32"/>
        </w:rPr>
        <w:t>万元，主要包括:基本工资、津贴补贴、奖金、伙食补助费、绩效工资、机关事业单位基本养老保险费、职业年金缴费、职工基本医疗保险缴费、公务员医疗补</w:t>
      </w:r>
      <w:r w:rsidR="00BB3B2A" w:rsidRPr="00CD6D48">
        <w:rPr>
          <w:rFonts w:asciiTheme="minorEastAsia" w:eastAsiaTheme="minorEastAsia" w:hAnsiTheme="minorEastAsia" w:hint="eastAsia"/>
          <w:sz w:val="32"/>
          <w:szCs w:val="32"/>
        </w:rPr>
        <w:t>助缴费、其他社会保障缴费、住房公积金、医疗费、其他工资福利支出</w:t>
      </w:r>
      <w:r w:rsidRPr="00CD6D48">
        <w:rPr>
          <w:rFonts w:asciiTheme="minorEastAsia" w:eastAsiaTheme="minorEastAsia" w:hAnsiTheme="minorEastAsia" w:hint="eastAsia"/>
          <w:sz w:val="32"/>
          <w:szCs w:val="32"/>
        </w:rPr>
        <w:t>。</w:t>
      </w:r>
    </w:p>
    <w:p w:rsidR="009C4107" w:rsidRPr="00CD6D48" w:rsidRDefault="00315CD3"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（二）公用经费</w:t>
      </w:r>
      <w:r w:rsidR="00D77D20">
        <w:rPr>
          <w:rFonts w:asciiTheme="minorEastAsia" w:eastAsiaTheme="minorEastAsia" w:hAnsiTheme="minorEastAsia" w:hint="eastAsia"/>
          <w:sz w:val="32"/>
          <w:szCs w:val="32"/>
        </w:rPr>
        <w:t>3.60</w:t>
      </w:r>
      <w:r w:rsidRPr="00CD6D48">
        <w:rPr>
          <w:rFonts w:asciiTheme="minorEastAsia" w:eastAsiaTheme="minorEastAsia" w:hAnsiTheme="minorEastAsia" w:hint="eastAsia"/>
          <w:sz w:val="32"/>
          <w:szCs w:val="32"/>
        </w:rPr>
        <w:t>万元，主要包括：办公费、邮电费、差旅费、会议费、培训费、公务接待费、工会经费、其他交通费用、其他商品服务支出。</w:t>
      </w:r>
    </w:p>
    <w:p w:rsidR="009C4107" w:rsidRDefault="00315CD3"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七、关于2022年政府性基金预算支出表的说明</w:t>
      </w:r>
    </w:p>
    <w:p w:rsidR="009C4107" w:rsidRPr="00CD6D48" w:rsidRDefault="00315CD3"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527753">
        <w:rPr>
          <w:rFonts w:asciiTheme="minorEastAsia" w:eastAsiaTheme="minorEastAsia" w:hAnsiTheme="minorEastAsia" w:hint="eastAsia"/>
          <w:sz w:val="32"/>
          <w:szCs w:val="32"/>
        </w:rPr>
        <w:t>动物卫生监督所</w:t>
      </w:r>
      <w:r w:rsidRPr="00CD6D48">
        <w:rPr>
          <w:rFonts w:asciiTheme="minorEastAsia" w:eastAsiaTheme="minorEastAsia" w:hAnsiTheme="minorEastAsia" w:hint="eastAsia"/>
          <w:sz w:val="32"/>
          <w:szCs w:val="32"/>
        </w:rPr>
        <w:t>2022年没有政府性基金预算拨款收入，也没有使用政府性基金预算拨款安排的支出。</w:t>
      </w:r>
    </w:p>
    <w:p w:rsidR="009C4107" w:rsidRDefault="00315CD3"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八、关于2022年国有资本经营预算支出表的说明</w:t>
      </w:r>
    </w:p>
    <w:p w:rsidR="009C4107" w:rsidRPr="00CD6D48" w:rsidRDefault="00315CD3"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527753">
        <w:rPr>
          <w:rFonts w:asciiTheme="minorEastAsia" w:eastAsiaTheme="minorEastAsia" w:hAnsiTheme="minorEastAsia" w:hint="eastAsia"/>
          <w:sz w:val="32"/>
          <w:szCs w:val="32"/>
        </w:rPr>
        <w:t>动物卫生监督所</w:t>
      </w:r>
      <w:r w:rsidRPr="00CD6D48">
        <w:rPr>
          <w:rFonts w:asciiTheme="minorEastAsia" w:eastAsiaTheme="minorEastAsia" w:hAnsiTheme="minorEastAsia" w:hint="eastAsia"/>
          <w:sz w:val="32"/>
          <w:szCs w:val="32"/>
        </w:rPr>
        <w:t>2022年没有国有资本经营预算拨款收入，也没有使用国有资本经营预算拨款安排的支出。</w:t>
      </w:r>
    </w:p>
    <w:p w:rsidR="009C4107" w:rsidRDefault="00315CD3"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九、关于2022年项目支出表的说明</w:t>
      </w:r>
    </w:p>
    <w:p w:rsidR="00D77D20" w:rsidRPr="00D77D20" w:rsidRDefault="00315CD3" w:rsidP="00D77D20">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D77D20">
        <w:rPr>
          <w:rFonts w:asciiTheme="minorEastAsia" w:eastAsiaTheme="minorEastAsia" w:hAnsiTheme="minorEastAsia" w:hint="eastAsia"/>
          <w:sz w:val="32"/>
          <w:szCs w:val="32"/>
        </w:rPr>
        <w:t>寿县</w:t>
      </w:r>
      <w:r w:rsidR="00527753" w:rsidRPr="00D77D20">
        <w:rPr>
          <w:rFonts w:asciiTheme="minorEastAsia" w:eastAsiaTheme="minorEastAsia" w:hAnsiTheme="minorEastAsia" w:hint="eastAsia"/>
          <w:sz w:val="32"/>
          <w:szCs w:val="32"/>
        </w:rPr>
        <w:t>动物卫生监督所</w:t>
      </w:r>
      <w:r w:rsidRPr="00D77D20">
        <w:rPr>
          <w:rFonts w:asciiTheme="minorEastAsia" w:eastAsiaTheme="minorEastAsia" w:hAnsiTheme="minorEastAsia" w:hint="eastAsia"/>
          <w:sz w:val="32"/>
          <w:szCs w:val="32"/>
        </w:rPr>
        <w:t>2022年</w:t>
      </w:r>
      <w:r w:rsidR="00D77D20" w:rsidRPr="00D77D20">
        <w:rPr>
          <w:rFonts w:asciiTheme="minorEastAsia" w:eastAsiaTheme="minorEastAsia" w:hAnsiTheme="minorEastAsia" w:hint="eastAsia"/>
          <w:sz w:val="32"/>
          <w:szCs w:val="32"/>
        </w:rPr>
        <w:t>没有使用一般公共预算拨款、政府性基金预算拨款、国有资本经营预算拨款、财政专户管理资金和单位资金安排的项目支出。</w:t>
      </w:r>
    </w:p>
    <w:p w:rsidR="009C4107" w:rsidRPr="00E64893" w:rsidRDefault="00315CD3" w:rsidP="00E64893">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E64893">
        <w:rPr>
          <w:rFonts w:asciiTheme="minorEastAsia" w:eastAsiaTheme="minorEastAsia" w:hAnsiTheme="minorEastAsia"/>
          <w:sz w:val="32"/>
          <w:szCs w:val="32"/>
        </w:rPr>
        <w:lastRenderedPageBreak/>
        <w:t xml:space="preserve"> </w:t>
      </w:r>
    </w:p>
    <w:p w:rsidR="009C4107" w:rsidRDefault="00315CD3"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十、关于2022年政府采购支出表的说明</w:t>
      </w:r>
    </w:p>
    <w:p w:rsidR="00F51F56" w:rsidRPr="00F51F56" w:rsidRDefault="00315CD3" w:rsidP="00F51F56">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F51F56">
        <w:rPr>
          <w:rFonts w:asciiTheme="minorEastAsia" w:eastAsiaTheme="minorEastAsia" w:hAnsiTheme="minorEastAsia" w:hint="eastAsia"/>
          <w:sz w:val="32"/>
          <w:szCs w:val="32"/>
        </w:rPr>
        <w:t>寿县</w:t>
      </w:r>
      <w:r w:rsidR="00527753" w:rsidRPr="00F51F56">
        <w:rPr>
          <w:rFonts w:asciiTheme="minorEastAsia" w:eastAsiaTheme="minorEastAsia" w:hAnsiTheme="minorEastAsia" w:hint="eastAsia"/>
          <w:sz w:val="32"/>
          <w:szCs w:val="32"/>
        </w:rPr>
        <w:t>动物卫生监督所</w:t>
      </w:r>
      <w:r w:rsidRPr="00F51F56">
        <w:rPr>
          <w:rFonts w:asciiTheme="minorEastAsia" w:eastAsiaTheme="minorEastAsia" w:hAnsiTheme="minorEastAsia" w:hint="eastAsia"/>
          <w:sz w:val="32"/>
          <w:szCs w:val="32"/>
        </w:rPr>
        <w:t>2022年</w:t>
      </w:r>
      <w:r w:rsidR="00F51F56" w:rsidRPr="00F51F56">
        <w:rPr>
          <w:rFonts w:asciiTheme="minorEastAsia" w:eastAsiaTheme="minorEastAsia" w:hAnsiTheme="minorEastAsia" w:hint="eastAsia"/>
          <w:sz w:val="32"/>
          <w:szCs w:val="32"/>
        </w:rPr>
        <w:t>预算安排政府采购支出3.3万元，比2021年预算增加3.3万元，增长100%，增长原因主要是根据当年采购实际需要而定。其中，一般公共预算安排3.3万元，占100%。</w:t>
      </w:r>
    </w:p>
    <w:p w:rsidR="009C4107" w:rsidRDefault="00315CD3" w:rsidP="00F51F56">
      <w:pPr>
        <w:pStyle w:val="a7"/>
        <w:adjustRightInd w:val="0"/>
        <w:snapToGrid w:val="0"/>
        <w:spacing w:before="0" w:beforeAutospacing="0" w:after="0" w:afterAutospacing="0" w:line="600" w:lineRule="exact"/>
        <w:ind w:firstLineChars="200" w:firstLine="640"/>
        <w:outlineLvl w:val="0"/>
        <w:rPr>
          <w:rFonts w:ascii="黑体" w:eastAsia="黑体" w:hAnsi="仿宋"/>
          <w:sz w:val="32"/>
          <w:szCs w:val="32"/>
        </w:rPr>
      </w:pPr>
      <w:r>
        <w:rPr>
          <w:rFonts w:ascii="黑体" w:eastAsia="黑体" w:hAnsi="仿宋" w:hint="eastAsia"/>
          <w:sz w:val="32"/>
          <w:szCs w:val="32"/>
        </w:rPr>
        <w:t>十一、关于2022年政府购买服务支出表的说明</w:t>
      </w:r>
    </w:p>
    <w:p w:rsidR="009C4107" w:rsidRPr="00CD6D48" w:rsidRDefault="00315CD3"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527753">
        <w:rPr>
          <w:rFonts w:asciiTheme="minorEastAsia" w:eastAsiaTheme="minorEastAsia" w:hAnsiTheme="minorEastAsia" w:hint="eastAsia"/>
          <w:sz w:val="32"/>
          <w:szCs w:val="32"/>
        </w:rPr>
        <w:t>动物卫生监督所</w:t>
      </w:r>
      <w:r w:rsidRPr="00CD6D48">
        <w:rPr>
          <w:rFonts w:asciiTheme="minorEastAsia" w:eastAsiaTheme="minorEastAsia" w:hAnsiTheme="minorEastAsia" w:hint="eastAsia"/>
          <w:sz w:val="32"/>
          <w:szCs w:val="32"/>
        </w:rPr>
        <w:t>2022年没有安排政府购买服务支出。</w:t>
      </w:r>
    </w:p>
    <w:p w:rsidR="009C4107" w:rsidRDefault="00315CD3" w:rsidP="00ED7475">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十二、其他重要事项情况说明</w:t>
      </w:r>
    </w:p>
    <w:p w:rsidR="000A2776" w:rsidRPr="000A2776" w:rsidRDefault="000A2776"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（一）项目及绩效目标情况。</w:t>
      </w:r>
    </w:p>
    <w:p w:rsidR="009C4107" w:rsidRDefault="00D77D20" w:rsidP="00A2313C">
      <w:pPr>
        <w:adjustRightInd w:val="0"/>
        <w:snapToGrid w:val="0"/>
        <w:spacing w:line="600" w:lineRule="exact"/>
        <w:ind w:firstLineChars="250" w:firstLine="800"/>
        <w:rPr>
          <w:rFonts w:ascii="黑体" w:eastAsia="楷体_GB2312" w:hAnsi="黑体"/>
          <w:sz w:val="32"/>
          <w:szCs w:val="32"/>
        </w:rPr>
      </w:pPr>
      <w:r w:rsidRPr="00E64893">
        <w:rPr>
          <w:rFonts w:asciiTheme="minorEastAsia" w:eastAsiaTheme="minorEastAsia" w:hAnsiTheme="minorEastAsia" w:hint="eastAsia"/>
          <w:sz w:val="32"/>
          <w:szCs w:val="32"/>
        </w:rPr>
        <w:t>寿县</w:t>
      </w:r>
      <w:r>
        <w:rPr>
          <w:rFonts w:asciiTheme="minorEastAsia" w:eastAsiaTheme="minorEastAsia" w:hAnsiTheme="minorEastAsia" w:hint="eastAsia"/>
          <w:sz w:val="32"/>
          <w:szCs w:val="32"/>
        </w:rPr>
        <w:t>动物卫生监督所</w:t>
      </w:r>
      <w:r w:rsidRPr="00E64893">
        <w:rPr>
          <w:rFonts w:asciiTheme="minorEastAsia" w:eastAsiaTheme="minorEastAsia" w:hAnsiTheme="minorEastAsia" w:hint="eastAsia"/>
          <w:sz w:val="32"/>
          <w:szCs w:val="32"/>
        </w:rPr>
        <w:t>2022年预算</w:t>
      </w:r>
      <w:r>
        <w:rPr>
          <w:rFonts w:asciiTheme="minorEastAsia" w:eastAsiaTheme="minorEastAsia" w:hAnsiTheme="minorEastAsia" w:hint="eastAsia"/>
          <w:sz w:val="32"/>
          <w:szCs w:val="32"/>
        </w:rPr>
        <w:t>没有</w:t>
      </w:r>
      <w:r w:rsidRPr="00E64893">
        <w:rPr>
          <w:rFonts w:asciiTheme="minorEastAsia" w:eastAsiaTheme="minorEastAsia" w:hAnsiTheme="minorEastAsia" w:hint="eastAsia"/>
          <w:sz w:val="32"/>
          <w:szCs w:val="32"/>
        </w:rPr>
        <w:t>安排项目支出</w:t>
      </w:r>
      <w:r>
        <w:rPr>
          <w:rFonts w:asciiTheme="minorEastAsia" w:eastAsiaTheme="minorEastAsia" w:hAnsiTheme="minorEastAsia" w:hint="eastAsia"/>
          <w:sz w:val="32"/>
          <w:szCs w:val="32"/>
        </w:rPr>
        <w:t>。</w:t>
      </w:r>
    </w:p>
    <w:p w:rsidR="009C4107" w:rsidRDefault="00315CD3"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（二）机关运行经费。</w:t>
      </w:r>
    </w:p>
    <w:p w:rsidR="009C4107" w:rsidRPr="00CD6D48" w:rsidRDefault="00315CD3"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cs="宋体" w:hint="eastAsia"/>
          <w:kern w:val="0"/>
          <w:sz w:val="32"/>
          <w:szCs w:val="32"/>
        </w:rPr>
        <w:t>寿县</w:t>
      </w:r>
      <w:r w:rsidR="00527753">
        <w:rPr>
          <w:rFonts w:asciiTheme="minorEastAsia" w:eastAsiaTheme="minorEastAsia" w:hAnsiTheme="minorEastAsia" w:cs="宋体" w:hint="eastAsia"/>
          <w:kern w:val="0"/>
          <w:sz w:val="32"/>
          <w:szCs w:val="32"/>
        </w:rPr>
        <w:t>动物卫生监督所</w:t>
      </w:r>
      <w:r w:rsidRPr="00CD6D48">
        <w:rPr>
          <w:rFonts w:asciiTheme="minorEastAsia" w:eastAsiaTheme="minorEastAsia" w:hAnsiTheme="minorEastAsia" w:hint="eastAsia"/>
          <w:sz w:val="32"/>
          <w:szCs w:val="32"/>
        </w:rPr>
        <w:t>2022年机关运行经费财政拨款预算</w:t>
      </w:r>
      <w:r w:rsidR="00A2313C">
        <w:rPr>
          <w:rFonts w:asciiTheme="minorEastAsia" w:eastAsiaTheme="minorEastAsia" w:hAnsiTheme="minorEastAsia" w:hint="eastAsia"/>
          <w:sz w:val="32"/>
          <w:szCs w:val="32"/>
        </w:rPr>
        <w:t>3.6</w:t>
      </w:r>
      <w:r w:rsidRPr="00CD6D48">
        <w:rPr>
          <w:rFonts w:asciiTheme="minorEastAsia" w:eastAsiaTheme="minorEastAsia" w:hAnsiTheme="minorEastAsia" w:hint="eastAsia"/>
          <w:sz w:val="32"/>
          <w:szCs w:val="32"/>
        </w:rPr>
        <w:t>万元，比2021年预算</w:t>
      </w:r>
      <w:r w:rsidR="00A2313C">
        <w:rPr>
          <w:rFonts w:asciiTheme="minorEastAsia" w:eastAsiaTheme="minorEastAsia" w:hAnsiTheme="minorEastAsia" w:hint="eastAsia"/>
          <w:sz w:val="32"/>
          <w:szCs w:val="32"/>
        </w:rPr>
        <w:t>减少1.35</w:t>
      </w:r>
      <w:r w:rsidRPr="00CD6D48">
        <w:rPr>
          <w:rFonts w:asciiTheme="minorEastAsia" w:eastAsiaTheme="minorEastAsia" w:hAnsiTheme="minorEastAsia" w:hint="eastAsia"/>
          <w:sz w:val="32"/>
          <w:szCs w:val="32"/>
        </w:rPr>
        <w:t>万元，</w:t>
      </w:r>
      <w:r w:rsidR="00A2313C">
        <w:rPr>
          <w:rFonts w:asciiTheme="minorEastAsia" w:eastAsiaTheme="minorEastAsia" w:hAnsiTheme="minorEastAsia" w:hint="eastAsia"/>
          <w:sz w:val="32"/>
          <w:szCs w:val="32"/>
        </w:rPr>
        <w:t>下降27.27</w:t>
      </w:r>
      <w:r w:rsidRPr="00CD6D48">
        <w:rPr>
          <w:rFonts w:asciiTheme="minorEastAsia" w:eastAsiaTheme="minorEastAsia" w:hAnsiTheme="minorEastAsia" w:hint="eastAsia"/>
          <w:sz w:val="32"/>
          <w:szCs w:val="32"/>
        </w:rPr>
        <w:t>%，</w:t>
      </w:r>
      <w:r w:rsidR="00A2313C">
        <w:rPr>
          <w:rFonts w:asciiTheme="minorEastAsia" w:eastAsiaTheme="minorEastAsia" w:hAnsiTheme="minorEastAsia" w:hint="eastAsia"/>
          <w:sz w:val="32"/>
          <w:szCs w:val="32"/>
        </w:rPr>
        <w:t>下降的</w:t>
      </w:r>
      <w:r w:rsidR="00A2313C" w:rsidRPr="00EF078F">
        <w:rPr>
          <w:rFonts w:asciiTheme="minorEastAsia" w:eastAsiaTheme="minorEastAsia" w:hAnsiTheme="minorEastAsia" w:hint="eastAsia"/>
          <w:sz w:val="32"/>
          <w:szCs w:val="32"/>
        </w:rPr>
        <w:t>主要原因</w:t>
      </w:r>
      <w:r w:rsidR="00A2313C" w:rsidRPr="00AD6A1E">
        <w:rPr>
          <w:rFonts w:asciiTheme="minorEastAsia" w:eastAsiaTheme="minorEastAsia" w:hAnsiTheme="minorEastAsia" w:hint="eastAsia"/>
          <w:color w:val="000000"/>
          <w:sz w:val="32"/>
          <w:szCs w:val="32"/>
        </w:rPr>
        <w:t>是</w:t>
      </w:r>
      <w:r w:rsidR="00A2313C">
        <w:rPr>
          <w:rFonts w:asciiTheme="minorEastAsia" w:eastAsiaTheme="minorEastAsia" w:hAnsiTheme="minorEastAsia" w:hint="eastAsia"/>
          <w:sz w:val="32"/>
          <w:szCs w:val="32"/>
        </w:rPr>
        <w:t>调出1位工作人员经费减少</w:t>
      </w:r>
      <w:r w:rsidRPr="00CD6D48">
        <w:rPr>
          <w:rFonts w:asciiTheme="minorEastAsia" w:eastAsiaTheme="minorEastAsia" w:hAnsiTheme="minorEastAsia" w:hint="eastAsia"/>
          <w:sz w:val="32"/>
          <w:szCs w:val="32"/>
        </w:rPr>
        <w:t>。</w:t>
      </w:r>
    </w:p>
    <w:p w:rsidR="009C4107" w:rsidRDefault="00315CD3"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（三）政府采购情况。</w:t>
      </w:r>
    </w:p>
    <w:p w:rsidR="00F51F56" w:rsidRPr="00F51F56" w:rsidRDefault="001E6ED2" w:rsidP="00F51F56">
      <w:pPr>
        <w:adjustRightInd w:val="0"/>
        <w:snapToGrid w:val="0"/>
        <w:spacing w:line="600" w:lineRule="exact"/>
        <w:ind w:firstLineChars="200" w:firstLine="640"/>
        <w:rPr>
          <w:rFonts w:asciiTheme="minorEastAsia" w:eastAsiaTheme="minorEastAsia" w:hAnsiTheme="minorEastAsia"/>
          <w:sz w:val="32"/>
          <w:szCs w:val="32"/>
        </w:rPr>
      </w:pPr>
      <w:r w:rsidRPr="00F51F56">
        <w:rPr>
          <w:rFonts w:asciiTheme="minorEastAsia" w:eastAsiaTheme="minorEastAsia" w:hAnsiTheme="minorEastAsia" w:hint="eastAsia"/>
          <w:sz w:val="32"/>
          <w:szCs w:val="32"/>
        </w:rPr>
        <w:t>寿县</w:t>
      </w:r>
      <w:r w:rsidR="00527753" w:rsidRPr="00F51F56">
        <w:rPr>
          <w:rFonts w:asciiTheme="minorEastAsia" w:eastAsiaTheme="minorEastAsia" w:hAnsiTheme="minorEastAsia" w:hint="eastAsia"/>
          <w:sz w:val="32"/>
          <w:szCs w:val="32"/>
        </w:rPr>
        <w:t>动物卫生监督所</w:t>
      </w:r>
      <w:r w:rsidR="00F51F56" w:rsidRPr="00F51F56">
        <w:rPr>
          <w:rFonts w:asciiTheme="minorEastAsia" w:eastAsiaTheme="minorEastAsia" w:hAnsiTheme="minorEastAsia" w:hint="eastAsia"/>
          <w:sz w:val="32"/>
          <w:szCs w:val="32"/>
        </w:rPr>
        <w:t>2022年政府采购预算总额3.3万元。其中：政府采购货物预算3.3万元，政府采购工程预算0万元，政府采购服务预算0万元。</w:t>
      </w:r>
    </w:p>
    <w:p w:rsidR="009C4107" w:rsidRDefault="00315CD3"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9C4107" w:rsidRPr="00CD6D48" w:rsidRDefault="00315CD3" w:rsidP="00ED7475">
      <w:pPr>
        <w:adjustRightInd w:val="0"/>
        <w:snapToGrid w:val="0"/>
        <w:spacing w:line="600" w:lineRule="exact"/>
        <w:ind w:firstLineChars="200" w:firstLine="640"/>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截至2021年12月31日，</w:t>
      </w:r>
      <w:r w:rsidRPr="00CD6D48">
        <w:rPr>
          <w:rFonts w:asciiTheme="minorEastAsia" w:eastAsiaTheme="minorEastAsia" w:hAnsiTheme="minorEastAsia" w:cs="宋体" w:hint="eastAsia"/>
          <w:kern w:val="0"/>
          <w:sz w:val="32"/>
          <w:szCs w:val="32"/>
        </w:rPr>
        <w:t>寿县</w:t>
      </w:r>
      <w:r w:rsidR="00527753">
        <w:rPr>
          <w:rFonts w:asciiTheme="minorEastAsia" w:eastAsiaTheme="minorEastAsia" w:hAnsiTheme="minorEastAsia" w:cs="宋体" w:hint="eastAsia"/>
          <w:kern w:val="0"/>
          <w:sz w:val="32"/>
          <w:szCs w:val="32"/>
        </w:rPr>
        <w:t>动物卫生监督所</w:t>
      </w:r>
      <w:r w:rsidRPr="00CD6D48">
        <w:rPr>
          <w:rFonts w:asciiTheme="minorEastAsia" w:eastAsiaTheme="minorEastAsia" w:hAnsiTheme="minorEastAsia" w:hint="eastAsia"/>
          <w:sz w:val="32"/>
          <w:szCs w:val="32"/>
        </w:rPr>
        <w:t>共有车辆</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单位价值50万元以上的通用设备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单位价值100万元以上的专用设备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p>
    <w:p w:rsidR="009C4107" w:rsidRPr="00CD6D48" w:rsidRDefault="00315CD3"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2022年部门预算安排购置公务用车</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w:t>
      </w:r>
      <w:r w:rsidRPr="00CD6D48">
        <w:rPr>
          <w:rFonts w:asciiTheme="minorEastAsia" w:eastAsiaTheme="minorEastAsia" w:hAnsiTheme="minorEastAsia" w:hint="eastAsia"/>
          <w:sz w:val="32"/>
          <w:szCs w:val="32"/>
        </w:rPr>
        <w:lastRenderedPageBreak/>
        <w:t>置单位价值50万元以上的通用设备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万元；安排购置单位价值100万元以上专用设备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w:t>
      </w:r>
    </w:p>
    <w:p w:rsidR="009C4107" w:rsidRDefault="00315CD3"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（五）绩效目标设置情况。</w:t>
      </w:r>
    </w:p>
    <w:p w:rsidR="009C4107" w:rsidRDefault="00315CD3" w:rsidP="00ED7475">
      <w:pPr>
        <w:adjustRightInd w:val="0"/>
        <w:snapToGrid w:val="0"/>
        <w:spacing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w:t>
      </w:r>
      <w:r w:rsidRPr="00CD6D48">
        <w:rPr>
          <w:rFonts w:asciiTheme="minorEastAsia" w:eastAsiaTheme="minorEastAsia" w:hAnsiTheme="minorEastAsia" w:cs="宋体" w:hint="eastAsia"/>
          <w:kern w:val="0"/>
          <w:sz w:val="32"/>
          <w:szCs w:val="32"/>
        </w:rPr>
        <w:t>寿县</w:t>
      </w:r>
      <w:r w:rsidR="00527753">
        <w:rPr>
          <w:rFonts w:asciiTheme="minorEastAsia" w:eastAsiaTheme="minorEastAsia" w:hAnsiTheme="minorEastAsia" w:cs="宋体" w:hint="eastAsia"/>
          <w:kern w:val="0"/>
          <w:sz w:val="32"/>
          <w:szCs w:val="32"/>
        </w:rPr>
        <w:t>动物卫生监督所</w:t>
      </w:r>
      <w:r w:rsidR="00A2313C">
        <w:rPr>
          <w:rFonts w:asciiTheme="minorEastAsia" w:eastAsiaTheme="minorEastAsia" w:hAnsiTheme="minorEastAsia" w:hint="eastAsia"/>
          <w:sz w:val="32"/>
          <w:szCs w:val="32"/>
        </w:rPr>
        <w:t>没有</w:t>
      </w:r>
      <w:r w:rsidRPr="00CD6D48">
        <w:rPr>
          <w:rFonts w:asciiTheme="minorEastAsia" w:eastAsiaTheme="minorEastAsia" w:hAnsiTheme="minorEastAsia" w:hint="eastAsia"/>
          <w:sz w:val="32"/>
          <w:szCs w:val="32"/>
        </w:rPr>
        <w:t>实行绩效目标管理</w:t>
      </w:r>
      <w:r w:rsidR="003D591A">
        <w:rPr>
          <w:rFonts w:asciiTheme="minorEastAsia" w:eastAsiaTheme="minorEastAsia" w:hAnsiTheme="minorEastAsia" w:hint="eastAsia"/>
          <w:sz w:val="32"/>
          <w:szCs w:val="32"/>
        </w:rPr>
        <w:t>的</w:t>
      </w:r>
      <w:r w:rsidR="003D591A" w:rsidRPr="00CD6D48">
        <w:rPr>
          <w:rFonts w:asciiTheme="minorEastAsia" w:eastAsiaTheme="minorEastAsia" w:hAnsiTheme="minorEastAsia" w:hint="eastAsia"/>
          <w:sz w:val="32"/>
          <w:szCs w:val="32"/>
        </w:rPr>
        <w:t>项目</w:t>
      </w:r>
      <w:r w:rsidRPr="00CD6D48">
        <w:rPr>
          <w:rFonts w:asciiTheme="minorEastAsia" w:eastAsiaTheme="minorEastAsia" w:hAnsiTheme="minorEastAsia" w:hint="eastAsia"/>
          <w:sz w:val="32"/>
          <w:szCs w:val="32"/>
        </w:rPr>
        <w:t>。</w:t>
      </w:r>
    </w:p>
    <w:p w:rsidR="0028771E" w:rsidRPr="00CD6D48" w:rsidRDefault="0028771E" w:rsidP="00ED7475">
      <w:pPr>
        <w:adjustRightInd w:val="0"/>
        <w:snapToGrid w:val="0"/>
        <w:spacing w:line="600" w:lineRule="exact"/>
        <w:ind w:firstLineChars="200" w:firstLine="640"/>
        <w:outlineLvl w:val="0"/>
        <w:rPr>
          <w:rFonts w:asciiTheme="minorEastAsia" w:eastAsiaTheme="minorEastAsia" w:hAnsiTheme="minorEastAsia"/>
          <w:sz w:val="32"/>
          <w:szCs w:val="32"/>
        </w:rPr>
      </w:pPr>
    </w:p>
    <w:p w:rsidR="009C4107" w:rsidRDefault="00315CD3" w:rsidP="00ED7475">
      <w:pPr>
        <w:adjustRightInd w:val="0"/>
        <w:snapToGrid w:val="0"/>
        <w:spacing w:line="60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第四部分 名词解释</w:t>
      </w:r>
    </w:p>
    <w:p w:rsidR="009C4107" w:rsidRDefault="009C4107" w:rsidP="00ED7475">
      <w:pPr>
        <w:adjustRightInd w:val="0"/>
        <w:snapToGrid w:val="0"/>
        <w:spacing w:line="600" w:lineRule="exact"/>
        <w:jc w:val="center"/>
        <w:rPr>
          <w:rFonts w:ascii="黑体" w:eastAsia="黑体" w:hAnsi="黑体"/>
          <w:sz w:val="32"/>
          <w:szCs w:val="32"/>
        </w:rPr>
      </w:pPr>
    </w:p>
    <w:p w:rsidR="009C4107" w:rsidRPr="00CD6D48" w:rsidRDefault="00315CD3" w:rsidP="00ED7475">
      <w:pPr>
        <w:adjustRightInd w:val="0"/>
        <w:snapToGrid w:val="0"/>
        <w:spacing w:line="600" w:lineRule="exact"/>
        <w:ind w:firstLineChars="200" w:firstLine="640"/>
        <w:rPr>
          <w:rFonts w:asciiTheme="minorEastAsia" w:eastAsiaTheme="minorEastAsia" w:hAnsiTheme="minorEastAsia"/>
          <w:sz w:val="32"/>
          <w:szCs w:val="32"/>
        </w:rPr>
      </w:pPr>
      <w:r>
        <w:rPr>
          <w:rFonts w:ascii="黑体" w:eastAsia="黑体" w:hAnsi="仿宋" w:hint="eastAsia"/>
          <w:sz w:val="32"/>
          <w:szCs w:val="32"/>
        </w:rPr>
        <w:t>一、财政拨款收入</w:t>
      </w:r>
      <w:r>
        <w:rPr>
          <w:rFonts w:ascii="仿宋_GB2312" w:eastAsia="仿宋_GB2312" w:hAnsi="仿宋" w:hint="eastAsia"/>
          <w:b/>
          <w:sz w:val="32"/>
          <w:szCs w:val="32"/>
        </w:rPr>
        <w:t>：</w:t>
      </w:r>
      <w:r w:rsidRPr="00CD6D48">
        <w:rPr>
          <w:rFonts w:asciiTheme="minorEastAsia" w:eastAsiaTheme="minorEastAsia" w:hAnsiTheme="minorEastAsia" w:hint="eastAsia"/>
          <w:sz w:val="32"/>
          <w:szCs w:val="32"/>
        </w:rPr>
        <w:t>指部门或单位从同级财政部门取得的财政预算资金。</w:t>
      </w:r>
    </w:p>
    <w:p w:rsidR="009C4107" w:rsidRPr="00CD6D48" w:rsidRDefault="00315CD3" w:rsidP="00ED7475">
      <w:pPr>
        <w:pStyle w:val="a7"/>
        <w:adjustRightInd w:val="0"/>
        <w:snapToGrid w:val="0"/>
        <w:spacing w:line="600" w:lineRule="exact"/>
        <w:ind w:firstLineChars="196" w:firstLine="627"/>
        <w:rPr>
          <w:rFonts w:asciiTheme="minorEastAsia" w:eastAsiaTheme="minorEastAsia" w:hAnsiTheme="minorEastAsia"/>
          <w:sz w:val="32"/>
          <w:szCs w:val="32"/>
        </w:rPr>
      </w:pPr>
      <w:r>
        <w:rPr>
          <w:rFonts w:ascii="黑体" w:eastAsia="黑体" w:hAnsi="仿宋" w:cs="Times New Roman" w:hint="eastAsia"/>
          <w:kern w:val="2"/>
          <w:sz w:val="32"/>
          <w:szCs w:val="32"/>
        </w:rPr>
        <w:t>二、事业收入：</w:t>
      </w:r>
      <w:r w:rsidRPr="00CD6D48">
        <w:rPr>
          <w:rFonts w:asciiTheme="minorEastAsia" w:eastAsiaTheme="minorEastAsia" w:hAnsiTheme="minorEastAsia" w:cs="Times New Roman" w:hint="eastAsia"/>
          <w:kern w:val="2"/>
          <w:sz w:val="32"/>
          <w:szCs w:val="32"/>
        </w:rPr>
        <w:t>指事业单位开展专业业务活动及辅助活动所取得的收入。</w:t>
      </w:r>
    </w:p>
    <w:p w:rsidR="009C4107" w:rsidRPr="00CD6D48" w:rsidRDefault="00315CD3"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三、财政专户管理资金：</w:t>
      </w:r>
      <w:r w:rsidRPr="00CD6D48">
        <w:rPr>
          <w:rFonts w:asciiTheme="minorEastAsia" w:eastAsiaTheme="minorEastAsia" w:hAnsiTheme="minorEastAsia" w:cs="Times New Roman" w:hint="eastAsia"/>
          <w:kern w:val="2"/>
          <w:sz w:val="32"/>
          <w:szCs w:val="32"/>
        </w:rPr>
        <w:t>指按照非税收入管理相关规定，纳入财政专户管理的教育收费等。</w:t>
      </w:r>
    </w:p>
    <w:p w:rsidR="009C4107" w:rsidRPr="00CD6D48" w:rsidRDefault="00315CD3"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四、事业单位经营收入：</w:t>
      </w:r>
      <w:r w:rsidRPr="00CD6D48">
        <w:rPr>
          <w:rFonts w:asciiTheme="minorEastAsia" w:eastAsiaTheme="minorEastAsia" w:hAnsiTheme="minorEastAsia" w:cs="Times New Roman" w:hint="eastAsia"/>
          <w:kern w:val="2"/>
          <w:sz w:val="32"/>
          <w:szCs w:val="32"/>
        </w:rPr>
        <w:t>指事业单位在专业业务活动及其辅助活动之外开展非独立核算经营活动取得的收入。</w:t>
      </w:r>
    </w:p>
    <w:p w:rsidR="009C4107" w:rsidRPr="00CD6D48" w:rsidRDefault="00315CD3"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五、附属单位上缴收入：</w:t>
      </w:r>
      <w:r w:rsidRPr="00CD6D48">
        <w:rPr>
          <w:rFonts w:asciiTheme="minorEastAsia" w:eastAsiaTheme="minorEastAsia" w:hAnsiTheme="minorEastAsia" w:cs="Times New Roman" w:hint="eastAsia"/>
          <w:kern w:val="2"/>
          <w:sz w:val="32"/>
          <w:szCs w:val="32"/>
        </w:rPr>
        <w:t>本单位所属下级单位上缴给本单位的全部收入。</w:t>
      </w:r>
    </w:p>
    <w:p w:rsidR="009C4107" w:rsidRPr="00CD6D48" w:rsidRDefault="00315CD3"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六、上年结转：</w:t>
      </w:r>
      <w:r w:rsidRPr="00CD6D48">
        <w:rPr>
          <w:rFonts w:asciiTheme="minorEastAsia" w:eastAsiaTheme="minorEastAsia" w:hAnsiTheme="minorEastAsia" w:cs="Times New Roman" w:hint="eastAsia"/>
          <w:kern w:val="2"/>
          <w:sz w:val="32"/>
          <w:szCs w:val="32"/>
        </w:rPr>
        <w:t>指以前年度安排、结转到本年仍按原用途继续使用的资金。</w:t>
      </w:r>
    </w:p>
    <w:p w:rsidR="009C4107" w:rsidRPr="00CD6D48" w:rsidRDefault="00315CD3"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七、结转下年：</w:t>
      </w:r>
      <w:r w:rsidRPr="00CD6D48">
        <w:rPr>
          <w:rFonts w:asciiTheme="minorEastAsia" w:eastAsiaTheme="minorEastAsia" w:hAnsiTheme="minorEastAsia" w:cs="Times New Roman" w:hint="eastAsia"/>
          <w:kern w:val="2"/>
          <w:sz w:val="32"/>
          <w:szCs w:val="32"/>
        </w:rPr>
        <w:t>指以前年度预算安排、因客观条件发生变化无法按原计划实施，需以后年度按原用途继续使用的资金。</w:t>
      </w:r>
    </w:p>
    <w:p w:rsidR="009C4107" w:rsidRPr="00CD6D48" w:rsidRDefault="00315CD3"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黑体" w:eastAsia="黑体" w:hAnsi="黑体" w:hint="eastAsia"/>
          <w:sz w:val="32"/>
          <w:szCs w:val="32"/>
        </w:rPr>
        <w:lastRenderedPageBreak/>
        <w:t>八、基本支出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指为保障机构正常运转、完成日常工作任务而发生的人员支出和公用支出。</w:t>
      </w:r>
    </w:p>
    <w:p w:rsidR="009C4107" w:rsidRPr="00CD6D48" w:rsidRDefault="00315CD3" w:rsidP="00ED7475">
      <w:pPr>
        <w:pStyle w:val="a7"/>
        <w:spacing w:before="0" w:beforeAutospacing="0" w:after="0" w:afterAutospacing="0" w:line="600" w:lineRule="exact"/>
        <w:ind w:firstLineChars="196" w:firstLine="627"/>
        <w:jc w:val="both"/>
        <w:rPr>
          <w:rFonts w:asciiTheme="minorEastAsia" w:eastAsiaTheme="minorEastAsia" w:hAnsiTheme="minorEastAsia"/>
          <w:sz w:val="32"/>
          <w:szCs w:val="32"/>
        </w:rPr>
      </w:pPr>
      <w:r>
        <w:rPr>
          <w:rFonts w:ascii="黑体" w:eastAsia="黑体" w:hAnsi="黑体" w:hint="eastAsia"/>
          <w:sz w:val="32"/>
          <w:szCs w:val="32"/>
        </w:rPr>
        <w:t>九、项目支出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指在除基本支出之外的支出，主要用于完成特定的工作任务和事业发展目标。</w:t>
      </w:r>
      <w:r w:rsidRPr="00CD6D48">
        <w:rPr>
          <w:rFonts w:asciiTheme="minorEastAsia" w:eastAsiaTheme="minorEastAsia" w:hAnsiTheme="minorEastAsia"/>
          <w:sz w:val="32"/>
          <w:szCs w:val="32"/>
        </w:rPr>
        <w:br/>
      </w:r>
      <w:r>
        <w:rPr>
          <w:rFonts w:ascii="仿宋_GB2312" w:eastAsia="仿宋_GB2312" w:hAnsi="黑体" w:hint="eastAsia"/>
          <w:sz w:val="32"/>
          <w:szCs w:val="32"/>
        </w:rPr>
        <w:t xml:space="preserve">   </w:t>
      </w:r>
      <w:r>
        <w:rPr>
          <w:rFonts w:ascii="黑体" w:eastAsia="黑体" w:hAnsi="黑体" w:hint="eastAsia"/>
          <w:sz w:val="32"/>
          <w:szCs w:val="32"/>
        </w:rPr>
        <w:t xml:space="preserve"> 十、机关运行经费:</w:t>
      </w:r>
      <w:r w:rsidRPr="00CD6D48">
        <w:rPr>
          <w:rFonts w:asciiTheme="minorEastAsia" w:eastAsiaTheme="minorEastAsia" w:hAnsiTheme="minorEastAsia" w:hint="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9C4107" w:rsidRDefault="009C4107" w:rsidP="00ED7475">
      <w:pPr>
        <w:pStyle w:val="a7"/>
        <w:spacing w:before="0" w:beforeAutospacing="0" w:after="0" w:afterAutospacing="0" w:line="600" w:lineRule="exact"/>
        <w:ind w:firstLineChars="150" w:firstLine="480"/>
        <w:jc w:val="both"/>
        <w:rPr>
          <w:rFonts w:ascii="仿宋_GB2312" w:eastAsia="仿宋_GB2312" w:hAnsi="Times New Roman"/>
          <w:kern w:val="2"/>
          <w:sz w:val="32"/>
          <w:szCs w:val="32"/>
        </w:rPr>
      </w:pPr>
    </w:p>
    <w:p w:rsidR="00315CD3" w:rsidRDefault="00315CD3" w:rsidP="00ED7475">
      <w:pPr>
        <w:pStyle w:val="a7"/>
        <w:spacing w:before="0" w:beforeAutospacing="0" w:after="0" w:afterAutospacing="0" w:line="600" w:lineRule="exact"/>
        <w:ind w:firstLineChars="150" w:firstLine="480"/>
        <w:jc w:val="both"/>
        <w:rPr>
          <w:rFonts w:ascii="仿宋_GB2312" w:eastAsia="仿宋_GB2312" w:hAnsi="仿宋"/>
          <w:kern w:val="2"/>
          <w:sz w:val="32"/>
          <w:szCs w:val="32"/>
        </w:rPr>
      </w:pPr>
      <w:r>
        <w:rPr>
          <w:rFonts w:ascii="仿宋_GB2312" w:eastAsia="仿宋_GB2312" w:hAnsi="Times New Roman" w:hint="eastAsia"/>
          <w:kern w:val="2"/>
          <w:sz w:val="32"/>
          <w:szCs w:val="32"/>
        </w:rPr>
        <w:t>附表：</w:t>
      </w:r>
      <w:r>
        <w:rPr>
          <w:rFonts w:ascii="仿宋_GB2312" w:eastAsia="仿宋_GB2312" w:hAnsi="仿宋" w:hint="eastAsia"/>
          <w:bCs/>
          <w:color w:val="000000"/>
          <w:sz w:val="32"/>
          <w:szCs w:val="32"/>
        </w:rPr>
        <w:t>寿县</w:t>
      </w:r>
      <w:r w:rsidR="00527753">
        <w:rPr>
          <w:rFonts w:ascii="仿宋_GB2312" w:eastAsia="仿宋_GB2312" w:hAnsi="仿宋" w:hint="eastAsia"/>
          <w:bCs/>
          <w:color w:val="000000"/>
          <w:sz w:val="32"/>
          <w:szCs w:val="32"/>
        </w:rPr>
        <w:t>动物卫生监督所</w:t>
      </w:r>
      <w:r>
        <w:rPr>
          <w:rFonts w:ascii="仿宋_GB2312" w:eastAsia="仿宋_GB2312" w:hAnsi="仿宋" w:hint="eastAsia"/>
          <w:bCs/>
          <w:sz w:val="32"/>
          <w:szCs w:val="32"/>
        </w:rPr>
        <w:t>2022年部门预算表</w:t>
      </w:r>
    </w:p>
    <w:sectPr w:rsidR="00315CD3" w:rsidSect="006709A1">
      <w:footerReference w:type="default" r:id="rId8"/>
      <w:pgSz w:w="11906" w:h="16838"/>
      <w:pgMar w:top="1077" w:right="1134" w:bottom="107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655" w:rsidRDefault="00A56655">
      <w:r>
        <w:separator/>
      </w:r>
    </w:p>
  </w:endnote>
  <w:endnote w:type="continuationSeparator" w:id="0">
    <w:p w:rsidR="00A56655" w:rsidRDefault="00A56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华文中宋">
    <w:altName w:val="微软雅黑"/>
    <w:charset w:val="86"/>
    <w:family w:val="auto"/>
    <w:pitch w:val="variable"/>
    <w:sig w:usb0="00000000" w:usb1="080F0000" w:usb2="00000010" w:usb3="00000000" w:csb0="0004009F"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20" w:rsidRDefault="00DC288B">
    <w:pPr>
      <w:pStyle w:val="a5"/>
      <w:jc w:val="right"/>
    </w:pPr>
    <w:r w:rsidRPr="00DC288B">
      <w:fldChar w:fldCharType="begin"/>
    </w:r>
    <w:r w:rsidR="00D77D20">
      <w:instrText xml:space="preserve"> PAGE   \* MERGEFORMAT </w:instrText>
    </w:r>
    <w:r w:rsidRPr="00DC288B">
      <w:fldChar w:fldCharType="separate"/>
    </w:r>
    <w:r w:rsidR="003D591A" w:rsidRPr="003D591A">
      <w:rPr>
        <w:noProof/>
        <w:lang w:val="zh-CN"/>
      </w:rPr>
      <w:t>4</w:t>
    </w:r>
    <w:r>
      <w:rPr>
        <w:lang w:val="zh-CN"/>
      </w:rPr>
      <w:fldChar w:fldCharType="end"/>
    </w:r>
  </w:p>
  <w:p w:rsidR="00D77D20" w:rsidRDefault="00D77D2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20" w:rsidRDefault="00DC288B">
    <w:pPr>
      <w:pStyle w:val="a5"/>
      <w:jc w:val="center"/>
    </w:pPr>
    <w:fldSimple w:instr=" PAGE   \* MERGEFORMAT ">
      <w:r w:rsidR="003D591A" w:rsidRPr="003D591A">
        <w:rPr>
          <w:noProof/>
          <w:lang w:val="zh-CN"/>
        </w:rPr>
        <w:t>9</w:t>
      </w:r>
    </w:fldSimple>
  </w:p>
  <w:p w:rsidR="00D77D20" w:rsidRDefault="00D77D2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655" w:rsidRDefault="00A56655">
      <w:r>
        <w:separator/>
      </w:r>
    </w:p>
  </w:footnote>
  <w:footnote w:type="continuationSeparator" w:id="0">
    <w:p w:rsidR="00A56655" w:rsidRDefault="00A56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4D1060"/>
    <w:multiLevelType w:val="hybridMultilevel"/>
    <w:tmpl w:val="F5BCEF3E"/>
    <w:lvl w:ilvl="0" w:tplc="9DFE87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C4D"/>
    <w:rsid w:val="00003A55"/>
    <w:rsid w:val="00004F0D"/>
    <w:rsid w:val="0000665B"/>
    <w:rsid w:val="0001185F"/>
    <w:rsid w:val="00011A3F"/>
    <w:rsid w:val="00020DE5"/>
    <w:rsid w:val="0002245A"/>
    <w:rsid w:val="000235D0"/>
    <w:rsid w:val="0002496B"/>
    <w:rsid w:val="0004172E"/>
    <w:rsid w:val="00041A3C"/>
    <w:rsid w:val="00044AF5"/>
    <w:rsid w:val="0004504D"/>
    <w:rsid w:val="00046C78"/>
    <w:rsid w:val="0005172D"/>
    <w:rsid w:val="00054C28"/>
    <w:rsid w:val="000612EA"/>
    <w:rsid w:val="00062F83"/>
    <w:rsid w:val="00066783"/>
    <w:rsid w:val="00066E8F"/>
    <w:rsid w:val="0007222A"/>
    <w:rsid w:val="00074058"/>
    <w:rsid w:val="000767EB"/>
    <w:rsid w:val="00076D39"/>
    <w:rsid w:val="00080FA1"/>
    <w:rsid w:val="00085DC0"/>
    <w:rsid w:val="00086201"/>
    <w:rsid w:val="000876F2"/>
    <w:rsid w:val="000900BD"/>
    <w:rsid w:val="00091AAC"/>
    <w:rsid w:val="000922BD"/>
    <w:rsid w:val="000A2776"/>
    <w:rsid w:val="000A2B6B"/>
    <w:rsid w:val="000A3109"/>
    <w:rsid w:val="000A440A"/>
    <w:rsid w:val="000A494F"/>
    <w:rsid w:val="000A5B80"/>
    <w:rsid w:val="000A7793"/>
    <w:rsid w:val="000B102E"/>
    <w:rsid w:val="000B7C34"/>
    <w:rsid w:val="000C751B"/>
    <w:rsid w:val="000D0688"/>
    <w:rsid w:val="000D56C5"/>
    <w:rsid w:val="000D58A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78AA"/>
    <w:rsid w:val="00130820"/>
    <w:rsid w:val="00130975"/>
    <w:rsid w:val="00132B96"/>
    <w:rsid w:val="001431FA"/>
    <w:rsid w:val="00144CED"/>
    <w:rsid w:val="00153162"/>
    <w:rsid w:val="00153F41"/>
    <w:rsid w:val="00154DD9"/>
    <w:rsid w:val="00154EB8"/>
    <w:rsid w:val="0015647F"/>
    <w:rsid w:val="001576E5"/>
    <w:rsid w:val="00165ECB"/>
    <w:rsid w:val="001748CD"/>
    <w:rsid w:val="0017717F"/>
    <w:rsid w:val="001822C2"/>
    <w:rsid w:val="001852B4"/>
    <w:rsid w:val="00194180"/>
    <w:rsid w:val="00196579"/>
    <w:rsid w:val="001A022B"/>
    <w:rsid w:val="001A1297"/>
    <w:rsid w:val="001A252D"/>
    <w:rsid w:val="001B3434"/>
    <w:rsid w:val="001C0BD2"/>
    <w:rsid w:val="001C0F29"/>
    <w:rsid w:val="001D029A"/>
    <w:rsid w:val="001D2191"/>
    <w:rsid w:val="001D513F"/>
    <w:rsid w:val="001D561C"/>
    <w:rsid w:val="001D7312"/>
    <w:rsid w:val="001D73EC"/>
    <w:rsid w:val="001E36E2"/>
    <w:rsid w:val="001E46D7"/>
    <w:rsid w:val="001E6ED2"/>
    <w:rsid w:val="001F0790"/>
    <w:rsid w:val="001F07F0"/>
    <w:rsid w:val="001F32D7"/>
    <w:rsid w:val="001F37B1"/>
    <w:rsid w:val="001F5422"/>
    <w:rsid w:val="0020030E"/>
    <w:rsid w:val="00201BB6"/>
    <w:rsid w:val="00204AF2"/>
    <w:rsid w:val="00204EFF"/>
    <w:rsid w:val="00210E2A"/>
    <w:rsid w:val="00212A5F"/>
    <w:rsid w:val="00213575"/>
    <w:rsid w:val="002161FA"/>
    <w:rsid w:val="00216582"/>
    <w:rsid w:val="00216F14"/>
    <w:rsid w:val="00223037"/>
    <w:rsid w:val="00223DD6"/>
    <w:rsid w:val="00232957"/>
    <w:rsid w:val="0023587C"/>
    <w:rsid w:val="00235E7C"/>
    <w:rsid w:val="00240354"/>
    <w:rsid w:val="00241D6B"/>
    <w:rsid w:val="0024264B"/>
    <w:rsid w:val="00244ADF"/>
    <w:rsid w:val="00262483"/>
    <w:rsid w:val="00263FFD"/>
    <w:rsid w:val="00264952"/>
    <w:rsid w:val="00264F08"/>
    <w:rsid w:val="00265181"/>
    <w:rsid w:val="00266F6F"/>
    <w:rsid w:val="00271BD2"/>
    <w:rsid w:val="002731B1"/>
    <w:rsid w:val="00274682"/>
    <w:rsid w:val="00275175"/>
    <w:rsid w:val="00281B96"/>
    <w:rsid w:val="002822B7"/>
    <w:rsid w:val="002843F3"/>
    <w:rsid w:val="00284AD1"/>
    <w:rsid w:val="00284B1C"/>
    <w:rsid w:val="0028771E"/>
    <w:rsid w:val="002912FF"/>
    <w:rsid w:val="0029292C"/>
    <w:rsid w:val="002A0119"/>
    <w:rsid w:val="002A15BD"/>
    <w:rsid w:val="002A201D"/>
    <w:rsid w:val="002A2BA9"/>
    <w:rsid w:val="002A4CEA"/>
    <w:rsid w:val="002A6BB2"/>
    <w:rsid w:val="002A6E39"/>
    <w:rsid w:val="002B4F53"/>
    <w:rsid w:val="002B4FEF"/>
    <w:rsid w:val="002B568B"/>
    <w:rsid w:val="002C451D"/>
    <w:rsid w:val="002C4DF3"/>
    <w:rsid w:val="002D1FE7"/>
    <w:rsid w:val="002D2294"/>
    <w:rsid w:val="002D3774"/>
    <w:rsid w:val="002D3CBA"/>
    <w:rsid w:val="002D43CF"/>
    <w:rsid w:val="002D5BA6"/>
    <w:rsid w:val="002E5F07"/>
    <w:rsid w:val="002E6EE7"/>
    <w:rsid w:val="002F50BC"/>
    <w:rsid w:val="002F6B5C"/>
    <w:rsid w:val="00300844"/>
    <w:rsid w:val="00303152"/>
    <w:rsid w:val="00306434"/>
    <w:rsid w:val="00312897"/>
    <w:rsid w:val="00315AC7"/>
    <w:rsid w:val="00315CD3"/>
    <w:rsid w:val="003202A5"/>
    <w:rsid w:val="00322E4D"/>
    <w:rsid w:val="0033096E"/>
    <w:rsid w:val="00336AE6"/>
    <w:rsid w:val="0034241B"/>
    <w:rsid w:val="00344196"/>
    <w:rsid w:val="0034469C"/>
    <w:rsid w:val="0034526F"/>
    <w:rsid w:val="0034563D"/>
    <w:rsid w:val="003479E4"/>
    <w:rsid w:val="003607C5"/>
    <w:rsid w:val="003613BE"/>
    <w:rsid w:val="00361D0B"/>
    <w:rsid w:val="00364339"/>
    <w:rsid w:val="003708B2"/>
    <w:rsid w:val="0037368D"/>
    <w:rsid w:val="00374A95"/>
    <w:rsid w:val="003764C5"/>
    <w:rsid w:val="00376B6E"/>
    <w:rsid w:val="003853BB"/>
    <w:rsid w:val="003872E9"/>
    <w:rsid w:val="00387A5C"/>
    <w:rsid w:val="00392333"/>
    <w:rsid w:val="00394026"/>
    <w:rsid w:val="00396026"/>
    <w:rsid w:val="00397065"/>
    <w:rsid w:val="003A1262"/>
    <w:rsid w:val="003A3AB3"/>
    <w:rsid w:val="003B59A4"/>
    <w:rsid w:val="003B70C8"/>
    <w:rsid w:val="003B742B"/>
    <w:rsid w:val="003C11AF"/>
    <w:rsid w:val="003C18FB"/>
    <w:rsid w:val="003C1D28"/>
    <w:rsid w:val="003C3C10"/>
    <w:rsid w:val="003C5996"/>
    <w:rsid w:val="003C60DA"/>
    <w:rsid w:val="003C69BD"/>
    <w:rsid w:val="003D1D2A"/>
    <w:rsid w:val="003D2A66"/>
    <w:rsid w:val="003D591A"/>
    <w:rsid w:val="003D5C34"/>
    <w:rsid w:val="003D7E92"/>
    <w:rsid w:val="003E1239"/>
    <w:rsid w:val="003E20CD"/>
    <w:rsid w:val="003E43F8"/>
    <w:rsid w:val="003E4E65"/>
    <w:rsid w:val="003E6CE9"/>
    <w:rsid w:val="003F17B8"/>
    <w:rsid w:val="003F2586"/>
    <w:rsid w:val="003F369E"/>
    <w:rsid w:val="003F48A6"/>
    <w:rsid w:val="003F4E12"/>
    <w:rsid w:val="003F6420"/>
    <w:rsid w:val="003F736F"/>
    <w:rsid w:val="003F7A4E"/>
    <w:rsid w:val="003F7F66"/>
    <w:rsid w:val="0040046F"/>
    <w:rsid w:val="00405697"/>
    <w:rsid w:val="004074D7"/>
    <w:rsid w:val="00414C62"/>
    <w:rsid w:val="00416F0B"/>
    <w:rsid w:val="00417956"/>
    <w:rsid w:val="004205EB"/>
    <w:rsid w:val="00421510"/>
    <w:rsid w:val="00422A81"/>
    <w:rsid w:val="004271C2"/>
    <w:rsid w:val="00427398"/>
    <w:rsid w:val="0043251E"/>
    <w:rsid w:val="004348D5"/>
    <w:rsid w:val="00443AD4"/>
    <w:rsid w:val="00446019"/>
    <w:rsid w:val="00456891"/>
    <w:rsid w:val="00457E1E"/>
    <w:rsid w:val="00464B12"/>
    <w:rsid w:val="00465648"/>
    <w:rsid w:val="00465890"/>
    <w:rsid w:val="00477601"/>
    <w:rsid w:val="00477896"/>
    <w:rsid w:val="00481181"/>
    <w:rsid w:val="0048209E"/>
    <w:rsid w:val="00486114"/>
    <w:rsid w:val="004869A4"/>
    <w:rsid w:val="0048782D"/>
    <w:rsid w:val="00492545"/>
    <w:rsid w:val="00492E81"/>
    <w:rsid w:val="004A17BF"/>
    <w:rsid w:val="004A34C0"/>
    <w:rsid w:val="004A4E47"/>
    <w:rsid w:val="004A63C3"/>
    <w:rsid w:val="004B18F7"/>
    <w:rsid w:val="004B45C1"/>
    <w:rsid w:val="004C2D13"/>
    <w:rsid w:val="004C39F8"/>
    <w:rsid w:val="004D16C1"/>
    <w:rsid w:val="004D4377"/>
    <w:rsid w:val="004D5AFE"/>
    <w:rsid w:val="004E5D79"/>
    <w:rsid w:val="004F0F7B"/>
    <w:rsid w:val="004F2B8B"/>
    <w:rsid w:val="004F6506"/>
    <w:rsid w:val="005035AE"/>
    <w:rsid w:val="00503C64"/>
    <w:rsid w:val="00505B42"/>
    <w:rsid w:val="005073A2"/>
    <w:rsid w:val="00511848"/>
    <w:rsid w:val="00513252"/>
    <w:rsid w:val="00515E34"/>
    <w:rsid w:val="00517A1B"/>
    <w:rsid w:val="0052036E"/>
    <w:rsid w:val="0052098F"/>
    <w:rsid w:val="00520F09"/>
    <w:rsid w:val="00527460"/>
    <w:rsid w:val="00527753"/>
    <w:rsid w:val="00530BC3"/>
    <w:rsid w:val="00532451"/>
    <w:rsid w:val="00536194"/>
    <w:rsid w:val="005404B7"/>
    <w:rsid w:val="005422A6"/>
    <w:rsid w:val="00542C85"/>
    <w:rsid w:val="00543AF0"/>
    <w:rsid w:val="00545495"/>
    <w:rsid w:val="005560DF"/>
    <w:rsid w:val="005566B5"/>
    <w:rsid w:val="00556ACC"/>
    <w:rsid w:val="00556B3C"/>
    <w:rsid w:val="005672DB"/>
    <w:rsid w:val="00570085"/>
    <w:rsid w:val="005720A0"/>
    <w:rsid w:val="00573536"/>
    <w:rsid w:val="005738ED"/>
    <w:rsid w:val="005749F4"/>
    <w:rsid w:val="005851C2"/>
    <w:rsid w:val="00587B5C"/>
    <w:rsid w:val="0059103C"/>
    <w:rsid w:val="005A0A22"/>
    <w:rsid w:val="005B0E21"/>
    <w:rsid w:val="005B0ECF"/>
    <w:rsid w:val="005B11A4"/>
    <w:rsid w:val="005B4458"/>
    <w:rsid w:val="005B68B7"/>
    <w:rsid w:val="005C28DE"/>
    <w:rsid w:val="005C2D46"/>
    <w:rsid w:val="005C542F"/>
    <w:rsid w:val="005C66FF"/>
    <w:rsid w:val="005D141D"/>
    <w:rsid w:val="005D1F22"/>
    <w:rsid w:val="005D384F"/>
    <w:rsid w:val="005D617F"/>
    <w:rsid w:val="005D7F46"/>
    <w:rsid w:val="005E05AF"/>
    <w:rsid w:val="005E0697"/>
    <w:rsid w:val="005E39D1"/>
    <w:rsid w:val="005E63D7"/>
    <w:rsid w:val="005F42CE"/>
    <w:rsid w:val="005F43C4"/>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A98"/>
    <w:rsid w:val="006374E0"/>
    <w:rsid w:val="006376DB"/>
    <w:rsid w:val="00645436"/>
    <w:rsid w:val="006456B8"/>
    <w:rsid w:val="0064594E"/>
    <w:rsid w:val="00654F07"/>
    <w:rsid w:val="00656BF5"/>
    <w:rsid w:val="00657A31"/>
    <w:rsid w:val="00660201"/>
    <w:rsid w:val="00664AC7"/>
    <w:rsid w:val="0066794A"/>
    <w:rsid w:val="006709A1"/>
    <w:rsid w:val="00670DCE"/>
    <w:rsid w:val="00671243"/>
    <w:rsid w:val="00680702"/>
    <w:rsid w:val="0068587E"/>
    <w:rsid w:val="0068788C"/>
    <w:rsid w:val="00696430"/>
    <w:rsid w:val="006A0FCD"/>
    <w:rsid w:val="006A288D"/>
    <w:rsid w:val="006A49EE"/>
    <w:rsid w:val="006A54A2"/>
    <w:rsid w:val="006A59F4"/>
    <w:rsid w:val="006B04A0"/>
    <w:rsid w:val="006B309C"/>
    <w:rsid w:val="006B5BB8"/>
    <w:rsid w:val="006C0606"/>
    <w:rsid w:val="006C0D39"/>
    <w:rsid w:val="006C208D"/>
    <w:rsid w:val="006C5CA9"/>
    <w:rsid w:val="006C7CE6"/>
    <w:rsid w:val="006D7F79"/>
    <w:rsid w:val="006E2E5E"/>
    <w:rsid w:val="006F077B"/>
    <w:rsid w:val="007028CE"/>
    <w:rsid w:val="0070441A"/>
    <w:rsid w:val="00707041"/>
    <w:rsid w:val="00710708"/>
    <w:rsid w:val="00710E1F"/>
    <w:rsid w:val="007110A4"/>
    <w:rsid w:val="00714275"/>
    <w:rsid w:val="00715743"/>
    <w:rsid w:val="0071575A"/>
    <w:rsid w:val="00716783"/>
    <w:rsid w:val="007220E1"/>
    <w:rsid w:val="00722E4C"/>
    <w:rsid w:val="00727AAB"/>
    <w:rsid w:val="00732B18"/>
    <w:rsid w:val="0073588B"/>
    <w:rsid w:val="007361AD"/>
    <w:rsid w:val="00740224"/>
    <w:rsid w:val="0074079B"/>
    <w:rsid w:val="00741687"/>
    <w:rsid w:val="0074378C"/>
    <w:rsid w:val="007456AE"/>
    <w:rsid w:val="0074635D"/>
    <w:rsid w:val="00746CE0"/>
    <w:rsid w:val="007507F4"/>
    <w:rsid w:val="00753AFD"/>
    <w:rsid w:val="00755B89"/>
    <w:rsid w:val="00755C84"/>
    <w:rsid w:val="00763351"/>
    <w:rsid w:val="007711B0"/>
    <w:rsid w:val="00771958"/>
    <w:rsid w:val="00776EE1"/>
    <w:rsid w:val="00787632"/>
    <w:rsid w:val="00795B9A"/>
    <w:rsid w:val="007A0D9E"/>
    <w:rsid w:val="007B1B53"/>
    <w:rsid w:val="007B2F62"/>
    <w:rsid w:val="007B3A89"/>
    <w:rsid w:val="007B71F4"/>
    <w:rsid w:val="007B76CC"/>
    <w:rsid w:val="007C06FB"/>
    <w:rsid w:val="007C1393"/>
    <w:rsid w:val="007C24BB"/>
    <w:rsid w:val="007C719C"/>
    <w:rsid w:val="007E5802"/>
    <w:rsid w:val="007E78AE"/>
    <w:rsid w:val="007E795C"/>
    <w:rsid w:val="00802C2F"/>
    <w:rsid w:val="008274B3"/>
    <w:rsid w:val="008277DE"/>
    <w:rsid w:val="00831FAA"/>
    <w:rsid w:val="00837C89"/>
    <w:rsid w:val="0084029F"/>
    <w:rsid w:val="00845831"/>
    <w:rsid w:val="00850039"/>
    <w:rsid w:val="00850D77"/>
    <w:rsid w:val="008553E8"/>
    <w:rsid w:val="00855475"/>
    <w:rsid w:val="00857879"/>
    <w:rsid w:val="008619C0"/>
    <w:rsid w:val="008653EE"/>
    <w:rsid w:val="008671E1"/>
    <w:rsid w:val="00870B98"/>
    <w:rsid w:val="00873BAD"/>
    <w:rsid w:val="00874923"/>
    <w:rsid w:val="00876DCB"/>
    <w:rsid w:val="00877781"/>
    <w:rsid w:val="00880749"/>
    <w:rsid w:val="0088165C"/>
    <w:rsid w:val="00884EF3"/>
    <w:rsid w:val="00884F63"/>
    <w:rsid w:val="00887E4C"/>
    <w:rsid w:val="008938B9"/>
    <w:rsid w:val="008A35EB"/>
    <w:rsid w:val="008A5956"/>
    <w:rsid w:val="008B096B"/>
    <w:rsid w:val="008B0EC5"/>
    <w:rsid w:val="008B6CBB"/>
    <w:rsid w:val="008C4CF4"/>
    <w:rsid w:val="008C576D"/>
    <w:rsid w:val="008C7933"/>
    <w:rsid w:val="008D0B29"/>
    <w:rsid w:val="008D2E27"/>
    <w:rsid w:val="008D4556"/>
    <w:rsid w:val="008D7118"/>
    <w:rsid w:val="008E2EAA"/>
    <w:rsid w:val="008E3B53"/>
    <w:rsid w:val="008E6387"/>
    <w:rsid w:val="008F088B"/>
    <w:rsid w:val="008F1453"/>
    <w:rsid w:val="008F429C"/>
    <w:rsid w:val="008F430F"/>
    <w:rsid w:val="009004CD"/>
    <w:rsid w:val="009014F5"/>
    <w:rsid w:val="0090196E"/>
    <w:rsid w:val="00901EC3"/>
    <w:rsid w:val="0090208D"/>
    <w:rsid w:val="0091270C"/>
    <w:rsid w:val="00912832"/>
    <w:rsid w:val="00913636"/>
    <w:rsid w:val="0091481C"/>
    <w:rsid w:val="0091660C"/>
    <w:rsid w:val="0092492B"/>
    <w:rsid w:val="0092511F"/>
    <w:rsid w:val="0092634C"/>
    <w:rsid w:val="009340C8"/>
    <w:rsid w:val="0094235B"/>
    <w:rsid w:val="00946992"/>
    <w:rsid w:val="00952F19"/>
    <w:rsid w:val="009531FE"/>
    <w:rsid w:val="00954BA6"/>
    <w:rsid w:val="00956354"/>
    <w:rsid w:val="009636BD"/>
    <w:rsid w:val="00966E69"/>
    <w:rsid w:val="00971CE5"/>
    <w:rsid w:val="0097393E"/>
    <w:rsid w:val="00973E5C"/>
    <w:rsid w:val="0097584C"/>
    <w:rsid w:val="009772DC"/>
    <w:rsid w:val="0098072D"/>
    <w:rsid w:val="00984D8B"/>
    <w:rsid w:val="0098740D"/>
    <w:rsid w:val="00994F0E"/>
    <w:rsid w:val="00996EB5"/>
    <w:rsid w:val="009A2AC0"/>
    <w:rsid w:val="009A46F9"/>
    <w:rsid w:val="009A4818"/>
    <w:rsid w:val="009B052D"/>
    <w:rsid w:val="009B63C8"/>
    <w:rsid w:val="009C2A87"/>
    <w:rsid w:val="009C4107"/>
    <w:rsid w:val="009C493D"/>
    <w:rsid w:val="009C7E66"/>
    <w:rsid w:val="009D6311"/>
    <w:rsid w:val="009D6373"/>
    <w:rsid w:val="009E1D5C"/>
    <w:rsid w:val="009E2DE8"/>
    <w:rsid w:val="009E4817"/>
    <w:rsid w:val="009E4968"/>
    <w:rsid w:val="009E6899"/>
    <w:rsid w:val="009F0CB4"/>
    <w:rsid w:val="009F465D"/>
    <w:rsid w:val="00A012BA"/>
    <w:rsid w:val="00A01DE6"/>
    <w:rsid w:val="00A04B86"/>
    <w:rsid w:val="00A054BC"/>
    <w:rsid w:val="00A067BC"/>
    <w:rsid w:val="00A0692F"/>
    <w:rsid w:val="00A07986"/>
    <w:rsid w:val="00A07B94"/>
    <w:rsid w:val="00A101B6"/>
    <w:rsid w:val="00A10362"/>
    <w:rsid w:val="00A14C1B"/>
    <w:rsid w:val="00A22990"/>
    <w:rsid w:val="00A2313C"/>
    <w:rsid w:val="00A33E37"/>
    <w:rsid w:val="00A3675B"/>
    <w:rsid w:val="00A411E7"/>
    <w:rsid w:val="00A45394"/>
    <w:rsid w:val="00A50CB9"/>
    <w:rsid w:val="00A519AE"/>
    <w:rsid w:val="00A56655"/>
    <w:rsid w:val="00A60F6F"/>
    <w:rsid w:val="00A635B6"/>
    <w:rsid w:val="00A637EB"/>
    <w:rsid w:val="00A6402E"/>
    <w:rsid w:val="00A643D4"/>
    <w:rsid w:val="00A64936"/>
    <w:rsid w:val="00A655D0"/>
    <w:rsid w:val="00A661BA"/>
    <w:rsid w:val="00A666E6"/>
    <w:rsid w:val="00A80281"/>
    <w:rsid w:val="00A813B4"/>
    <w:rsid w:val="00A91B46"/>
    <w:rsid w:val="00A96C2F"/>
    <w:rsid w:val="00AA2F3F"/>
    <w:rsid w:val="00AA6510"/>
    <w:rsid w:val="00AB18BA"/>
    <w:rsid w:val="00AB3162"/>
    <w:rsid w:val="00AB3DC4"/>
    <w:rsid w:val="00AB4257"/>
    <w:rsid w:val="00AC4555"/>
    <w:rsid w:val="00AC7D74"/>
    <w:rsid w:val="00AD022C"/>
    <w:rsid w:val="00AD303C"/>
    <w:rsid w:val="00AD4670"/>
    <w:rsid w:val="00AD48C7"/>
    <w:rsid w:val="00AD6A1E"/>
    <w:rsid w:val="00AE423C"/>
    <w:rsid w:val="00AE59A2"/>
    <w:rsid w:val="00AE6D7A"/>
    <w:rsid w:val="00AE6D95"/>
    <w:rsid w:val="00AF11AD"/>
    <w:rsid w:val="00AF35B1"/>
    <w:rsid w:val="00AF79A3"/>
    <w:rsid w:val="00B022DB"/>
    <w:rsid w:val="00B02744"/>
    <w:rsid w:val="00B10C6D"/>
    <w:rsid w:val="00B122F7"/>
    <w:rsid w:val="00B133EB"/>
    <w:rsid w:val="00B13508"/>
    <w:rsid w:val="00B1516E"/>
    <w:rsid w:val="00B160C4"/>
    <w:rsid w:val="00B20BA8"/>
    <w:rsid w:val="00B20F47"/>
    <w:rsid w:val="00B222C0"/>
    <w:rsid w:val="00B32A12"/>
    <w:rsid w:val="00B32CDF"/>
    <w:rsid w:val="00B346B9"/>
    <w:rsid w:val="00B34ACF"/>
    <w:rsid w:val="00B41180"/>
    <w:rsid w:val="00B421CD"/>
    <w:rsid w:val="00B43BD6"/>
    <w:rsid w:val="00B451F6"/>
    <w:rsid w:val="00B47D24"/>
    <w:rsid w:val="00B47F29"/>
    <w:rsid w:val="00B505B3"/>
    <w:rsid w:val="00B613F4"/>
    <w:rsid w:val="00B62D55"/>
    <w:rsid w:val="00B6658E"/>
    <w:rsid w:val="00B67C2F"/>
    <w:rsid w:val="00B71D99"/>
    <w:rsid w:val="00B73B33"/>
    <w:rsid w:val="00B73BA8"/>
    <w:rsid w:val="00B74799"/>
    <w:rsid w:val="00B75808"/>
    <w:rsid w:val="00B833E6"/>
    <w:rsid w:val="00B92470"/>
    <w:rsid w:val="00B93AC4"/>
    <w:rsid w:val="00B951A4"/>
    <w:rsid w:val="00B95691"/>
    <w:rsid w:val="00BA5EAE"/>
    <w:rsid w:val="00BA698B"/>
    <w:rsid w:val="00BA7C5B"/>
    <w:rsid w:val="00BB08AD"/>
    <w:rsid w:val="00BB3B2A"/>
    <w:rsid w:val="00BB790A"/>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21019"/>
    <w:rsid w:val="00C26F63"/>
    <w:rsid w:val="00C339D0"/>
    <w:rsid w:val="00C33E51"/>
    <w:rsid w:val="00C33EBC"/>
    <w:rsid w:val="00C359C1"/>
    <w:rsid w:val="00C36363"/>
    <w:rsid w:val="00C36618"/>
    <w:rsid w:val="00C36EB0"/>
    <w:rsid w:val="00C40B80"/>
    <w:rsid w:val="00C431B1"/>
    <w:rsid w:val="00C4788B"/>
    <w:rsid w:val="00C47F0E"/>
    <w:rsid w:val="00C50415"/>
    <w:rsid w:val="00C52432"/>
    <w:rsid w:val="00C54FF6"/>
    <w:rsid w:val="00C5684C"/>
    <w:rsid w:val="00C5738B"/>
    <w:rsid w:val="00C607EA"/>
    <w:rsid w:val="00C6175F"/>
    <w:rsid w:val="00C6189A"/>
    <w:rsid w:val="00C73941"/>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B0AD1"/>
    <w:rsid w:val="00CB28A4"/>
    <w:rsid w:val="00CB770B"/>
    <w:rsid w:val="00CC30D2"/>
    <w:rsid w:val="00CC3738"/>
    <w:rsid w:val="00CC43B8"/>
    <w:rsid w:val="00CC5AE2"/>
    <w:rsid w:val="00CD6D48"/>
    <w:rsid w:val="00CE0C13"/>
    <w:rsid w:val="00CE15C2"/>
    <w:rsid w:val="00CE486A"/>
    <w:rsid w:val="00CE4FAE"/>
    <w:rsid w:val="00CF5990"/>
    <w:rsid w:val="00CF70F3"/>
    <w:rsid w:val="00D03EA1"/>
    <w:rsid w:val="00D075AC"/>
    <w:rsid w:val="00D078E9"/>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2E86"/>
    <w:rsid w:val="00D5339B"/>
    <w:rsid w:val="00D53DD9"/>
    <w:rsid w:val="00D60F41"/>
    <w:rsid w:val="00D6170A"/>
    <w:rsid w:val="00D61843"/>
    <w:rsid w:val="00D62DAF"/>
    <w:rsid w:val="00D6754B"/>
    <w:rsid w:val="00D7721D"/>
    <w:rsid w:val="00D773A8"/>
    <w:rsid w:val="00D77D20"/>
    <w:rsid w:val="00D80D42"/>
    <w:rsid w:val="00D82A2D"/>
    <w:rsid w:val="00D84005"/>
    <w:rsid w:val="00D84594"/>
    <w:rsid w:val="00D90837"/>
    <w:rsid w:val="00D93D87"/>
    <w:rsid w:val="00DA10CB"/>
    <w:rsid w:val="00DB3194"/>
    <w:rsid w:val="00DB5900"/>
    <w:rsid w:val="00DB7C3C"/>
    <w:rsid w:val="00DC0BEB"/>
    <w:rsid w:val="00DC288B"/>
    <w:rsid w:val="00DC5B60"/>
    <w:rsid w:val="00DD27E8"/>
    <w:rsid w:val="00DD53A1"/>
    <w:rsid w:val="00DD6909"/>
    <w:rsid w:val="00DE2AB7"/>
    <w:rsid w:val="00DF03C1"/>
    <w:rsid w:val="00DF76BC"/>
    <w:rsid w:val="00E0276C"/>
    <w:rsid w:val="00E05F0B"/>
    <w:rsid w:val="00E05FB7"/>
    <w:rsid w:val="00E1479A"/>
    <w:rsid w:val="00E15132"/>
    <w:rsid w:val="00E1520F"/>
    <w:rsid w:val="00E17CAB"/>
    <w:rsid w:val="00E208A8"/>
    <w:rsid w:val="00E2266D"/>
    <w:rsid w:val="00E30532"/>
    <w:rsid w:val="00E335B2"/>
    <w:rsid w:val="00E36BA2"/>
    <w:rsid w:val="00E379A2"/>
    <w:rsid w:val="00E44645"/>
    <w:rsid w:val="00E548F8"/>
    <w:rsid w:val="00E56542"/>
    <w:rsid w:val="00E56ACB"/>
    <w:rsid w:val="00E6028D"/>
    <w:rsid w:val="00E615FA"/>
    <w:rsid w:val="00E64893"/>
    <w:rsid w:val="00E7553A"/>
    <w:rsid w:val="00E76927"/>
    <w:rsid w:val="00E817E9"/>
    <w:rsid w:val="00E81888"/>
    <w:rsid w:val="00E81B96"/>
    <w:rsid w:val="00E91D5F"/>
    <w:rsid w:val="00E929E3"/>
    <w:rsid w:val="00E9360E"/>
    <w:rsid w:val="00E957C9"/>
    <w:rsid w:val="00EA0180"/>
    <w:rsid w:val="00EA0C02"/>
    <w:rsid w:val="00EA2965"/>
    <w:rsid w:val="00EA67DF"/>
    <w:rsid w:val="00EA6CBA"/>
    <w:rsid w:val="00EB0CE3"/>
    <w:rsid w:val="00EC3187"/>
    <w:rsid w:val="00EC4FE9"/>
    <w:rsid w:val="00ED307F"/>
    <w:rsid w:val="00ED414E"/>
    <w:rsid w:val="00ED7475"/>
    <w:rsid w:val="00EE32E9"/>
    <w:rsid w:val="00EE482B"/>
    <w:rsid w:val="00EE7924"/>
    <w:rsid w:val="00EE7E9C"/>
    <w:rsid w:val="00EF078F"/>
    <w:rsid w:val="00EF19F7"/>
    <w:rsid w:val="00EF4421"/>
    <w:rsid w:val="00EF44B3"/>
    <w:rsid w:val="00EF459A"/>
    <w:rsid w:val="00EF56E9"/>
    <w:rsid w:val="00F00150"/>
    <w:rsid w:val="00F00DEB"/>
    <w:rsid w:val="00F00E14"/>
    <w:rsid w:val="00F0139E"/>
    <w:rsid w:val="00F03C25"/>
    <w:rsid w:val="00F051CA"/>
    <w:rsid w:val="00F0626F"/>
    <w:rsid w:val="00F06647"/>
    <w:rsid w:val="00F11E1D"/>
    <w:rsid w:val="00F143AE"/>
    <w:rsid w:val="00F24679"/>
    <w:rsid w:val="00F33052"/>
    <w:rsid w:val="00F33190"/>
    <w:rsid w:val="00F34855"/>
    <w:rsid w:val="00F35CFB"/>
    <w:rsid w:val="00F4131B"/>
    <w:rsid w:val="00F4165F"/>
    <w:rsid w:val="00F42834"/>
    <w:rsid w:val="00F4338B"/>
    <w:rsid w:val="00F51F56"/>
    <w:rsid w:val="00F57D7D"/>
    <w:rsid w:val="00F6132D"/>
    <w:rsid w:val="00F6277C"/>
    <w:rsid w:val="00F62E7A"/>
    <w:rsid w:val="00F662EC"/>
    <w:rsid w:val="00F75808"/>
    <w:rsid w:val="00F85055"/>
    <w:rsid w:val="00F859B3"/>
    <w:rsid w:val="00F85E23"/>
    <w:rsid w:val="00F8649C"/>
    <w:rsid w:val="00F86876"/>
    <w:rsid w:val="00F9141A"/>
    <w:rsid w:val="00F91ABE"/>
    <w:rsid w:val="00FA0AEA"/>
    <w:rsid w:val="00FA1852"/>
    <w:rsid w:val="00FA3A2F"/>
    <w:rsid w:val="00FA4039"/>
    <w:rsid w:val="00FA4ECF"/>
    <w:rsid w:val="00FA4F06"/>
    <w:rsid w:val="00FB28D6"/>
    <w:rsid w:val="00FC5CAD"/>
    <w:rsid w:val="00FC6C4B"/>
    <w:rsid w:val="00FD2F5D"/>
    <w:rsid w:val="00FD7647"/>
    <w:rsid w:val="00FE4839"/>
    <w:rsid w:val="00FF0413"/>
    <w:rsid w:val="00FF6961"/>
    <w:rsid w:val="05C30C8B"/>
    <w:rsid w:val="08A71940"/>
    <w:rsid w:val="0D18335F"/>
    <w:rsid w:val="0F4D5D3B"/>
    <w:rsid w:val="107F0E0C"/>
    <w:rsid w:val="149D2DE5"/>
    <w:rsid w:val="16515577"/>
    <w:rsid w:val="2483194D"/>
    <w:rsid w:val="274D6682"/>
    <w:rsid w:val="28B82A64"/>
    <w:rsid w:val="28DF7FA5"/>
    <w:rsid w:val="2FC9247C"/>
    <w:rsid w:val="45171F5F"/>
    <w:rsid w:val="49EA4FB1"/>
    <w:rsid w:val="4DE2243D"/>
    <w:rsid w:val="51D620DD"/>
    <w:rsid w:val="52C94A44"/>
    <w:rsid w:val="547A6A60"/>
    <w:rsid w:val="556F4099"/>
    <w:rsid w:val="5A5E709D"/>
    <w:rsid w:val="619A4C7D"/>
    <w:rsid w:val="660712E0"/>
    <w:rsid w:val="6B9923BB"/>
    <w:rsid w:val="6E7365C0"/>
    <w:rsid w:val="77874AC8"/>
    <w:rsid w:val="7AE97E67"/>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1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9C4107"/>
    <w:pPr>
      <w:shd w:val="clear" w:color="auto" w:fill="000080"/>
    </w:pPr>
  </w:style>
  <w:style w:type="paragraph" w:styleId="a4">
    <w:name w:val="Balloon Text"/>
    <w:basedOn w:val="a"/>
    <w:semiHidden/>
    <w:rsid w:val="009C4107"/>
    <w:rPr>
      <w:sz w:val="18"/>
      <w:szCs w:val="18"/>
    </w:rPr>
  </w:style>
  <w:style w:type="paragraph" w:styleId="a5">
    <w:name w:val="footer"/>
    <w:basedOn w:val="a"/>
    <w:link w:val="Char"/>
    <w:uiPriority w:val="99"/>
    <w:rsid w:val="009C4107"/>
    <w:pPr>
      <w:tabs>
        <w:tab w:val="center" w:pos="4153"/>
        <w:tab w:val="right" w:pos="8306"/>
      </w:tabs>
      <w:snapToGrid w:val="0"/>
      <w:jc w:val="left"/>
    </w:pPr>
    <w:rPr>
      <w:sz w:val="18"/>
      <w:szCs w:val="18"/>
    </w:rPr>
  </w:style>
  <w:style w:type="character" w:customStyle="1" w:styleId="Char">
    <w:name w:val="页脚 Char"/>
    <w:basedOn w:val="a0"/>
    <w:link w:val="a5"/>
    <w:uiPriority w:val="99"/>
    <w:rsid w:val="009C4107"/>
    <w:rPr>
      <w:kern w:val="2"/>
      <w:sz w:val="18"/>
      <w:szCs w:val="18"/>
    </w:rPr>
  </w:style>
  <w:style w:type="paragraph" w:styleId="a6">
    <w:name w:val="header"/>
    <w:basedOn w:val="a"/>
    <w:link w:val="Char0"/>
    <w:rsid w:val="009C41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9C4107"/>
    <w:rPr>
      <w:kern w:val="2"/>
      <w:sz w:val="18"/>
      <w:szCs w:val="18"/>
    </w:rPr>
  </w:style>
  <w:style w:type="paragraph" w:styleId="a7">
    <w:name w:val="Normal (Web)"/>
    <w:basedOn w:val="a"/>
    <w:rsid w:val="009C4107"/>
    <w:pPr>
      <w:widowControl/>
      <w:spacing w:before="100" w:beforeAutospacing="1" w:after="100" w:afterAutospacing="1"/>
      <w:jc w:val="left"/>
    </w:pPr>
    <w:rPr>
      <w:rFonts w:ascii="宋体" w:hAnsi="宋体" w:cs="宋体"/>
      <w:kern w:val="0"/>
      <w:sz w:val="24"/>
    </w:rPr>
  </w:style>
  <w:style w:type="character" w:styleId="a8">
    <w:name w:val="Strong"/>
    <w:basedOn w:val="a0"/>
    <w:qFormat/>
    <w:rsid w:val="009C4107"/>
    <w:rPr>
      <w:b/>
    </w:rPr>
  </w:style>
</w:styles>
</file>

<file path=word/webSettings.xml><?xml version="1.0" encoding="utf-8"?>
<w:webSettings xmlns:r="http://schemas.openxmlformats.org/officeDocument/2006/relationships" xmlns:w="http://schemas.openxmlformats.org/wordprocessingml/2006/main">
  <w:divs>
    <w:div w:id="1936477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10</Pages>
  <Words>605</Words>
  <Characters>3453</Characters>
  <Application>Microsoft Office Word</Application>
  <DocSecurity>0</DocSecurity>
  <Lines>28</Lines>
  <Paragraphs>8</Paragraphs>
  <ScaleCrop>false</ScaleCrop>
  <Company/>
  <LinksUpToDate>false</LinksUpToDate>
  <CharactersWithSpaces>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寿县动物卫生监督所</cp:lastModifiedBy>
  <cp:revision>8</cp:revision>
  <cp:lastPrinted>2019-01-15T08:53:00Z</cp:lastPrinted>
  <dcterms:created xsi:type="dcterms:W3CDTF">2022-02-12T15:00:00Z</dcterms:created>
  <dcterms:modified xsi:type="dcterms:W3CDTF">2022-02-13T10:01:00Z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CE3D587BE85248CD8263D5CAA88501F1</vt:lpwstr>
  </property>
</Properties>
</file>