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447"/>
                <w:tab w:val="center" w:pos="3944"/>
              </w:tabs>
              <w:spacing w:before="0" w:beforeAutospacing="0" w:after="0" w:afterAutospacing="0"/>
              <w:ind w:left="0" w:right="0"/>
              <w:jc w:val="left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  <w:t>在企业退休的参战参试人员定期生活补助</w:t>
            </w: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ab/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400" w:firstLineChars="200"/>
              <w:jc w:val="both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寿县退役军人事务局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7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126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7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60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126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7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体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6月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3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按时合规发放</w:t>
            </w:r>
            <w:r>
              <w:rPr>
                <w:rFonts w:hint="eastAsia"/>
                <w:sz w:val="20"/>
                <w:szCs w:val="20"/>
              </w:rPr>
              <w:t>在企业退休的参战参试人员定期生活补助</w:t>
            </w:r>
            <w:r>
              <w:rPr>
                <w:rFonts w:hint="eastAsia"/>
                <w:sz w:val="20"/>
                <w:szCs w:val="20"/>
              </w:rPr>
              <w:tab/>
            </w:r>
            <w:r>
              <w:rPr>
                <w:rFonts w:hint="eastAsia"/>
                <w:sz w:val="20"/>
                <w:szCs w:val="20"/>
              </w:rPr>
              <w:tab/>
            </w:r>
            <w:r>
              <w:rPr>
                <w:rFonts w:hint="eastAsia"/>
                <w:sz w:val="20"/>
                <w:szCs w:val="20"/>
              </w:rPr>
              <w:tab/>
            </w:r>
            <w:r>
              <w:rPr>
                <w:rFonts w:hint="eastAsia"/>
                <w:sz w:val="20"/>
                <w:szCs w:val="20"/>
              </w:rPr>
              <w:tab/>
            </w:r>
            <w:r>
              <w:rPr>
                <w:rFonts w:hint="eastAsia"/>
                <w:sz w:val="20"/>
                <w:szCs w:val="20"/>
              </w:rPr>
              <w:tab/>
            </w:r>
            <w:r>
              <w:rPr>
                <w:rFonts w:hint="eastAsia"/>
                <w:sz w:val="20"/>
                <w:szCs w:val="20"/>
              </w:rPr>
              <w:tab/>
            </w:r>
            <w:r>
              <w:rPr>
                <w:rFonts w:hint="eastAsia"/>
                <w:sz w:val="20"/>
                <w:szCs w:val="20"/>
              </w:rPr>
              <w:tab/>
            </w:r>
          </w:p>
        </w:tc>
        <w:tc>
          <w:tcPr>
            <w:tcW w:w="3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CN"/>
              </w:rPr>
              <w:t>按时合规发放</w:t>
            </w:r>
            <w:r>
              <w:rPr>
                <w:rFonts w:hint="eastAsia"/>
                <w:sz w:val="20"/>
                <w:szCs w:val="20"/>
              </w:rPr>
              <w:t>在企业退休的参战参试人员定期生活补助</w:t>
            </w:r>
            <w:r>
              <w:rPr>
                <w:rFonts w:hint="eastAsia"/>
                <w:sz w:val="20"/>
                <w:szCs w:val="20"/>
              </w:rPr>
              <w:tab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41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sz w:val="20"/>
                <w:szCs w:val="20"/>
              </w:rPr>
              <w:t>全县114名在企业退休的参战参试人员进行定期生活补助</w:t>
            </w:r>
            <w:r>
              <w:rPr>
                <w:rFonts w:hint="default" w:ascii="宋体" w:hAnsi="宋体" w:eastAsia="宋体" w:cs="宋体"/>
                <w:sz w:val="20"/>
                <w:szCs w:val="20"/>
              </w:rPr>
              <w:tab/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全县114名在企业退休的参战参试人员进行定期生活补助</w:t>
            </w:r>
            <w:r>
              <w:rPr>
                <w:rFonts w:hint="eastAsia"/>
                <w:sz w:val="20"/>
                <w:szCs w:val="20"/>
              </w:rPr>
              <w:tab/>
            </w:r>
            <w:r>
              <w:rPr>
                <w:rFonts w:hint="eastAsia"/>
                <w:sz w:val="20"/>
                <w:szCs w:val="20"/>
              </w:rPr>
              <w:tab/>
            </w:r>
            <w:r>
              <w:rPr>
                <w:rFonts w:hint="eastAsia"/>
                <w:sz w:val="20"/>
                <w:szCs w:val="20"/>
              </w:rPr>
              <w:tab/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CN"/>
              </w:rPr>
              <w:t>按月准时发放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  <w:lang w:eastAsia="zh-CN"/>
              </w:rPr>
              <w:t>按月准时发放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益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default" w:ascii="宋体" w:hAnsi="宋体" w:eastAsia="宋体" w:cs="宋体"/>
                <w:sz w:val="20"/>
                <w:szCs w:val="20"/>
              </w:rPr>
              <w:t>在企业退休的参战参试人员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》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90%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宋体" w:hAnsi="宋体" w:eastAsia="宋体" w:cs="宋体"/>
                <w:sz w:val="20"/>
                <w:szCs w:val="20"/>
              </w:rPr>
              <w:t>在企业退休的参战参试人员</w:t>
            </w:r>
            <w:r>
              <w:rPr>
                <w:rFonts w:hint="eastAsia" w:ascii="宋体" w:hAnsi="宋体" w:cs="宋体"/>
                <w:sz w:val="20"/>
                <w:szCs w:val="20"/>
                <w:lang w:eastAsia="zh-CN"/>
              </w:rPr>
              <w:t>满意度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》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90%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p/>
    <w:tbl>
      <w:tblPr>
        <w:tblStyle w:val="2"/>
        <w:tblW w:w="90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/>
                <w:b/>
                <w:bCs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  <w:lang w:eastAsia="zh-CN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优抚对象补助经费</w:t>
            </w:r>
            <w:r>
              <w:rPr>
                <w:rFonts w:hint="eastAsia"/>
                <w:color w:val="000000"/>
                <w:sz w:val="20"/>
                <w:szCs w:val="20"/>
              </w:rPr>
              <w:tab/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  <w:lang w:eastAsia="zh-CN"/>
              </w:rPr>
              <w:t>寿县退役军人事务局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7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4000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8178.53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7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4000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8178.53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217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4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体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目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中期目标（20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/>
                <w:sz w:val="20"/>
                <w:szCs w:val="20"/>
              </w:rPr>
              <w:t>年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6月</w:t>
            </w:r>
            <w:r>
              <w:rPr>
                <w:rFonts w:hint="eastAsia"/>
                <w:sz w:val="20"/>
                <w:szCs w:val="20"/>
              </w:rPr>
              <w:t>）</w:t>
            </w:r>
          </w:p>
        </w:tc>
        <w:tc>
          <w:tcPr>
            <w:tcW w:w="3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补贴全县低收入老年人11000人的养老服务需求</w:t>
            </w:r>
          </w:p>
        </w:tc>
        <w:tc>
          <w:tcPr>
            <w:tcW w:w="3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补贴全县低收入老年人11000人的养老服务需求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41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出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应保尽保</w:t>
            </w:r>
            <w:r>
              <w:rPr>
                <w:rFonts w:hint="eastAsia"/>
                <w:sz w:val="20"/>
                <w:szCs w:val="20"/>
              </w:rPr>
              <w:tab/>
            </w:r>
            <w:r>
              <w:rPr>
                <w:rFonts w:hint="eastAsia"/>
                <w:sz w:val="20"/>
                <w:szCs w:val="20"/>
              </w:rPr>
              <w:tab/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应保尽保</w:t>
            </w:r>
            <w:r>
              <w:rPr>
                <w:rFonts w:hint="eastAsia"/>
                <w:sz w:val="20"/>
                <w:szCs w:val="20"/>
              </w:rPr>
              <w:tab/>
            </w:r>
            <w:r>
              <w:rPr>
                <w:rFonts w:hint="eastAsia"/>
                <w:sz w:val="20"/>
                <w:szCs w:val="20"/>
              </w:rPr>
              <w:tab/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益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重点优抚对象生活水平</w:t>
            </w:r>
            <w:r>
              <w:rPr>
                <w:rFonts w:hint="eastAsia"/>
                <w:sz w:val="20"/>
                <w:szCs w:val="20"/>
              </w:rPr>
              <w:tab/>
            </w:r>
            <w:r>
              <w:rPr>
                <w:rFonts w:hint="eastAsia"/>
                <w:sz w:val="20"/>
                <w:szCs w:val="20"/>
              </w:rPr>
              <w:tab/>
            </w:r>
            <w:r>
              <w:rPr>
                <w:rFonts w:hint="eastAsia"/>
                <w:sz w:val="20"/>
                <w:szCs w:val="20"/>
              </w:rPr>
              <w:tab/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稳步提升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重点优抚对象生活水平</w:t>
            </w:r>
            <w:r>
              <w:rPr>
                <w:rFonts w:hint="eastAsia"/>
                <w:sz w:val="20"/>
                <w:szCs w:val="20"/>
              </w:rPr>
              <w:tab/>
            </w:r>
            <w:r>
              <w:rPr>
                <w:rFonts w:hint="eastAsia"/>
                <w:sz w:val="20"/>
                <w:szCs w:val="20"/>
              </w:rPr>
              <w:tab/>
            </w:r>
            <w:r>
              <w:rPr>
                <w:rFonts w:hint="eastAsia"/>
                <w:sz w:val="20"/>
                <w:szCs w:val="20"/>
              </w:rPr>
              <w:tab/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稳步提升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退役军人及“三属”满意度：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95%以上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退役军人及“三属”满意度：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退役军人及“三属”满意度：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1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D3DE4"/>
    <w:rsid w:val="108D3DE4"/>
    <w:rsid w:val="4D1A3473"/>
    <w:rsid w:val="513D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2022-02-10T01:28:00Z</dcterms:created>
  <dc:creator>文档存本地丢失不负责</dc:creator>
  <cp:lastModifiedBy>戴爱薇</cp:lastModifiedBy>
  <dcterms:modified xsi:type="dcterms:W3CDTF">2022-02-27T12:51:37Z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E70137CF772C449C8A9190DA0203DBC8</vt:lpwstr>
  </property>
</Properties>
</file>