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540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10" w:lineRule="atLeast"/>
        <w:ind w:left="0" w:right="0"/>
        <w:rPr>
          <w:b/>
          <w:bCs/>
          <w:sz w:val="27"/>
          <w:szCs w:val="27"/>
        </w:rPr>
      </w:pPr>
      <w:r>
        <w:rPr>
          <w:rFonts w:ascii="Segoe UI" w:hAnsi="Segoe UI" w:eastAsia="Segoe UI" w:cs="Segoe UI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公告正文</w:t>
      </w:r>
    </w:p>
    <w:p w14:paraId="608D7A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/>
        <w:jc w:val="both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 采购条件</w:t>
      </w:r>
    </w:p>
    <w:p w14:paraId="01927C0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1.1 项目名称：寿县图书馆采购图书及加工项目</w:t>
      </w:r>
    </w:p>
    <w:p w14:paraId="14FD10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1.2 项目审批、核准或备案机关名称：无</w:t>
      </w:r>
    </w:p>
    <w:p w14:paraId="23170E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1.3 采购依据（批文名称/编号/相关纪要）：会议纪要</w:t>
      </w:r>
    </w:p>
    <w:p w14:paraId="635A2F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1.4 项目代码：HXJY1110001062715001</w:t>
      </w:r>
    </w:p>
    <w:p w14:paraId="616E17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1.5 采购人：寿县图书馆</w:t>
      </w:r>
    </w:p>
    <w:p w14:paraId="46D3A7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1.6 采购方式：邀请询比</w:t>
      </w:r>
    </w:p>
    <w:p w14:paraId="2C2D77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1.7 资金来源：财政资金</w:t>
      </w:r>
    </w:p>
    <w:p w14:paraId="4E8C6CB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1.8 项目金额：340000.00元</w:t>
      </w:r>
    </w:p>
    <w:p w14:paraId="1CF00B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/>
        <w:jc w:val="both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2. 项目概况与采购范围</w:t>
      </w:r>
    </w:p>
    <w:p w14:paraId="52A0BCC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2.1采购范围：寿县图书馆采购图书及加工，具体详见采购需求</w:t>
      </w:r>
    </w:p>
    <w:p w14:paraId="6F56E40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2.2采购需求：寿县图书馆采购图书及加工</w:t>
      </w:r>
    </w:p>
    <w:p w14:paraId="668A6A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2.3项目类别：货物类</w:t>
      </w:r>
    </w:p>
    <w:p w14:paraId="3260E3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2.4合同履行期限：40日</w:t>
      </w:r>
    </w:p>
    <w:p w14:paraId="35C7B4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/>
        <w:jc w:val="both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3. 供应商资格要求</w:t>
      </w:r>
    </w:p>
    <w:p w14:paraId="7861CD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3.1 供应商资格要求：满足《中华人民共和国政府采购法》第二十二条规定；</w:t>
      </w:r>
    </w:p>
    <w:p w14:paraId="5B9F48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3.1.1供应商须具备有效的《出版物经营许可证》。</w:t>
      </w:r>
    </w:p>
    <w:p w14:paraId="4DF5308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3.1.2信誉要求：供应商按照信誉要求提供①～③按照采购文件格式提供信誉承诺书。</w:t>
      </w:r>
    </w:p>
    <w:p w14:paraId="04A63D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①在响应截止时间前，未被最高人民法院在“中国执行信息公开网”网站（http://zxgk.court.gov.cn）列为失信被执行人；</w:t>
      </w:r>
    </w:p>
    <w:p w14:paraId="42352E9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②在响应截止时间前，未被国家市场监督管理部门在国家企业信用信息公示系统（www.gsxt.gov.cn）中列入严重违法失信企业名单；</w:t>
      </w:r>
    </w:p>
    <w:p w14:paraId="164CCF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③在响应截止时间前，未被中国政府采购网（www.ccgp.gov.cn）列入“政府采购严重违法失信行为记录名单”。</w:t>
      </w:r>
    </w:p>
    <w:p w14:paraId="7D5706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3.2 项目负责人资格要求：无</w:t>
      </w:r>
    </w:p>
    <w:p w14:paraId="206762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3.3 其他要求：无</w:t>
      </w:r>
    </w:p>
    <w:p w14:paraId="4AD6C1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/>
        <w:jc w:val="both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4. 采购文件的获取</w:t>
      </w:r>
    </w:p>
    <w:p w14:paraId="30B592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80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4.1 开标时间：2026年9月2日至2026年9月8日10时00分（北京时间，法定节假日除外）；</w:t>
      </w:r>
    </w:p>
    <w:p w14:paraId="33A68D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80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4.2 开标地点：新点电子交易平台（https://www.etrading.cn/BREpointSSO/login/）；</w:t>
      </w:r>
    </w:p>
    <w:p w14:paraId="74C899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8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4.3获取方式：新点电子交易平台（https://www.etrading.cn/BREpointSSO/login/）在线下载。</w:t>
      </w:r>
    </w:p>
    <w:p w14:paraId="5B00BEA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/>
        <w:jc w:val="both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5. 交易时间及地点和投标文件递交</w:t>
      </w:r>
    </w:p>
    <w:p w14:paraId="3B5D46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5.1 交易时间：2026年9月8日10时00分</w:t>
      </w:r>
    </w:p>
    <w:p w14:paraId="1CBAA6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5.2交易地点：电子响应文件线上递交（新点电子交易平台（https://www.etrading.cn/BREpointSSO/login/）</w:t>
      </w:r>
    </w:p>
    <w:p w14:paraId="33FF5C9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5.3 投标文件递交：线上递交（新点电子交易平台（https://www.etrading.cn/BREpointSSO/login/）</w:t>
      </w:r>
    </w:p>
    <w:p w14:paraId="3D183A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/>
        <w:jc w:val="both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6. 联系方式</w:t>
      </w:r>
    </w:p>
    <w:p w14:paraId="4E8EC73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6.1 采购人信息</w:t>
      </w:r>
    </w:p>
    <w:p w14:paraId="78CB35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采购人名称：寿县图书馆</w:t>
      </w:r>
    </w:p>
    <w:p w14:paraId="46072BC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联系人：李婷</w:t>
      </w:r>
    </w:p>
    <w:p w14:paraId="15A233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电话：05544021317</w:t>
      </w:r>
    </w:p>
    <w:p w14:paraId="47B7E8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6.2 代理机构信息</w:t>
      </w:r>
    </w:p>
    <w:p w14:paraId="373208C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代理机构名称：寿县寿州公共资源交易有限公司</w:t>
      </w:r>
    </w:p>
    <w:p w14:paraId="06ACB41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联 系 人：张强</w:t>
      </w:r>
    </w:p>
    <w:p w14:paraId="2EF5D04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电话：05542751990</w:t>
      </w:r>
    </w:p>
    <w:p w14:paraId="726DDB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6.3 质疑</w:t>
      </w:r>
    </w:p>
    <w:p w14:paraId="554A0E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 w:line="560" w:lineRule="atLeast"/>
        <w:ind w:left="0" w:right="0" w:firstLine="42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质疑联系人：李婷（采购人代表）、张强（代理机构）</w:t>
      </w:r>
    </w:p>
    <w:p w14:paraId="6BFE18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420" w:lineRule="atLeast"/>
        <w:ind w:left="0" w:right="0"/>
        <w:jc w:val="both"/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   质疑联系方式：05544021317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05542751990</w:t>
      </w:r>
    </w:p>
    <w:p w14:paraId="27E23BA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11965"/>
    <w:rsid w:val="7B51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2026-09-02T08:14:00Z</dcterms:created>
  <dc:creator>Valuri</dc:creator>
  <cp:lastModifiedBy>Valuri</cp:lastModifiedBy>
  <dcterms:modified xsi:type="dcterms:W3CDTF">2026-09-02T08:14:24Z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EDFEB8A2EB4A4F6C9D2B0226DE2710BB_11</vt:lpwstr>
  </property>
  <property fmtid="{D5CDD505-2E9C-101B-9397-08002B2CF9AE}" pid="4" name="KSOTemplateDocerSaveRecord">
    <vt:lpwstr>eyJoZGlkIjoiODRiYTBlYzUxNmQ5YTI1MTJmNmNkMDhhNWIwMWJmMDQiLCJ1c2VySWQiOiIxNzMzNTA5MTY2In0=</vt:lpwstr>
  </property>
</Properties>
</file>