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0497E">
      <w:pPr>
        <w:topLinePunct/>
        <w:autoSpaceDE w:val="0"/>
        <w:autoSpaceDN w:val="0"/>
        <w:adjustRightInd w:val="0"/>
        <w:spacing w:line="560" w:lineRule="exact"/>
        <w:jc w:val="center"/>
        <w:rPr>
          <w:rFonts w:ascii="方正小标宋简体" w:hAnsi="华文中宋" w:eastAsia="方正小标宋简体"/>
          <w:sz w:val="44"/>
          <w:szCs w:val="44"/>
          <w:lang w:val="zh-CN"/>
        </w:rPr>
      </w:pPr>
    </w:p>
    <w:p w14:paraId="33184E74">
      <w:pPr>
        <w:topLinePunct/>
        <w:autoSpaceDE w:val="0"/>
        <w:autoSpaceDN w:val="0"/>
        <w:adjustRightInd w:val="0"/>
        <w:spacing w:line="560" w:lineRule="exact"/>
        <w:jc w:val="center"/>
        <w:rPr>
          <w:rFonts w:ascii="方正小标宋简体" w:hAnsi="华文中宋" w:eastAsia="方正小标宋简体"/>
          <w:sz w:val="44"/>
          <w:szCs w:val="44"/>
          <w:lang w:val="zh-CN"/>
        </w:rPr>
      </w:pPr>
    </w:p>
    <w:p w14:paraId="7B9152BA">
      <w:pPr>
        <w:topLinePunct/>
        <w:autoSpaceDE w:val="0"/>
        <w:autoSpaceDN w:val="0"/>
        <w:adjustRightInd w:val="0"/>
        <w:spacing w:line="560" w:lineRule="exact"/>
        <w:jc w:val="center"/>
        <w:rPr>
          <w:rFonts w:ascii="方正小标宋简体" w:hAnsi="华文中宋" w:eastAsia="方正小标宋简体"/>
          <w:sz w:val="44"/>
          <w:szCs w:val="44"/>
          <w:lang w:val="zh-CN"/>
        </w:rPr>
      </w:pPr>
      <w:r>
        <w:rPr>
          <w:rFonts w:hint="eastAsia" w:ascii="方正小标宋简体" w:hAnsi="华文中宋" w:eastAsia="方正小标宋简体"/>
          <w:sz w:val="44"/>
          <w:szCs w:val="44"/>
          <w:lang w:val="zh-CN"/>
        </w:rPr>
        <w:t>关于开展单位整体支出和项目支出</w:t>
      </w:r>
    </w:p>
    <w:p w14:paraId="6779DE15">
      <w:pPr>
        <w:topLinePunct/>
        <w:autoSpaceDE w:val="0"/>
        <w:autoSpaceDN w:val="0"/>
        <w:adjustRightInd w:val="0"/>
        <w:spacing w:line="560" w:lineRule="exact"/>
        <w:jc w:val="center"/>
        <w:rPr>
          <w:rFonts w:ascii="方正小标宋简体" w:hAnsi="华文中宋" w:eastAsia="方正小标宋简体"/>
          <w:sz w:val="44"/>
          <w:szCs w:val="44"/>
          <w:lang w:val="zh-CN"/>
        </w:rPr>
      </w:pPr>
      <w:r>
        <w:rPr>
          <w:rFonts w:hint="eastAsia" w:ascii="方正小标宋简体" w:hAnsi="华文中宋" w:eastAsia="方正小标宋简体"/>
          <w:sz w:val="44"/>
          <w:szCs w:val="44"/>
          <w:lang w:val="zh-CN"/>
        </w:rPr>
        <w:t>绩效自评的通知</w:t>
      </w:r>
    </w:p>
    <w:p w14:paraId="1EDD71FB">
      <w:pPr>
        <w:spacing w:before="11"/>
        <w:rPr>
          <w:rFonts w:cs="方正小标宋_GBK" w:asciiTheme="majorEastAsia" w:hAnsiTheme="majorEastAsia" w:eastAsiaTheme="majorEastAsia"/>
          <w:b/>
          <w:sz w:val="44"/>
          <w:szCs w:val="44"/>
        </w:rPr>
      </w:pPr>
    </w:p>
    <w:p w14:paraId="6904A2DB">
      <w:pPr>
        <w:pStyle w:val="6"/>
        <w:topLinePunct/>
        <w:spacing w:line="580" w:lineRule="exact"/>
        <w:jc w:val="both"/>
        <w:rPr>
          <w:rFonts w:hint="eastAsia" w:ascii="仿宋_GB2312" w:hAnsi="仿宋" w:eastAsia="仿宋_GB2312" w:cstheme="minorBidi"/>
          <w:w w:val="99"/>
          <w:sz w:val="32"/>
          <w:szCs w:val="32"/>
        </w:rPr>
      </w:pPr>
      <w:r>
        <w:rPr>
          <w:rFonts w:hint="eastAsia" w:ascii="仿宋_GB2312" w:hAnsi="仿宋" w:eastAsia="仿宋_GB2312"/>
          <w:sz w:val="32"/>
          <w:szCs w:val="32"/>
        </w:rPr>
        <w:t>各乡镇人民政府、县直各单位：</w:t>
      </w:r>
      <w:r>
        <w:rPr>
          <w:rFonts w:hint="eastAsia" w:ascii="仿宋_GB2312" w:hAnsi="仿宋" w:eastAsia="仿宋_GB2312"/>
          <w:w w:val="99"/>
          <w:sz w:val="32"/>
          <w:szCs w:val="32"/>
        </w:rPr>
        <w:t xml:space="preserve"> </w:t>
      </w:r>
    </w:p>
    <w:p w14:paraId="0303D334">
      <w:pPr>
        <w:pStyle w:val="6"/>
        <w:topLinePunct/>
        <w:spacing w:line="580" w:lineRule="exact"/>
        <w:ind w:left="102" w:leftChars="49" w:firstLine="592" w:firstLineChars="200"/>
        <w:jc w:val="both"/>
        <w:rPr>
          <w:rFonts w:hint="eastAsia" w:ascii="仿宋_GB2312" w:hAnsi="仿宋" w:eastAsia="仿宋_GB2312"/>
          <w:sz w:val="32"/>
          <w:szCs w:val="32"/>
        </w:rPr>
      </w:pPr>
      <w:r>
        <w:rPr>
          <w:rFonts w:hint="eastAsia" w:ascii="仿宋_GB2312" w:hAnsi="仿宋" w:eastAsia="仿宋_GB2312"/>
          <w:spacing w:val="-4"/>
          <w:w w:val="95"/>
          <w:sz w:val="32"/>
          <w:szCs w:val="32"/>
        </w:rPr>
        <w:t>根据《安徽省财政厅关于印发〈安徽省省级部门预算绩效自</w:t>
      </w:r>
      <w:r>
        <w:rPr>
          <w:rFonts w:hint="eastAsia" w:ascii="仿宋_GB2312" w:hAnsi="仿宋" w:eastAsia="仿宋_GB2312"/>
          <w:sz w:val="32"/>
          <w:szCs w:val="32"/>
        </w:rPr>
        <w:t>评管理暂行办法〉的通知》和《中共寿县县委 寿县人民政府关</w:t>
      </w:r>
      <w:r>
        <w:rPr>
          <w:rFonts w:hint="eastAsia" w:ascii="仿宋_GB2312" w:hAnsi="仿宋" w:eastAsia="仿宋_GB2312"/>
          <w:spacing w:val="-126"/>
          <w:sz w:val="32"/>
          <w:szCs w:val="32"/>
        </w:rPr>
        <w:t xml:space="preserve"> </w:t>
      </w:r>
      <w:r>
        <w:rPr>
          <w:rFonts w:hint="eastAsia" w:ascii="仿宋_GB2312" w:hAnsi="仿宋" w:eastAsia="仿宋_GB2312"/>
          <w:spacing w:val="-15"/>
          <w:sz w:val="32"/>
          <w:szCs w:val="32"/>
        </w:rPr>
        <w:t>于全面实施预算绩效管理的落实意见》（寿发〔2019〕20</w:t>
      </w:r>
      <w:r>
        <w:rPr>
          <w:rFonts w:hint="eastAsia" w:ascii="仿宋_GB2312" w:hAnsi="仿宋" w:eastAsia="仿宋_GB2312"/>
          <w:spacing w:val="-87"/>
          <w:sz w:val="32"/>
          <w:szCs w:val="32"/>
        </w:rPr>
        <w:t xml:space="preserve"> </w:t>
      </w:r>
      <w:r>
        <w:rPr>
          <w:rFonts w:hint="eastAsia" w:ascii="仿宋_GB2312" w:hAnsi="仿宋" w:eastAsia="仿宋_GB2312"/>
          <w:spacing w:val="-82"/>
          <w:sz w:val="32"/>
          <w:szCs w:val="32"/>
        </w:rPr>
        <w:t>号）、</w:t>
      </w:r>
      <w:r>
        <w:rPr>
          <w:rFonts w:hint="eastAsia" w:ascii="仿宋_GB2312" w:hAnsi="仿宋" w:eastAsia="仿宋_GB2312"/>
          <w:w w:val="99"/>
          <w:sz w:val="32"/>
          <w:szCs w:val="32"/>
        </w:rPr>
        <w:t>寿</w:t>
      </w:r>
      <w:r>
        <w:rPr>
          <w:rFonts w:hint="eastAsia" w:ascii="仿宋_GB2312" w:hAnsi="仿宋" w:eastAsia="仿宋_GB2312"/>
          <w:sz w:val="32"/>
          <w:szCs w:val="32"/>
        </w:rPr>
        <w:t>县财政局关于印发〈寿县县级部门预算绩效自评管理暂行办法〉</w:t>
      </w:r>
      <w:r>
        <w:rPr>
          <w:rFonts w:hint="eastAsia" w:ascii="仿宋_GB2312" w:hAnsi="仿宋" w:eastAsia="仿宋_GB2312"/>
          <w:spacing w:val="-128"/>
          <w:sz w:val="32"/>
          <w:szCs w:val="32"/>
        </w:rPr>
        <w:t xml:space="preserve"> </w:t>
      </w:r>
      <w:r>
        <w:rPr>
          <w:rFonts w:hint="eastAsia" w:ascii="仿宋_GB2312" w:hAnsi="仿宋" w:eastAsia="仿宋_GB2312"/>
          <w:spacing w:val="-11"/>
          <w:sz w:val="32"/>
          <w:szCs w:val="32"/>
        </w:rPr>
        <w:t>的通知》（寿财绩〔2021〕41</w:t>
      </w:r>
      <w:r>
        <w:rPr>
          <w:rFonts w:hint="eastAsia" w:ascii="仿宋_GB2312" w:hAnsi="仿宋" w:eastAsia="仿宋_GB2312"/>
          <w:spacing w:val="-89"/>
          <w:sz w:val="32"/>
          <w:szCs w:val="32"/>
        </w:rPr>
        <w:t xml:space="preserve"> </w:t>
      </w:r>
      <w:r>
        <w:rPr>
          <w:rFonts w:hint="eastAsia" w:ascii="仿宋_GB2312" w:hAnsi="仿宋" w:eastAsia="仿宋_GB2312"/>
          <w:sz w:val="32"/>
          <w:szCs w:val="32"/>
        </w:rPr>
        <w:t>号）文件规定，我县各县级单位按时报送 2023</w:t>
      </w:r>
      <w:r>
        <w:rPr>
          <w:rFonts w:hint="eastAsia" w:ascii="仿宋_GB2312" w:hAnsi="仿宋" w:eastAsia="仿宋_GB2312"/>
          <w:spacing w:val="-120"/>
          <w:sz w:val="32"/>
          <w:szCs w:val="32"/>
        </w:rPr>
        <w:t xml:space="preserve"> </w:t>
      </w:r>
      <w:r>
        <w:rPr>
          <w:rFonts w:hint="eastAsia" w:ascii="仿宋_GB2312" w:hAnsi="仿宋" w:eastAsia="仿宋_GB2312"/>
          <w:sz w:val="32"/>
          <w:szCs w:val="32"/>
        </w:rPr>
        <w:t>年度单位整体支出和项目支出绩效自评表和自评报告。现将有关事项通知如下：</w:t>
      </w:r>
    </w:p>
    <w:p w14:paraId="2E13B9FE">
      <w:pPr>
        <w:pStyle w:val="6"/>
        <w:topLinePunct/>
        <w:spacing w:line="580" w:lineRule="exact"/>
        <w:ind w:firstLine="640" w:firstLineChars="200"/>
        <w:jc w:val="both"/>
        <w:rPr>
          <w:rFonts w:hint="eastAsia" w:ascii="仿宋_GB2312" w:hAnsi="仿宋" w:eastAsia="仿宋_GB2312"/>
          <w:sz w:val="32"/>
          <w:szCs w:val="32"/>
        </w:rPr>
      </w:pPr>
      <w:r>
        <w:rPr>
          <w:rFonts w:hint="eastAsia" w:ascii="仿宋_GB2312" w:hAnsi="黑体" w:eastAsia="仿宋_GB2312"/>
          <w:sz w:val="32"/>
          <w:szCs w:val="32"/>
        </w:rPr>
        <w:t>一、报送内容：</w:t>
      </w:r>
      <w:r>
        <w:rPr>
          <w:rFonts w:hint="eastAsia" w:ascii="仿宋_GB2312" w:hAnsi="仿宋" w:eastAsia="仿宋_GB2312"/>
          <w:sz w:val="32"/>
          <w:szCs w:val="32"/>
        </w:rPr>
        <w:t>2023</w:t>
      </w:r>
      <w:r>
        <w:rPr>
          <w:rFonts w:hint="eastAsia" w:ascii="仿宋_GB2312" w:hAnsi="仿宋" w:eastAsia="仿宋_GB2312"/>
          <w:spacing w:val="2"/>
          <w:sz w:val="32"/>
          <w:szCs w:val="32"/>
        </w:rPr>
        <w:t>年度单位实施的所有项目支出和一级</w:t>
      </w:r>
      <w:r>
        <w:rPr>
          <w:rFonts w:hint="eastAsia" w:ascii="仿宋_GB2312" w:hAnsi="仿宋" w:eastAsia="仿宋_GB2312"/>
          <w:sz w:val="32"/>
          <w:szCs w:val="32"/>
        </w:rPr>
        <w:t>预算单位部门整体支出都要报送绩效自评表和自评报告。</w:t>
      </w:r>
    </w:p>
    <w:p w14:paraId="41D2B1EE">
      <w:pPr>
        <w:pStyle w:val="6"/>
        <w:topLinePunct/>
        <w:spacing w:line="580" w:lineRule="exact"/>
        <w:ind w:firstLine="640" w:firstLineChars="200"/>
        <w:jc w:val="both"/>
        <w:rPr>
          <w:rFonts w:hint="eastAsia" w:ascii="仿宋_GB2312" w:hAnsi="仿宋" w:eastAsia="仿宋_GB2312"/>
          <w:w w:val="99"/>
          <w:sz w:val="32"/>
          <w:szCs w:val="32"/>
        </w:rPr>
      </w:pPr>
      <w:r>
        <w:rPr>
          <w:rFonts w:hint="eastAsia" w:ascii="仿宋_GB2312" w:hAnsi="黑体" w:eastAsia="仿宋_GB2312"/>
          <w:sz w:val="32"/>
          <w:szCs w:val="32"/>
        </w:rPr>
        <w:t>二、报送时间：</w:t>
      </w:r>
      <w:r>
        <w:rPr>
          <w:rFonts w:hint="eastAsia" w:ascii="仿宋_GB2312" w:hAnsi="仿宋" w:eastAsia="仿宋_GB2312"/>
          <w:spacing w:val="-4"/>
          <w:w w:val="95"/>
          <w:sz w:val="32"/>
          <w:szCs w:val="32"/>
        </w:rPr>
        <w:t>单位报送的项目支出和单位整体支出的支出</w:t>
      </w:r>
      <w:r>
        <w:rPr>
          <w:rFonts w:hint="eastAsia" w:ascii="仿宋_GB2312" w:hAnsi="仿宋" w:eastAsia="仿宋_GB2312"/>
          <w:w w:val="99"/>
          <w:sz w:val="32"/>
          <w:szCs w:val="32"/>
        </w:rPr>
        <w:t xml:space="preserve"> </w:t>
      </w:r>
      <w:r>
        <w:rPr>
          <w:rFonts w:hint="eastAsia" w:ascii="仿宋_GB2312" w:hAnsi="仿宋" w:eastAsia="仿宋_GB2312"/>
          <w:sz w:val="32"/>
          <w:szCs w:val="32"/>
        </w:rPr>
        <w:t>情况截止时间为</w:t>
      </w:r>
      <w:r>
        <w:rPr>
          <w:rFonts w:hint="eastAsia" w:ascii="仿宋_GB2312" w:hAnsi="仿宋" w:eastAsia="仿宋_GB2312"/>
          <w:spacing w:val="-56"/>
          <w:sz w:val="32"/>
          <w:szCs w:val="32"/>
        </w:rPr>
        <w:t xml:space="preserve"> </w:t>
      </w:r>
      <w:r>
        <w:rPr>
          <w:rFonts w:hint="eastAsia" w:ascii="仿宋_GB2312" w:hAnsi="仿宋" w:eastAsia="仿宋_GB2312"/>
          <w:sz w:val="32"/>
          <w:szCs w:val="32"/>
        </w:rPr>
        <w:t>2023年</w:t>
      </w:r>
      <w:r>
        <w:rPr>
          <w:rFonts w:hint="eastAsia" w:ascii="仿宋_GB2312" w:hAnsi="仿宋" w:eastAsia="仿宋_GB2312"/>
          <w:spacing w:val="-54"/>
          <w:sz w:val="32"/>
          <w:szCs w:val="32"/>
        </w:rPr>
        <w:t xml:space="preserve"> </w:t>
      </w:r>
      <w:r>
        <w:rPr>
          <w:rFonts w:hint="eastAsia" w:ascii="仿宋_GB2312" w:hAnsi="仿宋" w:eastAsia="仿宋_GB2312"/>
          <w:sz w:val="32"/>
          <w:szCs w:val="32"/>
        </w:rPr>
        <w:t>12</w:t>
      </w:r>
      <w:r>
        <w:rPr>
          <w:rFonts w:hint="eastAsia" w:ascii="仿宋_GB2312" w:hAnsi="仿宋" w:eastAsia="仿宋_GB2312"/>
          <w:spacing w:val="-55"/>
          <w:sz w:val="32"/>
          <w:szCs w:val="32"/>
        </w:rPr>
        <w:t xml:space="preserve"> </w:t>
      </w:r>
      <w:r>
        <w:rPr>
          <w:rFonts w:hint="eastAsia" w:ascii="仿宋_GB2312" w:hAnsi="仿宋" w:eastAsia="仿宋_GB2312"/>
          <w:sz w:val="32"/>
          <w:szCs w:val="32"/>
        </w:rPr>
        <w:t>月15</w:t>
      </w:r>
      <w:r>
        <w:rPr>
          <w:rFonts w:hint="eastAsia" w:ascii="仿宋_GB2312" w:hAnsi="仿宋" w:eastAsia="仿宋_GB2312"/>
          <w:spacing w:val="-57"/>
          <w:sz w:val="32"/>
          <w:szCs w:val="32"/>
        </w:rPr>
        <w:t xml:space="preserve"> </w:t>
      </w:r>
      <w:r>
        <w:rPr>
          <w:rFonts w:hint="eastAsia" w:ascii="仿宋_GB2312" w:hAnsi="仿宋" w:eastAsia="仿宋_GB2312"/>
          <w:sz w:val="32"/>
          <w:szCs w:val="32"/>
        </w:rPr>
        <w:t>日；报表报送时间为</w:t>
      </w:r>
      <w:r>
        <w:rPr>
          <w:rFonts w:hint="eastAsia" w:ascii="仿宋_GB2312" w:hAnsi="仿宋" w:eastAsia="仿宋_GB2312"/>
          <w:spacing w:val="-56"/>
          <w:sz w:val="32"/>
          <w:szCs w:val="32"/>
        </w:rPr>
        <w:t xml:space="preserve"> </w:t>
      </w:r>
      <w:r>
        <w:rPr>
          <w:rFonts w:hint="eastAsia" w:ascii="仿宋_GB2312" w:hAnsi="仿宋" w:eastAsia="仿宋_GB2312"/>
          <w:sz w:val="32"/>
          <w:szCs w:val="32"/>
        </w:rPr>
        <w:t>2023</w:t>
      </w:r>
      <w:r>
        <w:rPr>
          <w:rFonts w:hint="eastAsia" w:ascii="仿宋_GB2312" w:hAnsi="仿宋" w:eastAsia="仿宋_GB2312"/>
          <w:spacing w:val="-55"/>
          <w:sz w:val="32"/>
          <w:szCs w:val="32"/>
        </w:rPr>
        <w:t xml:space="preserve"> </w:t>
      </w:r>
      <w:r>
        <w:rPr>
          <w:rFonts w:hint="eastAsia" w:ascii="仿宋_GB2312" w:hAnsi="仿宋" w:eastAsia="仿宋_GB2312"/>
          <w:sz w:val="32"/>
          <w:szCs w:val="32"/>
        </w:rPr>
        <w:t>年12</w:t>
      </w:r>
      <w:r>
        <w:rPr>
          <w:rFonts w:hint="eastAsia" w:ascii="仿宋_GB2312" w:hAnsi="仿宋" w:eastAsia="仿宋_GB2312"/>
          <w:spacing w:val="-93"/>
          <w:sz w:val="32"/>
          <w:szCs w:val="32"/>
        </w:rPr>
        <w:t xml:space="preserve"> </w:t>
      </w:r>
      <w:r>
        <w:rPr>
          <w:rFonts w:hint="eastAsia" w:ascii="仿宋_GB2312" w:hAnsi="仿宋" w:eastAsia="仿宋_GB2312"/>
          <w:sz w:val="32"/>
          <w:szCs w:val="32"/>
        </w:rPr>
        <w:t>月15</w:t>
      </w:r>
      <w:r>
        <w:rPr>
          <w:rFonts w:hint="eastAsia" w:ascii="仿宋_GB2312" w:hAnsi="仿宋" w:eastAsia="仿宋_GB2312"/>
          <w:spacing w:val="-93"/>
          <w:sz w:val="32"/>
          <w:szCs w:val="32"/>
        </w:rPr>
        <w:t xml:space="preserve"> </w:t>
      </w:r>
      <w:r>
        <w:rPr>
          <w:rFonts w:hint="eastAsia" w:ascii="仿宋_GB2312" w:hAnsi="仿宋" w:eastAsia="仿宋_GB2312"/>
          <w:spacing w:val="-13"/>
          <w:sz w:val="32"/>
          <w:szCs w:val="32"/>
        </w:rPr>
        <w:t>日，逾期视为未报送，在年终预算绩效考核时酌情扣分。</w:t>
      </w:r>
      <w:r>
        <w:rPr>
          <w:rFonts w:hint="eastAsia" w:ascii="仿宋_GB2312" w:hAnsi="仿宋" w:eastAsia="仿宋_GB2312"/>
          <w:w w:val="99"/>
          <w:sz w:val="32"/>
          <w:szCs w:val="32"/>
        </w:rPr>
        <w:t xml:space="preserve"> </w:t>
      </w:r>
    </w:p>
    <w:p w14:paraId="3B6D8E7D">
      <w:pPr>
        <w:pStyle w:val="6"/>
        <w:topLinePunct/>
        <w:spacing w:line="580" w:lineRule="exact"/>
        <w:ind w:firstLine="640" w:firstLineChars="200"/>
        <w:jc w:val="both"/>
        <w:rPr>
          <w:rFonts w:hint="eastAsia" w:ascii="仿宋_GB2312" w:hAnsi="仿宋" w:eastAsia="仿宋_GB2312"/>
          <w:sz w:val="32"/>
          <w:szCs w:val="32"/>
        </w:rPr>
      </w:pPr>
      <w:r>
        <w:rPr>
          <w:rFonts w:hint="eastAsia" w:ascii="仿宋_GB2312" w:hAnsi="黑体" w:eastAsia="仿宋_GB2312"/>
          <w:sz w:val="32"/>
          <w:szCs w:val="32"/>
        </w:rPr>
        <w:t>三、报送要求：</w:t>
      </w:r>
      <w:r>
        <w:rPr>
          <w:rFonts w:hint="eastAsia" w:ascii="仿宋_GB2312" w:hAnsi="仿宋" w:eastAsia="仿宋_GB2312"/>
          <w:spacing w:val="-10"/>
          <w:w w:val="95"/>
          <w:sz w:val="32"/>
          <w:szCs w:val="32"/>
        </w:rPr>
        <w:t>各县级单位在报送绩效自评表和自评报告时，</w:t>
      </w:r>
    </w:p>
    <w:p w14:paraId="43FFD8FB">
      <w:pPr>
        <w:pStyle w:val="6"/>
        <w:topLinePunct/>
        <w:spacing w:line="580" w:lineRule="exact"/>
        <w:ind w:firstLine="668" w:firstLineChars="200"/>
        <w:jc w:val="both"/>
        <w:rPr>
          <w:rFonts w:hint="eastAsia" w:ascii="仿宋_GB2312" w:hAnsi="仿宋" w:eastAsia="仿宋_GB2312"/>
          <w:sz w:val="32"/>
          <w:szCs w:val="32"/>
        </w:rPr>
      </w:pPr>
      <w:r>
        <w:rPr>
          <w:rFonts w:hint="eastAsia" w:ascii="仿宋_GB2312" w:hAnsi="仿宋" w:eastAsia="仿宋_GB2312"/>
          <w:spacing w:val="7"/>
          <w:sz w:val="32"/>
          <w:szCs w:val="32"/>
        </w:rPr>
        <w:t>要严格对照本单位报送的绩效目标表填报的内容和单位项目支</w:t>
      </w:r>
      <w:r>
        <w:rPr>
          <w:rFonts w:hint="eastAsia" w:ascii="仿宋_GB2312" w:hAnsi="仿宋" w:eastAsia="仿宋_GB2312"/>
          <w:spacing w:val="-4"/>
          <w:w w:val="95"/>
          <w:sz w:val="32"/>
          <w:szCs w:val="32"/>
        </w:rPr>
        <w:t>出和部门整体支出实际执行情况如实开展自评，单位自评的内容主要包括项目总体绩效目标、各项绩效指标完成情况以及预算执行情况。对未完成绩效目标或偏离绩效目标较大的项目要分析并说明原因，研究提出改进措施。同时，各主管部门要及时安排布</w:t>
      </w:r>
      <w:r>
        <w:rPr>
          <w:rFonts w:hint="eastAsia" w:ascii="仿宋_GB2312" w:hAnsi="仿宋" w:eastAsia="仿宋_GB2312"/>
          <w:sz w:val="32"/>
          <w:szCs w:val="32"/>
        </w:rPr>
        <w:t>置下属二级单位开展项目支出自评。</w:t>
      </w:r>
    </w:p>
    <w:p w14:paraId="3A174726">
      <w:pPr>
        <w:pStyle w:val="6"/>
        <w:topLinePunct/>
        <w:spacing w:line="580" w:lineRule="exact"/>
        <w:ind w:firstLine="640" w:firstLineChars="200"/>
        <w:jc w:val="both"/>
        <w:rPr>
          <w:rFonts w:hint="eastAsia" w:ascii="仿宋_GB2312" w:hAnsi="仿宋" w:eastAsia="仿宋_GB2312"/>
          <w:sz w:val="32"/>
          <w:szCs w:val="32"/>
        </w:rPr>
      </w:pPr>
    </w:p>
    <w:p w14:paraId="6E6436EB">
      <w:pPr>
        <w:pStyle w:val="6"/>
        <w:topLinePunct/>
        <w:spacing w:line="58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附件：1.工程类项目支出绩效评价自评表</w:t>
      </w:r>
    </w:p>
    <w:p w14:paraId="490C233F">
      <w:pPr>
        <w:pStyle w:val="6"/>
        <w:topLinePunct/>
        <w:spacing w:line="580" w:lineRule="exact"/>
        <w:ind w:firstLine="1600" w:firstLineChars="500"/>
        <w:jc w:val="both"/>
        <w:rPr>
          <w:rFonts w:hint="eastAsia" w:ascii="仿宋_GB2312" w:hAnsi="仿宋" w:eastAsia="仿宋_GB2312"/>
          <w:sz w:val="32"/>
          <w:szCs w:val="32"/>
        </w:rPr>
      </w:pPr>
      <w:r>
        <w:rPr>
          <w:rFonts w:hint="eastAsia" w:ascii="仿宋_GB2312" w:hAnsi="仿宋" w:eastAsia="仿宋_GB2312"/>
          <w:sz w:val="32"/>
          <w:szCs w:val="32"/>
        </w:rPr>
        <w:t>2.费用补贴类项目支出绩效评价自评表</w:t>
      </w:r>
    </w:p>
    <w:p w14:paraId="062C2884">
      <w:pPr>
        <w:pStyle w:val="6"/>
        <w:topLinePunct/>
        <w:spacing w:line="580" w:lineRule="exact"/>
        <w:ind w:firstLine="1600" w:firstLineChars="500"/>
        <w:jc w:val="both"/>
        <w:rPr>
          <w:rFonts w:hint="eastAsia" w:ascii="仿宋_GB2312" w:hAnsi="仿宋" w:eastAsia="仿宋_GB2312"/>
          <w:sz w:val="32"/>
          <w:szCs w:val="32"/>
        </w:rPr>
      </w:pPr>
      <w:r>
        <w:rPr>
          <w:rFonts w:hint="eastAsia" w:ascii="仿宋_GB2312" w:hAnsi="仿宋" w:eastAsia="仿宋_GB2312"/>
          <w:sz w:val="32"/>
          <w:szCs w:val="32"/>
        </w:rPr>
        <w:t>3.部门整体支出绩效评价自评表</w:t>
      </w:r>
    </w:p>
    <w:p w14:paraId="63C90BC6">
      <w:pPr>
        <w:pStyle w:val="6"/>
        <w:topLinePunct/>
        <w:spacing w:line="580" w:lineRule="exact"/>
        <w:ind w:firstLine="1600" w:firstLineChars="500"/>
        <w:jc w:val="both"/>
        <w:rPr>
          <w:rFonts w:hint="eastAsia" w:ascii="仿宋_GB2312" w:hAnsi="仿宋" w:eastAsia="仿宋_GB2312"/>
          <w:sz w:val="32"/>
          <w:szCs w:val="32"/>
        </w:rPr>
      </w:pPr>
      <w:r>
        <w:rPr>
          <w:rFonts w:hint="eastAsia" w:ascii="仿宋_GB2312" w:hAnsi="仿宋" w:eastAsia="仿宋_GB2312"/>
          <w:sz w:val="32"/>
          <w:szCs w:val="32"/>
        </w:rPr>
        <w:t>4.部门绩效自评报告</w:t>
      </w:r>
    </w:p>
    <w:p w14:paraId="78C8E2A7">
      <w:pPr>
        <w:ind w:firstLine="4800" w:firstLineChars="1500"/>
        <w:rPr>
          <w:rFonts w:ascii="仿宋" w:hAnsi="仿宋" w:eastAsia="仿宋"/>
          <w:sz w:val="32"/>
          <w:szCs w:val="32"/>
        </w:rPr>
      </w:pPr>
    </w:p>
    <w:p w14:paraId="6F4EC2C7">
      <w:pPr>
        <w:ind w:firstLine="4800" w:firstLineChars="1500"/>
        <w:rPr>
          <w:rFonts w:ascii="仿宋" w:hAnsi="仿宋" w:eastAsia="仿宋"/>
          <w:sz w:val="32"/>
          <w:szCs w:val="32"/>
        </w:rPr>
      </w:pPr>
    </w:p>
    <w:p w14:paraId="57277665">
      <w:pPr>
        <w:ind w:firstLine="4800" w:firstLineChars="1500"/>
        <w:rPr>
          <w:rFonts w:hint="eastAsia" w:ascii="仿宋_GB2312" w:hAnsi="仿宋" w:eastAsia="仿宋_GB2312"/>
          <w:sz w:val="32"/>
          <w:szCs w:val="32"/>
        </w:rPr>
      </w:pPr>
      <w:r>
        <w:rPr>
          <w:rFonts w:hint="eastAsia" w:ascii="仿宋_GB2312" w:hAnsi="仿宋" w:eastAsia="仿宋_GB2312"/>
          <w:sz w:val="32"/>
          <w:szCs w:val="32"/>
        </w:rPr>
        <w:t>2023年11月21日</w:t>
      </w:r>
    </w:p>
    <w:p w14:paraId="64C6F4B2">
      <w:pPr>
        <w:rPr>
          <w:rFonts w:ascii="仿宋" w:hAnsi="仿宋" w:eastAsia="仿宋"/>
          <w:sz w:val="32"/>
          <w:szCs w:val="32"/>
        </w:rPr>
      </w:pPr>
    </w:p>
    <w:p w14:paraId="5A059211">
      <w:pPr>
        <w:rPr>
          <w:rFonts w:ascii="仿宋" w:hAnsi="仿宋" w:eastAsia="仿宋"/>
          <w:sz w:val="32"/>
          <w:szCs w:val="32"/>
        </w:rPr>
      </w:pPr>
    </w:p>
    <w:p w14:paraId="2272765D">
      <w:pPr>
        <w:rPr>
          <w:rFonts w:ascii="仿宋" w:hAnsi="仿宋" w:eastAsia="仿宋"/>
          <w:sz w:val="32"/>
          <w:szCs w:val="32"/>
        </w:rPr>
      </w:pPr>
    </w:p>
    <w:p w14:paraId="7ED0DE71">
      <w:pPr>
        <w:rPr>
          <w:rFonts w:ascii="仿宋" w:hAnsi="仿宋" w:eastAsia="仿宋"/>
          <w:sz w:val="32"/>
          <w:szCs w:val="32"/>
        </w:rPr>
      </w:pPr>
    </w:p>
    <w:p w14:paraId="011B7909">
      <w:pPr>
        <w:rPr>
          <w:rFonts w:ascii="仿宋" w:hAnsi="仿宋" w:eastAsia="仿宋"/>
          <w:sz w:val="32"/>
          <w:szCs w:val="32"/>
        </w:rPr>
      </w:pPr>
    </w:p>
    <w:p w14:paraId="19148972">
      <w:pPr>
        <w:rPr>
          <w:rFonts w:ascii="仿宋" w:hAnsi="仿宋" w:eastAsia="仿宋"/>
          <w:sz w:val="32"/>
          <w:szCs w:val="32"/>
        </w:rPr>
      </w:pPr>
    </w:p>
    <w:p w14:paraId="0FB80183">
      <w:pPr>
        <w:rPr>
          <w:rFonts w:ascii="仿宋" w:hAnsi="仿宋" w:eastAsia="仿宋"/>
          <w:sz w:val="32"/>
          <w:szCs w:val="32"/>
        </w:rPr>
      </w:pPr>
    </w:p>
    <w:p w14:paraId="7110BBF9">
      <w:pPr>
        <w:rPr>
          <w:rFonts w:ascii="仿宋" w:hAnsi="仿宋" w:eastAsia="仿宋"/>
          <w:sz w:val="32"/>
          <w:szCs w:val="32"/>
        </w:rPr>
      </w:pPr>
    </w:p>
    <w:p w14:paraId="7E164F77">
      <w:pPr>
        <w:rPr>
          <w:rFonts w:ascii="仿宋" w:hAnsi="仿宋" w:eastAsia="仿宋"/>
          <w:sz w:val="32"/>
          <w:szCs w:val="32"/>
        </w:rPr>
      </w:pPr>
    </w:p>
    <w:p w14:paraId="1BFDC671">
      <w:pPr>
        <w:rPr>
          <w:rFonts w:ascii="仿宋" w:hAnsi="仿宋" w:eastAsia="仿宋"/>
          <w:sz w:val="32"/>
          <w:szCs w:val="32"/>
        </w:rPr>
        <w:sectPr>
          <w:footerReference r:id="rId3" w:type="default"/>
          <w:footerReference r:id="rId4" w:type="even"/>
          <w:pgSz w:w="11907" w:h="16840"/>
          <w:pgMar w:top="2098" w:right="1474" w:bottom="1985" w:left="1588" w:header="851" w:footer="1021" w:gutter="0"/>
          <w:cols w:space="425" w:num="1"/>
          <w:docGrid w:type="linesAndChars" w:linePitch="312" w:charSpace="0"/>
        </w:sectPr>
      </w:pPr>
    </w:p>
    <w:p w14:paraId="6FC8BC2E">
      <w:pPr>
        <w:rPr>
          <w:rFonts w:ascii="黑体" w:hAnsi="黑体" w:eastAsia="黑体"/>
          <w:sz w:val="32"/>
          <w:szCs w:val="32"/>
        </w:rPr>
      </w:pPr>
      <w:r>
        <w:rPr>
          <w:rFonts w:hint="eastAsia" w:ascii="黑体" w:hAnsi="黑体" w:eastAsia="黑体"/>
          <w:sz w:val="32"/>
          <w:szCs w:val="32"/>
        </w:rPr>
        <w:t>附件1</w:t>
      </w:r>
    </w:p>
    <w:p w14:paraId="6F2E2E04">
      <w:pPr>
        <w:pStyle w:val="6"/>
        <w:spacing w:line="321" w:lineRule="auto"/>
        <w:rPr>
          <w:rFonts w:ascii="方正小标宋_GBK" w:hAnsi="仿宋" w:eastAsia="方正小标宋_GBK"/>
          <w:sz w:val="40"/>
          <w:szCs w:val="32"/>
        </w:rPr>
      </w:pPr>
      <w:r>
        <w:rPr>
          <w:rFonts w:hint="eastAsia" w:ascii="方正小标宋_GBK" w:hAnsi="仿宋" w:eastAsia="方正小标宋_GBK"/>
          <w:sz w:val="40"/>
          <w:szCs w:val="32"/>
        </w:rPr>
        <w:t>工程类项目支出绩效评价表</w:t>
      </w:r>
    </w:p>
    <w:p w14:paraId="4F3931D5">
      <w:pPr>
        <w:rPr>
          <w:rFonts w:ascii="仿宋" w:hAnsi="仿宋" w:eastAsia="仿宋"/>
          <w:sz w:val="32"/>
          <w:szCs w:val="32"/>
        </w:rPr>
      </w:pPr>
      <w:r>
        <w:rPr>
          <w:rFonts w:hint="eastAsia" w:ascii="仿宋" w:hAnsi="仿宋" w:eastAsia="仿宋"/>
          <w:sz w:val="32"/>
          <w:szCs w:val="32"/>
        </w:rPr>
        <w:t>项目名称：</w:t>
      </w:r>
    </w:p>
    <w:tbl>
      <w:tblPr>
        <w:tblStyle w:val="18"/>
        <w:tblW w:w="0" w:type="auto"/>
        <w:tblInd w:w="108" w:type="dxa"/>
        <w:tblLayout w:type="autofit"/>
        <w:tblCellMar>
          <w:top w:w="0" w:type="dxa"/>
          <w:left w:w="108" w:type="dxa"/>
          <w:bottom w:w="0" w:type="dxa"/>
          <w:right w:w="108" w:type="dxa"/>
        </w:tblCellMar>
      </w:tblPr>
      <w:tblGrid>
        <w:gridCol w:w="566"/>
        <w:gridCol w:w="779"/>
        <w:gridCol w:w="886"/>
        <w:gridCol w:w="886"/>
        <w:gridCol w:w="574"/>
        <w:gridCol w:w="3134"/>
        <w:gridCol w:w="6510"/>
        <w:gridCol w:w="1012"/>
      </w:tblGrid>
      <w:tr w14:paraId="2C460D4E">
        <w:trPr>
          <w:trHeight w:val="440" w:hRule="atLeast"/>
          <w:tblHeader/>
        </w:trPr>
        <w:tc>
          <w:tcPr>
            <w:tcW w:w="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39157">
            <w:pPr>
              <w:widowControl/>
              <w:spacing w:line="260" w:lineRule="exact"/>
              <w:jc w:val="center"/>
              <w:rPr>
                <w:rFonts w:ascii="黑体" w:hAnsi="黑体" w:eastAsia="黑体" w:cs="宋体"/>
                <w:kern w:val="0"/>
                <w:sz w:val="18"/>
                <w:szCs w:val="18"/>
              </w:rPr>
            </w:pPr>
            <w:r>
              <w:rPr>
                <w:rFonts w:hint="eastAsia" w:ascii="黑体" w:hAnsi="黑体" w:eastAsia="黑体" w:cs="宋体"/>
                <w:kern w:val="0"/>
                <w:sz w:val="18"/>
                <w:szCs w:val="18"/>
              </w:rPr>
              <w:t>序号</w:t>
            </w:r>
          </w:p>
        </w:tc>
        <w:tc>
          <w:tcPr>
            <w:tcW w:w="779" w:type="dxa"/>
            <w:tcBorders>
              <w:top w:val="single" w:color="auto" w:sz="4" w:space="0"/>
              <w:left w:val="nil"/>
              <w:bottom w:val="single" w:color="auto" w:sz="4" w:space="0"/>
              <w:right w:val="single" w:color="auto" w:sz="4" w:space="0"/>
            </w:tcBorders>
            <w:shd w:val="clear" w:color="auto" w:fill="auto"/>
            <w:vAlign w:val="center"/>
          </w:tcPr>
          <w:p w14:paraId="311A8789">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一级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886" w:type="dxa"/>
            <w:tcBorders>
              <w:top w:val="single" w:color="auto" w:sz="4" w:space="0"/>
              <w:left w:val="nil"/>
              <w:bottom w:val="single" w:color="auto" w:sz="4" w:space="0"/>
              <w:right w:val="single" w:color="auto" w:sz="4" w:space="0"/>
            </w:tcBorders>
            <w:shd w:val="clear" w:color="auto" w:fill="auto"/>
            <w:vAlign w:val="center"/>
          </w:tcPr>
          <w:p w14:paraId="6BDBCB61">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二级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886" w:type="dxa"/>
            <w:tcBorders>
              <w:top w:val="single" w:color="auto" w:sz="4" w:space="0"/>
              <w:left w:val="nil"/>
              <w:bottom w:val="single" w:color="auto" w:sz="4" w:space="0"/>
              <w:right w:val="single" w:color="auto" w:sz="4" w:space="0"/>
            </w:tcBorders>
            <w:shd w:val="clear" w:color="auto" w:fill="auto"/>
            <w:vAlign w:val="center"/>
          </w:tcPr>
          <w:p w14:paraId="54E87601">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三级</w:t>
            </w:r>
            <w:r>
              <w:rPr>
                <w:rFonts w:hint="eastAsia" w:ascii="黑体" w:hAnsi="黑体" w:eastAsia="黑体" w:cs="宋体"/>
                <w:bCs/>
                <w:kern w:val="0"/>
                <w:sz w:val="18"/>
                <w:szCs w:val="18"/>
              </w:rPr>
              <w:br w:type="textWrapping"/>
            </w:r>
            <w:r>
              <w:rPr>
                <w:rFonts w:hint="eastAsia" w:ascii="黑体" w:hAnsi="黑体" w:eastAsia="黑体" w:cs="宋体"/>
                <w:bCs/>
                <w:kern w:val="0"/>
                <w:sz w:val="18"/>
                <w:szCs w:val="18"/>
              </w:rPr>
              <w:t>指标</w:t>
            </w:r>
          </w:p>
        </w:tc>
        <w:tc>
          <w:tcPr>
            <w:tcW w:w="574" w:type="dxa"/>
            <w:tcBorders>
              <w:top w:val="single" w:color="auto" w:sz="4" w:space="0"/>
              <w:left w:val="nil"/>
              <w:bottom w:val="single" w:color="auto" w:sz="4" w:space="0"/>
              <w:right w:val="single" w:color="auto" w:sz="4" w:space="0"/>
            </w:tcBorders>
            <w:shd w:val="clear" w:color="auto" w:fill="auto"/>
            <w:vAlign w:val="center"/>
          </w:tcPr>
          <w:p w14:paraId="44B54963">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指标分票</w:t>
            </w:r>
          </w:p>
        </w:tc>
        <w:tc>
          <w:tcPr>
            <w:tcW w:w="3134" w:type="dxa"/>
            <w:tcBorders>
              <w:top w:val="single" w:color="auto" w:sz="4" w:space="0"/>
              <w:left w:val="nil"/>
              <w:bottom w:val="single" w:color="auto" w:sz="4" w:space="0"/>
              <w:right w:val="single" w:color="auto" w:sz="4" w:space="0"/>
            </w:tcBorders>
            <w:shd w:val="clear" w:color="auto" w:fill="auto"/>
            <w:vAlign w:val="center"/>
          </w:tcPr>
          <w:p w14:paraId="5B4820E7">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指标解释</w:t>
            </w:r>
          </w:p>
        </w:tc>
        <w:tc>
          <w:tcPr>
            <w:tcW w:w="6509" w:type="dxa"/>
            <w:tcBorders>
              <w:top w:val="single" w:color="auto" w:sz="4" w:space="0"/>
              <w:left w:val="nil"/>
              <w:bottom w:val="single" w:color="auto" w:sz="4" w:space="0"/>
              <w:right w:val="single" w:color="auto" w:sz="4" w:space="0"/>
            </w:tcBorders>
            <w:shd w:val="clear" w:color="auto" w:fill="auto"/>
            <w:vAlign w:val="center"/>
          </w:tcPr>
          <w:p w14:paraId="18EC1C3E">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指标说明及评分标准</w:t>
            </w:r>
          </w:p>
        </w:tc>
        <w:tc>
          <w:tcPr>
            <w:tcW w:w="1012" w:type="dxa"/>
            <w:tcBorders>
              <w:top w:val="single" w:color="auto" w:sz="4" w:space="0"/>
              <w:left w:val="nil"/>
              <w:bottom w:val="single" w:color="auto" w:sz="4" w:space="0"/>
              <w:right w:val="single" w:color="auto" w:sz="4" w:space="0"/>
            </w:tcBorders>
            <w:shd w:val="clear" w:color="auto" w:fill="auto"/>
            <w:noWrap/>
            <w:vAlign w:val="center"/>
          </w:tcPr>
          <w:p w14:paraId="4DE75797">
            <w:pPr>
              <w:widowControl/>
              <w:spacing w:line="260" w:lineRule="exact"/>
              <w:jc w:val="center"/>
              <w:rPr>
                <w:rFonts w:ascii="黑体" w:hAnsi="黑体" w:eastAsia="黑体" w:cs="宋体"/>
                <w:bCs/>
                <w:kern w:val="0"/>
                <w:sz w:val="18"/>
                <w:szCs w:val="18"/>
              </w:rPr>
            </w:pPr>
            <w:r>
              <w:rPr>
                <w:rFonts w:hint="eastAsia" w:ascii="黑体" w:hAnsi="黑体" w:eastAsia="黑体" w:cs="宋体"/>
                <w:bCs/>
                <w:kern w:val="0"/>
                <w:sz w:val="18"/>
                <w:szCs w:val="18"/>
              </w:rPr>
              <w:t>评价得分</w:t>
            </w:r>
          </w:p>
        </w:tc>
      </w:tr>
      <w:tr w14:paraId="15382C21">
        <w:tblPrEx>
          <w:tblCellMar>
            <w:top w:w="0" w:type="dxa"/>
            <w:left w:w="108" w:type="dxa"/>
            <w:bottom w:w="0" w:type="dxa"/>
            <w:right w:w="108" w:type="dxa"/>
          </w:tblCellMar>
        </w:tblPrEx>
        <w:trPr>
          <w:trHeight w:val="110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7402EAA1">
            <w:pPr>
              <w:widowControl/>
              <w:spacing w:line="260" w:lineRule="exact"/>
              <w:jc w:val="center"/>
              <w:rPr>
                <w:rFonts w:ascii="宋体" w:hAnsi="宋体" w:cs="宋体"/>
                <w:kern w:val="0"/>
                <w:sz w:val="18"/>
                <w:szCs w:val="18"/>
              </w:rPr>
            </w:pPr>
            <w:r>
              <w:rPr>
                <w:rFonts w:hint="eastAsia" w:ascii="宋体" w:hAnsi="宋体" w:cs="宋体"/>
                <w:kern w:val="0"/>
                <w:sz w:val="18"/>
                <w:szCs w:val="18"/>
              </w:rPr>
              <w:t>1</w:t>
            </w:r>
          </w:p>
        </w:tc>
        <w:tc>
          <w:tcPr>
            <w:tcW w:w="779" w:type="dxa"/>
            <w:vMerge w:val="restart"/>
            <w:tcBorders>
              <w:top w:val="nil"/>
              <w:left w:val="single" w:color="auto" w:sz="4" w:space="0"/>
              <w:bottom w:val="single" w:color="auto" w:sz="4" w:space="0"/>
              <w:right w:val="single" w:color="auto" w:sz="4" w:space="0"/>
            </w:tcBorders>
            <w:shd w:val="clear" w:color="auto" w:fill="auto"/>
            <w:vAlign w:val="center"/>
          </w:tcPr>
          <w:p w14:paraId="064D046E">
            <w:pPr>
              <w:widowControl/>
              <w:spacing w:line="260" w:lineRule="exact"/>
              <w:jc w:val="center"/>
              <w:rPr>
                <w:rFonts w:ascii="宋体" w:hAnsi="宋体" w:cs="宋体"/>
                <w:kern w:val="0"/>
                <w:sz w:val="18"/>
                <w:szCs w:val="18"/>
              </w:rPr>
            </w:pPr>
            <w:r>
              <w:rPr>
                <w:rFonts w:hint="eastAsia" w:ascii="宋体" w:hAnsi="宋体" w:cs="宋体"/>
                <w:kern w:val="0"/>
                <w:sz w:val="18"/>
                <w:szCs w:val="18"/>
              </w:rPr>
              <w:t>决策</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4EFDA8D1">
            <w:pPr>
              <w:widowControl/>
              <w:spacing w:line="260" w:lineRule="exact"/>
              <w:jc w:val="center"/>
              <w:rPr>
                <w:rFonts w:ascii="宋体" w:hAnsi="宋体" w:cs="宋体"/>
                <w:kern w:val="0"/>
                <w:sz w:val="18"/>
                <w:szCs w:val="18"/>
              </w:rPr>
            </w:pPr>
            <w:r>
              <w:rPr>
                <w:rFonts w:hint="eastAsia" w:ascii="宋体" w:hAnsi="宋体" w:cs="宋体"/>
                <w:kern w:val="0"/>
                <w:sz w:val="18"/>
                <w:szCs w:val="18"/>
              </w:rPr>
              <w:t>项目立项</w:t>
            </w:r>
            <w:r>
              <w:rPr>
                <w:rFonts w:hint="eastAsia" w:ascii="宋体" w:hAnsi="宋体" w:cs="宋体"/>
                <w:kern w:val="0"/>
                <w:sz w:val="18"/>
                <w:szCs w:val="18"/>
              </w:rPr>
              <w:br w:type="textWrapping"/>
            </w:r>
            <w:r>
              <w:rPr>
                <w:rFonts w:hint="eastAsia" w:ascii="宋体" w:hAnsi="宋体" w:cs="宋体"/>
                <w:kern w:val="0"/>
                <w:sz w:val="18"/>
                <w:szCs w:val="18"/>
              </w:rPr>
              <w:t>（8分）</w:t>
            </w:r>
          </w:p>
        </w:tc>
        <w:tc>
          <w:tcPr>
            <w:tcW w:w="886" w:type="dxa"/>
            <w:tcBorders>
              <w:top w:val="nil"/>
              <w:left w:val="nil"/>
              <w:bottom w:val="single" w:color="auto" w:sz="4" w:space="0"/>
              <w:right w:val="single" w:color="auto" w:sz="4" w:space="0"/>
            </w:tcBorders>
            <w:shd w:val="clear" w:color="auto" w:fill="auto"/>
            <w:vAlign w:val="center"/>
          </w:tcPr>
          <w:p w14:paraId="30C1D714">
            <w:pPr>
              <w:widowControl/>
              <w:spacing w:line="260" w:lineRule="exact"/>
              <w:jc w:val="center"/>
              <w:rPr>
                <w:rFonts w:ascii="宋体" w:hAnsi="宋体" w:cs="宋体"/>
                <w:kern w:val="0"/>
                <w:sz w:val="18"/>
                <w:szCs w:val="18"/>
              </w:rPr>
            </w:pPr>
            <w:r>
              <w:rPr>
                <w:rFonts w:hint="eastAsia" w:ascii="宋体" w:hAnsi="宋体" w:cs="宋体"/>
                <w:kern w:val="0"/>
                <w:sz w:val="18"/>
                <w:szCs w:val="18"/>
              </w:rPr>
              <w:t>立项依据</w:t>
            </w:r>
            <w:r>
              <w:rPr>
                <w:rFonts w:hint="eastAsia" w:ascii="宋体" w:hAnsi="宋体" w:cs="宋体"/>
                <w:kern w:val="0"/>
                <w:sz w:val="18"/>
                <w:szCs w:val="18"/>
              </w:rPr>
              <w:br w:type="textWrapping"/>
            </w:r>
            <w:r>
              <w:rPr>
                <w:rFonts w:hint="eastAsia" w:ascii="宋体" w:hAnsi="宋体" w:cs="宋体"/>
                <w:kern w:val="0"/>
                <w:sz w:val="18"/>
                <w:szCs w:val="18"/>
              </w:rPr>
              <w:t>充分性</w:t>
            </w:r>
          </w:p>
        </w:tc>
        <w:tc>
          <w:tcPr>
            <w:tcW w:w="574" w:type="dxa"/>
            <w:tcBorders>
              <w:top w:val="nil"/>
              <w:left w:val="nil"/>
              <w:bottom w:val="single" w:color="auto" w:sz="4" w:space="0"/>
              <w:right w:val="single" w:color="auto" w:sz="4" w:space="0"/>
            </w:tcBorders>
            <w:shd w:val="clear" w:color="auto" w:fill="auto"/>
            <w:vAlign w:val="center"/>
          </w:tcPr>
          <w:p w14:paraId="59AC4BD2">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3134" w:type="dxa"/>
            <w:tcBorders>
              <w:top w:val="nil"/>
              <w:left w:val="nil"/>
              <w:bottom w:val="single" w:color="auto" w:sz="4" w:space="0"/>
              <w:right w:val="single" w:color="auto" w:sz="4" w:space="0"/>
            </w:tcBorders>
            <w:shd w:val="clear" w:color="auto" w:fill="auto"/>
            <w:vAlign w:val="center"/>
          </w:tcPr>
          <w:p w14:paraId="7EDE3B4A">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项目立项(主体是指项目主 管部门，下同) 是否符合法 律法规、相关政策、发展规 划以及部门职责，用以反映 和考核项目立项依据情况。</w:t>
            </w:r>
          </w:p>
        </w:tc>
        <w:tc>
          <w:tcPr>
            <w:tcW w:w="6509" w:type="dxa"/>
            <w:tcBorders>
              <w:top w:val="nil"/>
              <w:left w:val="nil"/>
              <w:bottom w:val="single" w:color="auto" w:sz="4" w:space="0"/>
              <w:right w:val="single" w:color="auto" w:sz="4" w:space="0"/>
            </w:tcBorders>
            <w:shd w:val="clear" w:color="auto" w:fill="auto"/>
            <w:vAlign w:val="center"/>
          </w:tcPr>
          <w:p w14:paraId="357DEFFC">
            <w:pPr>
              <w:widowControl/>
              <w:spacing w:line="260" w:lineRule="exact"/>
              <w:jc w:val="left"/>
              <w:rPr>
                <w:rFonts w:ascii="宋体" w:hAnsi="宋体" w:cs="宋体"/>
                <w:kern w:val="0"/>
                <w:sz w:val="18"/>
                <w:szCs w:val="18"/>
              </w:rPr>
            </w:pPr>
            <w:r>
              <w:rPr>
                <w:rFonts w:hint="eastAsia" w:ascii="宋体" w:hAnsi="宋体" w:cs="宋体"/>
                <w:kern w:val="0"/>
                <w:sz w:val="18"/>
                <w:szCs w:val="18"/>
              </w:rPr>
              <w:t>①项目立项是否符合国家法律法规、国民经济发展规划和相关政策；（0.5分）</w:t>
            </w:r>
            <w:r>
              <w:rPr>
                <w:rFonts w:hint="eastAsia" w:ascii="宋体" w:hAnsi="宋体" w:cs="宋体"/>
                <w:kern w:val="0"/>
                <w:sz w:val="18"/>
                <w:szCs w:val="18"/>
              </w:rPr>
              <w:br w:type="textWrapping"/>
            </w:r>
            <w:r>
              <w:rPr>
                <w:rFonts w:hint="eastAsia" w:ascii="宋体" w:hAnsi="宋体" w:cs="宋体"/>
                <w:kern w:val="0"/>
                <w:sz w:val="18"/>
                <w:szCs w:val="18"/>
              </w:rPr>
              <w:t>②项目立项是否符合行业发展规划和政策要求；（0.5分）</w:t>
            </w:r>
            <w:r>
              <w:rPr>
                <w:rFonts w:hint="eastAsia" w:ascii="宋体" w:hAnsi="宋体" w:cs="宋体"/>
                <w:kern w:val="0"/>
                <w:sz w:val="18"/>
                <w:szCs w:val="18"/>
              </w:rPr>
              <w:br w:type="textWrapping"/>
            </w:r>
            <w:r>
              <w:rPr>
                <w:rFonts w:hint="eastAsia" w:ascii="宋体" w:hAnsi="宋体" w:cs="宋体"/>
                <w:kern w:val="0"/>
                <w:sz w:val="18"/>
                <w:szCs w:val="18"/>
              </w:rPr>
              <w:t>③项目立项是否与部门职责范围相符，属于部门履职所需；（0.5分）</w:t>
            </w:r>
            <w:r>
              <w:rPr>
                <w:rFonts w:hint="eastAsia" w:ascii="宋体" w:hAnsi="宋体" w:cs="宋体"/>
                <w:kern w:val="0"/>
                <w:sz w:val="18"/>
                <w:szCs w:val="18"/>
              </w:rPr>
              <w:br w:type="textWrapping"/>
            </w:r>
            <w:r>
              <w:rPr>
                <w:rFonts w:hint="eastAsia" w:ascii="宋体" w:hAnsi="宋体" w:cs="宋体"/>
                <w:kern w:val="0"/>
                <w:sz w:val="18"/>
                <w:szCs w:val="18"/>
              </w:rPr>
              <w:t>④项目是否属于公共财政支持范围，是否符合中央、地方事权支出责任划分原则；（0.5分）</w:t>
            </w:r>
          </w:p>
        </w:tc>
        <w:tc>
          <w:tcPr>
            <w:tcW w:w="1012" w:type="dxa"/>
            <w:tcBorders>
              <w:top w:val="nil"/>
              <w:left w:val="nil"/>
              <w:bottom w:val="single" w:color="auto" w:sz="4" w:space="0"/>
              <w:right w:val="single" w:color="auto" w:sz="4" w:space="0"/>
            </w:tcBorders>
            <w:shd w:val="clear" w:color="auto" w:fill="auto"/>
            <w:noWrap/>
            <w:vAlign w:val="center"/>
          </w:tcPr>
          <w:p w14:paraId="5CE29147">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7351AE19">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4F695451">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779" w:type="dxa"/>
            <w:vMerge w:val="continue"/>
            <w:tcBorders>
              <w:top w:val="nil"/>
              <w:left w:val="single" w:color="auto" w:sz="4" w:space="0"/>
              <w:bottom w:val="single" w:color="auto" w:sz="4" w:space="0"/>
              <w:right w:val="single" w:color="auto" w:sz="4" w:space="0"/>
            </w:tcBorders>
            <w:vAlign w:val="center"/>
          </w:tcPr>
          <w:p w14:paraId="415AFB90">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0C49C65E">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4A7E68D7">
            <w:pPr>
              <w:widowControl/>
              <w:spacing w:line="260" w:lineRule="exact"/>
              <w:jc w:val="center"/>
              <w:rPr>
                <w:rFonts w:ascii="宋体" w:hAnsi="宋体" w:cs="宋体"/>
                <w:kern w:val="0"/>
                <w:sz w:val="18"/>
                <w:szCs w:val="18"/>
              </w:rPr>
            </w:pPr>
            <w:r>
              <w:rPr>
                <w:rFonts w:hint="eastAsia" w:ascii="宋体" w:hAnsi="宋体" w:cs="宋体"/>
                <w:kern w:val="0"/>
                <w:sz w:val="18"/>
                <w:szCs w:val="18"/>
              </w:rPr>
              <w:t>立项程序</w:t>
            </w:r>
            <w:r>
              <w:rPr>
                <w:rFonts w:hint="eastAsia" w:ascii="宋体" w:hAnsi="宋体" w:cs="宋体"/>
                <w:kern w:val="0"/>
                <w:sz w:val="18"/>
                <w:szCs w:val="18"/>
              </w:rPr>
              <w:br w:type="textWrapping"/>
            </w:r>
            <w:r>
              <w:rPr>
                <w:rFonts w:hint="eastAsia" w:ascii="宋体" w:hAnsi="宋体" w:cs="宋体"/>
                <w:kern w:val="0"/>
                <w:sz w:val="18"/>
                <w:szCs w:val="18"/>
              </w:rPr>
              <w:t>规范性</w:t>
            </w:r>
          </w:p>
        </w:tc>
        <w:tc>
          <w:tcPr>
            <w:tcW w:w="574" w:type="dxa"/>
            <w:tcBorders>
              <w:top w:val="nil"/>
              <w:left w:val="nil"/>
              <w:bottom w:val="single" w:color="auto" w:sz="4" w:space="0"/>
              <w:right w:val="single" w:color="auto" w:sz="4" w:space="0"/>
            </w:tcBorders>
            <w:shd w:val="clear" w:color="auto" w:fill="auto"/>
            <w:vAlign w:val="center"/>
          </w:tcPr>
          <w:p w14:paraId="0F002226">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3134" w:type="dxa"/>
            <w:tcBorders>
              <w:top w:val="nil"/>
              <w:left w:val="nil"/>
              <w:bottom w:val="single" w:color="auto" w:sz="4" w:space="0"/>
              <w:right w:val="single" w:color="auto" w:sz="4" w:space="0"/>
            </w:tcBorders>
            <w:shd w:val="clear" w:color="auto" w:fill="auto"/>
            <w:vAlign w:val="center"/>
          </w:tcPr>
          <w:p w14:paraId="3BDBF69F">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项目申请、设立过程是否符 合相关要求，用以反映和考 核项目立项的规范情况。</w:t>
            </w:r>
          </w:p>
        </w:tc>
        <w:tc>
          <w:tcPr>
            <w:tcW w:w="6509" w:type="dxa"/>
            <w:tcBorders>
              <w:top w:val="nil"/>
              <w:left w:val="nil"/>
              <w:bottom w:val="single" w:color="auto" w:sz="4" w:space="0"/>
              <w:right w:val="single" w:color="auto" w:sz="4" w:space="0"/>
            </w:tcBorders>
            <w:shd w:val="clear" w:color="auto" w:fill="auto"/>
            <w:vAlign w:val="center"/>
          </w:tcPr>
          <w:p w14:paraId="653DEDD1">
            <w:pPr>
              <w:widowControl/>
              <w:spacing w:line="260" w:lineRule="exact"/>
              <w:jc w:val="left"/>
              <w:rPr>
                <w:rFonts w:ascii="宋体" w:hAnsi="宋体" w:cs="宋体"/>
                <w:kern w:val="0"/>
                <w:sz w:val="18"/>
                <w:szCs w:val="18"/>
              </w:rPr>
            </w:pPr>
            <w:r>
              <w:rPr>
                <w:rFonts w:hint="eastAsia" w:ascii="宋体" w:hAnsi="宋体" w:cs="宋体"/>
                <w:kern w:val="0"/>
                <w:sz w:val="18"/>
                <w:szCs w:val="18"/>
              </w:rPr>
              <w:t>①项目是否按照规定的程序申请设立；（2分）</w:t>
            </w:r>
            <w:r>
              <w:rPr>
                <w:rFonts w:hint="eastAsia" w:ascii="宋体" w:hAnsi="宋体" w:cs="宋体"/>
                <w:kern w:val="0"/>
                <w:sz w:val="18"/>
                <w:szCs w:val="18"/>
              </w:rPr>
              <w:br w:type="textWrapping"/>
            </w:r>
            <w:r>
              <w:rPr>
                <w:rFonts w:hint="eastAsia" w:ascii="宋体" w:hAnsi="宋体" w:cs="宋体"/>
                <w:kern w:val="0"/>
                <w:sz w:val="18"/>
                <w:szCs w:val="18"/>
              </w:rPr>
              <w:t>②审批文件、材料是否符合相关要求；（2分）</w:t>
            </w:r>
            <w:r>
              <w:rPr>
                <w:rFonts w:hint="eastAsia" w:ascii="宋体" w:hAnsi="宋体" w:cs="宋体"/>
                <w:kern w:val="0"/>
                <w:sz w:val="18"/>
                <w:szCs w:val="18"/>
              </w:rPr>
              <w:br w:type="textWrapping"/>
            </w:r>
            <w:r>
              <w:rPr>
                <w:rFonts w:hint="eastAsia" w:ascii="宋体" w:hAnsi="宋体" w:cs="宋体"/>
                <w:kern w:val="0"/>
                <w:sz w:val="18"/>
                <w:szCs w:val="18"/>
              </w:rPr>
              <w:t>③事前是否已经过必要的可行性研究、专家论证、风险评估、绩效评估、集体决策。（2分）</w:t>
            </w:r>
          </w:p>
        </w:tc>
        <w:tc>
          <w:tcPr>
            <w:tcW w:w="1012" w:type="dxa"/>
            <w:tcBorders>
              <w:top w:val="nil"/>
              <w:left w:val="nil"/>
              <w:bottom w:val="single" w:color="auto" w:sz="4" w:space="0"/>
              <w:right w:val="single" w:color="auto" w:sz="4" w:space="0"/>
            </w:tcBorders>
            <w:shd w:val="clear" w:color="auto" w:fill="auto"/>
            <w:noWrap/>
            <w:vAlign w:val="center"/>
          </w:tcPr>
          <w:p w14:paraId="0C5B2CC9">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0EC8A6B5">
        <w:tblPrEx>
          <w:tblCellMar>
            <w:top w:w="0" w:type="dxa"/>
            <w:left w:w="108" w:type="dxa"/>
            <w:bottom w:w="0" w:type="dxa"/>
            <w:right w:w="108" w:type="dxa"/>
          </w:tblCellMar>
        </w:tblPrEx>
        <w:trPr>
          <w:trHeight w:val="110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07B94DDD">
            <w:pPr>
              <w:widowControl/>
              <w:spacing w:line="260" w:lineRule="exact"/>
              <w:jc w:val="center"/>
              <w:rPr>
                <w:rFonts w:ascii="宋体" w:hAnsi="宋体" w:cs="宋体"/>
                <w:kern w:val="0"/>
                <w:sz w:val="18"/>
                <w:szCs w:val="18"/>
              </w:rPr>
            </w:pPr>
            <w:r>
              <w:rPr>
                <w:rFonts w:hint="eastAsia" w:ascii="宋体" w:hAnsi="宋体" w:cs="宋体"/>
                <w:kern w:val="0"/>
                <w:sz w:val="18"/>
                <w:szCs w:val="18"/>
              </w:rPr>
              <w:t>3</w:t>
            </w:r>
          </w:p>
        </w:tc>
        <w:tc>
          <w:tcPr>
            <w:tcW w:w="779" w:type="dxa"/>
            <w:vMerge w:val="continue"/>
            <w:tcBorders>
              <w:top w:val="nil"/>
              <w:left w:val="single" w:color="auto" w:sz="4" w:space="0"/>
              <w:bottom w:val="single" w:color="auto" w:sz="4" w:space="0"/>
              <w:right w:val="single" w:color="auto" w:sz="4" w:space="0"/>
            </w:tcBorders>
            <w:vAlign w:val="center"/>
          </w:tcPr>
          <w:p w14:paraId="53CB5541">
            <w:pPr>
              <w:widowControl/>
              <w:spacing w:line="260" w:lineRule="exact"/>
              <w:jc w:val="left"/>
              <w:rPr>
                <w:rFonts w:ascii="宋体" w:hAnsi="宋体" w:cs="宋体"/>
                <w:kern w:val="0"/>
                <w:sz w:val="18"/>
                <w:szCs w:val="18"/>
              </w:rPr>
            </w:pP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02CED54D">
            <w:pPr>
              <w:widowControl/>
              <w:spacing w:line="260" w:lineRule="exact"/>
              <w:jc w:val="center"/>
              <w:rPr>
                <w:rFonts w:ascii="宋体" w:hAnsi="宋体" w:cs="宋体"/>
                <w:kern w:val="0"/>
                <w:sz w:val="18"/>
                <w:szCs w:val="18"/>
              </w:rPr>
            </w:pPr>
            <w:r>
              <w:rPr>
                <w:rFonts w:hint="eastAsia" w:ascii="宋体" w:hAnsi="宋体" w:cs="宋体"/>
                <w:kern w:val="0"/>
                <w:sz w:val="18"/>
                <w:szCs w:val="18"/>
              </w:rPr>
              <w:t>绩效目标</w:t>
            </w:r>
            <w:r>
              <w:rPr>
                <w:rFonts w:hint="eastAsia" w:ascii="宋体" w:hAnsi="宋体" w:cs="宋体"/>
                <w:kern w:val="0"/>
                <w:sz w:val="18"/>
                <w:szCs w:val="18"/>
              </w:rPr>
              <w:br w:type="textWrapping"/>
            </w:r>
            <w:r>
              <w:rPr>
                <w:rFonts w:hint="eastAsia" w:ascii="宋体" w:hAnsi="宋体" w:cs="宋体"/>
                <w:kern w:val="0"/>
                <w:sz w:val="18"/>
                <w:szCs w:val="18"/>
              </w:rPr>
              <w:t>（8分）</w:t>
            </w:r>
          </w:p>
        </w:tc>
        <w:tc>
          <w:tcPr>
            <w:tcW w:w="886" w:type="dxa"/>
            <w:tcBorders>
              <w:top w:val="nil"/>
              <w:left w:val="nil"/>
              <w:bottom w:val="single" w:color="auto" w:sz="4" w:space="0"/>
              <w:right w:val="single" w:color="auto" w:sz="4" w:space="0"/>
            </w:tcBorders>
            <w:shd w:val="clear" w:color="auto" w:fill="auto"/>
            <w:vAlign w:val="center"/>
          </w:tcPr>
          <w:p w14:paraId="30DE5539">
            <w:pPr>
              <w:widowControl/>
              <w:spacing w:line="260" w:lineRule="exact"/>
              <w:jc w:val="center"/>
              <w:rPr>
                <w:rFonts w:ascii="宋体" w:hAnsi="宋体" w:cs="宋体"/>
                <w:kern w:val="0"/>
                <w:sz w:val="18"/>
                <w:szCs w:val="18"/>
              </w:rPr>
            </w:pPr>
            <w:r>
              <w:rPr>
                <w:rFonts w:hint="eastAsia" w:ascii="宋体" w:hAnsi="宋体" w:cs="宋体"/>
                <w:kern w:val="0"/>
                <w:sz w:val="18"/>
                <w:szCs w:val="18"/>
              </w:rPr>
              <w:t>绩效指标</w:t>
            </w:r>
            <w:r>
              <w:rPr>
                <w:rFonts w:hint="eastAsia" w:ascii="宋体" w:hAnsi="宋体" w:cs="宋体"/>
                <w:kern w:val="0"/>
                <w:sz w:val="18"/>
                <w:szCs w:val="18"/>
              </w:rPr>
              <w:br w:type="textWrapping"/>
            </w:r>
            <w:r>
              <w:rPr>
                <w:rFonts w:hint="eastAsia" w:ascii="宋体" w:hAnsi="宋体" w:cs="宋体"/>
                <w:kern w:val="0"/>
                <w:sz w:val="18"/>
                <w:szCs w:val="18"/>
              </w:rPr>
              <w:t>合理性</w:t>
            </w:r>
          </w:p>
        </w:tc>
        <w:tc>
          <w:tcPr>
            <w:tcW w:w="574" w:type="dxa"/>
            <w:tcBorders>
              <w:top w:val="nil"/>
              <w:left w:val="nil"/>
              <w:bottom w:val="single" w:color="auto" w:sz="4" w:space="0"/>
              <w:right w:val="single" w:color="auto" w:sz="4" w:space="0"/>
            </w:tcBorders>
            <w:shd w:val="clear" w:color="auto" w:fill="auto"/>
            <w:vAlign w:val="center"/>
          </w:tcPr>
          <w:p w14:paraId="7227E55D">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3134" w:type="dxa"/>
            <w:tcBorders>
              <w:top w:val="nil"/>
              <w:left w:val="nil"/>
              <w:bottom w:val="single" w:color="auto" w:sz="4" w:space="0"/>
              <w:right w:val="single" w:color="auto" w:sz="4" w:space="0"/>
            </w:tcBorders>
            <w:shd w:val="clear" w:color="auto" w:fill="auto"/>
            <w:vAlign w:val="center"/>
          </w:tcPr>
          <w:p w14:paraId="15ACEA8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项目所设定的绩效目标是 否依据充分，是否符合客观 实际，用以反映和考核项目 绩效目标与项目实施的相 符情况。</w:t>
            </w:r>
          </w:p>
        </w:tc>
        <w:tc>
          <w:tcPr>
            <w:tcW w:w="6509" w:type="dxa"/>
            <w:tcBorders>
              <w:top w:val="nil"/>
              <w:left w:val="nil"/>
              <w:bottom w:val="single" w:color="auto" w:sz="4" w:space="0"/>
              <w:right w:val="single" w:color="auto" w:sz="4" w:space="0"/>
            </w:tcBorders>
            <w:shd w:val="clear" w:color="auto" w:fill="auto"/>
            <w:vAlign w:val="center"/>
          </w:tcPr>
          <w:p w14:paraId="121D741F">
            <w:pPr>
              <w:widowControl/>
              <w:spacing w:line="260" w:lineRule="exact"/>
              <w:jc w:val="left"/>
              <w:rPr>
                <w:rFonts w:ascii="宋体" w:hAnsi="宋体" w:cs="宋体"/>
                <w:kern w:val="0"/>
                <w:sz w:val="18"/>
                <w:szCs w:val="18"/>
              </w:rPr>
            </w:pPr>
            <w:r>
              <w:rPr>
                <w:rFonts w:hint="eastAsia" w:ascii="宋体" w:hAnsi="宋体" w:cs="宋体"/>
                <w:kern w:val="0"/>
                <w:sz w:val="18"/>
                <w:szCs w:val="18"/>
              </w:rPr>
              <w:t>（如未设定预算绩效目标，也可考核其他工作任务目标）</w:t>
            </w:r>
            <w:r>
              <w:rPr>
                <w:rFonts w:hint="eastAsia" w:ascii="宋体" w:hAnsi="宋体" w:cs="宋体"/>
                <w:kern w:val="0"/>
                <w:sz w:val="18"/>
                <w:szCs w:val="18"/>
              </w:rPr>
              <w:br w:type="textWrapping"/>
            </w:r>
            <w:r>
              <w:rPr>
                <w:rFonts w:hint="eastAsia" w:ascii="宋体" w:hAnsi="宋体" w:cs="宋体"/>
                <w:kern w:val="0"/>
                <w:sz w:val="18"/>
                <w:szCs w:val="18"/>
              </w:rPr>
              <w:t>①项目是否有绩效目标；（1分）</w:t>
            </w:r>
            <w:r>
              <w:rPr>
                <w:rFonts w:hint="eastAsia" w:ascii="宋体" w:hAnsi="宋体" w:cs="宋体"/>
                <w:kern w:val="0"/>
                <w:sz w:val="18"/>
                <w:szCs w:val="18"/>
              </w:rPr>
              <w:br w:type="textWrapping"/>
            </w:r>
            <w:r>
              <w:rPr>
                <w:rFonts w:hint="eastAsia" w:ascii="宋体" w:hAnsi="宋体" w:cs="宋体"/>
                <w:kern w:val="0"/>
                <w:sz w:val="18"/>
                <w:szCs w:val="18"/>
              </w:rPr>
              <w:t>②项目绩效目标与实际工作内容是否具有相关性；（1分）</w:t>
            </w:r>
            <w:r>
              <w:rPr>
                <w:rFonts w:hint="eastAsia" w:ascii="宋体" w:hAnsi="宋体" w:cs="宋体"/>
                <w:kern w:val="0"/>
                <w:sz w:val="18"/>
                <w:szCs w:val="18"/>
              </w:rPr>
              <w:br w:type="textWrapping"/>
            </w:r>
            <w:r>
              <w:rPr>
                <w:rFonts w:hint="eastAsia" w:ascii="宋体" w:hAnsi="宋体" w:cs="宋体"/>
                <w:kern w:val="0"/>
                <w:sz w:val="18"/>
                <w:szCs w:val="18"/>
              </w:rPr>
              <w:t>③项目预期产出效益和效果是否符合正常的业绩水平；（1分）</w:t>
            </w:r>
            <w:r>
              <w:rPr>
                <w:rFonts w:hint="eastAsia" w:ascii="宋体" w:hAnsi="宋体" w:cs="宋体"/>
                <w:kern w:val="0"/>
                <w:sz w:val="18"/>
                <w:szCs w:val="18"/>
              </w:rPr>
              <w:br w:type="textWrapping"/>
            </w:r>
            <w:r>
              <w:rPr>
                <w:rFonts w:hint="eastAsia" w:ascii="宋体" w:hAnsi="宋体" w:cs="宋体"/>
                <w:kern w:val="0"/>
                <w:sz w:val="18"/>
                <w:szCs w:val="18"/>
              </w:rPr>
              <w:t>④是否与预算确定的项目投资额或资金量相匹配。（1分）</w:t>
            </w:r>
          </w:p>
        </w:tc>
        <w:tc>
          <w:tcPr>
            <w:tcW w:w="1012" w:type="dxa"/>
            <w:tcBorders>
              <w:top w:val="nil"/>
              <w:left w:val="nil"/>
              <w:bottom w:val="single" w:color="auto" w:sz="4" w:space="0"/>
              <w:right w:val="single" w:color="auto" w:sz="4" w:space="0"/>
            </w:tcBorders>
            <w:shd w:val="clear" w:color="auto" w:fill="auto"/>
            <w:noWrap/>
            <w:vAlign w:val="center"/>
          </w:tcPr>
          <w:p w14:paraId="0C265074">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71CC47F5">
        <w:tblPrEx>
          <w:tblCellMar>
            <w:top w:w="0" w:type="dxa"/>
            <w:left w:w="108" w:type="dxa"/>
            <w:bottom w:w="0" w:type="dxa"/>
            <w:right w:w="108" w:type="dxa"/>
          </w:tblCellMar>
        </w:tblPrEx>
        <w:trPr>
          <w:trHeight w:val="66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5052F799">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779" w:type="dxa"/>
            <w:vMerge w:val="continue"/>
            <w:tcBorders>
              <w:top w:val="nil"/>
              <w:left w:val="single" w:color="auto" w:sz="4" w:space="0"/>
              <w:bottom w:val="single" w:color="auto" w:sz="4" w:space="0"/>
              <w:right w:val="single" w:color="auto" w:sz="4" w:space="0"/>
            </w:tcBorders>
            <w:vAlign w:val="center"/>
          </w:tcPr>
          <w:p w14:paraId="235E3CCB">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387310E1">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4BAFE0BE">
            <w:pPr>
              <w:widowControl/>
              <w:spacing w:line="260" w:lineRule="exact"/>
              <w:jc w:val="center"/>
              <w:rPr>
                <w:rFonts w:ascii="宋体" w:hAnsi="宋体" w:cs="宋体"/>
                <w:kern w:val="0"/>
                <w:sz w:val="18"/>
                <w:szCs w:val="18"/>
              </w:rPr>
            </w:pPr>
            <w:r>
              <w:rPr>
                <w:rFonts w:hint="eastAsia" w:ascii="宋体" w:hAnsi="宋体" w:cs="宋体"/>
                <w:kern w:val="0"/>
                <w:sz w:val="18"/>
                <w:szCs w:val="18"/>
              </w:rPr>
              <w:t>绩效指标</w:t>
            </w:r>
            <w:r>
              <w:rPr>
                <w:rFonts w:hint="eastAsia" w:ascii="宋体" w:hAnsi="宋体" w:cs="宋体"/>
                <w:kern w:val="0"/>
                <w:sz w:val="18"/>
                <w:szCs w:val="18"/>
              </w:rPr>
              <w:br w:type="textWrapping"/>
            </w:r>
            <w:r>
              <w:rPr>
                <w:rFonts w:hint="eastAsia" w:ascii="宋体" w:hAnsi="宋体" w:cs="宋体"/>
                <w:kern w:val="0"/>
                <w:sz w:val="18"/>
                <w:szCs w:val="18"/>
              </w:rPr>
              <w:t>明确性</w:t>
            </w:r>
          </w:p>
        </w:tc>
        <w:tc>
          <w:tcPr>
            <w:tcW w:w="574" w:type="dxa"/>
            <w:tcBorders>
              <w:top w:val="nil"/>
              <w:left w:val="nil"/>
              <w:bottom w:val="single" w:color="auto" w:sz="4" w:space="0"/>
              <w:right w:val="single" w:color="auto" w:sz="4" w:space="0"/>
            </w:tcBorders>
            <w:shd w:val="clear" w:color="auto" w:fill="auto"/>
            <w:vAlign w:val="center"/>
          </w:tcPr>
          <w:p w14:paraId="4ABE3F5E">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3134" w:type="dxa"/>
            <w:tcBorders>
              <w:top w:val="nil"/>
              <w:left w:val="nil"/>
              <w:bottom w:val="single" w:color="auto" w:sz="4" w:space="0"/>
              <w:right w:val="single" w:color="auto" w:sz="4" w:space="0"/>
            </w:tcBorders>
            <w:shd w:val="clear" w:color="auto" w:fill="auto"/>
            <w:vAlign w:val="center"/>
          </w:tcPr>
          <w:p w14:paraId="6965338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依据绩效目标设定的绩效 指标是否清晰、细化、可衡 量等，用以反映和考核项目 绩效目标的明细化情况</w:t>
            </w:r>
          </w:p>
        </w:tc>
        <w:tc>
          <w:tcPr>
            <w:tcW w:w="6509" w:type="dxa"/>
            <w:tcBorders>
              <w:top w:val="nil"/>
              <w:left w:val="nil"/>
              <w:bottom w:val="single" w:color="auto" w:sz="4" w:space="0"/>
              <w:right w:val="single" w:color="auto" w:sz="4" w:space="0"/>
            </w:tcBorders>
            <w:shd w:val="clear" w:color="auto" w:fill="auto"/>
            <w:vAlign w:val="center"/>
          </w:tcPr>
          <w:p w14:paraId="2F6D0564">
            <w:pPr>
              <w:widowControl/>
              <w:spacing w:line="260" w:lineRule="exact"/>
              <w:jc w:val="left"/>
              <w:rPr>
                <w:rFonts w:ascii="宋体" w:hAnsi="宋体" w:cs="宋体"/>
                <w:kern w:val="0"/>
                <w:sz w:val="18"/>
                <w:szCs w:val="18"/>
              </w:rPr>
            </w:pPr>
            <w:r>
              <w:rPr>
                <w:rFonts w:hint="eastAsia" w:ascii="宋体" w:hAnsi="宋体" w:cs="宋体"/>
                <w:kern w:val="0"/>
                <w:sz w:val="18"/>
                <w:szCs w:val="18"/>
              </w:rPr>
              <w:t>①是否将项目绩效目标细化分解为具体的绩效指标；（2分）</w:t>
            </w:r>
            <w:r>
              <w:rPr>
                <w:rFonts w:hint="eastAsia" w:ascii="宋体" w:hAnsi="宋体" w:cs="宋体"/>
                <w:kern w:val="0"/>
                <w:sz w:val="18"/>
                <w:szCs w:val="18"/>
              </w:rPr>
              <w:br w:type="textWrapping"/>
            </w:r>
            <w:r>
              <w:rPr>
                <w:rFonts w:hint="eastAsia" w:ascii="宋体" w:hAnsi="宋体" w:cs="宋体"/>
                <w:kern w:val="0"/>
                <w:sz w:val="18"/>
                <w:szCs w:val="18"/>
              </w:rPr>
              <w:t>②是否通过清晰、可衡量的指标值予以体现；（1分）</w:t>
            </w:r>
            <w:r>
              <w:rPr>
                <w:rFonts w:hint="eastAsia" w:ascii="宋体" w:hAnsi="宋体" w:cs="宋体"/>
                <w:kern w:val="0"/>
                <w:sz w:val="18"/>
                <w:szCs w:val="18"/>
              </w:rPr>
              <w:br w:type="textWrapping"/>
            </w:r>
            <w:r>
              <w:rPr>
                <w:rFonts w:hint="eastAsia" w:ascii="宋体" w:hAnsi="宋体" w:cs="宋体"/>
                <w:kern w:val="0"/>
                <w:sz w:val="18"/>
                <w:szCs w:val="18"/>
              </w:rPr>
              <w:t>③是否与项目目标任务数或计划数相对应。（1分）</w:t>
            </w:r>
          </w:p>
        </w:tc>
        <w:tc>
          <w:tcPr>
            <w:tcW w:w="1012" w:type="dxa"/>
            <w:tcBorders>
              <w:top w:val="nil"/>
              <w:left w:val="nil"/>
              <w:bottom w:val="single" w:color="auto" w:sz="4" w:space="0"/>
              <w:right w:val="single" w:color="auto" w:sz="4" w:space="0"/>
            </w:tcBorders>
            <w:shd w:val="clear" w:color="auto" w:fill="auto"/>
            <w:noWrap/>
            <w:vAlign w:val="center"/>
          </w:tcPr>
          <w:p w14:paraId="6D06E9D7">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1EE63D04">
        <w:tblPrEx>
          <w:tblCellMar>
            <w:top w:w="0" w:type="dxa"/>
            <w:left w:w="108" w:type="dxa"/>
            <w:bottom w:w="0" w:type="dxa"/>
            <w:right w:w="108" w:type="dxa"/>
          </w:tblCellMar>
        </w:tblPrEx>
        <w:trPr>
          <w:trHeight w:val="110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791F88E4">
            <w:pPr>
              <w:widowControl/>
              <w:spacing w:line="260" w:lineRule="exact"/>
              <w:jc w:val="center"/>
              <w:rPr>
                <w:rFonts w:ascii="宋体" w:hAnsi="宋体" w:cs="宋体"/>
                <w:kern w:val="0"/>
                <w:sz w:val="18"/>
                <w:szCs w:val="18"/>
              </w:rPr>
            </w:pPr>
            <w:r>
              <w:rPr>
                <w:rFonts w:hint="eastAsia" w:ascii="宋体" w:hAnsi="宋体" w:cs="宋体"/>
                <w:kern w:val="0"/>
                <w:sz w:val="18"/>
                <w:szCs w:val="18"/>
              </w:rPr>
              <w:t>5</w:t>
            </w:r>
          </w:p>
        </w:tc>
        <w:tc>
          <w:tcPr>
            <w:tcW w:w="779" w:type="dxa"/>
            <w:vMerge w:val="continue"/>
            <w:tcBorders>
              <w:top w:val="nil"/>
              <w:left w:val="single" w:color="auto" w:sz="4" w:space="0"/>
              <w:bottom w:val="single" w:color="auto" w:sz="4" w:space="0"/>
              <w:right w:val="single" w:color="auto" w:sz="4" w:space="0"/>
            </w:tcBorders>
            <w:vAlign w:val="center"/>
          </w:tcPr>
          <w:p w14:paraId="1E42BC75">
            <w:pPr>
              <w:widowControl/>
              <w:spacing w:line="260" w:lineRule="exact"/>
              <w:jc w:val="left"/>
              <w:rPr>
                <w:rFonts w:ascii="宋体" w:hAnsi="宋体" w:cs="宋体"/>
                <w:kern w:val="0"/>
                <w:sz w:val="18"/>
                <w:szCs w:val="18"/>
              </w:rPr>
            </w:pP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1D1CB1E0">
            <w:pPr>
              <w:widowControl/>
              <w:spacing w:line="260" w:lineRule="exact"/>
              <w:jc w:val="center"/>
              <w:rPr>
                <w:rFonts w:ascii="宋体" w:hAnsi="宋体" w:cs="宋体"/>
                <w:kern w:val="0"/>
                <w:sz w:val="18"/>
                <w:szCs w:val="18"/>
              </w:rPr>
            </w:pPr>
            <w:r>
              <w:rPr>
                <w:rFonts w:hint="eastAsia" w:ascii="宋体" w:hAnsi="宋体" w:cs="宋体"/>
                <w:kern w:val="0"/>
                <w:sz w:val="18"/>
                <w:szCs w:val="18"/>
              </w:rPr>
              <w:t>资金投入（4分）</w:t>
            </w:r>
          </w:p>
        </w:tc>
        <w:tc>
          <w:tcPr>
            <w:tcW w:w="886" w:type="dxa"/>
            <w:tcBorders>
              <w:top w:val="nil"/>
              <w:left w:val="nil"/>
              <w:bottom w:val="single" w:color="auto" w:sz="4" w:space="0"/>
              <w:right w:val="single" w:color="auto" w:sz="4" w:space="0"/>
            </w:tcBorders>
            <w:shd w:val="clear" w:color="auto" w:fill="auto"/>
            <w:vAlign w:val="center"/>
          </w:tcPr>
          <w:p w14:paraId="524022B4">
            <w:pPr>
              <w:widowControl/>
              <w:spacing w:line="260" w:lineRule="exact"/>
              <w:jc w:val="center"/>
              <w:rPr>
                <w:rFonts w:ascii="宋体" w:hAnsi="宋体" w:cs="宋体"/>
                <w:kern w:val="0"/>
                <w:sz w:val="18"/>
                <w:szCs w:val="18"/>
              </w:rPr>
            </w:pPr>
            <w:r>
              <w:rPr>
                <w:rFonts w:hint="eastAsia" w:ascii="宋体" w:hAnsi="宋体" w:cs="宋体"/>
                <w:kern w:val="0"/>
                <w:sz w:val="18"/>
                <w:szCs w:val="18"/>
              </w:rPr>
              <w:t>预算编制</w:t>
            </w:r>
            <w:r>
              <w:rPr>
                <w:rFonts w:hint="eastAsia" w:ascii="宋体" w:hAnsi="宋体" w:cs="宋体"/>
                <w:kern w:val="0"/>
                <w:sz w:val="18"/>
                <w:szCs w:val="18"/>
              </w:rPr>
              <w:br w:type="textWrapping"/>
            </w:r>
            <w:r>
              <w:rPr>
                <w:rFonts w:hint="eastAsia" w:ascii="宋体" w:hAnsi="宋体" w:cs="宋体"/>
                <w:kern w:val="0"/>
                <w:sz w:val="18"/>
                <w:szCs w:val="18"/>
              </w:rPr>
              <w:t>科学性</w:t>
            </w:r>
          </w:p>
        </w:tc>
        <w:tc>
          <w:tcPr>
            <w:tcW w:w="574" w:type="dxa"/>
            <w:tcBorders>
              <w:top w:val="nil"/>
              <w:left w:val="nil"/>
              <w:bottom w:val="single" w:color="auto" w:sz="4" w:space="0"/>
              <w:right w:val="single" w:color="auto" w:sz="4" w:space="0"/>
            </w:tcBorders>
            <w:shd w:val="clear" w:color="auto" w:fill="auto"/>
            <w:vAlign w:val="center"/>
          </w:tcPr>
          <w:p w14:paraId="609A6CCF">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3134" w:type="dxa"/>
            <w:tcBorders>
              <w:top w:val="nil"/>
              <w:left w:val="nil"/>
              <w:bottom w:val="single" w:color="auto" w:sz="4" w:space="0"/>
              <w:right w:val="single" w:color="auto" w:sz="4" w:space="0"/>
            </w:tcBorders>
            <w:shd w:val="clear" w:color="auto" w:fill="auto"/>
            <w:vAlign w:val="center"/>
          </w:tcPr>
          <w:p w14:paraId="18EB088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项目预算编制(主体是指项 目资金管理使用单位，下 同) 是否经过科学论证、有 明确标准，资金额度与年度 目标是否相适应，用以反映 和考核项目预算编制的科 学性、合理性情况。</w:t>
            </w:r>
          </w:p>
        </w:tc>
        <w:tc>
          <w:tcPr>
            <w:tcW w:w="6509" w:type="dxa"/>
            <w:tcBorders>
              <w:top w:val="nil"/>
              <w:left w:val="nil"/>
              <w:bottom w:val="single" w:color="auto" w:sz="4" w:space="0"/>
              <w:right w:val="single" w:color="auto" w:sz="4" w:space="0"/>
            </w:tcBorders>
            <w:shd w:val="clear" w:color="auto" w:fill="auto"/>
            <w:vAlign w:val="center"/>
          </w:tcPr>
          <w:p w14:paraId="4AE432DE">
            <w:pPr>
              <w:widowControl/>
              <w:spacing w:line="260" w:lineRule="exact"/>
              <w:jc w:val="left"/>
              <w:rPr>
                <w:rFonts w:ascii="宋体" w:hAnsi="宋体" w:cs="宋体"/>
                <w:kern w:val="0"/>
                <w:sz w:val="18"/>
                <w:szCs w:val="18"/>
              </w:rPr>
            </w:pPr>
            <w:r>
              <w:rPr>
                <w:rFonts w:hint="eastAsia" w:ascii="宋体" w:hAnsi="宋体" w:cs="宋体"/>
                <w:kern w:val="0"/>
                <w:sz w:val="18"/>
                <w:szCs w:val="18"/>
              </w:rPr>
              <w:t>①预算内容与项目内容是否匹配；（1分）</w:t>
            </w:r>
            <w:r>
              <w:rPr>
                <w:rFonts w:hint="eastAsia" w:ascii="宋体" w:hAnsi="宋体" w:cs="宋体"/>
                <w:kern w:val="0"/>
                <w:sz w:val="18"/>
                <w:szCs w:val="18"/>
              </w:rPr>
              <w:br w:type="textWrapping"/>
            </w:r>
            <w:r>
              <w:rPr>
                <w:rFonts w:hint="eastAsia" w:ascii="宋体" w:hAnsi="宋体" w:cs="宋体"/>
                <w:kern w:val="0"/>
                <w:sz w:val="18"/>
                <w:szCs w:val="18"/>
              </w:rPr>
              <w:t>②预算确定的项目投资额或资金量是否与工作任务相匹配。（1分）</w:t>
            </w:r>
          </w:p>
        </w:tc>
        <w:tc>
          <w:tcPr>
            <w:tcW w:w="1012" w:type="dxa"/>
            <w:tcBorders>
              <w:top w:val="nil"/>
              <w:left w:val="nil"/>
              <w:bottom w:val="single" w:color="auto" w:sz="4" w:space="0"/>
              <w:right w:val="single" w:color="auto" w:sz="4" w:space="0"/>
            </w:tcBorders>
            <w:shd w:val="clear" w:color="auto" w:fill="auto"/>
            <w:noWrap/>
            <w:vAlign w:val="center"/>
          </w:tcPr>
          <w:p w14:paraId="0B55D45F">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3F43A687">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072B182F">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779" w:type="dxa"/>
            <w:vMerge w:val="continue"/>
            <w:tcBorders>
              <w:top w:val="nil"/>
              <w:left w:val="single" w:color="auto" w:sz="4" w:space="0"/>
              <w:bottom w:val="single" w:color="auto" w:sz="4" w:space="0"/>
              <w:right w:val="single" w:color="auto" w:sz="4" w:space="0"/>
            </w:tcBorders>
            <w:vAlign w:val="center"/>
          </w:tcPr>
          <w:p w14:paraId="1CF5DED4">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5C78C58D">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704A7E2A">
            <w:pPr>
              <w:widowControl/>
              <w:spacing w:line="260" w:lineRule="exact"/>
              <w:jc w:val="center"/>
              <w:rPr>
                <w:rFonts w:ascii="宋体" w:hAnsi="宋体" w:cs="宋体"/>
                <w:kern w:val="0"/>
                <w:sz w:val="18"/>
                <w:szCs w:val="18"/>
              </w:rPr>
            </w:pPr>
            <w:r>
              <w:rPr>
                <w:rFonts w:hint="eastAsia" w:ascii="宋体" w:hAnsi="宋体" w:cs="宋体"/>
                <w:kern w:val="0"/>
                <w:sz w:val="18"/>
                <w:szCs w:val="18"/>
              </w:rPr>
              <w:t>资金分配</w:t>
            </w:r>
            <w:r>
              <w:rPr>
                <w:rFonts w:hint="eastAsia" w:ascii="宋体" w:hAnsi="宋体" w:cs="宋体"/>
                <w:kern w:val="0"/>
                <w:sz w:val="18"/>
                <w:szCs w:val="18"/>
              </w:rPr>
              <w:br w:type="textWrapping"/>
            </w:r>
            <w:r>
              <w:rPr>
                <w:rFonts w:hint="eastAsia" w:ascii="宋体" w:hAnsi="宋体" w:cs="宋体"/>
                <w:kern w:val="0"/>
                <w:sz w:val="18"/>
                <w:szCs w:val="18"/>
              </w:rPr>
              <w:t>合理性</w:t>
            </w:r>
          </w:p>
        </w:tc>
        <w:tc>
          <w:tcPr>
            <w:tcW w:w="574" w:type="dxa"/>
            <w:tcBorders>
              <w:top w:val="nil"/>
              <w:left w:val="nil"/>
              <w:bottom w:val="single" w:color="auto" w:sz="4" w:space="0"/>
              <w:right w:val="single" w:color="auto" w:sz="4" w:space="0"/>
            </w:tcBorders>
            <w:shd w:val="clear" w:color="auto" w:fill="auto"/>
            <w:vAlign w:val="center"/>
          </w:tcPr>
          <w:p w14:paraId="7A941783">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3134" w:type="dxa"/>
            <w:tcBorders>
              <w:top w:val="nil"/>
              <w:left w:val="nil"/>
              <w:bottom w:val="single" w:color="auto" w:sz="4" w:space="0"/>
              <w:right w:val="single" w:color="auto" w:sz="4" w:space="0"/>
            </w:tcBorders>
            <w:shd w:val="clear" w:color="auto" w:fill="auto"/>
            <w:vAlign w:val="center"/>
          </w:tcPr>
          <w:p w14:paraId="0575316D">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项目预算资金分配是否有 测算依据，与补助单位或地 方实际是否相适应，用以反 映和考核项目预算资金分 配的科学性、合理性情况。</w:t>
            </w:r>
          </w:p>
        </w:tc>
        <w:tc>
          <w:tcPr>
            <w:tcW w:w="6509" w:type="dxa"/>
            <w:tcBorders>
              <w:top w:val="nil"/>
              <w:left w:val="nil"/>
              <w:bottom w:val="single" w:color="auto" w:sz="4" w:space="0"/>
              <w:right w:val="single" w:color="auto" w:sz="4" w:space="0"/>
            </w:tcBorders>
            <w:shd w:val="clear" w:color="auto" w:fill="auto"/>
            <w:vAlign w:val="center"/>
          </w:tcPr>
          <w:p w14:paraId="478CF769">
            <w:pPr>
              <w:widowControl/>
              <w:spacing w:line="260" w:lineRule="exact"/>
              <w:jc w:val="left"/>
              <w:rPr>
                <w:rFonts w:ascii="宋体" w:hAnsi="宋体" w:cs="宋体"/>
                <w:kern w:val="0"/>
                <w:sz w:val="18"/>
                <w:szCs w:val="18"/>
              </w:rPr>
            </w:pPr>
            <w:r>
              <w:rPr>
                <w:rFonts w:hint="eastAsia" w:ascii="宋体" w:hAnsi="宋体" w:cs="宋体"/>
                <w:kern w:val="0"/>
                <w:sz w:val="18"/>
                <w:szCs w:val="18"/>
              </w:rPr>
              <w:t>①预算资金分配依据是否充分；（1分）</w:t>
            </w:r>
            <w:r>
              <w:rPr>
                <w:rFonts w:hint="eastAsia" w:ascii="宋体" w:hAnsi="宋体" w:cs="宋体"/>
                <w:kern w:val="0"/>
                <w:sz w:val="18"/>
                <w:szCs w:val="18"/>
              </w:rPr>
              <w:br w:type="textWrapping"/>
            </w:r>
            <w:r>
              <w:rPr>
                <w:rFonts w:hint="eastAsia" w:ascii="宋体" w:hAnsi="宋体" w:cs="宋体"/>
                <w:kern w:val="0"/>
                <w:sz w:val="18"/>
                <w:szCs w:val="18"/>
              </w:rPr>
              <w:t>②资金分配额度是否合理，与项目单位或地方实际是否相适应。（1分）</w:t>
            </w:r>
          </w:p>
        </w:tc>
        <w:tc>
          <w:tcPr>
            <w:tcW w:w="1012" w:type="dxa"/>
            <w:tcBorders>
              <w:top w:val="nil"/>
              <w:left w:val="nil"/>
              <w:bottom w:val="single" w:color="auto" w:sz="4" w:space="0"/>
              <w:right w:val="single" w:color="auto" w:sz="4" w:space="0"/>
            </w:tcBorders>
            <w:shd w:val="clear" w:color="auto" w:fill="auto"/>
            <w:noWrap/>
            <w:vAlign w:val="center"/>
          </w:tcPr>
          <w:p w14:paraId="76CEC9BD">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155D3E2D">
        <w:tblPrEx>
          <w:tblCellMar>
            <w:top w:w="0" w:type="dxa"/>
            <w:left w:w="108" w:type="dxa"/>
            <w:bottom w:w="0" w:type="dxa"/>
            <w:right w:w="108" w:type="dxa"/>
          </w:tblCellMar>
        </w:tblPrEx>
        <w:trPr>
          <w:trHeight w:val="154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6D1C403D">
            <w:pPr>
              <w:widowControl/>
              <w:spacing w:line="260" w:lineRule="exact"/>
              <w:jc w:val="center"/>
              <w:rPr>
                <w:rFonts w:ascii="宋体" w:hAnsi="宋体" w:cs="宋体"/>
                <w:kern w:val="0"/>
                <w:sz w:val="18"/>
                <w:szCs w:val="18"/>
              </w:rPr>
            </w:pPr>
            <w:r>
              <w:rPr>
                <w:rFonts w:hint="eastAsia" w:ascii="宋体" w:hAnsi="宋体" w:cs="宋体"/>
                <w:kern w:val="0"/>
                <w:sz w:val="18"/>
                <w:szCs w:val="18"/>
              </w:rPr>
              <w:t>7</w:t>
            </w:r>
          </w:p>
        </w:tc>
        <w:tc>
          <w:tcPr>
            <w:tcW w:w="779" w:type="dxa"/>
            <w:vMerge w:val="restart"/>
            <w:tcBorders>
              <w:top w:val="nil"/>
              <w:left w:val="single" w:color="auto" w:sz="4" w:space="0"/>
              <w:bottom w:val="single" w:color="auto" w:sz="4" w:space="0"/>
              <w:right w:val="single" w:color="auto" w:sz="4" w:space="0"/>
            </w:tcBorders>
            <w:shd w:val="clear" w:color="auto" w:fill="auto"/>
            <w:vAlign w:val="center"/>
          </w:tcPr>
          <w:p w14:paraId="206CD233">
            <w:pPr>
              <w:widowControl/>
              <w:spacing w:line="260" w:lineRule="exact"/>
              <w:jc w:val="center"/>
              <w:rPr>
                <w:rFonts w:ascii="宋体" w:hAnsi="宋体" w:cs="宋体"/>
                <w:kern w:val="0"/>
                <w:sz w:val="18"/>
                <w:szCs w:val="18"/>
              </w:rPr>
            </w:pPr>
            <w:r>
              <w:rPr>
                <w:rFonts w:hint="eastAsia" w:ascii="宋体" w:hAnsi="宋体" w:cs="宋体"/>
                <w:kern w:val="0"/>
                <w:sz w:val="18"/>
                <w:szCs w:val="18"/>
              </w:rPr>
              <w:t>过程</w:t>
            </w:r>
            <w:r>
              <w:rPr>
                <w:rFonts w:hint="eastAsia" w:ascii="宋体" w:hAnsi="宋体" w:cs="宋体"/>
                <w:kern w:val="0"/>
                <w:sz w:val="18"/>
                <w:szCs w:val="18"/>
              </w:rPr>
              <w:br w:type="textWrapping"/>
            </w:r>
            <w:r>
              <w:rPr>
                <w:rFonts w:hint="eastAsia" w:ascii="宋体" w:hAnsi="宋体" w:cs="宋体"/>
                <w:kern w:val="0"/>
                <w:sz w:val="18"/>
                <w:szCs w:val="18"/>
              </w:rPr>
              <w:t>（20分）</w:t>
            </w: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778D8EB2">
            <w:pPr>
              <w:widowControl/>
              <w:spacing w:line="260" w:lineRule="exact"/>
              <w:jc w:val="center"/>
              <w:rPr>
                <w:rFonts w:ascii="宋体" w:hAnsi="宋体" w:cs="宋体"/>
                <w:kern w:val="0"/>
                <w:sz w:val="18"/>
                <w:szCs w:val="18"/>
              </w:rPr>
            </w:pPr>
            <w:r>
              <w:rPr>
                <w:rFonts w:hint="eastAsia" w:ascii="宋体" w:hAnsi="宋体" w:cs="宋体"/>
                <w:kern w:val="0"/>
                <w:sz w:val="18"/>
                <w:szCs w:val="18"/>
              </w:rPr>
              <w:br w:type="textWrapping"/>
            </w:r>
            <w:r>
              <w:rPr>
                <w:rFonts w:hint="eastAsia" w:ascii="宋体" w:hAnsi="宋体" w:cs="宋体"/>
                <w:kern w:val="0"/>
                <w:sz w:val="18"/>
                <w:szCs w:val="18"/>
              </w:rPr>
              <w:t>资金管理</w:t>
            </w:r>
            <w:r>
              <w:rPr>
                <w:rFonts w:hint="eastAsia" w:ascii="宋体" w:hAnsi="宋体" w:cs="宋体"/>
                <w:kern w:val="0"/>
                <w:sz w:val="18"/>
                <w:szCs w:val="18"/>
              </w:rPr>
              <w:br w:type="textWrapping"/>
            </w:r>
            <w:r>
              <w:rPr>
                <w:rFonts w:hint="eastAsia" w:ascii="宋体" w:hAnsi="宋体" w:cs="宋体"/>
                <w:kern w:val="0"/>
                <w:sz w:val="18"/>
                <w:szCs w:val="18"/>
              </w:rPr>
              <w:t>（12分）</w:t>
            </w:r>
          </w:p>
        </w:tc>
        <w:tc>
          <w:tcPr>
            <w:tcW w:w="886" w:type="dxa"/>
            <w:tcBorders>
              <w:top w:val="nil"/>
              <w:left w:val="nil"/>
              <w:bottom w:val="single" w:color="auto" w:sz="4" w:space="0"/>
              <w:right w:val="single" w:color="auto" w:sz="4" w:space="0"/>
            </w:tcBorders>
            <w:shd w:val="clear" w:color="auto" w:fill="auto"/>
            <w:vAlign w:val="center"/>
          </w:tcPr>
          <w:p w14:paraId="5ED6636F">
            <w:pPr>
              <w:widowControl/>
              <w:spacing w:line="260" w:lineRule="exact"/>
              <w:jc w:val="center"/>
              <w:rPr>
                <w:rFonts w:ascii="宋体" w:hAnsi="宋体" w:cs="宋体"/>
                <w:kern w:val="0"/>
                <w:sz w:val="18"/>
                <w:szCs w:val="18"/>
              </w:rPr>
            </w:pPr>
            <w:r>
              <w:rPr>
                <w:rFonts w:hint="eastAsia" w:ascii="宋体" w:hAnsi="宋体" w:cs="宋体"/>
                <w:kern w:val="0"/>
                <w:sz w:val="18"/>
                <w:szCs w:val="18"/>
              </w:rPr>
              <w:t>资金到位率</w:t>
            </w:r>
          </w:p>
        </w:tc>
        <w:tc>
          <w:tcPr>
            <w:tcW w:w="574" w:type="dxa"/>
            <w:tcBorders>
              <w:top w:val="nil"/>
              <w:left w:val="nil"/>
              <w:bottom w:val="single" w:color="auto" w:sz="4" w:space="0"/>
              <w:right w:val="single" w:color="auto" w:sz="4" w:space="0"/>
            </w:tcBorders>
            <w:shd w:val="clear" w:color="auto" w:fill="auto"/>
            <w:vAlign w:val="center"/>
          </w:tcPr>
          <w:p w14:paraId="5D4B8E93">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3134" w:type="dxa"/>
            <w:tcBorders>
              <w:top w:val="nil"/>
              <w:left w:val="nil"/>
              <w:bottom w:val="single" w:color="auto" w:sz="4" w:space="0"/>
              <w:right w:val="single" w:color="auto" w:sz="4" w:space="0"/>
            </w:tcBorders>
            <w:shd w:val="clear" w:color="auto" w:fill="auto"/>
            <w:vAlign w:val="center"/>
          </w:tcPr>
          <w:p w14:paraId="4D19DD8C">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实际到位资金与预算资金 的比率，用以反映和考核资 金落实情况对项目实施的 总体保障程度。</w:t>
            </w:r>
          </w:p>
        </w:tc>
        <w:tc>
          <w:tcPr>
            <w:tcW w:w="6509" w:type="dxa"/>
            <w:tcBorders>
              <w:top w:val="nil"/>
              <w:left w:val="nil"/>
              <w:bottom w:val="single" w:color="auto" w:sz="4" w:space="0"/>
              <w:right w:val="single" w:color="auto" w:sz="4" w:space="0"/>
            </w:tcBorders>
            <w:shd w:val="clear" w:color="auto" w:fill="auto"/>
            <w:vAlign w:val="center"/>
          </w:tcPr>
          <w:p w14:paraId="0AA719F9">
            <w:pPr>
              <w:widowControl/>
              <w:spacing w:line="260" w:lineRule="exact"/>
              <w:jc w:val="left"/>
              <w:rPr>
                <w:rFonts w:ascii="宋体" w:hAnsi="宋体" w:cs="宋体"/>
                <w:kern w:val="0"/>
                <w:sz w:val="18"/>
                <w:szCs w:val="18"/>
              </w:rPr>
            </w:pPr>
            <w:r>
              <w:rPr>
                <w:rFonts w:hint="eastAsia" w:ascii="宋体" w:hAnsi="宋体" w:cs="宋体"/>
                <w:kern w:val="0"/>
                <w:sz w:val="18"/>
                <w:szCs w:val="18"/>
              </w:rPr>
              <w:t>资金到位率=（实际到位资金/计划投入资金）×100%；</w:t>
            </w:r>
            <w:r>
              <w:rPr>
                <w:rFonts w:hint="eastAsia" w:ascii="宋体" w:hAnsi="宋体" w:cs="宋体"/>
                <w:kern w:val="0"/>
                <w:sz w:val="18"/>
                <w:szCs w:val="18"/>
              </w:rPr>
              <w:br w:type="textWrapping"/>
            </w:r>
            <w:r>
              <w:rPr>
                <w:rFonts w:hint="eastAsia" w:ascii="宋体" w:hAnsi="宋体" w:cs="宋体"/>
                <w:kern w:val="0"/>
                <w:sz w:val="18"/>
                <w:szCs w:val="18"/>
              </w:rPr>
              <w:t>实际到位资金：一定时期（本年度或项目期）内实际落实到项目的资金；</w:t>
            </w:r>
            <w:r>
              <w:rPr>
                <w:rFonts w:hint="eastAsia" w:ascii="宋体" w:hAnsi="宋体" w:cs="宋体"/>
                <w:kern w:val="0"/>
                <w:sz w:val="18"/>
                <w:szCs w:val="18"/>
              </w:rPr>
              <w:br w:type="textWrapping"/>
            </w:r>
            <w:r>
              <w:rPr>
                <w:rFonts w:hint="eastAsia" w:ascii="宋体" w:hAnsi="宋体" w:cs="宋体"/>
                <w:kern w:val="0"/>
                <w:sz w:val="18"/>
                <w:szCs w:val="18"/>
              </w:rPr>
              <w:t>计划投入资金：一定时期（本年度或项目期）内计划投入到项目的资金。如项目已完工，且办理了决算的，计划投入资金等于项目实际总投资；如项目已完工，未办理了决算的，计划投入资金等于已支付资金加未结算的合同价；未开工项目计划投入资金等于批复的总投资。资金到位率100%得4分，95%-100%（不含）得3分，90%-95%（不含）得2分，90%（不含）以下得1分。</w:t>
            </w:r>
          </w:p>
        </w:tc>
        <w:tc>
          <w:tcPr>
            <w:tcW w:w="1012" w:type="dxa"/>
            <w:tcBorders>
              <w:top w:val="nil"/>
              <w:left w:val="nil"/>
              <w:bottom w:val="single" w:color="auto" w:sz="4" w:space="0"/>
              <w:right w:val="single" w:color="auto" w:sz="4" w:space="0"/>
            </w:tcBorders>
            <w:shd w:val="clear" w:color="auto" w:fill="auto"/>
            <w:noWrap/>
            <w:vAlign w:val="center"/>
          </w:tcPr>
          <w:p w14:paraId="458E8374">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30F9C440">
        <w:tblPrEx>
          <w:tblCellMar>
            <w:top w:w="0" w:type="dxa"/>
            <w:left w:w="108" w:type="dxa"/>
            <w:bottom w:w="0" w:type="dxa"/>
            <w:right w:w="108" w:type="dxa"/>
          </w:tblCellMar>
        </w:tblPrEx>
        <w:trPr>
          <w:trHeight w:val="66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72929B9C">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779" w:type="dxa"/>
            <w:vMerge w:val="continue"/>
            <w:tcBorders>
              <w:top w:val="nil"/>
              <w:left w:val="single" w:color="auto" w:sz="4" w:space="0"/>
              <w:bottom w:val="single" w:color="auto" w:sz="4" w:space="0"/>
              <w:right w:val="single" w:color="auto" w:sz="4" w:space="0"/>
            </w:tcBorders>
            <w:vAlign w:val="center"/>
          </w:tcPr>
          <w:p w14:paraId="362B0AB2">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127D47E8">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76C971FF">
            <w:pPr>
              <w:widowControl/>
              <w:spacing w:line="260" w:lineRule="exact"/>
              <w:jc w:val="center"/>
              <w:rPr>
                <w:rFonts w:ascii="宋体" w:hAnsi="宋体" w:cs="宋体"/>
                <w:kern w:val="0"/>
                <w:sz w:val="18"/>
                <w:szCs w:val="18"/>
              </w:rPr>
            </w:pPr>
            <w:r>
              <w:rPr>
                <w:rFonts w:hint="eastAsia" w:ascii="宋体" w:hAnsi="宋体" w:cs="宋体"/>
                <w:kern w:val="0"/>
                <w:sz w:val="18"/>
                <w:szCs w:val="18"/>
              </w:rPr>
              <w:t>预算执行率</w:t>
            </w:r>
          </w:p>
        </w:tc>
        <w:tc>
          <w:tcPr>
            <w:tcW w:w="574" w:type="dxa"/>
            <w:tcBorders>
              <w:top w:val="nil"/>
              <w:left w:val="nil"/>
              <w:bottom w:val="single" w:color="auto" w:sz="4" w:space="0"/>
              <w:right w:val="single" w:color="auto" w:sz="4" w:space="0"/>
            </w:tcBorders>
            <w:shd w:val="clear" w:color="auto" w:fill="auto"/>
            <w:vAlign w:val="center"/>
          </w:tcPr>
          <w:p w14:paraId="6788D0DE">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3134" w:type="dxa"/>
            <w:tcBorders>
              <w:top w:val="nil"/>
              <w:left w:val="nil"/>
              <w:bottom w:val="single" w:color="auto" w:sz="4" w:space="0"/>
              <w:right w:val="single" w:color="auto" w:sz="4" w:space="0"/>
            </w:tcBorders>
            <w:shd w:val="clear" w:color="auto" w:fill="auto"/>
            <w:vAlign w:val="center"/>
          </w:tcPr>
          <w:p w14:paraId="0F1AE89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项目预算资金是否按照计 划执行，用以反映或考核项 目预算执行情况。</w:t>
            </w:r>
          </w:p>
        </w:tc>
        <w:tc>
          <w:tcPr>
            <w:tcW w:w="6509" w:type="dxa"/>
            <w:tcBorders>
              <w:top w:val="nil"/>
              <w:left w:val="nil"/>
              <w:bottom w:val="single" w:color="auto" w:sz="4" w:space="0"/>
              <w:right w:val="single" w:color="auto" w:sz="4" w:space="0"/>
            </w:tcBorders>
            <w:shd w:val="clear" w:color="auto" w:fill="auto"/>
            <w:vAlign w:val="center"/>
          </w:tcPr>
          <w:p w14:paraId="4D684D6D">
            <w:pPr>
              <w:widowControl/>
              <w:spacing w:line="260" w:lineRule="exact"/>
              <w:jc w:val="left"/>
              <w:rPr>
                <w:rFonts w:ascii="宋体" w:hAnsi="宋体" w:cs="宋体"/>
                <w:kern w:val="0"/>
                <w:sz w:val="18"/>
                <w:szCs w:val="18"/>
              </w:rPr>
            </w:pPr>
            <w:r>
              <w:rPr>
                <w:rFonts w:hint="eastAsia" w:ascii="宋体" w:hAnsi="宋体" w:cs="宋体"/>
                <w:kern w:val="0"/>
                <w:sz w:val="18"/>
                <w:szCs w:val="18"/>
              </w:rPr>
              <w:t>资金预算执行率=（实际支出资金/实际到位资金）×100%；</w:t>
            </w:r>
            <w:r>
              <w:rPr>
                <w:rFonts w:hint="eastAsia" w:ascii="宋体" w:hAnsi="宋体" w:cs="宋体"/>
                <w:kern w:val="0"/>
                <w:sz w:val="18"/>
                <w:szCs w:val="18"/>
              </w:rPr>
              <w:br w:type="textWrapping"/>
            </w:r>
            <w:r>
              <w:rPr>
                <w:rFonts w:hint="eastAsia" w:ascii="宋体" w:hAnsi="宋体" w:cs="宋体"/>
                <w:kern w:val="0"/>
                <w:sz w:val="18"/>
                <w:szCs w:val="18"/>
              </w:rPr>
              <w:t>实际支出专项资金：实到项目的专项资金。资金预算执行率100%得4分，95%-100%（不含）得3分，90%-95%（不含）得2分，90%（不含）以下得1分。</w:t>
            </w:r>
          </w:p>
        </w:tc>
        <w:tc>
          <w:tcPr>
            <w:tcW w:w="1012" w:type="dxa"/>
            <w:tcBorders>
              <w:top w:val="nil"/>
              <w:left w:val="nil"/>
              <w:bottom w:val="single" w:color="auto" w:sz="4" w:space="0"/>
              <w:right w:val="single" w:color="auto" w:sz="4" w:space="0"/>
            </w:tcBorders>
            <w:shd w:val="clear" w:color="auto" w:fill="auto"/>
            <w:noWrap/>
            <w:vAlign w:val="center"/>
          </w:tcPr>
          <w:p w14:paraId="41D221A3">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56ED0B2C">
        <w:tblPrEx>
          <w:tblCellMar>
            <w:top w:w="0" w:type="dxa"/>
            <w:left w:w="108" w:type="dxa"/>
            <w:bottom w:w="0" w:type="dxa"/>
            <w:right w:w="108" w:type="dxa"/>
          </w:tblCellMar>
        </w:tblPrEx>
        <w:trPr>
          <w:trHeight w:val="110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33563DCE">
            <w:pPr>
              <w:widowControl/>
              <w:spacing w:line="260" w:lineRule="exact"/>
              <w:jc w:val="center"/>
              <w:rPr>
                <w:rFonts w:ascii="宋体" w:hAnsi="宋体" w:cs="宋体"/>
                <w:kern w:val="0"/>
                <w:sz w:val="18"/>
                <w:szCs w:val="18"/>
              </w:rPr>
            </w:pPr>
            <w:r>
              <w:rPr>
                <w:rFonts w:hint="eastAsia" w:ascii="宋体" w:hAnsi="宋体" w:cs="宋体"/>
                <w:kern w:val="0"/>
                <w:sz w:val="18"/>
                <w:szCs w:val="18"/>
              </w:rPr>
              <w:t>9</w:t>
            </w:r>
          </w:p>
        </w:tc>
        <w:tc>
          <w:tcPr>
            <w:tcW w:w="779" w:type="dxa"/>
            <w:vMerge w:val="continue"/>
            <w:tcBorders>
              <w:top w:val="nil"/>
              <w:left w:val="single" w:color="auto" w:sz="4" w:space="0"/>
              <w:bottom w:val="single" w:color="auto" w:sz="4" w:space="0"/>
              <w:right w:val="single" w:color="auto" w:sz="4" w:space="0"/>
            </w:tcBorders>
            <w:vAlign w:val="center"/>
          </w:tcPr>
          <w:p w14:paraId="0C0FCF63">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633A222E">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56BDAE87">
            <w:pPr>
              <w:widowControl/>
              <w:spacing w:line="260" w:lineRule="exact"/>
              <w:jc w:val="center"/>
              <w:rPr>
                <w:rFonts w:ascii="宋体" w:hAnsi="宋体" w:cs="宋体"/>
                <w:kern w:val="0"/>
                <w:sz w:val="18"/>
                <w:szCs w:val="18"/>
              </w:rPr>
            </w:pPr>
            <w:r>
              <w:rPr>
                <w:rFonts w:hint="eastAsia" w:ascii="宋体" w:hAnsi="宋体" w:cs="宋体"/>
                <w:kern w:val="0"/>
                <w:sz w:val="18"/>
                <w:szCs w:val="18"/>
              </w:rPr>
              <w:t>资金使用</w:t>
            </w:r>
            <w:r>
              <w:rPr>
                <w:rFonts w:hint="eastAsia" w:ascii="宋体" w:hAnsi="宋体" w:cs="宋体"/>
                <w:kern w:val="0"/>
                <w:sz w:val="18"/>
                <w:szCs w:val="18"/>
              </w:rPr>
              <w:br w:type="textWrapping"/>
            </w:r>
            <w:r>
              <w:rPr>
                <w:rFonts w:hint="eastAsia" w:ascii="宋体" w:hAnsi="宋体" w:cs="宋体"/>
                <w:kern w:val="0"/>
                <w:sz w:val="18"/>
                <w:szCs w:val="18"/>
              </w:rPr>
              <w:t>合规性</w:t>
            </w:r>
          </w:p>
        </w:tc>
        <w:tc>
          <w:tcPr>
            <w:tcW w:w="574" w:type="dxa"/>
            <w:tcBorders>
              <w:top w:val="nil"/>
              <w:left w:val="nil"/>
              <w:bottom w:val="single" w:color="auto" w:sz="4" w:space="0"/>
              <w:right w:val="single" w:color="auto" w:sz="4" w:space="0"/>
            </w:tcBorders>
            <w:shd w:val="clear" w:color="auto" w:fill="auto"/>
            <w:vAlign w:val="center"/>
          </w:tcPr>
          <w:p w14:paraId="3B6A3661">
            <w:pPr>
              <w:widowControl/>
              <w:spacing w:line="260" w:lineRule="exact"/>
              <w:jc w:val="center"/>
              <w:rPr>
                <w:rFonts w:ascii="宋体" w:hAnsi="宋体" w:cs="宋体"/>
                <w:kern w:val="0"/>
                <w:sz w:val="18"/>
                <w:szCs w:val="18"/>
              </w:rPr>
            </w:pPr>
            <w:r>
              <w:rPr>
                <w:rFonts w:hint="eastAsia" w:ascii="宋体" w:hAnsi="宋体" w:cs="宋体"/>
                <w:kern w:val="0"/>
                <w:sz w:val="18"/>
                <w:szCs w:val="18"/>
              </w:rPr>
              <w:t>4</w:t>
            </w:r>
          </w:p>
        </w:tc>
        <w:tc>
          <w:tcPr>
            <w:tcW w:w="3134" w:type="dxa"/>
            <w:tcBorders>
              <w:top w:val="nil"/>
              <w:left w:val="nil"/>
              <w:bottom w:val="single" w:color="auto" w:sz="4" w:space="0"/>
              <w:right w:val="single" w:color="auto" w:sz="4" w:space="0"/>
            </w:tcBorders>
            <w:shd w:val="clear" w:color="auto" w:fill="auto"/>
            <w:vAlign w:val="center"/>
          </w:tcPr>
          <w:p w14:paraId="152059E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项目资金使用是否符合相 关的财务管理制度规定，用 以反映和考核项目资金的 规范运行情况。</w:t>
            </w:r>
          </w:p>
        </w:tc>
        <w:tc>
          <w:tcPr>
            <w:tcW w:w="6509" w:type="dxa"/>
            <w:tcBorders>
              <w:top w:val="nil"/>
              <w:left w:val="nil"/>
              <w:bottom w:val="single" w:color="auto" w:sz="4" w:space="0"/>
              <w:right w:val="single" w:color="auto" w:sz="4" w:space="0"/>
            </w:tcBorders>
            <w:shd w:val="clear" w:color="auto" w:fill="auto"/>
            <w:vAlign w:val="center"/>
          </w:tcPr>
          <w:p w14:paraId="115516E1">
            <w:pPr>
              <w:widowControl/>
              <w:spacing w:line="260" w:lineRule="exact"/>
              <w:jc w:val="left"/>
              <w:rPr>
                <w:rFonts w:ascii="宋体" w:hAnsi="宋体" w:cs="宋体"/>
                <w:kern w:val="0"/>
                <w:sz w:val="18"/>
                <w:szCs w:val="18"/>
              </w:rPr>
            </w:pPr>
            <w:r>
              <w:rPr>
                <w:rFonts w:hint="eastAsia" w:ascii="宋体" w:hAnsi="宋体" w:cs="宋体"/>
                <w:kern w:val="0"/>
                <w:sz w:val="18"/>
                <w:szCs w:val="18"/>
              </w:rPr>
              <w:t>①是否符合国家财经法规和财务管理制度以及有关专项资金管理办法的规定；（1分）</w:t>
            </w:r>
            <w:r>
              <w:rPr>
                <w:rFonts w:hint="eastAsia" w:ascii="宋体" w:hAnsi="宋体" w:cs="宋体"/>
                <w:kern w:val="0"/>
                <w:sz w:val="18"/>
                <w:szCs w:val="18"/>
              </w:rPr>
              <w:br w:type="textWrapping"/>
            </w:r>
            <w:r>
              <w:rPr>
                <w:rFonts w:hint="eastAsia" w:ascii="宋体" w:hAnsi="宋体" w:cs="宋体"/>
                <w:kern w:val="0"/>
                <w:sz w:val="18"/>
                <w:szCs w:val="18"/>
              </w:rPr>
              <w:t>②资金的拨付是否有完整的审批程序和手续；（1分）</w:t>
            </w:r>
            <w:r>
              <w:rPr>
                <w:rFonts w:hint="eastAsia" w:ascii="宋体" w:hAnsi="宋体" w:cs="宋体"/>
                <w:kern w:val="0"/>
                <w:sz w:val="18"/>
                <w:szCs w:val="18"/>
              </w:rPr>
              <w:br w:type="textWrapping"/>
            </w:r>
            <w:r>
              <w:rPr>
                <w:rFonts w:hint="eastAsia" w:ascii="宋体" w:hAnsi="宋体" w:cs="宋体"/>
                <w:kern w:val="0"/>
                <w:sz w:val="18"/>
                <w:szCs w:val="18"/>
              </w:rPr>
              <w:t>③是否符合项目预算批复或合同规定的用途；（1分）</w:t>
            </w:r>
            <w:r>
              <w:rPr>
                <w:rFonts w:hint="eastAsia" w:ascii="宋体" w:hAnsi="宋体" w:cs="宋体"/>
                <w:kern w:val="0"/>
                <w:sz w:val="18"/>
                <w:szCs w:val="18"/>
              </w:rPr>
              <w:br w:type="textWrapping"/>
            </w:r>
            <w:r>
              <w:rPr>
                <w:rFonts w:hint="eastAsia" w:ascii="宋体" w:hAnsi="宋体" w:cs="宋体"/>
                <w:kern w:val="0"/>
                <w:sz w:val="18"/>
                <w:szCs w:val="18"/>
              </w:rPr>
              <w:t>④是否存在截留、挤占、挪用、虚列支出等情况。（1分）</w:t>
            </w:r>
          </w:p>
        </w:tc>
        <w:tc>
          <w:tcPr>
            <w:tcW w:w="1012" w:type="dxa"/>
            <w:tcBorders>
              <w:top w:val="nil"/>
              <w:left w:val="nil"/>
              <w:bottom w:val="single" w:color="auto" w:sz="4" w:space="0"/>
              <w:right w:val="single" w:color="auto" w:sz="4" w:space="0"/>
            </w:tcBorders>
            <w:shd w:val="clear" w:color="auto" w:fill="auto"/>
            <w:noWrap/>
            <w:vAlign w:val="center"/>
          </w:tcPr>
          <w:p w14:paraId="6037FB46">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0BDC7004">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583182B9">
            <w:pPr>
              <w:widowControl/>
              <w:spacing w:line="260" w:lineRule="exact"/>
              <w:jc w:val="center"/>
              <w:rPr>
                <w:rFonts w:ascii="宋体" w:hAnsi="宋体" w:cs="宋体"/>
                <w:kern w:val="0"/>
                <w:sz w:val="18"/>
                <w:szCs w:val="18"/>
              </w:rPr>
            </w:pPr>
            <w:r>
              <w:rPr>
                <w:rFonts w:hint="eastAsia" w:ascii="宋体" w:hAnsi="宋体" w:cs="宋体"/>
                <w:kern w:val="0"/>
                <w:sz w:val="18"/>
                <w:szCs w:val="18"/>
              </w:rPr>
              <w:t>10</w:t>
            </w:r>
          </w:p>
        </w:tc>
        <w:tc>
          <w:tcPr>
            <w:tcW w:w="779" w:type="dxa"/>
            <w:vMerge w:val="continue"/>
            <w:tcBorders>
              <w:top w:val="nil"/>
              <w:left w:val="single" w:color="auto" w:sz="4" w:space="0"/>
              <w:bottom w:val="single" w:color="auto" w:sz="4" w:space="0"/>
              <w:right w:val="single" w:color="auto" w:sz="4" w:space="0"/>
            </w:tcBorders>
            <w:vAlign w:val="center"/>
          </w:tcPr>
          <w:p w14:paraId="16A6189E">
            <w:pPr>
              <w:widowControl/>
              <w:spacing w:line="260" w:lineRule="exact"/>
              <w:jc w:val="left"/>
              <w:rPr>
                <w:rFonts w:ascii="宋体" w:hAnsi="宋体" w:cs="宋体"/>
                <w:kern w:val="0"/>
                <w:sz w:val="18"/>
                <w:szCs w:val="18"/>
              </w:rPr>
            </w:pP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7F78899B">
            <w:pPr>
              <w:widowControl/>
              <w:spacing w:line="260" w:lineRule="exact"/>
              <w:jc w:val="center"/>
              <w:rPr>
                <w:rFonts w:ascii="宋体" w:hAnsi="宋体" w:cs="宋体"/>
                <w:kern w:val="0"/>
                <w:sz w:val="18"/>
                <w:szCs w:val="18"/>
              </w:rPr>
            </w:pPr>
            <w:r>
              <w:rPr>
                <w:rFonts w:hint="eastAsia" w:ascii="宋体" w:hAnsi="宋体" w:cs="宋体"/>
                <w:kern w:val="0"/>
                <w:sz w:val="18"/>
                <w:szCs w:val="18"/>
              </w:rPr>
              <w:t xml:space="preserve"> 组织实施（8分）</w:t>
            </w:r>
          </w:p>
        </w:tc>
        <w:tc>
          <w:tcPr>
            <w:tcW w:w="886" w:type="dxa"/>
            <w:tcBorders>
              <w:top w:val="nil"/>
              <w:left w:val="nil"/>
              <w:bottom w:val="single" w:color="auto" w:sz="4" w:space="0"/>
              <w:right w:val="single" w:color="auto" w:sz="4" w:space="0"/>
            </w:tcBorders>
            <w:shd w:val="clear" w:color="auto" w:fill="auto"/>
            <w:vAlign w:val="center"/>
          </w:tcPr>
          <w:p w14:paraId="72F8187C">
            <w:pPr>
              <w:widowControl/>
              <w:spacing w:line="260" w:lineRule="exact"/>
              <w:jc w:val="center"/>
              <w:rPr>
                <w:rFonts w:ascii="宋体" w:hAnsi="宋体" w:cs="宋体"/>
                <w:kern w:val="0"/>
                <w:sz w:val="18"/>
                <w:szCs w:val="18"/>
              </w:rPr>
            </w:pPr>
            <w:r>
              <w:rPr>
                <w:rFonts w:hint="eastAsia" w:ascii="宋体" w:hAnsi="宋体" w:cs="宋体"/>
                <w:kern w:val="0"/>
                <w:sz w:val="18"/>
                <w:szCs w:val="18"/>
              </w:rPr>
              <w:t>管理制度</w:t>
            </w:r>
            <w:r>
              <w:rPr>
                <w:rFonts w:hint="eastAsia" w:ascii="宋体" w:hAnsi="宋体" w:cs="宋体"/>
                <w:kern w:val="0"/>
                <w:sz w:val="18"/>
                <w:szCs w:val="18"/>
              </w:rPr>
              <w:br w:type="textWrapping"/>
            </w:r>
            <w:r>
              <w:rPr>
                <w:rFonts w:hint="eastAsia" w:ascii="宋体" w:hAnsi="宋体" w:cs="宋体"/>
                <w:kern w:val="0"/>
                <w:sz w:val="18"/>
                <w:szCs w:val="18"/>
              </w:rPr>
              <w:t>健全性</w:t>
            </w:r>
          </w:p>
        </w:tc>
        <w:tc>
          <w:tcPr>
            <w:tcW w:w="574" w:type="dxa"/>
            <w:tcBorders>
              <w:top w:val="nil"/>
              <w:left w:val="nil"/>
              <w:bottom w:val="single" w:color="auto" w:sz="4" w:space="0"/>
              <w:right w:val="single" w:color="auto" w:sz="4" w:space="0"/>
            </w:tcBorders>
            <w:shd w:val="clear" w:color="auto" w:fill="auto"/>
            <w:vAlign w:val="center"/>
          </w:tcPr>
          <w:p w14:paraId="12F97334">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3134" w:type="dxa"/>
            <w:tcBorders>
              <w:top w:val="nil"/>
              <w:left w:val="nil"/>
              <w:bottom w:val="single" w:color="auto" w:sz="4" w:space="0"/>
              <w:right w:val="single" w:color="auto" w:sz="4" w:space="0"/>
            </w:tcBorders>
            <w:shd w:val="clear" w:color="auto" w:fill="auto"/>
            <w:vAlign w:val="center"/>
          </w:tcPr>
          <w:p w14:paraId="0803F948">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项目实施单位的财务和业 务管理制度是否健全，用以 反映和考核财务和业务管 理制度对项目顺利实施的 保障情况。</w:t>
            </w:r>
          </w:p>
        </w:tc>
        <w:tc>
          <w:tcPr>
            <w:tcW w:w="6509" w:type="dxa"/>
            <w:tcBorders>
              <w:top w:val="nil"/>
              <w:left w:val="nil"/>
              <w:bottom w:val="single" w:color="auto" w:sz="4" w:space="0"/>
              <w:right w:val="single" w:color="auto" w:sz="4" w:space="0"/>
            </w:tcBorders>
            <w:shd w:val="clear" w:color="auto" w:fill="auto"/>
            <w:vAlign w:val="center"/>
          </w:tcPr>
          <w:p w14:paraId="23BB9BD7">
            <w:pPr>
              <w:widowControl/>
              <w:spacing w:line="260" w:lineRule="exact"/>
              <w:jc w:val="left"/>
              <w:rPr>
                <w:rFonts w:ascii="宋体" w:hAnsi="宋体" w:cs="宋体"/>
                <w:kern w:val="0"/>
                <w:sz w:val="18"/>
                <w:szCs w:val="18"/>
              </w:rPr>
            </w:pPr>
            <w:r>
              <w:rPr>
                <w:rFonts w:hint="eastAsia" w:ascii="宋体" w:hAnsi="宋体" w:cs="宋体"/>
                <w:kern w:val="0"/>
                <w:sz w:val="18"/>
                <w:szCs w:val="18"/>
              </w:rPr>
              <w:t>①是否已制定或具有相应的财务和业务管理制度；（1分）</w:t>
            </w:r>
            <w:r>
              <w:rPr>
                <w:rFonts w:hint="eastAsia" w:ascii="宋体" w:hAnsi="宋体" w:cs="宋体"/>
                <w:kern w:val="0"/>
                <w:sz w:val="18"/>
                <w:szCs w:val="18"/>
              </w:rPr>
              <w:br w:type="textWrapping"/>
            </w:r>
            <w:r>
              <w:rPr>
                <w:rFonts w:hint="eastAsia" w:ascii="宋体" w:hAnsi="宋体" w:cs="宋体"/>
                <w:kern w:val="0"/>
                <w:sz w:val="18"/>
                <w:szCs w:val="18"/>
              </w:rPr>
              <w:t>②财务和业务管理制度是否合法、合规、完整。（1分）</w:t>
            </w:r>
          </w:p>
        </w:tc>
        <w:tc>
          <w:tcPr>
            <w:tcW w:w="1012" w:type="dxa"/>
            <w:tcBorders>
              <w:top w:val="nil"/>
              <w:left w:val="nil"/>
              <w:bottom w:val="single" w:color="auto" w:sz="4" w:space="0"/>
              <w:right w:val="single" w:color="auto" w:sz="4" w:space="0"/>
            </w:tcBorders>
            <w:shd w:val="clear" w:color="auto" w:fill="auto"/>
            <w:noWrap/>
            <w:vAlign w:val="center"/>
          </w:tcPr>
          <w:p w14:paraId="3A8B9A99">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618ABD3D">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1F0F708B">
            <w:pPr>
              <w:widowControl/>
              <w:spacing w:line="260" w:lineRule="exact"/>
              <w:jc w:val="center"/>
              <w:rPr>
                <w:rFonts w:ascii="宋体" w:hAnsi="宋体" w:cs="宋体"/>
                <w:kern w:val="0"/>
                <w:sz w:val="18"/>
                <w:szCs w:val="18"/>
              </w:rPr>
            </w:pPr>
            <w:r>
              <w:rPr>
                <w:rFonts w:hint="eastAsia" w:ascii="宋体" w:hAnsi="宋体" w:cs="宋体"/>
                <w:kern w:val="0"/>
                <w:sz w:val="18"/>
                <w:szCs w:val="18"/>
              </w:rPr>
              <w:t>11</w:t>
            </w:r>
          </w:p>
        </w:tc>
        <w:tc>
          <w:tcPr>
            <w:tcW w:w="779" w:type="dxa"/>
            <w:vMerge w:val="continue"/>
            <w:tcBorders>
              <w:top w:val="nil"/>
              <w:left w:val="single" w:color="auto" w:sz="4" w:space="0"/>
              <w:bottom w:val="single" w:color="auto" w:sz="4" w:space="0"/>
              <w:right w:val="single" w:color="auto" w:sz="4" w:space="0"/>
            </w:tcBorders>
            <w:vAlign w:val="center"/>
          </w:tcPr>
          <w:p w14:paraId="27667C89">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206D3D4C">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442FA3F6">
            <w:pPr>
              <w:widowControl/>
              <w:spacing w:line="260" w:lineRule="exact"/>
              <w:jc w:val="center"/>
              <w:rPr>
                <w:rFonts w:ascii="宋体" w:hAnsi="宋体" w:cs="宋体"/>
                <w:kern w:val="0"/>
                <w:sz w:val="18"/>
                <w:szCs w:val="18"/>
              </w:rPr>
            </w:pPr>
            <w:r>
              <w:rPr>
                <w:rFonts w:hint="eastAsia" w:ascii="宋体" w:hAnsi="宋体" w:cs="宋体"/>
                <w:kern w:val="0"/>
                <w:sz w:val="18"/>
                <w:szCs w:val="18"/>
              </w:rPr>
              <w:t>制度执行</w:t>
            </w:r>
            <w:r>
              <w:rPr>
                <w:rFonts w:hint="eastAsia" w:ascii="宋体" w:hAnsi="宋体" w:cs="宋体"/>
                <w:kern w:val="0"/>
                <w:sz w:val="18"/>
                <w:szCs w:val="18"/>
              </w:rPr>
              <w:br w:type="textWrapping"/>
            </w:r>
            <w:r>
              <w:rPr>
                <w:rFonts w:hint="eastAsia" w:ascii="宋体" w:hAnsi="宋体" w:cs="宋体"/>
                <w:kern w:val="0"/>
                <w:sz w:val="18"/>
                <w:szCs w:val="18"/>
              </w:rPr>
              <w:t>有效性</w:t>
            </w:r>
          </w:p>
        </w:tc>
        <w:tc>
          <w:tcPr>
            <w:tcW w:w="574" w:type="dxa"/>
            <w:tcBorders>
              <w:top w:val="nil"/>
              <w:left w:val="nil"/>
              <w:bottom w:val="single" w:color="auto" w:sz="4" w:space="0"/>
              <w:right w:val="single" w:color="auto" w:sz="4" w:space="0"/>
            </w:tcBorders>
            <w:shd w:val="clear" w:color="auto" w:fill="auto"/>
            <w:vAlign w:val="center"/>
          </w:tcPr>
          <w:p w14:paraId="454CC0F7">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3134" w:type="dxa"/>
            <w:tcBorders>
              <w:top w:val="nil"/>
              <w:left w:val="nil"/>
              <w:bottom w:val="single" w:color="auto" w:sz="4" w:space="0"/>
              <w:right w:val="single" w:color="auto" w:sz="4" w:space="0"/>
            </w:tcBorders>
            <w:shd w:val="clear" w:color="auto" w:fill="auto"/>
            <w:vAlign w:val="center"/>
          </w:tcPr>
          <w:p w14:paraId="7539A5B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项目实施是否符合相关管 理规定，用以反映和考核相 关管理制度的有效执行情 况。</w:t>
            </w:r>
          </w:p>
        </w:tc>
        <w:tc>
          <w:tcPr>
            <w:tcW w:w="6509" w:type="dxa"/>
            <w:tcBorders>
              <w:top w:val="nil"/>
              <w:left w:val="nil"/>
              <w:bottom w:val="single" w:color="auto" w:sz="4" w:space="0"/>
              <w:right w:val="single" w:color="auto" w:sz="4" w:space="0"/>
            </w:tcBorders>
            <w:shd w:val="clear" w:color="auto" w:fill="auto"/>
            <w:vAlign w:val="center"/>
          </w:tcPr>
          <w:p w14:paraId="2DEA5B7C">
            <w:pPr>
              <w:widowControl/>
              <w:spacing w:line="260" w:lineRule="exact"/>
              <w:jc w:val="left"/>
              <w:rPr>
                <w:rFonts w:ascii="宋体" w:hAnsi="宋体" w:cs="宋体"/>
                <w:kern w:val="0"/>
                <w:sz w:val="18"/>
                <w:szCs w:val="18"/>
              </w:rPr>
            </w:pPr>
            <w:r>
              <w:rPr>
                <w:rFonts w:hint="eastAsia" w:ascii="宋体" w:hAnsi="宋体" w:cs="宋体"/>
                <w:kern w:val="0"/>
                <w:sz w:val="18"/>
                <w:szCs w:val="18"/>
              </w:rPr>
              <w:t>①是否遵守相关法律法规和相关管理规定；（1分）</w:t>
            </w:r>
            <w:r>
              <w:rPr>
                <w:rFonts w:hint="eastAsia" w:ascii="宋体" w:hAnsi="宋体" w:cs="宋体"/>
                <w:kern w:val="0"/>
                <w:sz w:val="18"/>
                <w:szCs w:val="18"/>
              </w:rPr>
              <w:br w:type="textWrapping"/>
            </w:r>
            <w:r>
              <w:rPr>
                <w:rFonts w:hint="eastAsia" w:ascii="宋体" w:hAnsi="宋体" w:cs="宋体"/>
                <w:kern w:val="0"/>
                <w:sz w:val="18"/>
                <w:szCs w:val="18"/>
              </w:rPr>
              <w:t>②项目调整及支出调整手续是否完备；（1分)</w:t>
            </w:r>
            <w:r>
              <w:rPr>
                <w:rFonts w:hint="eastAsia" w:ascii="宋体" w:hAnsi="宋体" w:cs="宋体"/>
                <w:kern w:val="0"/>
                <w:sz w:val="18"/>
                <w:szCs w:val="18"/>
              </w:rPr>
              <w:br w:type="textWrapping"/>
            </w:r>
            <w:r>
              <w:rPr>
                <w:rFonts w:hint="eastAsia" w:ascii="宋体" w:hAnsi="宋体" w:cs="宋体"/>
                <w:kern w:val="0"/>
                <w:sz w:val="18"/>
                <w:szCs w:val="18"/>
              </w:rPr>
              <w:t>③项目合同书、验收报告、技术鉴定等资料是否齐全并及时归档；（3分）</w:t>
            </w:r>
            <w:r>
              <w:rPr>
                <w:rFonts w:hint="eastAsia" w:ascii="宋体" w:hAnsi="宋体" w:cs="宋体"/>
                <w:kern w:val="0"/>
                <w:sz w:val="18"/>
                <w:szCs w:val="18"/>
              </w:rPr>
              <w:br w:type="textWrapping"/>
            </w:r>
            <w:r>
              <w:rPr>
                <w:rFonts w:hint="eastAsia" w:ascii="宋体" w:hAnsi="宋体" w:cs="宋体"/>
                <w:kern w:val="0"/>
                <w:sz w:val="18"/>
                <w:szCs w:val="18"/>
              </w:rPr>
              <w:t>④项目实施的人员条件、场地设备、信息支撑等是否落实到位。（1分）</w:t>
            </w:r>
          </w:p>
        </w:tc>
        <w:tc>
          <w:tcPr>
            <w:tcW w:w="1012" w:type="dxa"/>
            <w:tcBorders>
              <w:top w:val="nil"/>
              <w:left w:val="nil"/>
              <w:bottom w:val="single" w:color="auto" w:sz="4" w:space="0"/>
              <w:right w:val="single" w:color="auto" w:sz="4" w:space="0"/>
            </w:tcBorders>
            <w:shd w:val="clear" w:color="auto" w:fill="auto"/>
            <w:noWrap/>
            <w:vAlign w:val="center"/>
          </w:tcPr>
          <w:p w14:paraId="2EECD838">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03658E27">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7626BC5E">
            <w:pPr>
              <w:widowControl/>
              <w:spacing w:line="260" w:lineRule="exact"/>
              <w:jc w:val="center"/>
              <w:rPr>
                <w:rFonts w:ascii="宋体" w:hAnsi="宋体" w:cs="宋体"/>
                <w:kern w:val="0"/>
                <w:sz w:val="18"/>
                <w:szCs w:val="18"/>
              </w:rPr>
            </w:pPr>
            <w:r>
              <w:rPr>
                <w:rFonts w:hint="eastAsia" w:ascii="宋体" w:hAnsi="宋体" w:cs="宋体"/>
                <w:kern w:val="0"/>
                <w:sz w:val="18"/>
                <w:szCs w:val="18"/>
              </w:rPr>
              <w:t>12</w:t>
            </w:r>
          </w:p>
        </w:tc>
        <w:tc>
          <w:tcPr>
            <w:tcW w:w="779" w:type="dxa"/>
            <w:vMerge w:val="restart"/>
            <w:tcBorders>
              <w:top w:val="nil"/>
              <w:left w:val="single" w:color="auto" w:sz="4" w:space="0"/>
              <w:bottom w:val="single" w:color="000000" w:sz="4" w:space="0"/>
              <w:right w:val="single" w:color="auto" w:sz="4" w:space="0"/>
            </w:tcBorders>
            <w:shd w:val="clear" w:color="auto" w:fill="auto"/>
            <w:vAlign w:val="center"/>
          </w:tcPr>
          <w:p w14:paraId="37292887">
            <w:pPr>
              <w:widowControl/>
              <w:spacing w:line="260" w:lineRule="exact"/>
              <w:jc w:val="center"/>
              <w:rPr>
                <w:rFonts w:ascii="宋体" w:hAnsi="宋体" w:cs="宋体"/>
                <w:kern w:val="0"/>
                <w:sz w:val="18"/>
                <w:szCs w:val="18"/>
              </w:rPr>
            </w:pPr>
            <w:r>
              <w:rPr>
                <w:rFonts w:hint="eastAsia" w:ascii="宋体" w:hAnsi="宋体" w:cs="宋体"/>
                <w:kern w:val="0"/>
                <w:sz w:val="18"/>
                <w:szCs w:val="18"/>
              </w:rPr>
              <w:t>产出</w:t>
            </w:r>
            <w:r>
              <w:rPr>
                <w:rFonts w:hint="eastAsia" w:ascii="宋体" w:hAnsi="宋体" w:cs="宋体"/>
                <w:kern w:val="0"/>
                <w:sz w:val="18"/>
                <w:szCs w:val="18"/>
              </w:rPr>
              <w:br w:type="textWrapping"/>
            </w:r>
            <w:r>
              <w:rPr>
                <w:rFonts w:hint="eastAsia" w:ascii="宋体" w:hAnsi="宋体" w:cs="宋体"/>
                <w:kern w:val="0"/>
                <w:sz w:val="18"/>
                <w:szCs w:val="18"/>
              </w:rPr>
              <w:t>（30分）</w:t>
            </w:r>
          </w:p>
        </w:tc>
        <w:tc>
          <w:tcPr>
            <w:tcW w:w="886" w:type="dxa"/>
            <w:tcBorders>
              <w:top w:val="nil"/>
              <w:left w:val="nil"/>
              <w:bottom w:val="single" w:color="auto" w:sz="4" w:space="0"/>
              <w:right w:val="single" w:color="auto" w:sz="4" w:space="0"/>
            </w:tcBorders>
            <w:shd w:val="clear" w:color="auto" w:fill="auto"/>
            <w:vAlign w:val="center"/>
          </w:tcPr>
          <w:p w14:paraId="085B3C83">
            <w:pPr>
              <w:widowControl/>
              <w:spacing w:line="260" w:lineRule="exact"/>
              <w:jc w:val="center"/>
              <w:rPr>
                <w:rFonts w:ascii="宋体" w:hAnsi="宋体" w:cs="宋体"/>
                <w:kern w:val="0"/>
                <w:sz w:val="18"/>
                <w:szCs w:val="18"/>
              </w:rPr>
            </w:pPr>
            <w:r>
              <w:rPr>
                <w:rFonts w:hint="eastAsia" w:ascii="宋体" w:hAnsi="宋体" w:cs="宋体"/>
                <w:kern w:val="0"/>
                <w:sz w:val="18"/>
                <w:szCs w:val="18"/>
              </w:rPr>
              <w:t>产出数量</w:t>
            </w:r>
            <w:r>
              <w:rPr>
                <w:rFonts w:hint="eastAsia" w:ascii="宋体" w:hAnsi="宋体" w:cs="宋体"/>
                <w:kern w:val="0"/>
                <w:sz w:val="18"/>
                <w:szCs w:val="18"/>
              </w:rPr>
              <w:br w:type="textWrapping"/>
            </w:r>
            <w:r>
              <w:rPr>
                <w:rFonts w:hint="eastAsia" w:ascii="宋体" w:hAnsi="宋体" w:cs="宋体"/>
                <w:kern w:val="0"/>
                <w:sz w:val="18"/>
                <w:szCs w:val="18"/>
              </w:rPr>
              <w:t>（8分）</w:t>
            </w:r>
          </w:p>
        </w:tc>
        <w:tc>
          <w:tcPr>
            <w:tcW w:w="886" w:type="dxa"/>
            <w:tcBorders>
              <w:top w:val="nil"/>
              <w:left w:val="nil"/>
              <w:bottom w:val="single" w:color="auto" w:sz="4" w:space="0"/>
              <w:right w:val="single" w:color="auto" w:sz="4" w:space="0"/>
            </w:tcBorders>
            <w:shd w:val="clear" w:color="auto" w:fill="auto"/>
            <w:vAlign w:val="center"/>
          </w:tcPr>
          <w:p w14:paraId="411948A7">
            <w:pPr>
              <w:widowControl/>
              <w:spacing w:line="260" w:lineRule="exact"/>
              <w:jc w:val="center"/>
              <w:rPr>
                <w:rFonts w:ascii="宋体" w:hAnsi="宋体" w:cs="宋体"/>
                <w:kern w:val="0"/>
                <w:sz w:val="18"/>
                <w:szCs w:val="18"/>
              </w:rPr>
            </w:pPr>
            <w:r>
              <w:rPr>
                <w:rFonts w:hint="eastAsia" w:ascii="宋体" w:hAnsi="宋体" w:cs="宋体"/>
                <w:kern w:val="0"/>
                <w:sz w:val="18"/>
                <w:szCs w:val="18"/>
              </w:rPr>
              <w:t>实际完成率</w:t>
            </w:r>
          </w:p>
        </w:tc>
        <w:tc>
          <w:tcPr>
            <w:tcW w:w="574" w:type="dxa"/>
            <w:tcBorders>
              <w:top w:val="nil"/>
              <w:left w:val="nil"/>
              <w:bottom w:val="single" w:color="auto" w:sz="4" w:space="0"/>
              <w:right w:val="single" w:color="auto" w:sz="4" w:space="0"/>
            </w:tcBorders>
            <w:shd w:val="clear" w:color="auto" w:fill="auto"/>
            <w:vAlign w:val="center"/>
          </w:tcPr>
          <w:p w14:paraId="04C13123">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vAlign w:val="center"/>
          </w:tcPr>
          <w:p w14:paraId="3610FE5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项目实施的实际产出数与 计划产出数的比率，用以反 映和考核项目产出数量目 标的实现程度。</w:t>
            </w:r>
          </w:p>
        </w:tc>
        <w:tc>
          <w:tcPr>
            <w:tcW w:w="6509" w:type="dxa"/>
            <w:tcBorders>
              <w:top w:val="nil"/>
              <w:left w:val="nil"/>
              <w:bottom w:val="single" w:color="auto" w:sz="4" w:space="0"/>
              <w:right w:val="single" w:color="auto" w:sz="4" w:space="0"/>
            </w:tcBorders>
            <w:shd w:val="clear" w:color="auto" w:fill="auto"/>
            <w:vAlign w:val="center"/>
          </w:tcPr>
          <w:p w14:paraId="7FE55951">
            <w:pPr>
              <w:widowControl/>
              <w:spacing w:line="260" w:lineRule="exact"/>
              <w:jc w:val="left"/>
              <w:rPr>
                <w:rFonts w:ascii="宋体" w:hAnsi="宋体" w:cs="宋体"/>
                <w:kern w:val="0"/>
                <w:sz w:val="18"/>
                <w:szCs w:val="18"/>
              </w:rPr>
            </w:pPr>
            <w:r>
              <w:rPr>
                <w:rFonts w:hint="eastAsia" w:ascii="宋体" w:hAnsi="宋体" w:cs="宋体"/>
                <w:kern w:val="0"/>
                <w:sz w:val="18"/>
                <w:szCs w:val="18"/>
              </w:rPr>
              <w:t>实际完成率=(实际完成数/计划完成数)*100%</w:t>
            </w:r>
            <w:r>
              <w:rPr>
                <w:rFonts w:hint="eastAsia" w:ascii="宋体" w:hAnsi="宋体" w:cs="宋体"/>
                <w:kern w:val="0"/>
                <w:sz w:val="18"/>
                <w:szCs w:val="18"/>
              </w:rPr>
              <w:br w:type="textWrapping"/>
            </w:r>
            <w:r>
              <w:rPr>
                <w:rFonts w:hint="eastAsia" w:ascii="宋体" w:hAnsi="宋体" w:cs="宋体"/>
                <w:kern w:val="0"/>
                <w:sz w:val="18"/>
                <w:szCs w:val="18"/>
              </w:rPr>
              <w:t>实际产出数：一定时期（本年度或项目期）内项目实际完成的数量。计划产出数：项目绩效目标确定的在一定时间（本年度或项目期）内计划完成的数量。</w:t>
            </w:r>
            <w:r>
              <w:rPr>
                <w:rFonts w:hint="eastAsia" w:ascii="宋体" w:hAnsi="宋体" w:cs="宋体"/>
                <w:kern w:val="0"/>
                <w:sz w:val="18"/>
                <w:szCs w:val="18"/>
              </w:rPr>
              <w:br w:type="textWrapping"/>
            </w:r>
            <w:r>
              <w:rPr>
                <w:rFonts w:hint="eastAsia" w:ascii="宋体" w:hAnsi="宋体" w:cs="宋体"/>
                <w:kern w:val="0"/>
                <w:sz w:val="18"/>
                <w:szCs w:val="18"/>
              </w:rPr>
              <w:t>得分计算，得分＝目标任务完成率*分值。</w:t>
            </w:r>
          </w:p>
        </w:tc>
        <w:tc>
          <w:tcPr>
            <w:tcW w:w="1012" w:type="dxa"/>
            <w:tcBorders>
              <w:top w:val="nil"/>
              <w:left w:val="nil"/>
              <w:bottom w:val="single" w:color="auto" w:sz="4" w:space="0"/>
              <w:right w:val="single" w:color="auto" w:sz="4" w:space="0"/>
            </w:tcBorders>
            <w:shd w:val="clear" w:color="auto" w:fill="auto"/>
            <w:noWrap/>
            <w:vAlign w:val="center"/>
          </w:tcPr>
          <w:p w14:paraId="49B45330">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4B7227C6">
        <w:tblPrEx>
          <w:tblCellMar>
            <w:top w:w="0" w:type="dxa"/>
            <w:left w:w="108" w:type="dxa"/>
            <w:bottom w:w="0" w:type="dxa"/>
            <w:right w:w="108" w:type="dxa"/>
          </w:tblCellMar>
        </w:tblPrEx>
        <w:trPr>
          <w:trHeight w:val="154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34D01D20">
            <w:pPr>
              <w:widowControl/>
              <w:spacing w:line="260" w:lineRule="exact"/>
              <w:jc w:val="center"/>
              <w:rPr>
                <w:rFonts w:ascii="宋体" w:hAnsi="宋体" w:cs="宋体"/>
                <w:kern w:val="0"/>
                <w:sz w:val="18"/>
                <w:szCs w:val="18"/>
              </w:rPr>
            </w:pPr>
            <w:r>
              <w:rPr>
                <w:rFonts w:hint="eastAsia" w:ascii="宋体" w:hAnsi="宋体" w:cs="宋体"/>
                <w:kern w:val="0"/>
                <w:sz w:val="18"/>
                <w:szCs w:val="18"/>
              </w:rPr>
              <w:t>13</w:t>
            </w:r>
          </w:p>
        </w:tc>
        <w:tc>
          <w:tcPr>
            <w:tcW w:w="779" w:type="dxa"/>
            <w:vMerge w:val="continue"/>
            <w:tcBorders>
              <w:top w:val="nil"/>
              <w:left w:val="single" w:color="auto" w:sz="4" w:space="0"/>
              <w:bottom w:val="single" w:color="000000" w:sz="4" w:space="0"/>
              <w:right w:val="single" w:color="auto" w:sz="4" w:space="0"/>
            </w:tcBorders>
            <w:vAlign w:val="center"/>
          </w:tcPr>
          <w:p w14:paraId="77CD3E82">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638C40D5">
            <w:pPr>
              <w:widowControl/>
              <w:spacing w:line="260" w:lineRule="exact"/>
              <w:jc w:val="center"/>
              <w:rPr>
                <w:rFonts w:ascii="宋体" w:hAnsi="宋体" w:cs="宋体"/>
                <w:kern w:val="0"/>
                <w:sz w:val="18"/>
                <w:szCs w:val="18"/>
              </w:rPr>
            </w:pPr>
            <w:r>
              <w:rPr>
                <w:rFonts w:hint="eastAsia" w:ascii="宋体" w:hAnsi="宋体" w:cs="宋体"/>
                <w:kern w:val="0"/>
                <w:sz w:val="18"/>
                <w:szCs w:val="18"/>
              </w:rPr>
              <w:t>产出质量</w:t>
            </w:r>
            <w:r>
              <w:rPr>
                <w:rFonts w:hint="eastAsia" w:ascii="宋体" w:hAnsi="宋体" w:cs="宋体"/>
                <w:kern w:val="0"/>
                <w:sz w:val="18"/>
                <w:szCs w:val="18"/>
              </w:rPr>
              <w:br w:type="textWrapping"/>
            </w:r>
            <w:r>
              <w:rPr>
                <w:rFonts w:hint="eastAsia" w:ascii="宋体" w:hAnsi="宋体" w:cs="宋体"/>
                <w:kern w:val="0"/>
                <w:sz w:val="18"/>
                <w:szCs w:val="18"/>
              </w:rPr>
              <w:t>（8分）</w:t>
            </w:r>
          </w:p>
        </w:tc>
        <w:tc>
          <w:tcPr>
            <w:tcW w:w="886" w:type="dxa"/>
            <w:tcBorders>
              <w:top w:val="nil"/>
              <w:left w:val="nil"/>
              <w:bottom w:val="single" w:color="auto" w:sz="4" w:space="0"/>
              <w:right w:val="single" w:color="auto" w:sz="4" w:space="0"/>
            </w:tcBorders>
            <w:shd w:val="clear" w:color="auto" w:fill="auto"/>
            <w:vAlign w:val="center"/>
          </w:tcPr>
          <w:p w14:paraId="6AC3BDA6">
            <w:pPr>
              <w:widowControl/>
              <w:spacing w:line="260" w:lineRule="exact"/>
              <w:jc w:val="center"/>
              <w:rPr>
                <w:rFonts w:ascii="宋体" w:hAnsi="宋体" w:cs="宋体"/>
                <w:kern w:val="0"/>
                <w:sz w:val="18"/>
                <w:szCs w:val="18"/>
              </w:rPr>
            </w:pPr>
            <w:r>
              <w:rPr>
                <w:rFonts w:hint="eastAsia" w:ascii="宋体" w:hAnsi="宋体" w:cs="宋体"/>
                <w:kern w:val="0"/>
                <w:sz w:val="18"/>
                <w:szCs w:val="18"/>
              </w:rPr>
              <w:t>质量达标率</w:t>
            </w:r>
          </w:p>
        </w:tc>
        <w:tc>
          <w:tcPr>
            <w:tcW w:w="574" w:type="dxa"/>
            <w:tcBorders>
              <w:top w:val="nil"/>
              <w:left w:val="nil"/>
              <w:bottom w:val="single" w:color="auto" w:sz="4" w:space="0"/>
              <w:right w:val="single" w:color="auto" w:sz="4" w:space="0"/>
            </w:tcBorders>
            <w:shd w:val="clear" w:color="auto" w:fill="auto"/>
            <w:vAlign w:val="center"/>
          </w:tcPr>
          <w:p w14:paraId="57764120">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vAlign w:val="center"/>
          </w:tcPr>
          <w:p w14:paraId="0F2DF67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项目完成的质量达标产出 数与实际产出数的比率，用 以反映和考核项目产出质 量目标的实现程度。</w:t>
            </w:r>
          </w:p>
        </w:tc>
        <w:tc>
          <w:tcPr>
            <w:tcW w:w="6509" w:type="dxa"/>
            <w:tcBorders>
              <w:top w:val="nil"/>
              <w:left w:val="nil"/>
              <w:bottom w:val="single" w:color="auto" w:sz="4" w:space="0"/>
              <w:right w:val="single" w:color="auto" w:sz="4" w:space="0"/>
            </w:tcBorders>
            <w:shd w:val="clear" w:color="auto" w:fill="auto"/>
            <w:vAlign w:val="center"/>
          </w:tcPr>
          <w:p w14:paraId="4F4613A5">
            <w:pPr>
              <w:widowControl/>
              <w:spacing w:line="260" w:lineRule="exact"/>
              <w:jc w:val="left"/>
              <w:rPr>
                <w:rFonts w:ascii="宋体" w:hAnsi="宋体" w:cs="宋体"/>
                <w:kern w:val="0"/>
                <w:sz w:val="18"/>
                <w:szCs w:val="18"/>
              </w:rPr>
            </w:pPr>
            <w:r>
              <w:rPr>
                <w:rFonts w:hint="eastAsia" w:ascii="宋体" w:hAnsi="宋体" w:cs="宋体"/>
                <w:kern w:val="0"/>
                <w:sz w:val="18"/>
                <w:szCs w:val="18"/>
              </w:rPr>
              <w:t>质量达标率=（质量达标产出数/实际产出数）*100%</w:t>
            </w:r>
            <w:r>
              <w:rPr>
                <w:rFonts w:hint="eastAsia" w:ascii="宋体" w:hAnsi="宋体" w:cs="宋体"/>
                <w:kern w:val="0"/>
                <w:sz w:val="18"/>
                <w:szCs w:val="18"/>
              </w:rPr>
              <w:br w:type="textWrapping"/>
            </w:r>
            <w:r>
              <w:rPr>
                <w:rFonts w:hint="eastAsia" w:ascii="宋体" w:hAnsi="宋体" w:cs="宋体"/>
                <w:kern w:val="0"/>
                <w:sz w:val="18"/>
                <w:szCs w:val="18"/>
              </w:rPr>
              <w:t>质量达标产出数：一定时期（本年度或项目期）内实际达到既定质量标准的产品或服务数量。</w:t>
            </w:r>
            <w:r>
              <w:rPr>
                <w:rFonts w:hint="eastAsia" w:ascii="宋体" w:hAnsi="宋体" w:cs="宋体"/>
                <w:kern w:val="0"/>
                <w:sz w:val="18"/>
                <w:szCs w:val="18"/>
              </w:rPr>
              <w:br w:type="textWrapping"/>
            </w:r>
            <w:r>
              <w:rPr>
                <w:rFonts w:hint="eastAsia" w:ascii="宋体" w:hAnsi="宋体" w:cs="宋体"/>
                <w:kern w:val="0"/>
                <w:sz w:val="18"/>
                <w:szCs w:val="18"/>
              </w:rPr>
              <w:t>注：完工项目达标以项目检测报告上的结论为准；在建项目质量达标率以分项或单项工程检测报告结论分别计数除以项目的全部分项工程数量；未开工项目质量达标率为零。</w:t>
            </w:r>
            <w:r>
              <w:rPr>
                <w:rFonts w:hint="eastAsia" w:ascii="宋体" w:hAnsi="宋体" w:cs="宋体"/>
                <w:kern w:val="0"/>
                <w:sz w:val="18"/>
                <w:szCs w:val="18"/>
              </w:rPr>
              <w:br w:type="textWrapping"/>
            </w:r>
            <w:r>
              <w:rPr>
                <w:rFonts w:hint="eastAsia" w:ascii="宋体" w:hAnsi="宋体" w:cs="宋体"/>
                <w:kern w:val="0"/>
                <w:sz w:val="18"/>
                <w:szCs w:val="18"/>
              </w:rPr>
              <w:t>得分=质量达标率*分值。</w:t>
            </w:r>
          </w:p>
        </w:tc>
        <w:tc>
          <w:tcPr>
            <w:tcW w:w="1012" w:type="dxa"/>
            <w:tcBorders>
              <w:top w:val="nil"/>
              <w:left w:val="nil"/>
              <w:bottom w:val="single" w:color="auto" w:sz="4" w:space="0"/>
              <w:right w:val="single" w:color="auto" w:sz="4" w:space="0"/>
            </w:tcBorders>
            <w:shd w:val="clear" w:color="auto" w:fill="auto"/>
            <w:noWrap/>
            <w:vAlign w:val="center"/>
          </w:tcPr>
          <w:p w14:paraId="0D3ED250">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3CAA00B3">
        <w:tblPrEx>
          <w:tblCellMar>
            <w:top w:w="0" w:type="dxa"/>
            <w:left w:w="108" w:type="dxa"/>
            <w:bottom w:w="0" w:type="dxa"/>
            <w:right w:w="108" w:type="dxa"/>
          </w:tblCellMar>
        </w:tblPrEx>
        <w:trPr>
          <w:trHeight w:val="66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624B8B2B">
            <w:pPr>
              <w:widowControl/>
              <w:spacing w:line="260" w:lineRule="exact"/>
              <w:jc w:val="center"/>
              <w:rPr>
                <w:rFonts w:ascii="宋体" w:hAnsi="宋体" w:cs="宋体"/>
                <w:kern w:val="0"/>
                <w:sz w:val="18"/>
                <w:szCs w:val="18"/>
              </w:rPr>
            </w:pPr>
            <w:r>
              <w:rPr>
                <w:rFonts w:hint="eastAsia" w:ascii="宋体" w:hAnsi="宋体" w:cs="宋体"/>
                <w:kern w:val="0"/>
                <w:sz w:val="18"/>
                <w:szCs w:val="18"/>
              </w:rPr>
              <w:t>14</w:t>
            </w:r>
          </w:p>
        </w:tc>
        <w:tc>
          <w:tcPr>
            <w:tcW w:w="779" w:type="dxa"/>
            <w:vMerge w:val="continue"/>
            <w:tcBorders>
              <w:top w:val="nil"/>
              <w:left w:val="single" w:color="auto" w:sz="4" w:space="0"/>
              <w:bottom w:val="single" w:color="000000" w:sz="4" w:space="0"/>
              <w:right w:val="single" w:color="auto" w:sz="4" w:space="0"/>
            </w:tcBorders>
            <w:vAlign w:val="center"/>
          </w:tcPr>
          <w:p w14:paraId="02EB1699">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0E42B535">
            <w:pPr>
              <w:widowControl/>
              <w:spacing w:line="260" w:lineRule="exact"/>
              <w:jc w:val="center"/>
              <w:rPr>
                <w:rFonts w:ascii="宋体" w:hAnsi="宋体" w:cs="宋体"/>
                <w:kern w:val="0"/>
                <w:sz w:val="18"/>
                <w:szCs w:val="18"/>
              </w:rPr>
            </w:pPr>
            <w:r>
              <w:rPr>
                <w:rFonts w:hint="eastAsia" w:ascii="宋体" w:hAnsi="宋体" w:cs="宋体"/>
                <w:kern w:val="0"/>
                <w:sz w:val="18"/>
                <w:szCs w:val="18"/>
              </w:rPr>
              <w:t>产出时效（8分）</w:t>
            </w:r>
          </w:p>
        </w:tc>
        <w:tc>
          <w:tcPr>
            <w:tcW w:w="886" w:type="dxa"/>
            <w:tcBorders>
              <w:top w:val="nil"/>
              <w:left w:val="nil"/>
              <w:bottom w:val="single" w:color="auto" w:sz="4" w:space="0"/>
              <w:right w:val="single" w:color="auto" w:sz="4" w:space="0"/>
            </w:tcBorders>
            <w:shd w:val="clear" w:color="auto" w:fill="auto"/>
            <w:vAlign w:val="center"/>
          </w:tcPr>
          <w:p w14:paraId="0EA162E5">
            <w:pPr>
              <w:widowControl/>
              <w:spacing w:line="260" w:lineRule="exact"/>
              <w:jc w:val="center"/>
              <w:rPr>
                <w:rFonts w:ascii="宋体" w:hAnsi="宋体" w:cs="宋体"/>
                <w:kern w:val="0"/>
                <w:sz w:val="18"/>
                <w:szCs w:val="18"/>
              </w:rPr>
            </w:pPr>
            <w:r>
              <w:rPr>
                <w:rFonts w:hint="eastAsia" w:ascii="宋体" w:hAnsi="宋体" w:cs="宋体"/>
                <w:kern w:val="0"/>
                <w:sz w:val="18"/>
                <w:szCs w:val="18"/>
              </w:rPr>
              <w:t>完成及时性</w:t>
            </w:r>
          </w:p>
        </w:tc>
        <w:tc>
          <w:tcPr>
            <w:tcW w:w="574" w:type="dxa"/>
            <w:tcBorders>
              <w:top w:val="nil"/>
              <w:left w:val="nil"/>
              <w:bottom w:val="single" w:color="auto" w:sz="4" w:space="0"/>
              <w:right w:val="single" w:color="auto" w:sz="4" w:space="0"/>
            </w:tcBorders>
            <w:shd w:val="clear" w:color="auto" w:fill="auto"/>
            <w:vAlign w:val="center"/>
          </w:tcPr>
          <w:p w14:paraId="69BE4FCC">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vAlign w:val="center"/>
          </w:tcPr>
          <w:p w14:paraId="375A9F6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项目实际完成时间与计划 完成时间的比较，用以反映 和考核项目产出时效目标 的实现程度。</w:t>
            </w:r>
          </w:p>
        </w:tc>
        <w:tc>
          <w:tcPr>
            <w:tcW w:w="6509" w:type="dxa"/>
            <w:tcBorders>
              <w:top w:val="nil"/>
              <w:left w:val="nil"/>
              <w:bottom w:val="single" w:color="auto" w:sz="4" w:space="0"/>
              <w:right w:val="single" w:color="auto" w:sz="4" w:space="0"/>
            </w:tcBorders>
            <w:shd w:val="clear" w:color="auto" w:fill="auto"/>
            <w:vAlign w:val="center"/>
          </w:tcPr>
          <w:p w14:paraId="17DF9474">
            <w:pPr>
              <w:widowControl/>
              <w:spacing w:line="260" w:lineRule="exact"/>
              <w:jc w:val="left"/>
              <w:rPr>
                <w:rFonts w:ascii="宋体" w:hAnsi="宋体" w:cs="宋体"/>
                <w:kern w:val="0"/>
                <w:sz w:val="18"/>
                <w:szCs w:val="18"/>
              </w:rPr>
            </w:pPr>
            <w:r>
              <w:rPr>
                <w:rFonts w:hint="eastAsia" w:ascii="宋体" w:hAnsi="宋体" w:cs="宋体"/>
                <w:kern w:val="0"/>
                <w:sz w:val="18"/>
                <w:szCs w:val="18"/>
              </w:rPr>
              <w:t>实际完成时间：项目实施单位完成该项目实际所耗用的时间。</w:t>
            </w:r>
            <w:r>
              <w:rPr>
                <w:rFonts w:hint="eastAsia" w:ascii="宋体" w:hAnsi="宋体" w:cs="宋体"/>
                <w:kern w:val="0"/>
                <w:sz w:val="18"/>
                <w:szCs w:val="18"/>
              </w:rPr>
              <w:br w:type="textWrapping"/>
            </w:r>
            <w:r>
              <w:rPr>
                <w:rFonts w:hint="eastAsia" w:ascii="宋体" w:hAnsi="宋体" w:cs="宋体"/>
                <w:kern w:val="0"/>
                <w:sz w:val="18"/>
                <w:szCs w:val="18"/>
              </w:rPr>
              <w:t>计划完成时间：按照项目实施计划或相关规定完成该项目所需的时间。</w:t>
            </w:r>
            <w:r>
              <w:rPr>
                <w:rFonts w:hint="eastAsia" w:ascii="宋体" w:hAnsi="宋体" w:cs="宋体"/>
                <w:kern w:val="0"/>
                <w:sz w:val="18"/>
                <w:szCs w:val="18"/>
              </w:rPr>
              <w:br w:type="textWrapping"/>
            </w:r>
            <w:r>
              <w:rPr>
                <w:rFonts w:hint="eastAsia" w:ascii="宋体" w:hAnsi="宋体" w:cs="宋体"/>
                <w:kern w:val="0"/>
                <w:sz w:val="18"/>
                <w:szCs w:val="18"/>
              </w:rPr>
              <w:t>得分计算，得分＝完成及时率*分值。</w:t>
            </w:r>
          </w:p>
        </w:tc>
        <w:tc>
          <w:tcPr>
            <w:tcW w:w="1012" w:type="dxa"/>
            <w:tcBorders>
              <w:top w:val="nil"/>
              <w:left w:val="nil"/>
              <w:bottom w:val="single" w:color="auto" w:sz="4" w:space="0"/>
              <w:right w:val="single" w:color="auto" w:sz="4" w:space="0"/>
            </w:tcBorders>
            <w:shd w:val="clear" w:color="auto" w:fill="auto"/>
            <w:noWrap/>
            <w:vAlign w:val="center"/>
          </w:tcPr>
          <w:p w14:paraId="7FCD0675">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7E570777">
        <w:tblPrEx>
          <w:tblCellMar>
            <w:top w:w="0" w:type="dxa"/>
            <w:left w:w="108" w:type="dxa"/>
            <w:bottom w:w="0" w:type="dxa"/>
            <w:right w:w="108" w:type="dxa"/>
          </w:tblCellMar>
        </w:tblPrEx>
        <w:trPr>
          <w:trHeight w:val="88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3B7EC68E">
            <w:pPr>
              <w:widowControl/>
              <w:spacing w:line="260" w:lineRule="exact"/>
              <w:jc w:val="center"/>
              <w:rPr>
                <w:rFonts w:ascii="宋体" w:hAnsi="宋体" w:cs="宋体"/>
                <w:kern w:val="0"/>
                <w:sz w:val="18"/>
                <w:szCs w:val="18"/>
              </w:rPr>
            </w:pPr>
            <w:r>
              <w:rPr>
                <w:rFonts w:hint="eastAsia" w:ascii="宋体" w:hAnsi="宋体" w:cs="宋体"/>
                <w:kern w:val="0"/>
                <w:sz w:val="18"/>
                <w:szCs w:val="18"/>
              </w:rPr>
              <w:t>15</w:t>
            </w:r>
          </w:p>
        </w:tc>
        <w:tc>
          <w:tcPr>
            <w:tcW w:w="779" w:type="dxa"/>
            <w:vMerge w:val="continue"/>
            <w:tcBorders>
              <w:top w:val="nil"/>
              <w:left w:val="single" w:color="auto" w:sz="4" w:space="0"/>
              <w:bottom w:val="single" w:color="000000" w:sz="4" w:space="0"/>
              <w:right w:val="single" w:color="auto" w:sz="4" w:space="0"/>
            </w:tcBorders>
            <w:vAlign w:val="center"/>
          </w:tcPr>
          <w:p w14:paraId="31934931">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64197718">
            <w:pPr>
              <w:widowControl/>
              <w:spacing w:line="260" w:lineRule="exact"/>
              <w:jc w:val="center"/>
              <w:rPr>
                <w:rFonts w:ascii="宋体" w:hAnsi="宋体" w:cs="宋体"/>
                <w:kern w:val="0"/>
                <w:sz w:val="18"/>
                <w:szCs w:val="18"/>
              </w:rPr>
            </w:pPr>
            <w:r>
              <w:rPr>
                <w:rFonts w:hint="eastAsia" w:ascii="宋体" w:hAnsi="宋体" w:cs="宋体"/>
                <w:kern w:val="0"/>
                <w:sz w:val="18"/>
                <w:szCs w:val="18"/>
              </w:rPr>
              <w:t>产出成本</w:t>
            </w:r>
            <w:r>
              <w:rPr>
                <w:rFonts w:hint="eastAsia" w:ascii="宋体" w:hAnsi="宋体" w:cs="宋体"/>
                <w:kern w:val="0"/>
                <w:sz w:val="18"/>
                <w:szCs w:val="18"/>
              </w:rPr>
              <w:br w:type="textWrapping"/>
            </w:r>
            <w:r>
              <w:rPr>
                <w:rFonts w:hint="eastAsia" w:ascii="宋体" w:hAnsi="宋体" w:cs="宋体"/>
                <w:kern w:val="0"/>
                <w:sz w:val="18"/>
                <w:szCs w:val="18"/>
              </w:rPr>
              <w:t>（6分）</w:t>
            </w:r>
          </w:p>
        </w:tc>
        <w:tc>
          <w:tcPr>
            <w:tcW w:w="886" w:type="dxa"/>
            <w:tcBorders>
              <w:top w:val="nil"/>
              <w:left w:val="nil"/>
              <w:bottom w:val="single" w:color="auto" w:sz="4" w:space="0"/>
              <w:right w:val="single" w:color="auto" w:sz="4" w:space="0"/>
            </w:tcBorders>
            <w:shd w:val="clear" w:color="auto" w:fill="auto"/>
            <w:vAlign w:val="center"/>
          </w:tcPr>
          <w:p w14:paraId="5585253F">
            <w:pPr>
              <w:widowControl/>
              <w:spacing w:line="260" w:lineRule="exact"/>
              <w:jc w:val="center"/>
              <w:rPr>
                <w:rFonts w:ascii="宋体" w:hAnsi="宋体" w:cs="宋体"/>
                <w:kern w:val="0"/>
                <w:sz w:val="18"/>
                <w:szCs w:val="18"/>
              </w:rPr>
            </w:pPr>
            <w:r>
              <w:rPr>
                <w:rFonts w:hint="eastAsia" w:ascii="宋体" w:hAnsi="宋体" w:cs="宋体"/>
                <w:kern w:val="0"/>
                <w:sz w:val="18"/>
                <w:szCs w:val="18"/>
              </w:rPr>
              <w:t>成本节约率</w:t>
            </w:r>
          </w:p>
        </w:tc>
        <w:tc>
          <w:tcPr>
            <w:tcW w:w="574" w:type="dxa"/>
            <w:tcBorders>
              <w:top w:val="nil"/>
              <w:left w:val="nil"/>
              <w:bottom w:val="single" w:color="auto" w:sz="4" w:space="0"/>
              <w:right w:val="single" w:color="auto" w:sz="4" w:space="0"/>
            </w:tcBorders>
            <w:shd w:val="clear" w:color="auto" w:fill="auto"/>
            <w:vAlign w:val="center"/>
          </w:tcPr>
          <w:p w14:paraId="7514B28D">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3134" w:type="dxa"/>
            <w:tcBorders>
              <w:top w:val="nil"/>
              <w:left w:val="nil"/>
              <w:bottom w:val="single" w:color="auto" w:sz="4" w:space="0"/>
              <w:right w:val="single" w:color="auto" w:sz="4" w:space="0"/>
            </w:tcBorders>
            <w:shd w:val="clear" w:color="auto" w:fill="auto"/>
            <w:vAlign w:val="center"/>
          </w:tcPr>
          <w:p w14:paraId="3094101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完成项目计划工作目标的 实际节约成本与计划成本 的比率，用以反映和考核项 目的成本节约程度</w:t>
            </w:r>
          </w:p>
        </w:tc>
        <w:tc>
          <w:tcPr>
            <w:tcW w:w="6509" w:type="dxa"/>
            <w:tcBorders>
              <w:top w:val="nil"/>
              <w:left w:val="nil"/>
              <w:bottom w:val="single" w:color="auto" w:sz="4" w:space="0"/>
              <w:right w:val="single" w:color="auto" w:sz="4" w:space="0"/>
            </w:tcBorders>
            <w:shd w:val="clear" w:color="auto" w:fill="auto"/>
            <w:vAlign w:val="center"/>
          </w:tcPr>
          <w:p w14:paraId="37E02E2D">
            <w:pPr>
              <w:widowControl/>
              <w:spacing w:line="260" w:lineRule="exact"/>
              <w:jc w:val="left"/>
              <w:rPr>
                <w:rFonts w:ascii="宋体" w:hAnsi="宋体" w:cs="宋体"/>
                <w:kern w:val="0"/>
                <w:sz w:val="18"/>
                <w:szCs w:val="18"/>
              </w:rPr>
            </w:pPr>
            <w:r>
              <w:rPr>
                <w:rFonts w:hint="eastAsia" w:ascii="宋体" w:hAnsi="宋体" w:cs="宋体"/>
                <w:kern w:val="0"/>
                <w:sz w:val="18"/>
                <w:szCs w:val="18"/>
              </w:rPr>
              <w:t>成本节约率=[（计划成本-实际成本）/计划成本]×100%。</w:t>
            </w:r>
            <w:r>
              <w:rPr>
                <w:rFonts w:hint="eastAsia" w:ascii="宋体" w:hAnsi="宋体" w:cs="宋体"/>
                <w:kern w:val="0"/>
                <w:sz w:val="18"/>
                <w:szCs w:val="18"/>
              </w:rPr>
              <w:br w:type="textWrapping"/>
            </w:r>
            <w:r>
              <w:rPr>
                <w:rFonts w:hint="eastAsia" w:ascii="宋体" w:hAnsi="宋体" w:cs="宋体"/>
                <w:kern w:val="0"/>
                <w:sz w:val="18"/>
                <w:szCs w:val="18"/>
              </w:rPr>
              <w:t>实际成本：项目实施单位如期、保质、保量完成既定工作目标实际所耗费的支出。</w:t>
            </w:r>
            <w:r>
              <w:rPr>
                <w:rFonts w:hint="eastAsia" w:ascii="宋体" w:hAnsi="宋体" w:cs="宋体"/>
                <w:kern w:val="0"/>
                <w:sz w:val="18"/>
                <w:szCs w:val="18"/>
              </w:rPr>
              <w:br w:type="textWrapping"/>
            </w:r>
            <w:r>
              <w:rPr>
                <w:rFonts w:hint="eastAsia" w:ascii="宋体" w:hAnsi="宋体" w:cs="宋体"/>
                <w:kern w:val="0"/>
                <w:sz w:val="18"/>
                <w:szCs w:val="18"/>
              </w:rPr>
              <w:t>计划成本：项目实施单位为完成工作目标计划安排的支出，一般以项目预算为参考。</w:t>
            </w:r>
          </w:p>
        </w:tc>
        <w:tc>
          <w:tcPr>
            <w:tcW w:w="1012" w:type="dxa"/>
            <w:tcBorders>
              <w:top w:val="nil"/>
              <w:left w:val="nil"/>
              <w:bottom w:val="single" w:color="auto" w:sz="4" w:space="0"/>
              <w:right w:val="single" w:color="auto" w:sz="4" w:space="0"/>
            </w:tcBorders>
            <w:shd w:val="clear" w:color="auto" w:fill="auto"/>
            <w:noWrap/>
            <w:vAlign w:val="center"/>
          </w:tcPr>
          <w:p w14:paraId="467A9C87">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717D08E9">
        <w:tblPrEx>
          <w:tblCellMar>
            <w:top w:w="0" w:type="dxa"/>
            <w:left w:w="108" w:type="dxa"/>
            <w:bottom w:w="0" w:type="dxa"/>
            <w:right w:w="108" w:type="dxa"/>
          </w:tblCellMar>
        </w:tblPrEx>
        <w:trPr>
          <w:trHeight w:val="4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1A0DF833">
            <w:pPr>
              <w:widowControl/>
              <w:spacing w:line="260" w:lineRule="exact"/>
              <w:jc w:val="center"/>
              <w:rPr>
                <w:rFonts w:ascii="宋体" w:hAnsi="宋体" w:cs="宋体"/>
                <w:kern w:val="0"/>
                <w:sz w:val="18"/>
                <w:szCs w:val="18"/>
              </w:rPr>
            </w:pPr>
            <w:r>
              <w:rPr>
                <w:rFonts w:hint="eastAsia" w:ascii="宋体" w:hAnsi="宋体" w:cs="宋体"/>
                <w:kern w:val="0"/>
                <w:sz w:val="18"/>
                <w:szCs w:val="18"/>
              </w:rPr>
              <w:t>16</w:t>
            </w:r>
          </w:p>
        </w:tc>
        <w:tc>
          <w:tcPr>
            <w:tcW w:w="779" w:type="dxa"/>
            <w:vMerge w:val="restart"/>
            <w:tcBorders>
              <w:top w:val="nil"/>
              <w:left w:val="single" w:color="auto" w:sz="4" w:space="0"/>
              <w:bottom w:val="single" w:color="auto" w:sz="4" w:space="0"/>
              <w:right w:val="single" w:color="auto" w:sz="4" w:space="0"/>
            </w:tcBorders>
            <w:shd w:val="clear" w:color="auto" w:fill="auto"/>
            <w:vAlign w:val="center"/>
          </w:tcPr>
          <w:p w14:paraId="1B4BBE5F">
            <w:pPr>
              <w:widowControl/>
              <w:spacing w:line="260" w:lineRule="exact"/>
              <w:jc w:val="center"/>
              <w:rPr>
                <w:rFonts w:ascii="宋体" w:hAnsi="宋体" w:cs="宋体"/>
                <w:kern w:val="0"/>
                <w:sz w:val="18"/>
                <w:szCs w:val="18"/>
              </w:rPr>
            </w:pPr>
            <w:r>
              <w:rPr>
                <w:rFonts w:hint="eastAsia" w:ascii="宋体" w:hAnsi="宋体" w:cs="宋体"/>
                <w:kern w:val="0"/>
                <w:sz w:val="18"/>
                <w:szCs w:val="18"/>
              </w:rPr>
              <w:t>效益</w:t>
            </w:r>
            <w:r>
              <w:rPr>
                <w:rFonts w:hint="eastAsia" w:ascii="宋体" w:hAnsi="宋体" w:cs="宋体"/>
                <w:kern w:val="0"/>
                <w:sz w:val="18"/>
                <w:szCs w:val="18"/>
              </w:rPr>
              <w:br w:type="textWrapping"/>
            </w:r>
            <w:r>
              <w:rPr>
                <w:rFonts w:hint="eastAsia" w:ascii="宋体" w:hAnsi="宋体" w:cs="宋体"/>
                <w:kern w:val="0"/>
                <w:sz w:val="18"/>
                <w:szCs w:val="18"/>
              </w:rPr>
              <w:t>（30分）</w:t>
            </w:r>
          </w:p>
        </w:tc>
        <w:tc>
          <w:tcPr>
            <w:tcW w:w="886" w:type="dxa"/>
            <w:vMerge w:val="restart"/>
            <w:tcBorders>
              <w:top w:val="nil"/>
              <w:left w:val="single" w:color="auto" w:sz="4" w:space="0"/>
              <w:bottom w:val="single" w:color="000000" w:sz="4" w:space="0"/>
              <w:right w:val="single" w:color="auto" w:sz="4" w:space="0"/>
            </w:tcBorders>
            <w:shd w:val="clear" w:color="auto" w:fill="auto"/>
            <w:vAlign w:val="center"/>
          </w:tcPr>
          <w:p w14:paraId="0F6726E3">
            <w:pPr>
              <w:widowControl/>
              <w:spacing w:line="260" w:lineRule="exact"/>
              <w:jc w:val="center"/>
              <w:rPr>
                <w:rFonts w:ascii="宋体" w:hAnsi="宋体" w:cs="宋体"/>
                <w:kern w:val="0"/>
                <w:sz w:val="18"/>
                <w:szCs w:val="18"/>
              </w:rPr>
            </w:pPr>
            <w:r>
              <w:rPr>
                <w:rFonts w:hint="eastAsia" w:ascii="宋体" w:hAnsi="宋体" w:cs="宋体"/>
                <w:kern w:val="0"/>
                <w:sz w:val="18"/>
                <w:szCs w:val="18"/>
              </w:rPr>
              <w:t>项目效益</w:t>
            </w:r>
            <w:r>
              <w:rPr>
                <w:rFonts w:hint="eastAsia" w:ascii="宋体" w:hAnsi="宋体" w:cs="宋体"/>
                <w:kern w:val="0"/>
                <w:sz w:val="18"/>
                <w:szCs w:val="18"/>
              </w:rPr>
              <w:br w:type="textWrapping"/>
            </w:r>
            <w:r>
              <w:rPr>
                <w:rFonts w:hint="eastAsia" w:ascii="宋体" w:hAnsi="宋体" w:cs="宋体"/>
                <w:kern w:val="0"/>
                <w:sz w:val="18"/>
                <w:szCs w:val="18"/>
              </w:rPr>
              <w:t>（30分）</w:t>
            </w:r>
          </w:p>
        </w:tc>
        <w:tc>
          <w:tcPr>
            <w:tcW w:w="886" w:type="dxa"/>
            <w:tcBorders>
              <w:top w:val="nil"/>
              <w:left w:val="nil"/>
              <w:bottom w:val="single" w:color="auto" w:sz="4" w:space="0"/>
              <w:right w:val="single" w:color="auto" w:sz="4" w:space="0"/>
            </w:tcBorders>
            <w:shd w:val="clear" w:color="auto" w:fill="auto"/>
            <w:vAlign w:val="center"/>
          </w:tcPr>
          <w:p w14:paraId="149BCAE9">
            <w:pPr>
              <w:widowControl/>
              <w:spacing w:line="260" w:lineRule="exact"/>
              <w:jc w:val="center"/>
              <w:rPr>
                <w:rFonts w:ascii="宋体" w:hAnsi="宋体" w:cs="宋体"/>
                <w:kern w:val="0"/>
                <w:sz w:val="18"/>
                <w:szCs w:val="18"/>
              </w:rPr>
            </w:pPr>
            <w:r>
              <w:rPr>
                <w:rFonts w:hint="eastAsia" w:ascii="宋体" w:hAnsi="宋体" w:cs="宋体"/>
                <w:kern w:val="0"/>
                <w:sz w:val="18"/>
                <w:szCs w:val="18"/>
              </w:rPr>
              <w:t>经济效益</w:t>
            </w:r>
          </w:p>
        </w:tc>
        <w:tc>
          <w:tcPr>
            <w:tcW w:w="574" w:type="dxa"/>
            <w:tcBorders>
              <w:top w:val="nil"/>
              <w:left w:val="nil"/>
              <w:bottom w:val="single" w:color="auto" w:sz="4" w:space="0"/>
              <w:right w:val="single" w:color="auto" w:sz="4" w:space="0"/>
            </w:tcBorders>
            <w:shd w:val="clear" w:color="auto" w:fill="auto"/>
            <w:vAlign w:val="center"/>
          </w:tcPr>
          <w:p w14:paraId="79934256">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noWrap/>
            <w:vAlign w:val="center"/>
          </w:tcPr>
          <w:p w14:paraId="028B712A">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项目实施所产生的效益。</w:t>
            </w:r>
          </w:p>
        </w:tc>
        <w:tc>
          <w:tcPr>
            <w:tcW w:w="6509" w:type="dxa"/>
            <w:tcBorders>
              <w:top w:val="nil"/>
              <w:left w:val="nil"/>
              <w:bottom w:val="single" w:color="auto" w:sz="4" w:space="0"/>
              <w:right w:val="single" w:color="auto" w:sz="4" w:space="0"/>
            </w:tcBorders>
            <w:shd w:val="clear" w:color="auto" w:fill="auto"/>
            <w:vAlign w:val="center"/>
          </w:tcPr>
          <w:p w14:paraId="7A0ACC60">
            <w:pPr>
              <w:widowControl/>
              <w:spacing w:line="260" w:lineRule="exact"/>
              <w:jc w:val="left"/>
              <w:rPr>
                <w:rFonts w:ascii="宋体" w:hAnsi="宋体" w:cs="宋体"/>
                <w:kern w:val="0"/>
                <w:sz w:val="18"/>
                <w:szCs w:val="18"/>
              </w:rPr>
            </w:pPr>
            <w:r>
              <w:rPr>
                <w:rFonts w:hint="eastAsia" w:ascii="宋体" w:hAnsi="宋体" w:cs="宋体"/>
                <w:kern w:val="0"/>
                <w:sz w:val="18"/>
                <w:szCs w:val="18"/>
              </w:rPr>
              <w:t>道路、绿化等基础设施的建设，有效改善环境，提高区域的经济竞争力，拉动投资和消费增长（8分）；</w:t>
            </w:r>
          </w:p>
        </w:tc>
        <w:tc>
          <w:tcPr>
            <w:tcW w:w="1012" w:type="dxa"/>
            <w:tcBorders>
              <w:top w:val="nil"/>
              <w:left w:val="nil"/>
              <w:bottom w:val="single" w:color="auto" w:sz="4" w:space="0"/>
              <w:right w:val="single" w:color="auto" w:sz="4" w:space="0"/>
            </w:tcBorders>
            <w:shd w:val="clear" w:color="auto" w:fill="auto"/>
            <w:noWrap/>
            <w:vAlign w:val="center"/>
          </w:tcPr>
          <w:p w14:paraId="0AD4FA88">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5BDA7B2E">
        <w:tblPrEx>
          <w:tblCellMar>
            <w:top w:w="0" w:type="dxa"/>
            <w:left w:w="108" w:type="dxa"/>
            <w:bottom w:w="0" w:type="dxa"/>
            <w:right w:w="108" w:type="dxa"/>
          </w:tblCellMar>
        </w:tblPrEx>
        <w:trPr>
          <w:trHeight w:val="44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5FDBC980">
            <w:pPr>
              <w:widowControl/>
              <w:spacing w:line="260" w:lineRule="exact"/>
              <w:jc w:val="center"/>
              <w:rPr>
                <w:rFonts w:ascii="宋体" w:hAnsi="宋体" w:cs="宋体"/>
                <w:kern w:val="0"/>
                <w:sz w:val="18"/>
                <w:szCs w:val="18"/>
              </w:rPr>
            </w:pPr>
            <w:r>
              <w:rPr>
                <w:rFonts w:hint="eastAsia" w:ascii="宋体" w:hAnsi="宋体" w:cs="宋体"/>
                <w:kern w:val="0"/>
                <w:sz w:val="18"/>
                <w:szCs w:val="18"/>
              </w:rPr>
              <w:t>17</w:t>
            </w:r>
          </w:p>
        </w:tc>
        <w:tc>
          <w:tcPr>
            <w:tcW w:w="779" w:type="dxa"/>
            <w:vMerge w:val="continue"/>
            <w:tcBorders>
              <w:top w:val="nil"/>
              <w:left w:val="single" w:color="auto" w:sz="4" w:space="0"/>
              <w:bottom w:val="single" w:color="auto" w:sz="4" w:space="0"/>
              <w:right w:val="single" w:color="auto" w:sz="4" w:space="0"/>
            </w:tcBorders>
            <w:vAlign w:val="center"/>
          </w:tcPr>
          <w:p w14:paraId="2466B16C">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296095C8">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0A81A125">
            <w:pPr>
              <w:widowControl/>
              <w:spacing w:line="260" w:lineRule="exact"/>
              <w:jc w:val="center"/>
              <w:rPr>
                <w:rFonts w:ascii="宋体" w:hAnsi="宋体" w:cs="宋体"/>
                <w:kern w:val="0"/>
                <w:sz w:val="18"/>
                <w:szCs w:val="18"/>
              </w:rPr>
            </w:pPr>
            <w:r>
              <w:rPr>
                <w:rFonts w:hint="eastAsia" w:ascii="宋体" w:hAnsi="宋体" w:cs="宋体"/>
                <w:kern w:val="0"/>
                <w:sz w:val="18"/>
                <w:szCs w:val="18"/>
              </w:rPr>
              <w:t>社会效益</w:t>
            </w:r>
          </w:p>
        </w:tc>
        <w:tc>
          <w:tcPr>
            <w:tcW w:w="574" w:type="dxa"/>
            <w:tcBorders>
              <w:top w:val="nil"/>
              <w:left w:val="nil"/>
              <w:bottom w:val="single" w:color="auto" w:sz="4" w:space="0"/>
              <w:right w:val="single" w:color="auto" w:sz="4" w:space="0"/>
            </w:tcBorders>
            <w:shd w:val="clear" w:color="auto" w:fill="auto"/>
            <w:vAlign w:val="center"/>
          </w:tcPr>
          <w:p w14:paraId="5EE17D30">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noWrap/>
            <w:vAlign w:val="center"/>
          </w:tcPr>
          <w:p w14:paraId="0629E49E">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项目实施所产生的效益。</w:t>
            </w:r>
          </w:p>
        </w:tc>
        <w:tc>
          <w:tcPr>
            <w:tcW w:w="6509" w:type="dxa"/>
            <w:tcBorders>
              <w:top w:val="nil"/>
              <w:left w:val="nil"/>
              <w:bottom w:val="single" w:color="auto" w:sz="4" w:space="0"/>
              <w:right w:val="single" w:color="auto" w:sz="4" w:space="0"/>
            </w:tcBorders>
            <w:shd w:val="clear" w:color="auto" w:fill="auto"/>
            <w:vAlign w:val="center"/>
          </w:tcPr>
          <w:p w14:paraId="0DCAEDDF">
            <w:pPr>
              <w:widowControl/>
              <w:spacing w:line="260" w:lineRule="exact"/>
              <w:jc w:val="left"/>
              <w:rPr>
                <w:rFonts w:ascii="宋体" w:hAnsi="宋体" w:cs="宋体"/>
                <w:kern w:val="0"/>
                <w:sz w:val="18"/>
                <w:szCs w:val="18"/>
              </w:rPr>
            </w:pPr>
            <w:r>
              <w:rPr>
                <w:rFonts w:hint="eastAsia" w:ascii="宋体" w:hAnsi="宋体" w:cs="宋体"/>
                <w:kern w:val="0"/>
                <w:sz w:val="18"/>
                <w:szCs w:val="18"/>
              </w:rPr>
              <w:t>①是否改善群众出行条件，提高了群众的生活质量，改变了农村面貌（4分）；</w:t>
            </w:r>
            <w:r>
              <w:rPr>
                <w:rFonts w:hint="eastAsia" w:ascii="宋体" w:hAnsi="宋体" w:cs="宋体"/>
                <w:kern w:val="0"/>
                <w:sz w:val="18"/>
                <w:szCs w:val="18"/>
              </w:rPr>
              <w:br w:type="textWrapping"/>
            </w:r>
            <w:r>
              <w:rPr>
                <w:rFonts w:hint="eastAsia" w:ascii="宋体" w:hAnsi="宋体" w:cs="宋体"/>
                <w:kern w:val="0"/>
                <w:sz w:val="18"/>
                <w:szCs w:val="18"/>
              </w:rPr>
              <w:t>②加快了农村城镇化，缩小了城乡差距（4分）。</w:t>
            </w:r>
          </w:p>
        </w:tc>
        <w:tc>
          <w:tcPr>
            <w:tcW w:w="1012" w:type="dxa"/>
            <w:tcBorders>
              <w:top w:val="nil"/>
              <w:left w:val="nil"/>
              <w:bottom w:val="single" w:color="auto" w:sz="4" w:space="0"/>
              <w:right w:val="single" w:color="auto" w:sz="4" w:space="0"/>
            </w:tcBorders>
            <w:shd w:val="clear" w:color="auto" w:fill="auto"/>
            <w:noWrap/>
            <w:vAlign w:val="center"/>
          </w:tcPr>
          <w:p w14:paraId="1168C673">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40488612">
        <w:tblPrEx>
          <w:tblCellMar>
            <w:top w:w="0" w:type="dxa"/>
            <w:left w:w="108" w:type="dxa"/>
            <w:bottom w:w="0" w:type="dxa"/>
            <w:right w:w="108" w:type="dxa"/>
          </w:tblCellMar>
        </w:tblPrEx>
        <w:trPr>
          <w:trHeight w:val="660"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04C7199A">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779" w:type="dxa"/>
            <w:vMerge w:val="continue"/>
            <w:tcBorders>
              <w:top w:val="nil"/>
              <w:left w:val="single" w:color="auto" w:sz="4" w:space="0"/>
              <w:bottom w:val="single" w:color="auto" w:sz="4" w:space="0"/>
              <w:right w:val="single" w:color="auto" w:sz="4" w:space="0"/>
            </w:tcBorders>
            <w:vAlign w:val="center"/>
          </w:tcPr>
          <w:p w14:paraId="01191461">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0693E4F8">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7D375E1E">
            <w:pPr>
              <w:widowControl/>
              <w:spacing w:line="260" w:lineRule="exact"/>
              <w:jc w:val="center"/>
              <w:rPr>
                <w:rFonts w:ascii="宋体" w:hAnsi="宋体" w:cs="宋体"/>
                <w:kern w:val="0"/>
                <w:sz w:val="18"/>
                <w:szCs w:val="18"/>
              </w:rPr>
            </w:pPr>
            <w:r>
              <w:rPr>
                <w:rFonts w:hint="eastAsia" w:ascii="宋体" w:hAnsi="宋体" w:cs="宋体"/>
                <w:kern w:val="0"/>
                <w:sz w:val="18"/>
                <w:szCs w:val="18"/>
              </w:rPr>
              <w:t>生态效益</w:t>
            </w:r>
          </w:p>
        </w:tc>
        <w:tc>
          <w:tcPr>
            <w:tcW w:w="574" w:type="dxa"/>
            <w:tcBorders>
              <w:top w:val="nil"/>
              <w:left w:val="nil"/>
              <w:bottom w:val="single" w:color="auto" w:sz="4" w:space="0"/>
              <w:right w:val="single" w:color="auto" w:sz="4" w:space="0"/>
            </w:tcBorders>
            <w:shd w:val="clear" w:color="auto" w:fill="auto"/>
            <w:vAlign w:val="center"/>
          </w:tcPr>
          <w:p w14:paraId="1A63DACC">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3134" w:type="dxa"/>
            <w:tcBorders>
              <w:top w:val="nil"/>
              <w:left w:val="nil"/>
              <w:bottom w:val="single" w:color="auto" w:sz="4" w:space="0"/>
              <w:right w:val="single" w:color="auto" w:sz="4" w:space="0"/>
            </w:tcBorders>
            <w:shd w:val="clear" w:color="auto" w:fill="auto"/>
            <w:noWrap/>
            <w:vAlign w:val="center"/>
          </w:tcPr>
          <w:p w14:paraId="3E9F8C9E">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项目实施所产生的效益。</w:t>
            </w:r>
          </w:p>
        </w:tc>
        <w:tc>
          <w:tcPr>
            <w:tcW w:w="6509" w:type="dxa"/>
            <w:tcBorders>
              <w:top w:val="nil"/>
              <w:left w:val="nil"/>
              <w:bottom w:val="single" w:color="auto" w:sz="4" w:space="0"/>
              <w:right w:val="single" w:color="auto" w:sz="4" w:space="0"/>
            </w:tcBorders>
            <w:shd w:val="clear" w:color="auto" w:fill="auto"/>
            <w:vAlign w:val="center"/>
          </w:tcPr>
          <w:p w14:paraId="22150960">
            <w:pPr>
              <w:widowControl/>
              <w:spacing w:line="260" w:lineRule="exact"/>
              <w:jc w:val="left"/>
              <w:rPr>
                <w:rFonts w:ascii="宋体" w:hAnsi="宋体" w:cs="宋体"/>
                <w:kern w:val="0"/>
                <w:sz w:val="18"/>
                <w:szCs w:val="18"/>
              </w:rPr>
            </w:pPr>
            <w:r>
              <w:rPr>
                <w:rFonts w:hint="eastAsia" w:ascii="宋体" w:hAnsi="宋体" w:cs="宋体"/>
                <w:kern w:val="0"/>
                <w:sz w:val="18"/>
                <w:szCs w:val="18"/>
              </w:rPr>
              <w:t>①项目实施是否注重环保材料的使用和利用（3分）；</w:t>
            </w:r>
            <w:r>
              <w:rPr>
                <w:rFonts w:hint="eastAsia" w:ascii="宋体" w:hAnsi="宋体" w:cs="宋体"/>
                <w:kern w:val="0"/>
                <w:sz w:val="18"/>
                <w:szCs w:val="18"/>
              </w:rPr>
              <w:br w:type="textWrapping"/>
            </w:r>
            <w:r>
              <w:rPr>
                <w:rFonts w:hint="eastAsia" w:ascii="宋体" w:hAnsi="宋体" w:cs="宋体"/>
                <w:kern w:val="0"/>
                <w:sz w:val="18"/>
                <w:szCs w:val="18"/>
              </w:rPr>
              <w:t>②通过项目实施是否促进节能减排和减少污染排放，提升城市生态环境质量（3分）。</w:t>
            </w:r>
          </w:p>
        </w:tc>
        <w:tc>
          <w:tcPr>
            <w:tcW w:w="1012" w:type="dxa"/>
            <w:tcBorders>
              <w:top w:val="nil"/>
              <w:left w:val="nil"/>
              <w:bottom w:val="single" w:color="auto" w:sz="4" w:space="0"/>
              <w:right w:val="single" w:color="auto" w:sz="4" w:space="0"/>
            </w:tcBorders>
            <w:shd w:val="clear" w:color="auto" w:fill="auto"/>
            <w:noWrap/>
            <w:vAlign w:val="center"/>
          </w:tcPr>
          <w:p w14:paraId="0018F54C">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58EBA470">
        <w:tblPrEx>
          <w:tblCellMar>
            <w:top w:w="0" w:type="dxa"/>
            <w:left w:w="108" w:type="dxa"/>
            <w:bottom w:w="0" w:type="dxa"/>
            <w:right w:w="108" w:type="dxa"/>
          </w:tblCellMar>
        </w:tblPrEx>
        <w:trPr>
          <w:trHeight w:val="1101"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50D69816">
            <w:pPr>
              <w:widowControl/>
              <w:spacing w:line="260" w:lineRule="exact"/>
              <w:jc w:val="center"/>
              <w:rPr>
                <w:rFonts w:ascii="宋体" w:hAnsi="宋体" w:cs="宋体"/>
                <w:kern w:val="0"/>
                <w:sz w:val="18"/>
                <w:szCs w:val="18"/>
              </w:rPr>
            </w:pPr>
            <w:r>
              <w:rPr>
                <w:rFonts w:hint="eastAsia" w:ascii="宋体" w:hAnsi="宋体" w:cs="宋体"/>
                <w:kern w:val="0"/>
                <w:sz w:val="18"/>
                <w:szCs w:val="18"/>
              </w:rPr>
              <w:t>19</w:t>
            </w:r>
          </w:p>
        </w:tc>
        <w:tc>
          <w:tcPr>
            <w:tcW w:w="779" w:type="dxa"/>
            <w:vMerge w:val="continue"/>
            <w:tcBorders>
              <w:top w:val="nil"/>
              <w:left w:val="single" w:color="auto" w:sz="4" w:space="0"/>
              <w:bottom w:val="single" w:color="auto" w:sz="4" w:space="0"/>
              <w:right w:val="single" w:color="auto" w:sz="4" w:space="0"/>
            </w:tcBorders>
            <w:vAlign w:val="center"/>
          </w:tcPr>
          <w:p w14:paraId="64542821">
            <w:pPr>
              <w:widowControl/>
              <w:spacing w:line="260" w:lineRule="exact"/>
              <w:jc w:val="left"/>
              <w:rPr>
                <w:rFonts w:ascii="宋体" w:hAnsi="宋体" w:cs="宋体"/>
                <w:kern w:val="0"/>
                <w:sz w:val="18"/>
                <w:szCs w:val="18"/>
              </w:rPr>
            </w:pPr>
          </w:p>
        </w:tc>
        <w:tc>
          <w:tcPr>
            <w:tcW w:w="886" w:type="dxa"/>
            <w:vMerge w:val="continue"/>
            <w:tcBorders>
              <w:top w:val="nil"/>
              <w:left w:val="single" w:color="auto" w:sz="4" w:space="0"/>
              <w:bottom w:val="single" w:color="000000" w:sz="4" w:space="0"/>
              <w:right w:val="single" w:color="auto" w:sz="4" w:space="0"/>
            </w:tcBorders>
            <w:vAlign w:val="center"/>
          </w:tcPr>
          <w:p w14:paraId="5185C165">
            <w:pPr>
              <w:widowControl/>
              <w:spacing w:line="260" w:lineRule="exact"/>
              <w:jc w:val="left"/>
              <w:rPr>
                <w:rFonts w:ascii="宋体" w:hAnsi="宋体" w:cs="宋体"/>
                <w:kern w:val="0"/>
                <w:sz w:val="18"/>
                <w:szCs w:val="18"/>
              </w:rPr>
            </w:pPr>
          </w:p>
        </w:tc>
        <w:tc>
          <w:tcPr>
            <w:tcW w:w="886" w:type="dxa"/>
            <w:tcBorders>
              <w:top w:val="nil"/>
              <w:left w:val="nil"/>
              <w:bottom w:val="single" w:color="auto" w:sz="4" w:space="0"/>
              <w:right w:val="single" w:color="auto" w:sz="4" w:space="0"/>
            </w:tcBorders>
            <w:shd w:val="clear" w:color="auto" w:fill="auto"/>
            <w:vAlign w:val="center"/>
          </w:tcPr>
          <w:p w14:paraId="56BFF028">
            <w:pPr>
              <w:widowControl/>
              <w:spacing w:line="260" w:lineRule="exact"/>
              <w:jc w:val="center"/>
              <w:rPr>
                <w:rFonts w:ascii="宋体" w:hAnsi="宋体" w:cs="宋体"/>
                <w:kern w:val="0"/>
                <w:sz w:val="18"/>
                <w:szCs w:val="18"/>
              </w:rPr>
            </w:pPr>
            <w:r>
              <w:rPr>
                <w:rFonts w:hint="eastAsia" w:ascii="宋体" w:hAnsi="宋体" w:cs="宋体"/>
                <w:kern w:val="0"/>
                <w:sz w:val="18"/>
                <w:szCs w:val="18"/>
              </w:rPr>
              <w:t>可持续影响</w:t>
            </w:r>
          </w:p>
        </w:tc>
        <w:tc>
          <w:tcPr>
            <w:tcW w:w="574" w:type="dxa"/>
            <w:tcBorders>
              <w:top w:val="nil"/>
              <w:left w:val="nil"/>
              <w:bottom w:val="single" w:color="auto" w:sz="4" w:space="0"/>
              <w:right w:val="single" w:color="auto" w:sz="4" w:space="0"/>
            </w:tcBorders>
            <w:shd w:val="clear" w:color="auto" w:fill="auto"/>
            <w:vAlign w:val="center"/>
          </w:tcPr>
          <w:p w14:paraId="176CFA28">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3134" w:type="dxa"/>
            <w:tcBorders>
              <w:top w:val="nil"/>
              <w:left w:val="nil"/>
              <w:bottom w:val="single" w:color="auto" w:sz="4" w:space="0"/>
              <w:right w:val="single" w:color="auto" w:sz="4" w:space="0"/>
            </w:tcBorders>
            <w:shd w:val="clear" w:color="auto" w:fill="auto"/>
            <w:noWrap/>
            <w:vAlign w:val="center"/>
          </w:tcPr>
          <w:p w14:paraId="231F74FE">
            <w:pPr>
              <w:widowControl/>
              <w:spacing w:line="260" w:lineRule="exact"/>
              <w:jc w:val="center"/>
              <w:rPr>
                <w:rFonts w:ascii="宋体" w:hAnsi="宋体" w:cs="宋体"/>
                <w:color w:val="000000"/>
                <w:kern w:val="0"/>
                <w:sz w:val="18"/>
                <w:szCs w:val="18"/>
              </w:rPr>
            </w:pPr>
            <w:r>
              <w:rPr>
                <w:rFonts w:hint="eastAsia" w:ascii="宋体" w:hAnsi="宋体" w:cs="宋体"/>
                <w:color w:val="000000"/>
                <w:kern w:val="0"/>
                <w:sz w:val="18"/>
                <w:szCs w:val="18"/>
              </w:rPr>
              <w:t>项目实施所产生的效益。</w:t>
            </w:r>
          </w:p>
        </w:tc>
        <w:tc>
          <w:tcPr>
            <w:tcW w:w="6509" w:type="dxa"/>
            <w:tcBorders>
              <w:top w:val="nil"/>
              <w:left w:val="nil"/>
              <w:bottom w:val="single" w:color="auto" w:sz="4" w:space="0"/>
              <w:right w:val="single" w:color="auto" w:sz="4" w:space="0"/>
            </w:tcBorders>
            <w:shd w:val="clear" w:color="auto" w:fill="auto"/>
            <w:vAlign w:val="center"/>
          </w:tcPr>
          <w:p w14:paraId="1DB68EF3">
            <w:pPr>
              <w:widowControl/>
              <w:spacing w:line="260" w:lineRule="exact"/>
              <w:jc w:val="left"/>
              <w:rPr>
                <w:rFonts w:ascii="宋体" w:hAnsi="宋体" w:cs="宋体"/>
                <w:kern w:val="0"/>
                <w:sz w:val="18"/>
                <w:szCs w:val="18"/>
              </w:rPr>
            </w:pPr>
            <w:r>
              <w:rPr>
                <w:rFonts w:hint="eastAsia" w:ascii="宋体" w:hAnsi="宋体" w:cs="宋体"/>
                <w:kern w:val="0"/>
                <w:sz w:val="18"/>
                <w:szCs w:val="18"/>
              </w:rPr>
              <w:t>①资产管理、项目运行维护是否责任明确、管理有序（2分）；</w:t>
            </w:r>
            <w:r>
              <w:rPr>
                <w:rFonts w:hint="eastAsia" w:ascii="宋体" w:hAnsi="宋体" w:cs="宋体"/>
                <w:kern w:val="0"/>
                <w:sz w:val="18"/>
                <w:szCs w:val="18"/>
              </w:rPr>
              <w:br w:type="textWrapping"/>
            </w:r>
            <w:r>
              <w:rPr>
                <w:rFonts w:hint="eastAsia" w:ascii="宋体" w:hAnsi="宋体" w:cs="宋体"/>
                <w:kern w:val="0"/>
                <w:sz w:val="18"/>
                <w:szCs w:val="18"/>
              </w:rPr>
              <w:t>②公路、排水等设施是否持续发挥作用（2分）；</w:t>
            </w:r>
            <w:r>
              <w:rPr>
                <w:rFonts w:hint="eastAsia" w:ascii="宋体" w:hAnsi="宋体" w:cs="宋体"/>
                <w:kern w:val="0"/>
                <w:sz w:val="18"/>
                <w:szCs w:val="18"/>
              </w:rPr>
              <w:br w:type="textWrapping"/>
            </w:r>
            <w:r>
              <w:rPr>
                <w:rFonts w:hint="eastAsia" w:ascii="宋体" w:hAnsi="宋体" w:cs="宋体"/>
                <w:kern w:val="0"/>
                <w:sz w:val="18"/>
                <w:szCs w:val="18"/>
              </w:rPr>
              <w:t>③后续管养是否有完备的实施方案（2分）；</w:t>
            </w:r>
            <w:r>
              <w:rPr>
                <w:rFonts w:hint="eastAsia" w:ascii="宋体" w:hAnsi="宋体" w:cs="宋体"/>
                <w:kern w:val="0"/>
                <w:sz w:val="18"/>
                <w:szCs w:val="18"/>
              </w:rPr>
              <w:br w:type="textWrapping"/>
            </w:r>
            <w:r>
              <w:rPr>
                <w:rFonts w:hint="eastAsia" w:ascii="宋体" w:hAnsi="宋体" w:cs="宋体"/>
                <w:kern w:val="0"/>
                <w:sz w:val="18"/>
                <w:szCs w:val="18"/>
              </w:rPr>
              <w:t>④项目管养是不是有稳定的资金保障（1分）。</w:t>
            </w:r>
            <w:r>
              <w:rPr>
                <w:rFonts w:hint="eastAsia" w:ascii="宋体" w:hAnsi="宋体" w:cs="宋体"/>
                <w:kern w:val="0"/>
                <w:sz w:val="18"/>
                <w:szCs w:val="18"/>
              </w:rPr>
              <w:br w:type="textWrapping"/>
            </w:r>
            <w:r>
              <w:rPr>
                <w:rFonts w:hint="eastAsia" w:ascii="宋体" w:hAnsi="宋体" w:cs="宋体"/>
                <w:kern w:val="0"/>
                <w:sz w:val="18"/>
                <w:szCs w:val="18"/>
              </w:rPr>
              <w:t>⑤后续管养是否体现了政府购买服务的思想（1分）。</w:t>
            </w:r>
          </w:p>
        </w:tc>
        <w:tc>
          <w:tcPr>
            <w:tcW w:w="1012" w:type="dxa"/>
            <w:tcBorders>
              <w:top w:val="nil"/>
              <w:left w:val="nil"/>
              <w:bottom w:val="single" w:color="auto" w:sz="4" w:space="0"/>
              <w:right w:val="single" w:color="auto" w:sz="4" w:space="0"/>
            </w:tcBorders>
            <w:shd w:val="clear" w:color="auto" w:fill="auto"/>
            <w:noWrap/>
            <w:vAlign w:val="center"/>
          </w:tcPr>
          <w:p w14:paraId="5493D195">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4CDD58B4">
        <w:tblPrEx>
          <w:tblCellMar>
            <w:top w:w="0" w:type="dxa"/>
            <w:left w:w="108" w:type="dxa"/>
            <w:bottom w:w="0" w:type="dxa"/>
            <w:right w:w="108" w:type="dxa"/>
          </w:tblCellMar>
        </w:tblPrEx>
        <w:trPr>
          <w:trHeight w:val="344" w:hRule="atLeast"/>
        </w:trPr>
        <w:tc>
          <w:tcPr>
            <w:tcW w:w="566" w:type="dxa"/>
            <w:tcBorders>
              <w:top w:val="nil"/>
              <w:left w:val="single" w:color="auto" w:sz="4" w:space="0"/>
              <w:bottom w:val="single" w:color="auto" w:sz="4" w:space="0"/>
              <w:right w:val="single" w:color="auto" w:sz="4" w:space="0"/>
            </w:tcBorders>
            <w:shd w:val="clear" w:color="auto" w:fill="auto"/>
            <w:noWrap/>
            <w:vAlign w:val="center"/>
          </w:tcPr>
          <w:p w14:paraId="7D71837F">
            <w:pPr>
              <w:widowControl/>
              <w:spacing w:line="260" w:lineRule="exact"/>
              <w:jc w:val="center"/>
              <w:rPr>
                <w:rFonts w:ascii="宋体" w:hAnsi="宋体" w:cs="宋体"/>
                <w:kern w:val="0"/>
                <w:sz w:val="18"/>
                <w:szCs w:val="18"/>
              </w:rPr>
            </w:pPr>
            <w:r>
              <w:rPr>
                <w:rFonts w:hint="eastAsia" w:ascii="宋体" w:hAnsi="宋体" w:cs="宋体"/>
                <w:kern w:val="0"/>
                <w:sz w:val="18"/>
                <w:szCs w:val="18"/>
              </w:rPr>
              <w:t>合计</w:t>
            </w:r>
          </w:p>
        </w:tc>
        <w:tc>
          <w:tcPr>
            <w:tcW w:w="779" w:type="dxa"/>
            <w:tcBorders>
              <w:top w:val="nil"/>
              <w:left w:val="nil"/>
              <w:bottom w:val="single" w:color="auto" w:sz="4" w:space="0"/>
              <w:right w:val="single" w:color="auto" w:sz="4" w:space="0"/>
            </w:tcBorders>
            <w:shd w:val="clear" w:color="auto" w:fill="auto"/>
            <w:noWrap/>
            <w:vAlign w:val="center"/>
          </w:tcPr>
          <w:p w14:paraId="621CB857">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886" w:type="dxa"/>
            <w:tcBorders>
              <w:top w:val="nil"/>
              <w:left w:val="nil"/>
              <w:bottom w:val="single" w:color="auto" w:sz="4" w:space="0"/>
              <w:right w:val="single" w:color="auto" w:sz="4" w:space="0"/>
            </w:tcBorders>
            <w:shd w:val="clear" w:color="auto" w:fill="auto"/>
            <w:noWrap/>
            <w:vAlign w:val="center"/>
          </w:tcPr>
          <w:p w14:paraId="47388BBA">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886" w:type="dxa"/>
            <w:tcBorders>
              <w:top w:val="nil"/>
              <w:left w:val="nil"/>
              <w:bottom w:val="single" w:color="auto" w:sz="4" w:space="0"/>
              <w:right w:val="single" w:color="auto" w:sz="4" w:space="0"/>
            </w:tcBorders>
            <w:shd w:val="clear" w:color="auto" w:fill="auto"/>
            <w:noWrap/>
            <w:vAlign w:val="center"/>
          </w:tcPr>
          <w:p w14:paraId="37BF39C1">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74" w:type="dxa"/>
            <w:tcBorders>
              <w:top w:val="nil"/>
              <w:left w:val="nil"/>
              <w:bottom w:val="single" w:color="auto" w:sz="4" w:space="0"/>
              <w:right w:val="single" w:color="auto" w:sz="4" w:space="0"/>
            </w:tcBorders>
            <w:shd w:val="clear" w:color="auto" w:fill="auto"/>
            <w:noWrap/>
            <w:vAlign w:val="center"/>
          </w:tcPr>
          <w:p w14:paraId="2359557C">
            <w:pPr>
              <w:widowControl/>
              <w:spacing w:line="260" w:lineRule="exact"/>
              <w:jc w:val="center"/>
              <w:rPr>
                <w:rFonts w:ascii="宋体" w:hAnsi="宋体" w:cs="宋体"/>
                <w:kern w:val="0"/>
                <w:sz w:val="18"/>
                <w:szCs w:val="18"/>
              </w:rPr>
            </w:pPr>
            <w:r>
              <w:rPr>
                <w:rFonts w:hint="eastAsia" w:ascii="宋体" w:hAnsi="宋体" w:cs="宋体"/>
                <w:kern w:val="0"/>
                <w:sz w:val="18"/>
                <w:szCs w:val="18"/>
              </w:rPr>
              <w:t>100</w:t>
            </w:r>
          </w:p>
        </w:tc>
        <w:tc>
          <w:tcPr>
            <w:tcW w:w="3134" w:type="dxa"/>
            <w:tcBorders>
              <w:top w:val="nil"/>
              <w:left w:val="nil"/>
              <w:bottom w:val="single" w:color="auto" w:sz="4" w:space="0"/>
              <w:right w:val="single" w:color="auto" w:sz="4" w:space="0"/>
            </w:tcBorders>
            <w:shd w:val="clear" w:color="auto" w:fill="auto"/>
            <w:noWrap/>
            <w:vAlign w:val="center"/>
          </w:tcPr>
          <w:p w14:paraId="47019A18">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6509" w:type="dxa"/>
            <w:tcBorders>
              <w:top w:val="nil"/>
              <w:left w:val="nil"/>
              <w:bottom w:val="single" w:color="auto" w:sz="4" w:space="0"/>
              <w:right w:val="single" w:color="auto" w:sz="4" w:space="0"/>
            </w:tcBorders>
            <w:shd w:val="clear" w:color="auto" w:fill="auto"/>
            <w:noWrap/>
            <w:vAlign w:val="center"/>
          </w:tcPr>
          <w:p w14:paraId="4C097129">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1012" w:type="dxa"/>
            <w:tcBorders>
              <w:top w:val="nil"/>
              <w:left w:val="nil"/>
              <w:bottom w:val="single" w:color="auto" w:sz="4" w:space="0"/>
              <w:right w:val="single" w:color="auto" w:sz="4" w:space="0"/>
            </w:tcBorders>
            <w:shd w:val="clear" w:color="auto" w:fill="auto"/>
            <w:noWrap/>
            <w:vAlign w:val="center"/>
          </w:tcPr>
          <w:p w14:paraId="09E17638">
            <w:pPr>
              <w:widowControl/>
              <w:spacing w:line="260" w:lineRule="exact"/>
              <w:jc w:val="left"/>
              <w:rPr>
                <w:rFonts w:ascii="宋体" w:hAnsi="宋体" w:cs="宋体"/>
                <w:kern w:val="0"/>
                <w:sz w:val="18"/>
                <w:szCs w:val="18"/>
              </w:rPr>
            </w:pPr>
            <w:r>
              <w:rPr>
                <w:rFonts w:hint="eastAsia" w:ascii="宋体" w:hAnsi="宋体" w:cs="宋体"/>
                <w:kern w:val="0"/>
                <w:sz w:val="18"/>
                <w:szCs w:val="18"/>
              </w:rPr>
              <w:t>　</w:t>
            </w:r>
          </w:p>
        </w:tc>
      </w:tr>
      <w:tr w14:paraId="67C78241">
        <w:tblPrEx>
          <w:tblCellMar>
            <w:top w:w="0" w:type="dxa"/>
            <w:left w:w="108" w:type="dxa"/>
            <w:bottom w:w="0" w:type="dxa"/>
            <w:right w:w="108" w:type="dxa"/>
          </w:tblCellMar>
        </w:tblPrEx>
        <w:trPr>
          <w:trHeight w:val="262" w:hRule="atLeast"/>
        </w:trPr>
        <w:tc>
          <w:tcPr>
            <w:tcW w:w="13335" w:type="dxa"/>
            <w:gridSpan w:val="7"/>
            <w:tcBorders>
              <w:top w:val="single" w:color="auto" w:sz="4" w:space="0"/>
              <w:left w:val="nil"/>
              <w:bottom w:val="nil"/>
              <w:right w:val="nil"/>
            </w:tcBorders>
            <w:shd w:val="clear" w:color="auto" w:fill="auto"/>
            <w:noWrap/>
            <w:vAlign w:val="center"/>
          </w:tcPr>
          <w:p w14:paraId="1E7F8B6F">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注：本表适用建筑工程类项目支出部门评价评分</w:t>
            </w:r>
          </w:p>
        </w:tc>
        <w:tc>
          <w:tcPr>
            <w:tcW w:w="1012" w:type="dxa"/>
            <w:tcBorders>
              <w:top w:val="nil"/>
              <w:left w:val="nil"/>
              <w:bottom w:val="nil"/>
              <w:right w:val="nil"/>
            </w:tcBorders>
            <w:shd w:val="clear" w:color="auto" w:fill="auto"/>
            <w:noWrap/>
            <w:vAlign w:val="center"/>
          </w:tcPr>
          <w:p w14:paraId="49CF4BFB">
            <w:pPr>
              <w:widowControl/>
              <w:spacing w:line="260" w:lineRule="exact"/>
              <w:jc w:val="left"/>
              <w:rPr>
                <w:rFonts w:ascii="宋体" w:hAnsi="宋体" w:cs="宋体"/>
                <w:color w:val="000000"/>
                <w:kern w:val="0"/>
                <w:sz w:val="18"/>
                <w:szCs w:val="18"/>
              </w:rPr>
            </w:pPr>
          </w:p>
        </w:tc>
      </w:tr>
    </w:tbl>
    <w:p w14:paraId="4C8D6777">
      <w:pPr>
        <w:rPr>
          <w:rFonts w:ascii="仿宋" w:hAnsi="仿宋" w:eastAsia="仿宋"/>
          <w:sz w:val="32"/>
          <w:szCs w:val="32"/>
        </w:rPr>
      </w:pPr>
    </w:p>
    <w:p w14:paraId="5670A7E8">
      <w:pPr>
        <w:rPr>
          <w:rFonts w:ascii="仿宋" w:hAnsi="仿宋" w:eastAsia="仿宋"/>
          <w:sz w:val="32"/>
          <w:szCs w:val="32"/>
        </w:rPr>
      </w:pPr>
    </w:p>
    <w:p w14:paraId="41F766CF">
      <w:pPr>
        <w:rPr>
          <w:rFonts w:ascii="仿宋" w:hAnsi="仿宋" w:eastAsia="仿宋"/>
          <w:sz w:val="32"/>
          <w:szCs w:val="32"/>
        </w:rPr>
      </w:pPr>
    </w:p>
    <w:p w14:paraId="0188FFBF">
      <w:pPr>
        <w:rPr>
          <w:rFonts w:ascii="仿宋" w:hAnsi="仿宋" w:eastAsia="仿宋"/>
          <w:sz w:val="32"/>
          <w:szCs w:val="32"/>
        </w:rPr>
      </w:pPr>
    </w:p>
    <w:p w14:paraId="3A2B39B4">
      <w:pPr>
        <w:rPr>
          <w:rFonts w:ascii="仿宋" w:hAnsi="仿宋" w:eastAsia="仿宋"/>
          <w:sz w:val="32"/>
          <w:szCs w:val="32"/>
        </w:rPr>
      </w:pPr>
    </w:p>
    <w:p w14:paraId="293B12D3">
      <w:pPr>
        <w:rPr>
          <w:rFonts w:ascii="仿宋" w:hAnsi="仿宋" w:eastAsia="仿宋"/>
          <w:sz w:val="32"/>
          <w:szCs w:val="32"/>
        </w:rPr>
      </w:pPr>
    </w:p>
    <w:p w14:paraId="03496D02">
      <w:pPr>
        <w:rPr>
          <w:rFonts w:ascii="仿宋" w:hAnsi="仿宋" w:eastAsia="仿宋"/>
          <w:sz w:val="32"/>
          <w:szCs w:val="32"/>
        </w:rPr>
      </w:pPr>
    </w:p>
    <w:p w14:paraId="221E4443">
      <w:pPr>
        <w:rPr>
          <w:rFonts w:ascii="仿宋" w:hAnsi="仿宋" w:eastAsia="仿宋"/>
          <w:sz w:val="32"/>
          <w:szCs w:val="32"/>
        </w:rPr>
      </w:pPr>
    </w:p>
    <w:p w14:paraId="5F9B9E7D">
      <w:pPr>
        <w:rPr>
          <w:rFonts w:ascii="仿宋" w:hAnsi="仿宋" w:eastAsia="仿宋"/>
          <w:sz w:val="32"/>
          <w:szCs w:val="32"/>
        </w:rPr>
      </w:pPr>
    </w:p>
    <w:p w14:paraId="45885760">
      <w:pPr>
        <w:rPr>
          <w:rFonts w:ascii="黑体" w:hAnsi="黑体" w:eastAsia="黑体"/>
          <w:sz w:val="32"/>
          <w:szCs w:val="32"/>
        </w:rPr>
      </w:pPr>
      <w:r>
        <w:rPr>
          <w:rFonts w:hint="eastAsia" w:ascii="黑体" w:hAnsi="黑体" w:eastAsia="黑体"/>
          <w:sz w:val="32"/>
          <w:szCs w:val="32"/>
        </w:rPr>
        <w:t>附件2</w:t>
      </w:r>
    </w:p>
    <w:p w14:paraId="56068BCF">
      <w:pPr>
        <w:pStyle w:val="6"/>
        <w:spacing w:line="321" w:lineRule="auto"/>
        <w:rPr>
          <w:rFonts w:ascii="方正小标宋_GBK" w:hAnsi="仿宋" w:eastAsia="方正小标宋_GBK"/>
          <w:sz w:val="40"/>
          <w:szCs w:val="32"/>
        </w:rPr>
      </w:pPr>
      <w:r>
        <w:rPr>
          <w:rFonts w:hint="eastAsia" w:ascii="方正小标宋_GBK" w:hAnsi="仿宋" w:eastAsia="方正小标宋_GBK"/>
          <w:sz w:val="40"/>
          <w:szCs w:val="32"/>
        </w:rPr>
        <w:t>费用补贴类项目支出绩效评价表</w:t>
      </w:r>
    </w:p>
    <w:p w14:paraId="6E1702C5">
      <w:pPr>
        <w:rPr>
          <w:rFonts w:hint="default" w:ascii="仿宋" w:hAnsi="仿宋" w:eastAsia="仿宋"/>
          <w:sz w:val="32"/>
          <w:szCs w:val="32"/>
          <w:lang w:val="en-US" w:eastAsia="zh-CN"/>
        </w:rPr>
      </w:pPr>
      <w:r>
        <w:rPr>
          <w:rFonts w:hint="eastAsia" w:ascii="仿宋" w:hAnsi="仿宋" w:eastAsia="仿宋"/>
          <w:sz w:val="32"/>
          <w:szCs w:val="32"/>
        </w:rPr>
        <w:t>项目名称：</w:t>
      </w:r>
      <w:r>
        <w:rPr>
          <w:rFonts w:hint="eastAsia" w:ascii="仿宋" w:hAnsi="仿宋" w:eastAsia="仿宋"/>
          <w:sz w:val="32"/>
          <w:szCs w:val="32"/>
          <w:lang w:val="en-US" w:eastAsia="zh-CN"/>
        </w:rPr>
        <w:t>动物卫生监督管理经费</w:t>
      </w:r>
    </w:p>
    <w:tbl>
      <w:tblPr>
        <w:tblStyle w:val="18"/>
        <w:tblW w:w="0" w:type="auto"/>
        <w:tblInd w:w="93" w:type="dxa"/>
        <w:tblLayout w:type="autofit"/>
        <w:tblCellMar>
          <w:top w:w="0" w:type="dxa"/>
          <w:left w:w="108" w:type="dxa"/>
          <w:bottom w:w="0" w:type="dxa"/>
          <w:right w:w="108" w:type="dxa"/>
        </w:tblCellMar>
      </w:tblPr>
      <w:tblGrid>
        <w:gridCol w:w="497"/>
        <w:gridCol w:w="806"/>
        <w:gridCol w:w="911"/>
        <w:gridCol w:w="839"/>
        <w:gridCol w:w="764"/>
        <w:gridCol w:w="3263"/>
        <w:gridCol w:w="6534"/>
        <w:gridCol w:w="968"/>
      </w:tblGrid>
      <w:tr w14:paraId="47A30151">
        <w:tblPrEx>
          <w:tblCellMar>
            <w:top w:w="0" w:type="dxa"/>
            <w:left w:w="108" w:type="dxa"/>
            <w:bottom w:w="0" w:type="dxa"/>
            <w:right w:w="108" w:type="dxa"/>
          </w:tblCellMar>
        </w:tblPrEx>
        <w:trPr>
          <w:trHeight w:val="282" w:hRule="atLeast"/>
          <w:tblHeader/>
        </w:trPr>
        <w:tc>
          <w:tcPr>
            <w:tcW w:w="498" w:type="dxa"/>
            <w:tcBorders>
              <w:top w:val="single" w:color="auto" w:sz="4" w:space="0"/>
              <w:left w:val="single" w:color="auto" w:sz="4" w:space="0"/>
              <w:bottom w:val="single" w:color="auto" w:sz="4" w:space="0"/>
              <w:right w:val="single" w:color="auto" w:sz="4" w:space="0"/>
            </w:tcBorders>
            <w:shd w:val="clear" w:color="auto" w:fill="auto"/>
            <w:vAlign w:val="center"/>
          </w:tcPr>
          <w:p w14:paraId="004865FC">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809" w:type="dxa"/>
            <w:tcBorders>
              <w:top w:val="single" w:color="auto" w:sz="4" w:space="0"/>
              <w:left w:val="nil"/>
              <w:bottom w:val="single" w:color="auto" w:sz="4" w:space="0"/>
              <w:right w:val="single" w:color="auto" w:sz="4" w:space="0"/>
            </w:tcBorders>
            <w:shd w:val="clear" w:color="auto" w:fill="auto"/>
            <w:vAlign w:val="center"/>
          </w:tcPr>
          <w:p w14:paraId="79C03D5D">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一级</w:t>
            </w:r>
            <w:r>
              <w:rPr>
                <w:rFonts w:hint="eastAsia" w:ascii="黑体" w:hAnsi="黑体" w:eastAsia="黑体" w:cs="宋体"/>
                <w:kern w:val="0"/>
                <w:sz w:val="20"/>
                <w:szCs w:val="20"/>
              </w:rPr>
              <w:br w:type="textWrapping"/>
            </w:r>
            <w:r>
              <w:rPr>
                <w:rFonts w:hint="eastAsia" w:ascii="黑体" w:hAnsi="黑体" w:eastAsia="黑体" w:cs="宋体"/>
                <w:kern w:val="0"/>
                <w:sz w:val="20"/>
                <w:szCs w:val="20"/>
              </w:rPr>
              <w:t>指标</w:t>
            </w:r>
          </w:p>
        </w:tc>
        <w:tc>
          <w:tcPr>
            <w:tcW w:w="914" w:type="dxa"/>
            <w:tcBorders>
              <w:top w:val="single" w:color="auto" w:sz="4" w:space="0"/>
              <w:left w:val="nil"/>
              <w:bottom w:val="single" w:color="auto" w:sz="4" w:space="0"/>
              <w:right w:val="single" w:color="auto" w:sz="4" w:space="0"/>
            </w:tcBorders>
            <w:shd w:val="clear" w:color="auto" w:fill="auto"/>
            <w:vAlign w:val="center"/>
          </w:tcPr>
          <w:p w14:paraId="4B87E3FD">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二级</w:t>
            </w:r>
            <w:r>
              <w:rPr>
                <w:rFonts w:hint="eastAsia" w:ascii="黑体" w:hAnsi="黑体" w:eastAsia="黑体" w:cs="宋体"/>
                <w:kern w:val="0"/>
                <w:sz w:val="20"/>
                <w:szCs w:val="20"/>
              </w:rPr>
              <w:br w:type="textWrapping"/>
            </w:r>
            <w:r>
              <w:rPr>
                <w:rFonts w:hint="eastAsia" w:ascii="黑体" w:hAnsi="黑体" w:eastAsia="黑体" w:cs="宋体"/>
                <w:kern w:val="0"/>
                <w:sz w:val="20"/>
                <w:szCs w:val="20"/>
              </w:rPr>
              <w:t>指标</w:t>
            </w:r>
          </w:p>
        </w:tc>
        <w:tc>
          <w:tcPr>
            <w:tcW w:w="842" w:type="dxa"/>
            <w:tcBorders>
              <w:top w:val="single" w:color="auto" w:sz="4" w:space="0"/>
              <w:left w:val="nil"/>
              <w:bottom w:val="single" w:color="auto" w:sz="4" w:space="0"/>
              <w:right w:val="single" w:color="auto" w:sz="4" w:space="0"/>
            </w:tcBorders>
            <w:shd w:val="clear" w:color="auto" w:fill="auto"/>
            <w:vAlign w:val="center"/>
          </w:tcPr>
          <w:p w14:paraId="09D71C09">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三级</w:t>
            </w:r>
            <w:r>
              <w:rPr>
                <w:rFonts w:hint="eastAsia" w:ascii="黑体" w:hAnsi="黑体" w:eastAsia="黑体" w:cs="宋体"/>
                <w:kern w:val="0"/>
                <w:sz w:val="20"/>
                <w:szCs w:val="20"/>
              </w:rPr>
              <w:br w:type="textWrapping"/>
            </w:r>
            <w:r>
              <w:rPr>
                <w:rFonts w:hint="eastAsia" w:ascii="黑体" w:hAnsi="黑体" w:eastAsia="黑体" w:cs="宋体"/>
                <w:kern w:val="0"/>
                <w:sz w:val="20"/>
                <w:szCs w:val="20"/>
              </w:rPr>
              <w:t>指标</w:t>
            </w:r>
          </w:p>
        </w:tc>
        <w:tc>
          <w:tcPr>
            <w:tcW w:w="708" w:type="dxa"/>
            <w:tcBorders>
              <w:top w:val="single" w:color="auto" w:sz="4" w:space="0"/>
              <w:left w:val="nil"/>
              <w:bottom w:val="single" w:color="auto" w:sz="4" w:space="0"/>
              <w:right w:val="single" w:color="auto" w:sz="4" w:space="0"/>
            </w:tcBorders>
            <w:shd w:val="clear" w:color="auto" w:fill="auto"/>
            <w:vAlign w:val="center"/>
          </w:tcPr>
          <w:p w14:paraId="07269FBA">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指标分值</w:t>
            </w:r>
          </w:p>
        </w:tc>
        <w:tc>
          <w:tcPr>
            <w:tcW w:w="3277" w:type="dxa"/>
            <w:tcBorders>
              <w:top w:val="single" w:color="auto" w:sz="4" w:space="0"/>
              <w:left w:val="nil"/>
              <w:bottom w:val="single" w:color="auto" w:sz="4" w:space="0"/>
              <w:right w:val="single" w:color="auto" w:sz="4" w:space="0"/>
            </w:tcBorders>
            <w:shd w:val="clear" w:color="auto" w:fill="auto"/>
            <w:noWrap/>
            <w:vAlign w:val="center"/>
          </w:tcPr>
          <w:p w14:paraId="742C91DC">
            <w:pPr>
              <w:widowControl/>
              <w:spacing w:line="260" w:lineRule="exact"/>
              <w:jc w:val="center"/>
              <w:rPr>
                <w:rFonts w:ascii="黑体" w:hAnsi="黑体" w:eastAsia="黑体" w:cs="宋体"/>
                <w:kern w:val="0"/>
                <w:sz w:val="20"/>
                <w:szCs w:val="20"/>
              </w:rPr>
            </w:pPr>
            <w:r>
              <w:rPr>
                <w:rFonts w:hint="eastAsia" w:ascii="黑体" w:hAnsi="黑体" w:eastAsia="黑体" w:cs="宋体"/>
                <w:kern w:val="0"/>
                <w:sz w:val="20"/>
                <w:szCs w:val="20"/>
              </w:rPr>
              <w:t>指标解释</w:t>
            </w:r>
          </w:p>
        </w:tc>
        <w:tc>
          <w:tcPr>
            <w:tcW w:w="6563" w:type="dxa"/>
            <w:tcBorders>
              <w:top w:val="single" w:color="auto" w:sz="4" w:space="0"/>
              <w:left w:val="nil"/>
              <w:bottom w:val="single" w:color="auto" w:sz="4" w:space="0"/>
              <w:right w:val="nil"/>
            </w:tcBorders>
            <w:shd w:val="clear" w:color="auto" w:fill="auto"/>
            <w:vAlign w:val="center"/>
          </w:tcPr>
          <w:p w14:paraId="6FA90889">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指标说明及评分标准</w:t>
            </w:r>
          </w:p>
        </w:tc>
        <w:tc>
          <w:tcPr>
            <w:tcW w:w="9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B6270">
            <w:pPr>
              <w:widowControl/>
              <w:spacing w:line="260" w:lineRule="exact"/>
              <w:jc w:val="left"/>
              <w:rPr>
                <w:rFonts w:ascii="黑体" w:hAnsi="黑体" w:eastAsia="黑体" w:cs="宋体"/>
                <w:color w:val="000000"/>
                <w:kern w:val="0"/>
                <w:sz w:val="22"/>
                <w:szCs w:val="22"/>
              </w:rPr>
            </w:pPr>
            <w:r>
              <w:rPr>
                <w:rFonts w:hint="eastAsia" w:ascii="黑体" w:hAnsi="黑体" w:eastAsia="黑体" w:cs="宋体"/>
                <w:color w:val="000000"/>
                <w:kern w:val="0"/>
                <w:sz w:val="22"/>
                <w:szCs w:val="22"/>
              </w:rPr>
              <w:t>评价得分</w:t>
            </w:r>
          </w:p>
        </w:tc>
      </w:tr>
      <w:tr w14:paraId="73ABF211">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368658C7">
            <w:pPr>
              <w:widowControl/>
              <w:spacing w:line="260" w:lineRule="exact"/>
              <w:jc w:val="center"/>
              <w:rPr>
                <w:kern w:val="0"/>
                <w:sz w:val="20"/>
                <w:szCs w:val="20"/>
              </w:rPr>
            </w:pPr>
            <w:r>
              <w:rPr>
                <w:kern w:val="0"/>
                <w:sz w:val="20"/>
                <w:szCs w:val="20"/>
              </w:rPr>
              <w:t>1</w:t>
            </w:r>
          </w:p>
        </w:tc>
        <w:tc>
          <w:tcPr>
            <w:tcW w:w="809" w:type="dxa"/>
            <w:vMerge w:val="restart"/>
            <w:tcBorders>
              <w:top w:val="nil"/>
              <w:left w:val="single" w:color="auto" w:sz="4" w:space="0"/>
              <w:bottom w:val="single" w:color="auto" w:sz="4" w:space="0"/>
              <w:right w:val="single" w:color="auto" w:sz="4" w:space="0"/>
            </w:tcBorders>
            <w:shd w:val="clear" w:color="auto" w:fill="auto"/>
            <w:vAlign w:val="center"/>
          </w:tcPr>
          <w:p w14:paraId="7C0806D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决策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（15分）</w:t>
            </w: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5E717B9B">
            <w:pPr>
              <w:widowControl/>
              <w:spacing w:line="260" w:lineRule="exact"/>
              <w:jc w:val="center"/>
              <w:rPr>
                <w:rFonts w:ascii="宋体" w:hAnsi="宋体" w:cs="宋体"/>
                <w:kern w:val="0"/>
                <w:sz w:val="20"/>
                <w:szCs w:val="20"/>
              </w:rPr>
            </w:pPr>
            <w:r>
              <w:rPr>
                <w:rFonts w:hint="eastAsia" w:ascii="宋体" w:hAnsi="宋体" w:cs="宋体"/>
                <w:kern w:val="0"/>
                <w:sz w:val="20"/>
                <w:szCs w:val="20"/>
              </w:rPr>
              <w:t>项目申报管理</w:t>
            </w:r>
            <w:r>
              <w:rPr>
                <w:rFonts w:hint="eastAsia" w:ascii="宋体" w:hAnsi="宋体" w:cs="宋体"/>
                <w:kern w:val="0"/>
                <w:sz w:val="20"/>
                <w:szCs w:val="20"/>
              </w:rPr>
              <w:br w:type="textWrapping"/>
            </w:r>
            <w:r>
              <w:rPr>
                <w:rFonts w:hint="eastAsia" w:ascii="宋体" w:hAnsi="宋体" w:cs="宋体"/>
                <w:kern w:val="0"/>
                <w:sz w:val="20"/>
                <w:szCs w:val="20"/>
              </w:rPr>
              <w:t>（10分）</w:t>
            </w:r>
          </w:p>
        </w:tc>
        <w:tc>
          <w:tcPr>
            <w:tcW w:w="842" w:type="dxa"/>
            <w:tcBorders>
              <w:top w:val="nil"/>
              <w:left w:val="nil"/>
              <w:bottom w:val="single" w:color="auto" w:sz="4" w:space="0"/>
              <w:right w:val="single" w:color="auto" w:sz="4" w:space="0"/>
            </w:tcBorders>
            <w:shd w:val="clear" w:color="auto" w:fill="auto"/>
            <w:vAlign w:val="center"/>
          </w:tcPr>
          <w:p w14:paraId="5051AAB5">
            <w:pPr>
              <w:widowControl/>
              <w:spacing w:line="260" w:lineRule="exact"/>
              <w:jc w:val="center"/>
              <w:rPr>
                <w:rFonts w:ascii="宋体" w:hAnsi="宋体" w:cs="宋体"/>
                <w:kern w:val="0"/>
                <w:sz w:val="20"/>
                <w:szCs w:val="20"/>
              </w:rPr>
            </w:pPr>
            <w:r>
              <w:rPr>
                <w:rFonts w:hint="eastAsia" w:ascii="宋体" w:hAnsi="宋体" w:cs="宋体"/>
                <w:kern w:val="0"/>
                <w:sz w:val="20"/>
                <w:szCs w:val="20"/>
              </w:rPr>
              <w:t>项目申报相关性</w:t>
            </w:r>
          </w:p>
        </w:tc>
        <w:tc>
          <w:tcPr>
            <w:tcW w:w="708" w:type="dxa"/>
            <w:tcBorders>
              <w:top w:val="nil"/>
              <w:left w:val="nil"/>
              <w:bottom w:val="single" w:color="auto" w:sz="4" w:space="0"/>
              <w:right w:val="single" w:color="auto" w:sz="4" w:space="0"/>
            </w:tcBorders>
            <w:shd w:val="clear" w:color="auto" w:fill="auto"/>
            <w:vAlign w:val="center"/>
          </w:tcPr>
          <w:p w14:paraId="5E5FD7AA">
            <w:pPr>
              <w:widowControl/>
              <w:spacing w:line="260" w:lineRule="exact"/>
              <w:jc w:val="center"/>
              <w:rPr>
                <w:rFonts w:ascii="宋体" w:hAnsi="宋体" w:cs="宋体"/>
                <w:kern w:val="0"/>
                <w:sz w:val="20"/>
                <w:szCs w:val="20"/>
              </w:rPr>
            </w:pPr>
            <w:r>
              <w:rPr>
                <w:rFonts w:hint="eastAsia" w:ascii="宋体" w:hAnsi="宋体" w:cs="宋体"/>
                <w:kern w:val="0"/>
                <w:sz w:val="20"/>
                <w:szCs w:val="20"/>
              </w:rPr>
              <w:t>1</w:t>
            </w:r>
          </w:p>
        </w:tc>
        <w:tc>
          <w:tcPr>
            <w:tcW w:w="3277" w:type="dxa"/>
            <w:tcBorders>
              <w:top w:val="nil"/>
              <w:left w:val="nil"/>
              <w:bottom w:val="single" w:color="auto" w:sz="4" w:space="0"/>
              <w:right w:val="single" w:color="auto" w:sz="4" w:space="0"/>
            </w:tcBorders>
            <w:shd w:val="clear" w:color="auto" w:fill="auto"/>
            <w:vAlign w:val="center"/>
          </w:tcPr>
          <w:p w14:paraId="5A0D1FBC">
            <w:pPr>
              <w:widowControl/>
              <w:spacing w:line="260" w:lineRule="exact"/>
              <w:jc w:val="left"/>
              <w:rPr>
                <w:rFonts w:ascii="宋体" w:hAnsi="宋体" w:cs="宋体"/>
                <w:kern w:val="0"/>
                <w:sz w:val="20"/>
                <w:szCs w:val="20"/>
              </w:rPr>
            </w:pPr>
            <w:r>
              <w:rPr>
                <w:rFonts w:hint="eastAsia" w:ascii="宋体" w:hAnsi="宋体" w:cs="宋体"/>
                <w:kern w:val="0"/>
                <w:sz w:val="20"/>
                <w:szCs w:val="20"/>
              </w:rPr>
              <w:t>通过对项目的申报材料进行评价，判断申报项目是否与奖补支持的项目相关，用以反映和考核项目申报的相关性。</w:t>
            </w:r>
          </w:p>
        </w:tc>
        <w:tc>
          <w:tcPr>
            <w:tcW w:w="6563" w:type="dxa"/>
            <w:tcBorders>
              <w:top w:val="nil"/>
              <w:left w:val="nil"/>
              <w:bottom w:val="single" w:color="auto" w:sz="4" w:space="0"/>
              <w:right w:val="nil"/>
            </w:tcBorders>
            <w:shd w:val="clear" w:color="auto" w:fill="auto"/>
            <w:vAlign w:val="center"/>
          </w:tcPr>
          <w:p w14:paraId="119671AF">
            <w:pPr>
              <w:widowControl/>
              <w:spacing w:line="260" w:lineRule="exact"/>
              <w:jc w:val="left"/>
              <w:rPr>
                <w:rFonts w:ascii="宋体" w:hAnsi="宋体" w:cs="宋体"/>
                <w:kern w:val="0"/>
                <w:sz w:val="20"/>
                <w:szCs w:val="20"/>
              </w:rPr>
            </w:pPr>
            <w:r>
              <w:rPr>
                <w:rFonts w:hint="eastAsia" w:ascii="宋体" w:hAnsi="宋体" w:cs="宋体"/>
                <w:kern w:val="0"/>
                <w:sz w:val="20"/>
                <w:szCs w:val="20"/>
              </w:rPr>
              <w:t>①申报项目是否符合国家政策和行业发展规划的要求；（0.25分）</w:t>
            </w:r>
            <w:r>
              <w:rPr>
                <w:rFonts w:hint="eastAsia" w:ascii="宋体" w:hAnsi="宋体" w:cs="宋体"/>
                <w:kern w:val="0"/>
                <w:sz w:val="20"/>
                <w:szCs w:val="20"/>
              </w:rPr>
              <w:br w:type="textWrapping"/>
            </w:r>
            <w:r>
              <w:rPr>
                <w:rFonts w:hint="eastAsia" w:ascii="宋体" w:hAnsi="宋体" w:cs="宋体"/>
                <w:kern w:val="0"/>
                <w:sz w:val="20"/>
                <w:szCs w:val="20"/>
              </w:rPr>
              <w:t>②申报项目是否是项目库中的项目；（0.25分）</w:t>
            </w:r>
            <w:r>
              <w:rPr>
                <w:rFonts w:hint="eastAsia" w:ascii="宋体" w:hAnsi="宋体" w:cs="宋体"/>
                <w:kern w:val="0"/>
                <w:sz w:val="20"/>
                <w:szCs w:val="20"/>
              </w:rPr>
              <w:br w:type="textWrapping"/>
            </w:r>
            <w:r>
              <w:rPr>
                <w:rFonts w:hint="eastAsia" w:ascii="宋体" w:hAnsi="宋体" w:cs="宋体"/>
                <w:kern w:val="0"/>
                <w:sz w:val="20"/>
                <w:szCs w:val="20"/>
              </w:rPr>
              <w:t>③申报项目是否是奖补资金支持方向的项目；（0.25分）</w:t>
            </w:r>
            <w:r>
              <w:rPr>
                <w:rFonts w:hint="eastAsia" w:ascii="宋体" w:hAnsi="宋体" w:cs="宋体"/>
                <w:kern w:val="0"/>
                <w:sz w:val="20"/>
                <w:szCs w:val="20"/>
              </w:rPr>
              <w:br w:type="textWrapping"/>
            </w:r>
            <w:r>
              <w:rPr>
                <w:rFonts w:hint="eastAsia" w:ascii="宋体" w:hAnsi="宋体" w:cs="宋体"/>
                <w:kern w:val="0"/>
                <w:sz w:val="20"/>
                <w:szCs w:val="20"/>
              </w:rPr>
              <w:t>④申报项目是否是规定建设期内的项目。（0.25分）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7C0210DD">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w:t>
            </w:r>
          </w:p>
        </w:tc>
      </w:tr>
      <w:tr w14:paraId="03A556B1">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5D986ABB">
            <w:pPr>
              <w:widowControl/>
              <w:spacing w:line="260" w:lineRule="exact"/>
              <w:jc w:val="center"/>
              <w:rPr>
                <w:kern w:val="0"/>
                <w:sz w:val="20"/>
                <w:szCs w:val="20"/>
              </w:rPr>
            </w:pPr>
            <w:r>
              <w:rPr>
                <w:kern w:val="0"/>
                <w:sz w:val="20"/>
                <w:szCs w:val="20"/>
              </w:rPr>
              <w:t>2</w:t>
            </w:r>
          </w:p>
        </w:tc>
        <w:tc>
          <w:tcPr>
            <w:tcW w:w="809" w:type="dxa"/>
            <w:vMerge w:val="continue"/>
            <w:tcBorders>
              <w:top w:val="nil"/>
              <w:left w:val="single" w:color="auto" w:sz="4" w:space="0"/>
              <w:bottom w:val="single" w:color="auto" w:sz="4" w:space="0"/>
              <w:right w:val="single" w:color="auto" w:sz="4" w:space="0"/>
            </w:tcBorders>
            <w:vAlign w:val="center"/>
          </w:tcPr>
          <w:p w14:paraId="03DCA772">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4E1BDF6E">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250CEA71">
            <w:pPr>
              <w:widowControl/>
              <w:spacing w:line="260" w:lineRule="exact"/>
              <w:jc w:val="center"/>
              <w:rPr>
                <w:rFonts w:ascii="宋体" w:hAnsi="宋体" w:cs="宋体"/>
                <w:kern w:val="0"/>
                <w:sz w:val="20"/>
                <w:szCs w:val="20"/>
              </w:rPr>
            </w:pPr>
            <w:r>
              <w:rPr>
                <w:rFonts w:hint="eastAsia" w:ascii="宋体" w:hAnsi="宋体" w:cs="宋体"/>
                <w:kern w:val="0"/>
                <w:sz w:val="20"/>
                <w:szCs w:val="20"/>
              </w:rPr>
              <w:t>项目申报符合性</w:t>
            </w:r>
          </w:p>
        </w:tc>
        <w:tc>
          <w:tcPr>
            <w:tcW w:w="708" w:type="dxa"/>
            <w:tcBorders>
              <w:top w:val="nil"/>
              <w:left w:val="nil"/>
              <w:bottom w:val="single" w:color="auto" w:sz="4" w:space="0"/>
              <w:right w:val="single" w:color="auto" w:sz="4" w:space="0"/>
            </w:tcBorders>
            <w:shd w:val="clear" w:color="auto" w:fill="auto"/>
            <w:vAlign w:val="center"/>
          </w:tcPr>
          <w:p w14:paraId="5F759467">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0F1CB86A">
            <w:pPr>
              <w:widowControl/>
              <w:spacing w:line="260" w:lineRule="exact"/>
              <w:jc w:val="left"/>
              <w:rPr>
                <w:rFonts w:ascii="宋体" w:hAnsi="宋体" w:cs="宋体"/>
                <w:kern w:val="0"/>
                <w:sz w:val="20"/>
                <w:szCs w:val="20"/>
              </w:rPr>
            </w:pPr>
            <w:r>
              <w:rPr>
                <w:rFonts w:hint="eastAsia" w:ascii="宋体" w:hAnsi="宋体" w:cs="宋体"/>
                <w:kern w:val="0"/>
                <w:sz w:val="20"/>
                <w:szCs w:val="20"/>
              </w:rPr>
              <w:t>通过对项目的申报材料进行评价，判断项目的申报资料和条件是否符合相关要求，用以反映和考核项目申报条件和资料的符合性。</w:t>
            </w:r>
          </w:p>
        </w:tc>
        <w:tc>
          <w:tcPr>
            <w:tcW w:w="6563" w:type="dxa"/>
            <w:tcBorders>
              <w:top w:val="nil"/>
              <w:left w:val="nil"/>
              <w:bottom w:val="single" w:color="auto" w:sz="4" w:space="0"/>
              <w:right w:val="nil"/>
            </w:tcBorders>
            <w:shd w:val="clear" w:color="auto" w:fill="auto"/>
            <w:vAlign w:val="center"/>
          </w:tcPr>
          <w:p w14:paraId="443D12D5">
            <w:pPr>
              <w:widowControl/>
              <w:spacing w:line="260" w:lineRule="exact"/>
              <w:jc w:val="left"/>
              <w:rPr>
                <w:rFonts w:ascii="宋体" w:hAnsi="宋体" w:cs="宋体"/>
                <w:kern w:val="0"/>
                <w:sz w:val="20"/>
                <w:szCs w:val="20"/>
              </w:rPr>
            </w:pPr>
            <w:r>
              <w:rPr>
                <w:rFonts w:hint="eastAsia" w:ascii="宋体" w:hAnsi="宋体" w:cs="宋体"/>
                <w:kern w:val="0"/>
                <w:sz w:val="20"/>
                <w:szCs w:val="20"/>
              </w:rPr>
              <w:t>①项目提交的申请文件、材料是否符合申报要求；（0.5分）</w:t>
            </w:r>
            <w:r>
              <w:rPr>
                <w:rFonts w:hint="eastAsia" w:ascii="宋体" w:hAnsi="宋体" w:cs="宋体"/>
                <w:kern w:val="0"/>
                <w:sz w:val="20"/>
                <w:szCs w:val="20"/>
              </w:rPr>
              <w:br w:type="textWrapping"/>
            </w:r>
            <w:r>
              <w:rPr>
                <w:rFonts w:hint="eastAsia" w:ascii="宋体" w:hAnsi="宋体" w:cs="宋体"/>
                <w:kern w:val="0"/>
                <w:sz w:val="20"/>
                <w:szCs w:val="20"/>
              </w:rPr>
              <w:t>②项目单位是否符合申报要求；（0.5分）</w:t>
            </w:r>
            <w:r>
              <w:rPr>
                <w:rFonts w:hint="eastAsia" w:ascii="宋体" w:hAnsi="宋体" w:cs="宋体"/>
                <w:kern w:val="0"/>
                <w:sz w:val="20"/>
                <w:szCs w:val="20"/>
              </w:rPr>
              <w:br w:type="textWrapping"/>
            </w:r>
            <w:r>
              <w:rPr>
                <w:rFonts w:hint="eastAsia" w:ascii="宋体" w:hAnsi="宋体" w:cs="宋体"/>
                <w:kern w:val="0"/>
                <w:sz w:val="20"/>
                <w:szCs w:val="20"/>
              </w:rPr>
              <w:t>③项目是否符合专项资金支持的范围和方向；（0.5分）</w:t>
            </w:r>
            <w:r>
              <w:rPr>
                <w:rFonts w:hint="eastAsia" w:ascii="宋体" w:hAnsi="宋体" w:cs="宋体"/>
                <w:kern w:val="0"/>
                <w:sz w:val="20"/>
                <w:szCs w:val="20"/>
              </w:rPr>
              <w:br w:type="textWrapping"/>
            </w:r>
            <w:r>
              <w:rPr>
                <w:rFonts w:hint="eastAsia" w:ascii="宋体" w:hAnsi="宋体" w:cs="宋体"/>
                <w:kern w:val="0"/>
                <w:sz w:val="20"/>
                <w:szCs w:val="20"/>
              </w:rPr>
              <w:t>④项目申报建设内容（或产出目标)是否符合申报要求。（0.5分）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1E2ABD40">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2B357981">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5B7F0A57">
            <w:pPr>
              <w:widowControl/>
              <w:spacing w:line="260" w:lineRule="exact"/>
              <w:jc w:val="center"/>
              <w:rPr>
                <w:kern w:val="0"/>
                <w:sz w:val="20"/>
                <w:szCs w:val="20"/>
              </w:rPr>
            </w:pPr>
            <w:r>
              <w:rPr>
                <w:kern w:val="0"/>
                <w:sz w:val="20"/>
                <w:szCs w:val="20"/>
              </w:rPr>
              <w:t>3</w:t>
            </w:r>
          </w:p>
        </w:tc>
        <w:tc>
          <w:tcPr>
            <w:tcW w:w="809" w:type="dxa"/>
            <w:vMerge w:val="continue"/>
            <w:tcBorders>
              <w:top w:val="nil"/>
              <w:left w:val="single" w:color="auto" w:sz="4" w:space="0"/>
              <w:bottom w:val="single" w:color="auto" w:sz="4" w:space="0"/>
              <w:right w:val="single" w:color="auto" w:sz="4" w:space="0"/>
            </w:tcBorders>
            <w:vAlign w:val="center"/>
          </w:tcPr>
          <w:p w14:paraId="59646B0C">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6F093744">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02AC4B25">
            <w:pPr>
              <w:widowControl/>
              <w:spacing w:line="260" w:lineRule="exact"/>
              <w:jc w:val="center"/>
              <w:rPr>
                <w:rFonts w:ascii="宋体" w:hAnsi="宋体" w:cs="宋体"/>
                <w:kern w:val="0"/>
                <w:sz w:val="20"/>
                <w:szCs w:val="20"/>
              </w:rPr>
            </w:pPr>
            <w:r>
              <w:rPr>
                <w:rFonts w:hint="eastAsia" w:ascii="宋体" w:hAnsi="宋体" w:cs="宋体"/>
                <w:kern w:val="0"/>
                <w:sz w:val="20"/>
                <w:szCs w:val="20"/>
              </w:rPr>
              <w:t>审批程序规范性</w:t>
            </w:r>
          </w:p>
        </w:tc>
        <w:tc>
          <w:tcPr>
            <w:tcW w:w="708" w:type="dxa"/>
            <w:tcBorders>
              <w:top w:val="nil"/>
              <w:left w:val="nil"/>
              <w:bottom w:val="single" w:color="auto" w:sz="4" w:space="0"/>
              <w:right w:val="single" w:color="auto" w:sz="4" w:space="0"/>
            </w:tcBorders>
            <w:shd w:val="clear" w:color="auto" w:fill="auto"/>
            <w:vAlign w:val="center"/>
          </w:tcPr>
          <w:p w14:paraId="32E985C4">
            <w:pPr>
              <w:widowControl/>
              <w:spacing w:line="260" w:lineRule="exact"/>
              <w:jc w:val="center"/>
              <w:rPr>
                <w:rFonts w:ascii="宋体" w:hAnsi="宋体" w:cs="宋体"/>
                <w:kern w:val="0"/>
                <w:sz w:val="20"/>
                <w:szCs w:val="20"/>
              </w:rPr>
            </w:pPr>
            <w:r>
              <w:rPr>
                <w:rFonts w:hint="eastAsia" w:ascii="宋体" w:hAnsi="宋体" w:cs="宋体"/>
                <w:kern w:val="0"/>
                <w:sz w:val="20"/>
                <w:szCs w:val="20"/>
              </w:rPr>
              <w:t>1</w:t>
            </w:r>
          </w:p>
        </w:tc>
        <w:tc>
          <w:tcPr>
            <w:tcW w:w="3277" w:type="dxa"/>
            <w:tcBorders>
              <w:top w:val="nil"/>
              <w:left w:val="nil"/>
              <w:bottom w:val="single" w:color="auto" w:sz="4" w:space="0"/>
              <w:right w:val="single" w:color="auto" w:sz="4" w:space="0"/>
            </w:tcBorders>
            <w:shd w:val="clear" w:color="auto" w:fill="auto"/>
            <w:vAlign w:val="center"/>
          </w:tcPr>
          <w:p w14:paraId="46CA613C">
            <w:pPr>
              <w:widowControl/>
              <w:spacing w:line="260" w:lineRule="exact"/>
              <w:jc w:val="left"/>
              <w:rPr>
                <w:rFonts w:ascii="宋体" w:hAnsi="宋体" w:cs="宋体"/>
                <w:kern w:val="0"/>
                <w:sz w:val="20"/>
                <w:szCs w:val="20"/>
              </w:rPr>
            </w:pPr>
            <w:r>
              <w:rPr>
                <w:rFonts w:hint="eastAsia" w:ascii="宋体" w:hAnsi="宋体" w:cs="宋体"/>
                <w:kern w:val="0"/>
                <w:sz w:val="20"/>
                <w:szCs w:val="20"/>
              </w:rPr>
              <w:t>通过对项目的申报材料进行评价，判断项目的申报评审和审批过程是否符合相关要求，用以反映和考核项目申报评审和审批的规范性。</w:t>
            </w:r>
          </w:p>
        </w:tc>
        <w:tc>
          <w:tcPr>
            <w:tcW w:w="6563" w:type="dxa"/>
            <w:tcBorders>
              <w:top w:val="nil"/>
              <w:left w:val="nil"/>
              <w:bottom w:val="single" w:color="auto" w:sz="4" w:space="0"/>
              <w:right w:val="nil"/>
            </w:tcBorders>
            <w:shd w:val="clear" w:color="auto" w:fill="auto"/>
            <w:vAlign w:val="center"/>
          </w:tcPr>
          <w:p w14:paraId="3D508FD1">
            <w:pPr>
              <w:widowControl/>
              <w:spacing w:line="260" w:lineRule="exact"/>
              <w:jc w:val="left"/>
              <w:rPr>
                <w:rFonts w:ascii="宋体" w:hAnsi="宋体" w:cs="宋体"/>
                <w:kern w:val="0"/>
                <w:sz w:val="20"/>
                <w:szCs w:val="20"/>
              </w:rPr>
            </w:pPr>
            <w:r>
              <w:rPr>
                <w:rFonts w:hint="eastAsia" w:ascii="宋体" w:hAnsi="宋体" w:cs="宋体"/>
                <w:kern w:val="0"/>
                <w:sz w:val="20"/>
                <w:szCs w:val="20"/>
              </w:rPr>
              <w:t>①项目申报审核、审批程序是否规范；（0.5分）</w:t>
            </w:r>
            <w:r>
              <w:rPr>
                <w:rFonts w:hint="eastAsia" w:ascii="宋体" w:hAnsi="宋体" w:cs="宋体"/>
                <w:kern w:val="0"/>
                <w:sz w:val="20"/>
                <w:szCs w:val="20"/>
              </w:rPr>
              <w:br w:type="textWrapping"/>
            </w:r>
            <w:r>
              <w:rPr>
                <w:rFonts w:hint="eastAsia" w:ascii="宋体" w:hAnsi="宋体" w:cs="宋体"/>
                <w:kern w:val="0"/>
                <w:sz w:val="20"/>
                <w:szCs w:val="20"/>
              </w:rPr>
              <w:t>②项目申报审批手续是否完善；（0.5分）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50786F56">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w:t>
            </w:r>
          </w:p>
        </w:tc>
      </w:tr>
      <w:tr w14:paraId="27996ABA">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5A31CCC7">
            <w:pPr>
              <w:widowControl/>
              <w:spacing w:line="260" w:lineRule="exact"/>
              <w:jc w:val="center"/>
              <w:rPr>
                <w:kern w:val="0"/>
                <w:sz w:val="20"/>
                <w:szCs w:val="20"/>
              </w:rPr>
            </w:pPr>
            <w:r>
              <w:rPr>
                <w:kern w:val="0"/>
                <w:sz w:val="20"/>
                <w:szCs w:val="20"/>
              </w:rPr>
              <w:t>4</w:t>
            </w:r>
          </w:p>
        </w:tc>
        <w:tc>
          <w:tcPr>
            <w:tcW w:w="809" w:type="dxa"/>
            <w:vMerge w:val="continue"/>
            <w:tcBorders>
              <w:top w:val="nil"/>
              <w:left w:val="single" w:color="auto" w:sz="4" w:space="0"/>
              <w:bottom w:val="single" w:color="auto" w:sz="4" w:space="0"/>
              <w:right w:val="single" w:color="auto" w:sz="4" w:space="0"/>
            </w:tcBorders>
            <w:vAlign w:val="center"/>
          </w:tcPr>
          <w:p w14:paraId="185A0BC1">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6B1199C8">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576028EC">
            <w:pPr>
              <w:widowControl/>
              <w:spacing w:line="260" w:lineRule="exact"/>
              <w:jc w:val="center"/>
              <w:rPr>
                <w:rFonts w:ascii="宋体" w:hAnsi="宋体" w:cs="宋体"/>
                <w:kern w:val="0"/>
                <w:sz w:val="20"/>
                <w:szCs w:val="20"/>
              </w:rPr>
            </w:pPr>
            <w:r>
              <w:rPr>
                <w:rFonts w:hint="eastAsia" w:ascii="宋体" w:hAnsi="宋体" w:cs="宋体"/>
                <w:kern w:val="0"/>
                <w:sz w:val="20"/>
                <w:szCs w:val="20"/>
              </w:rPr>
              <w:t>绩效目标的明确、合理性</w:t>
            </w:r>
          </w:p>
        </w:tc>
        <w:tc>
          <w:tcPr>
            <w:tcW w:w="708" w:type="dxa"/>
            <w:tcBorders>
              <w:top w:val="nil"/>
              <w:left w:val="nil"/>
              <w:bottom w:val="single" w:color="auto" w:sz="4" w:space="0"/>
              <w:right w:val="single" w:color="auto" w:sz="4" w:space="0"/>
            </w:tcBorders>
            <w:shd w:val="clear" w:color="auto" w:fill="auto"/>
            <w:vAlign w:val="center"/>
          </w:tcPr>
          <w:p w14:paraId="7EE78CFE">
            <w:pPr>
              <w:widowControl/>
              <w:spacing w:line="260" w:lineRule="exact"/>
              <w:jc w:val="center"/>
              <w:rPr>
                <w:rFonts w:ascii="宋体" w:hAnsi="宋体" w:cs="宋体"/>
                <w:kern w:val="0"/>
                <w:sz w:val="20"/>
                <w:szCs w:val="20"/>
              </w:rPr>
            </w:pPr>
            <w:r>
              <w:rPr>
                <w:rFonts w:hint="eastAsia" w:ascii="宋体" w:hAnsi="宋体" w:cs="宋体"/>
                <w:kern w:val="0"/>
                <w:sz w:val="20"/>
                <w:szCs w:val="20"/>
              </w:rPr>
              <w:t>6</w:t>
            </w:r>
          </w:p>
        </w:tc>
        <w:tc>
          <w:tcPr>
            <w:tcW w:w="3277" w:type="dxa"/>
            <w:tcBorders>
              <w:top w:val="nil"/>
              <w:left w:val="nil"/>
              <w:bottom w:val="single" w:color="auto" w:sz="4" w:space="0"/>
              <w:right w:val="single" w:color="auto" w:sz="4" w:space="0"/>
            </w:tcBorders>
            <w:shd w:val="clear" w:color="auto" w:fill="auto"/>
            <w:vAlign w:val="center"/>
          </w:tcPr>
          <w:p w14:paraId="624518D6">
            <w:pPr>
              <w:widowControl/>
              <w:spacing w:line="260" w:lineRule="exact"/>
              <w:jc w:val="left"/>
              <w:rPr>
                <w:rFonts w:ascii="宋体" w:hAnsi="宋体" w:cs="宋体"/>
                <w:kern w:val="0"/>
                <w:sz w:val="20"/>
                <w:szCs w:val="20"/>
              </w:rPr>
            </w:pPr>
            <w:r>
              <w:rPr>
                <w:rFonts w:hint="eastAsia" w:ascii="宋体" w:hAnsi="宋体" w:cs="宋体"/>
                <w:kern w:val="0"/>
                <w:sz w:val="20"/>
                <w:szCs w:val="20"/>
              </w:rPr>
              <w:t>项目申报文体（申报书、计划书）中是否明确了项目的绩效目标，绩效目标是否设定了清晰、细化、可衡量的指标值，用以反映和考核项目绩效目标的设定、细化、量化等情况。</w:t>
            </w:r>
          </w:p>
        </w:tc>
        <w:tc>
          <w:tcPr>
            <w:tcW w:w="6563" w:type="dxa"/>
            <w:tcBorders>
              <w:top w:val="nil"/>
              <w:left w:val="nil"/>
              <w:bottom w:val="single" w:color="auto" w:sz="4" w:space="0"/>
              <w:right w:val="nil"/>
            </w:tcBorders>
            <w:shd w:val="clear" w:color="auto" w:fill="auto"/>
            <w:vAlign w:val="center"/>
          </w:tcPr>
          <w:p w14:paraId="79761633">
            <w:pPr>
              <w:widowControl/>
              <w:spacing w:line="260" w:lineRule="exact"/>
              <w:jc w:val="left"/>
              <w:rPr>
                <w:rFonts w:ascii="宋体" w:hAnsi="宋体" w:cs="宋体"/>
                <w:kern w:val="0"/>
                <w:sz w:val="20"/>
                <w:szCs w:val="20"/>
              </w:rPr>
            </w:pPr>
            <w:r>
              <w:rPr>
                <w:rFonts w:hint="eastAsia" w:ascii="宋体" w:hAnsi="宋体" w:cs="宋体"/>
                <w:kern w:val="0"/>
                <w:sz w:val="20"/>
                <w:szCs w:val="20"/>
              </w:rPr>
              <w:t>①项目是否制定了实施方案或编制项目申报标准文本或计划书，是否设置了绩效目标；（2分）</w:t>
            </w:r>
            <w:r>
              <w:rPr>
                <w:rFonts w:hint="eastAsia" w:ascii="宋体" w:hAnsi="宋体" w:cs="宋体"/>
                <w:kern w:val="0"/>
                <w:sz w:val="20"/>
                <w:szCs w:val="20"/>
              </w:rPr>
              <w:br w:type="textWrapping"/>
            </w:r>
            <w:r>
              <w:rPr>
                <w:rFonts w:hint="eastAsia" w:ascii="宋体" w:hAnsi="宋体" w:cs="宋体"/>
                <w:kern w:val="0"/>
                <w:sz w:val="20"/>
                <w:szCs w:val="20"/>
              </w:rPr>
              <w:t>②是否将项目绩效目标细化分解为具体的绩效指标；（1分）</w:t>
            </w:r>
            <w:r>
              <w:rPr>
                <w:rFonts w:hint="eastAsia" w:ascii="宋体" w:hAnsi="宋体" w:cs="宋体"/>
                <w:kern w:val="0"/>
                <w:sz w:val="20"/>
                <w:szCs w:val="20"/>
              </w:rPr>
              <w:br w:type="textWrapping"/>
            </w:r>
            <w:r>
              <w:rPr>
                <w:rFonts w:hint="eastAsia" w:ascii="宋体" w:hAnsi="宋体" w:cs="宋体"/>
                <w:kern w:val="0"/>
                <w:sz w:val="20"/>
                <w:szCs w:val="20"/>
              </w:rPr>
              <w:t>③是否通过清晰、可衡量的指标值予以体现；（1分）</w:t>
            </w:r>
            <w:r>
              <w:rPr>
                <w:rFonts w:hint="eastAsia" w:ascii="宋体" w:hAnsi="宋体" w:cs="宋体"/>
                <w:kern w:val="0"/>
                <w:sz w:val="20"/>
                <w:szCs w:val="20"/>
              </w:rPr>
              <w:br w:type="textWrapping"/>
            </w:r>
            <w:r>
              <w:rPr>
                <w:rFonts w:hint="eastAsia" w:ascii="宋体" w:hAnsi="宋体" w:cs="宋体"/>
                <w:kern w:val="0"/>
                <w:sz w:val="20"/>
                <w:szCs w:val="20"/>
              </w:rPr>
              <w:t>④是否与项目年度任务数或计划数相对应；（1分）</w:t>
            </w:r>
            <w:r>
              <w:rPr>
                <w:rFonts w:hint="eastAsia" w:ascii="宋体" w:hAnsi="宋体" w:cs="宋体"/>
                <w:kern w:val="0"/>
                <w:sz w:val="20"/>
                <w:szCs w:val="20"/>
              </w:rPr>
              <w:br w:type="textWrapping"/>
            </w:r>
            <w:r>
              <w:rPr>
                <w:rFonts w:hint="eastAsia" w:ascii="宋体" w:hAnsi="宋体" w:cs="宋体"/>
                <w:kern w:val="0"/>
                <w:sz w:val="20"/>
                <w:szCs w:val="20"/>
              </w:rPr>
              <w:t>⑤是否与预算确定的项目投资额或资金量相匹配。（1分）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13C8B09D">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w:t>
            </w:r>
          </w:p>
        </w:tc>
      </w:tr>
      <w:tr w14:paraId="43DAAFCD">
        <w:tblPrEx>
          <w:tblCellMar>
            <w:top w:w="0" w:type="dxa"/>
            <w:left w:w="108" w:type="dxa"/>
            <w:bottom w:w="0" w:type="dxa"/>
            <w:right w:w="108" w:type="dxa"/>
          </w:tblCellMar>
        </w:tblPrEx>
        <w:trPr>
          <w:trHeight w:val="1129"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6488C84B">
            <w:pPr>
              <w:widowControl/>
              <w:spacing w:line="260" w:lineRule="exact"/>
              <w:jc w:val="center"/>
              <w:rPr>
                <w:kern w:val="0"/>
                <w:sz w:val="20"/>
                <w:szCs w:val="20"/>
              </w:rPr>
            </w:pPr>
            <w:r>
              <w:rPr>
                <w:kern w:val="0"/>
                <w:sz w:val="20"/>
                <w:szCs w:val="20"/>
              </w:rPr>
              <w:t>5</w:t>
            </w:r>
          </w:p>
        </w:tc>
        <w:tc>
          <w:tcPr>
            <w:tcW w:w="809" w:type="dxa"/>
            <w:vMerge w:val="continue"/>
            <w:tcBorders>
              <w:top w:val="nil"/>
              <w:left w:val="single" w:color="auto" w:sz="4" w:space="0"/>
              <w:bottom w:val="single" w:color="auto" w:sz="4" w:space="0"/>
              <w:right w:val="single" w:color="auto" w:sz="4" w:space="0"/>
            </w:tcBorders>
            <w:vAlign w:val="center"/>
          </w:tcPr>
          <w:p w14:paraId="66532972">
            <w:pPr>
              <w:widowControl/>
              <w:spacing w:line="260" w:lineRule="exact"/>
              <w:jc w:val="left"/>
              <w:rPr>
                <w:rFonts w:ascii="宋体" w:hAnsi="宋体" w:cs="宋体"/>
                <w:color w:val="000000"/>
                <w:kern w:val="0"/>
                <w:sz w:val="20"/>
                <w:szCs w:val="20"/>
              </w:rPr>
            </w:pP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0D38EF2D">
            <w:pPr>
              <w:widowControl/>
              <w:spacing w:line="260" w:lineRule="exact"/>
              <w:jc w:val="center"/>
              <w:rPr>
                <w:rFonts w:ascii="宋体" w:hAnsi="宋体" w:cs="宋体"/>
                <w:kern w:val="0"/>
                <w:sz w:val="20"/>
                <w:szCs w:val="20"/>
              </w:rPr>
            </w:pPr>
            <w:r>
              <w:rPr>
                <w:rFonts w:hint="eastAsia" w:ascii="宋体" w:hAnsi="宋体" w:cs="宋体"/>
                <w:kern w:val="0"/>
                <w:sz w:val="20"/>
                <w:szCs w:val="20"/>
              </w:rPr>
              <w:t>资金落实</w:t>
            </w:r>
            <w:r>
              <w:rPr>
                <w:rFonts w:hint="eastAsia" w:ascii="宋体" w:hAnsi="宋体" w:cs="宋体"/>
                <w:kern w:val="0"/>
                <w:sz w:val="20"/>
                <w:szCs w:val="20"/>
              </w:rPr>
              <w:br w:type="textWrapping"/>
            </w:r>
            <w:r>
              <w:rPr>
                <w:rFonts w:hint="eastAsia" w:ascii="宋体" w:hAnsi="宋体" w:cs="宋体"/>
                <w:kern w:val="0"/>
                <w:sz w:val="20"/>
                <w:szCs w:val="20"/>
              </w:rPr>
              <w:t>（5分）</w:t>
            </w:r>
          </w:p>
        </w:tc>
        <w:tc>
          <w:tcPr>
            <w:tcW w:w="842" w:type="dxa"/>
            <w:tcBorders>
              <w:top w:val="nil"/>
              <w:left w:val="nil"/>
              <w:bottom w:val="single" w:color="auto" w:sz="4" w:space="0"/>
              <w:right w:val="single" w:color="auto" w:sz="4" w:space="0"/>
            </w:tcBorders>
            <w:shd w:val="clear" w:color="auto" w:fill="auto"/>
            <w:vAlign w:val="center"/>
          </w:tcPr>
          <w:p w14:paraId="1FBB8806">
            <w:pPr>
              <w:widowControl/>
              <w:spacing w:line="260" w:lineRule="exact"/>
              <w:jc w:val="center"/>
              <w:rPr>
                <w:rFonts w:ascii="宋体" w:hAnsi="宋体" w:cs="宋体"/>
                <w:kern w:val="0"/>
                <w:sz w:val="20"/>
                <w:szCs w:val="20"/>
              </w:rPr>
            </w:pPr>
            <w:r>
              <w:rPr>
                <w:rFonts w:hint="eastAsia" w:ascii="宋体" w:hAnsi="宋体" w:cs="宋体"/>
                <w:kern w:val="0"/>
                <w:sz w:val="20"/>
                <w:szCs w:val="20"/>
              </w:rPr>
              <w:t>资金到位率</w:t>
            </w:r>
          </w:p>
        </w:tc>
        <w:tc>
          <w:tcPr>
            <w:tcW w:w="708" w:type="dxa"/>
            <w:tcBorders>
              <w:top w:val="nil"/>
              <w:left w:val="nil"/>
              <w:bottom w:val="single" w:color="auto" w:sz="4" w:space="0"/>
              <w:right w:val="single" w:color="auto" w:sz="4" w:space="0"/>
            </w:tcBorders>
            <w:shd w:val="clear" w:color="auto" w:fill="auto"/>
            <w:vAlign w:val="center"/>
          </w:tcPr>
          <w:p w14:paraId="39661594">
            <w:pPr>
              <w:widowControl/>
              <w:spacing w:line="260" w:lineRule="exact"/>
              <w:jc w:val="center"/>
              <w:rPr>
                <w:rFonts w:ascii="宋体" w:hAnsi="宋体" w:cs="宋体"/>
                <w:kern w:val="0"/>
                <w:sz w:val="20"/>
                <w:szCs w:val="20"/>
              </w:rPr>
            </w:pPr>
            <w:r>
              <w:rPr>
                <w:rFonts w:hint="eastAsia" w:ascii="宋体" w:hAnsi="宋体" w:cs="宋体"/>
                <w:kern w:val="0"/>
                <w:sz w:val="20"/>
                <w:szCs w:val="20"/>
              </w:rPr>
              <w:t>3</w:t>
            </w:r>
          </w:p>
        </w:tc>
        <w:tc>
          <w:tcPr>
            <w:tcW w:w="3277" w:type="dxa"/>
            <w:tcBorders>
              <w:top w:val="nil"/>
              <w:left w:val="nil"/>
              <w:bottom w:val="single" w:color="auto" w:sz="4" w:space="0"/>
              <w:right w:val="single" w:color="auto" w:sz="4" w:space="0"/>
            </w:tcBorders>
            <w:shd w:val="clear" w:color="auto" w:fill="auto"/>
            <w:vAlign w:val="center"/>
          </w:tcPr>
          <w:p w14:paraId="6159C68D">
            <w:pPr>
              <w:widowControl/>
              <w:spacing w:line="260" w:lineRule="exact"/>
              <w:jc w:val="left"/>
              <w:rPr>
                <w:rFonts w:ascii="宋体" w:hAnsi="宋体" w:cs="宋体"/>
                <w:kern w:val="0"/>
                <w:sz w:val="20"/>
                <w:szCs w:val="20"/>
              </w:rPr>
            </w:pPr>
            <w:r>
              <w:rPr>
                <w:rFonts w:hint="eastAsia" w:ascii="宋体" w:hAnsi="宋体" w:cs="宋体"/>
                <w:kern w:val="0"/>
                <w:sz w:val="20"/>
                <w:szCs w:val="20"/>
              </w:rPr>
              <w:t>项目实际到位资金与计划应投入资金（或项目总投资额）的比率，用以反映和考核资金落实情况对项目实施的总体保障程度。</w:t>
            </w:r>
          </w:p>
        </w:tc>
        <w:tc>
          <w:tcPr>
            <w:tcW w:w="6563" w:type="dxa"/>
            <w:tcBorders>
              <w:top w:val="nil"/>
              <w:left w:val="nil"/>
              <w:bottom w:val="single" w:color="auto" w:sz="4" w:space="0"/>
              <w:right w:val="nil"/>
            </w:tcBorders>
            <w:shd w:val="clear" w:color="auto" w:fill="auto"/>
            <w:vAlign w:val="center"/>
          </w:tcPr>
          <w:p w14:paraId="116B61E2">
            <w:pPr>
              <w:widowControl/>
              <w:spacing w:line="260" w:lineRule="exact"/>
              <w:jc w:val="left"/>
              <w:rPr>
                <w:rFonts w:ascii="宋体" w:hAnsi="宋体" w:cs="宋体"/>
                <w:kern w:val="0"/>
                <w:sz w:val="20"/>
                <w:szCs w:val="20"/>
              </w:rPr>
            </w:pPr>
            <w:r>
              <w:rPr>
                <w:rFonts w:hint="eastAsia" w:ascii="宋体" w:hAnsi="宋体" w:cs="宋体"/>
                <w:kern w:val="0"/>
                <w:sz w:val="20"/>
                <w:szCs w:val="20"/>
              </w:rPr>
              <w:t>资金到位率=（实际到位资金/计划投入资金）×100%；</w:t>
            </w:r>
            <w:r>
              <w:rPr>
                <w:rFonts w:hint="eastAsia" w:ascii="宋体" w:hAnsi="宋体" w:cs="宋体"/>
                <w:kern w:val="0"/>
                <w:sz w:val="20"/>
                <w:szCs w:val="20"/>
              </w:rPr>
              <w:br w:type="textWrapping"/>
            </w:r>
            <w:r>
              <w:rPr>
                <w:rFonts w:hint="eastAsia" w:ascii="宋体" w:hAnsi="宋体" w:cs="宋体"/>
                <w:kern w:val="0"/>
                <w:sz w:val="20"/>
                <w:szCs w:val="20"/>
              </w:rPr>
              <w:t>实际到位资金：一定时期（本年度或项目期）内实际落实到项目的资金。</w:t>
            </w:r>
            <w:r>
              <w:rPr>
                <w:rFonts w:hint="eastAsia" w:ascii="宋体" w:hAnsi="宋体" w:cs="宋体"/>
                <w:kern w:val="0"/>
                <w:sz w:val="20"/>
                <w:szCs w:val="20"/>
              </w:rPr>
              <w:br w:type="textWrapping"/>
            </w:r>
            <w:r>
              <w:rPr>
                <w:rFonts w:hint="eastAsia" w:ascii="宋体" w:hAnsi="宋体" w:cs="宋体"/>
                <w:kern w:val="0"/>
                <w:sz w:val="20"/>
                <w:szCs w:val="20"/>
              </w:rPr>
              <w:t>计划投入资金：一定时期（本年度或项目期）内计划投入到项目的资金。如项目已完工，且办理了决算的，计划投入资金等于项目实际总投资；如项目已完工，未办理决算的，计划投入资金等于已支付资金加未结算的合同价；未开工项目计划投入资金等于批复的总投资。</w:t>
            </w:r>
            <w:r>
              <w:rPr>
                <w:rFonts w:hint="eastAsia" w:ascii="宋体" w:hAnsi="宋体" w:cs="宋体"/>
                <w:kern w:val="0"/>
                <w:sz w:val="20"/>
                <w:szCs w:val="20"/>
              </w:rPr>
              <w:br w:type="textWrapping"/>
            </w:r>
            <w:r>
              <w:rPr>
                <w:rFonts w:hint="eastAsia" w:ascii="宋体" w:hAnsi="宋体" w:cs="宋体"/>
                <w:kern w:val="0"/>
                <w:sz w:val="20"/>
                <w:szCs w:val="20"/>
              </w:rPr>
              <w:t>资金到位率100%得3分，95%-100%（不含）得2分，90%-95%（不含）得1分，90%（不含）以下不得分。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62F091D0">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w:t>
            </w:r>
          </w:p>
        </w:tc>
      </w:tr>
      <w:tr w14:paraId="2261E3E8">
        <w:tblPrEx>
          <w:tblCellMar>
            <w:top w:w="0" w:type="dxa"/>
            <w:left w:w="108" w:type="dxa"/>
            <w:bottom w:w="0" w:type="dxa"/>
            <w:right w:w="108" w:type="dxa"/>
          </w:tblCellMar>
        </w:tblPrEx>
        <w:trPr>
          <w:trHeight w:val="706"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34866862">
            <w:pPr>
              <w:widowControl/>
              <w:spacing w:line="260" w:lineRule="exact"/>
              <w:jc w:val="center"/>
              <w:rPr>
                <w:kern w:val="0"/>
                <w:sz w:val="20"/>
                <w:szCs w:val="20"/>
              </w:rPr>
            </w:pPr>
            <w:r>
              <w:rPr>
                <w:kern w:val="0"/>
                <w:sz w:val="20"/>
                <w:szCs w:val="20"/>
              </w:rPr>
              <w:t>6</w:t>
            </w:r>
          </w:p>
        </w:tc>
        <w:tc>
          <w:tcPr>
            <w:tcW w:w="809" w:type="dxa"/>
            <w:vMerge w:val="continue"/>
            <w:tcBorders>
              <w:top w:val="nil"/>
              <w:left w:val="single" w:color="auto" w:sz="4" w:space="0"/>
              <w:bottom w:val="single" w:color="auto" w:sz="4" w:space="0"/>
              <w:right w:val="single" w:color="auto" w:sz="4" w:space="0"/>
            </w:tcBorders>
            <w:vAlign w:val="center"/>
          </w:tcPr>
          <w:p w14:paraId="599CA05F">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C7B7851">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17EB9538">
            <w:pPr>
              <w:widowControl/>
              <w:spacing w:line="260" w:lineRule="exact"/>
              <w:jc w:val="center"/>
              <w:rPr>
                <w:rFonts w:ascii="宋体" w:hAnsi="宋体" w:cs="宋体"/>
                <w:kern w:val="0"/>
                <w:sz w:val="20"/>
                <w:szCs w:val="20"/>
              </w:rPr>
            </w:pPr>
            <w:r>
              <w:rPr>
                <w:rFonts w:hint="eastAsia" w:ascii="宋体" w:hAnsi="宋体" w:cs="宋体"/>
                <w:kern w:val="0"/>
                <w:sz w:val="20"/>
                <w:szCs w:val="20"/>
              </w:rPr>
              <w:t>资金到位及时率</w:t>
            </w:r>
          </w:p>
        </w:tc>
        <w:tc>
          <w:tcPr>
            <w:tcW w:w="708" w:type="dxa"/>
            <w:tcBorders>
              <w:top w:val="nil"/>
              <w:left w:val="nil"/>
              <w:bottom w:val="single" w:color="auto" w:sz="4" w:space="0"/>
              <w:right w:val="single" w:color="auto" w:sz="4" w:space="0"/>
            </w:tcBorders>
            <w:shd w:val="clear" w:color="auto" w:fill="auto"/>
            <w:vAlign w:val="center"/>
          </w:tcPr>
          <w:p w14:paraId="638BABAC">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0C31174A">
            <w:pPr>
              <w:widowControl/>
              <w:spacing w:line="260" w:lineRule="exact"/>
              <w:jc w:val="left"/>
              <w:rPr>
                <w:rFonts w:ascii="宋体" w:hAnsi="宋体" w:cs="宋体"/>
                <w:kern w:val="0"/>
                <w:sz w:val="20"/>
                <w:szCs w:val="20"/>
              </w:rPr>
            </w:pPr>
            <w:r>
              <w:rPr>
                <w:rFonts w:hint="eastAsia" w:ascii="宋体" w:hAnsi="宋体" w:cs="宋体"/>
                <w:kern w:val="0"/>
                <w:sz w:val="20"/>
                <w:szCs w:val="20"/>
              </w:rPr>
              <w:t>及时到位奖补资金与应到位奖补资金的比率，用以反映和考核财政或项目主管部门对财政奖补资金落实的及时性程度。</w:t>
            </w:r>
          </w:p>
        </w:tc>
        <w:tc>
          <w:tcPr>
            <w:tcW w:w="6563" w:type="dxa"/>
            <w:tcBorders>
              <w:top w:val="nil"/>
              <w:left w:val="nil"/>
              <w:bottom w:val="single" w:color="auto" w:sz="4" w:space="0"/>
              <w:right w:val="nil"/>
            </w:tcBorders>
            <w:shd w:val="clear" w:color="auto" w:fill="auto"/>
            <w:vAlign w:val="center"/>
          </w:tcPr>
          <w:p w14:paraId="7737228D">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资金到位及时率=（实际已及时到位资金/应到位资金）×100%。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实际已及时到位资金：截至评价日，实际按规定时限落实到项目的资金。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应到位资金：按照批复的资金计划指标截至规定时点应落实到项目的资金。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奖补资金到位及时率100%得2分，90%-100%（不含）得1分，90%（不含）以下不得分。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09461A02">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38E99933">
        <w:tblPrEx>
          <w:tblCellMar>
            <w:top w:w="0" w:type="dxa"/>
            <w:left w:w="108" w:type="dxa"/>
            <w:bottom w:w="0" w:type="dxa"/>
            <w:right w:w="108" w:type="dxa"/>
          </w:tblCellMar>
        </w:tblPrEx>
        <w:trPr>
          <w:trHeight w:val="706"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4C8F58D">
            <w:pPr>
              <w:widowControl/>
              <w:spacing w:line="260" w:lineRule="exact"/>
              <w:jc w:val="center"/>
              <w:rPr>
                <w:kern w:val="0"/>
                <w:sz w:val="20"/>
                <w:szCs w:val="20"/>
              </w:rPr>
            </w:pPr>
            <w:r>
              <w:rPr>
                <w:kern w:val="0"/>
                <w:sz w:val="20"/>
                <w:szCs w:val="20"/>
              </w:rPr>
              <w:t>7</w:t>
            </w:r>
          </w:p>
        </w:tc>
        <w:tc>
          <w:tcPr>
            <w:tcW w:w="809" w:type="dxa"/>
            <w:vMerge w:val="restart"/>
            <w:tcBorders>
              <w:top w:val="nil"/>
              <w:left w:val="single" w:color="auto" w:sz="4" w:space="0"/>
              <w:bottom w:val="single" w:color="auto" w:sz="4" w:space="0"/>
              <w:right w:val="single" w:color="auto" w:sz="4" w:space="0"/>
            </w:tcBorders>
            <w:shd w:val="clear" w:color="auto" w:fill="auto"/>
            <w:vAlign w:val="center"/>
          </w:tcPr>
          <w:p w14:paraId="683DC734">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过程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（20分）</w:t>
            </w: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4B9D7061">
            <w:pPr>
              <w:widowControl/>
              <w:spacing w:line="260" w:lineRule="exact"/>
              <w:jc w:val="center"/>
              <w:rPr>
                <w:rFonts w:ascii="宋体" w:hAnsi="宋体" w:cs="宋体"/>
                <w:kern w:val="0"/>
                <w:sz w:val="20"/>
                <w:szCs w:val="20"/>
              </w:rPr>
            </w:pPr>
            <w:r>
              <w:rPr>
                <w:rFonts w:hint="eastAsia" w:ascii="宋体" w:hAnsi="宋体" w:cs="宋体"/>
                <w:kern w:val="0"/>
                <w:sz w:val="20"/>
                <w:szCs w:val="20"/>
              </w:rPr>
              <w:t>项目管理</w:t>
            </w:r>
            <w:r>
              <w:rPr>
                <w:rFonts w:hint="eastAsia" w:ascii="宋体" w:hAnsi="宋体" w:cs="宋体"/>
                <w:kern w:val="0"/>
                <w:sz w:val="20"/>
                <w:szCs w:val="20"/>
              </w:rPr>
              <w:br w:type="textWrapping"/>
            </w:r>
            <w:r>
              <w:rPr>
                <w:rFonts w:hint="eastAsia" w:ascii="宋体" w:hAnsi="宋体" w:cs="宋体"/>
                <w:kern w:val="0"/>
                <w:sz w:val="20"/>
                <w:szCs w:val="20"/>
              </w:rPr>
              <w:t>（10分）</w:t>
            </w:r>
          </w:p>
        </w:tc>
        <w:tc>
          <w:tcPr>
            <w:tcW w:w="842" w:type="dxa"/>
            <w:tcBorders>
              <w:top w:val="nil"/>
              <w:left w:val="nil"/>
              <w:bottom w:val="single" w:color="auto" w:sz="4" w:space="0"/>
              <w:right w:val="single" w:color="auto" w:sz="4" w:space="0"/>
            </w:tcBorders>
            <w:shd w:val="clear" w:color="auto" w:fill="auto"/>
            <w:vAlign w:val="center"/>
          </w:tcPr>
          <w:p w14:paraId="7AC6409F">
            <w:pPr>
              <w:widowControl/>
              <w:spacing w:line="260" w:lineRule="exact"/>
              <w:jc w:val="center"/>
              <w:rPr>
                <w:rFonts w:ascii="宋体" w:hAnsi="宋体" w:cs="宋体"/>
                <w:kern w:val="0"/>
                <w:sz w:val="20"/>
                <w:szCs w:val="20"/>
              </w:rPr>
            </w:pPr>
            <w:r>
              <w:rPr>
                <w:rFonts w:hint="eastAsia" w:ascii="宋体" w:hAnsi="宋体" w:cs="宋体"/>
                <w:kern w:val="0"/>
                <w:sz w:val="20"/>
                <w:szCs w:val="20"/>
              </w:rPr>
              <w:t>项目管理的规范性</w:t>
            </w:r>
          </w:p>
        </w:tc>
        <w:tc>
          <w:tcPr>
            <w:tcW w:w="708" w:type="dxa"/>
            <w:tcBorders>
              <w:top w:val="nil"/>
              <w:left w:val="nil"/>
              <w:bottom w:val="single" w:color="auto" w:sz="4" w:space="0"/>
              <w:right w:val="single" w:color="auto" w:sz="4" w:space="0"/>
            </w:tcBorders>
            <w:shd w:val="clear" w:color="auto" w:fill="auto"/>
            <w:vAlign w:val="center"/>
          </w:tcPr>
          <w:p w14:paraId="66219520">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19E9A176">
            <w:pPr>
              <w:widowControl/>
              <w:spacing w:line="260" w:lineRule="exact"/>
              <w:jc w:val="left"/>
              <w:rPr>
                <w:rFonts w:ascii="宋体" w:hAnsi="宋体" w:cs="宋体"/>
                <w:kern w:val="0"/>
                <w:sz w:val="20"/>
                <w:szCs w:val="20"/>
              </w:rPr>
            </w:pPr>
            <w:r>
              <w:rPr>
                <w:rFonts w:hint="eastAsia" w:ascii="宋体" w:hAnsi="宋体" w:cs="宋体"/>
                <w:kern w:val="0"/>
                <w:sz w:val="20"/>
                <w:szCs w:val="20"/>
              </w:rPr>
              <w:t>项目单位在项目管理过程中，是否建立健全了项目管理相关内控制度，内控制度是否有效执行，项目管理程序是否符合相关规范要求，项目过程管理资料是否完整，用以反映和考核项目建设管理的规范性。</w:t>
            </w:r>
          </w:p>
        </w:tc>
        <w:tc>
          <w:tcPr>
            <w:tcW w:w="6563" w:type="dxa"/>
            <w:tcBorders>
              <w:top w:val="nil"/>
              <w:left w:val="nil"/>
              <w:bottom w:val="single" w:color="auto" w:sz="4" w:space="0"/>
              <w:right w:val="nil"/>
            </w:tcBorders>
            <w:shd w:val="clear" w:color="auto" w:fill="auto"/>
            <w:vAlign w:val="center"/>
          </w:tcPr>
          <w:p w14:paraId="041DA521">
            <w:pPr>
              <w:widowControl/>
              <w:spacing w:line="260" w:lineRule="exact"/>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①是否已制定或具有相应的项目管理内控制度；（0.5分）</w:t>
            </w:r>
            <w:r>
              <w:rPr>
                <w:rFonts w:hint="eastAsia" w:ascii="宋体" w:hAnsi="宋体" w:cs="宋体"/>
                <w:kern w:val="0"/>
                <w:sz w:val="20"/>
                <w:szCs w:val="20"/>
              </w:rPr>
              <w:br w:type="textWrapping"/>
            </w:r>
            <w:r>
              <w:rPr>
                <w:rFonts w:hint="eastAsia" w:ascii="宋体" w:hAnsi="宋体" w:cs="宋体"/>
                <w:kern w:val="0"/>
                <w:sz w:val="20"/>
                <w:szCs w:val="20"/>
              </w:rPr>
              <w:t>②项目内控管理制度是否得到有效执行；（0.5分）</w:t>
            </w:r>
            <w:r>
              <w:rPr>
                <w:rFonts w:hint="eastAsia" w:ascii="宋体" w:hAnsi="宋体" w:cs="宋体"/>
                <w:kern w:val="0"/>
                <w:sz w:val="20"/>
                <w:szCs w:val="20"/>
              </w:rPr>
              <w:br w:type="textWrapping"/>
            </w:r>
            <w:r>
              <w:rPr>
                <w:rFonts w:hint="eastAsia" w:ascii="宋体" w:hAnsi="宋体" w:cs="宋体"/>
                <w:kern w:val="0"/>
                <w:sz w:val="20"/>
                <w:szCs w:val="20"/>
              </w:rPr>
              <w:t>③项目程序是否符合相关规范；（0.5分）</w:t>
            </w:r>
            <w:r>
              <w:rPr>
                <w:rFonts w:hint="eastAsia" w:ascii="宋体" w:hAnsi="宋体" w:cs="宋体"/>
                <w:kern w:val="0"/>
                <w:sz w:val="20"/>
                <w:szCs w:val="20"/>
              </w:rPr>
              <w:br w:type="textWrapping"/>
            </w:r>
            <w:r>
              <w:rPr>
                <w:rFonts w:hint="eastAsia" w:ascii="宋体" w:hAnsi="宋体" w:cs="宋体"/>
                <w:kern w:val="0"/>
                <w:sz w:val="20"/>
                <w:szCs w:val="20"/>
              </w:rPr>
              <w:t>④项目过程管理资料是否齐全、完整。（0.5分）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363290FE">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23010CCD">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0E7FE543">
            <w:pPr>
              <w:widowControl/>
              <w:spacing w:line="260" w:lineRule="exact"/>
              <w:jc w:val="center"/>
              <w:rPr>
                <w:kern w:val="0"/>
                <w:sz w:val="20"/>
                <w:szCs w:val="20"/>
              </w:rPr>
            </w:pPr>
            <w:r>
              <w:rPr>
                <w:kern w:val="0"/>
                <w:sz w:val="20"/>
                <w:szCs w:val="20"/>
              </w:rPr>
              <w:t>8</w:t>
            </w:r>
          </w:p>
        </w:tc>
        <w:tc>
          <w:tcPr>
            <w:tcW w:w="809" w:type="dxa"/>
            <w:vMerge w:val="continue"/>
            <w:tcBorders>
              <w:top w:val="nil"/>
              <w:left w:val="single" w:color="auto" w:sz="4" w:space="0"/>
              <w:bottom w:val="single" w:color="auto" w:sz="4" w:space="0"/>
              <w:right w:val="single" w:color="auto" w:sz="4" w:space="0"/>
            </w:tcBorders>
            <w:vAlign w:val="center"/>
          </w:tcPr>
          <w:p w14:paraId="1069516C">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7A6CEF2">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1923D5BF">
            <w:pPr>
              <w:widowControl/>
              <w:spacing w:line="260" w:lineRule="exact"/>
              <w:jc w:val="center"/>
              <w:rPr>
                <w:rFonts w:ascii="宋体" w:hAnsi="宋体" w:cs="宋体"/>
                <w:kern w:val="0"/>
                <w:sz w:val="20"/>
                <w:szCs w:val="20"/>
              </w:rPr>
            </w:pPr>
            <w:r>
              <w:rPr>
                <w:rFonts w:hint="eastAsia" w:ascii="宋体" w:hAnsi="宋体" w:cs="宋体"/>
                <w:kern w:val="0"/>
                <w:sz w:val="20"/>
                <w:szCs w:val="20"/>
              </w:rPr>
              <w:t>项目计划目标管理</w:t>
            </w:r>
          </w:p>
        </w:tc>
        <w:tc>
          <w:tcPr>
            <w:tcW w:w="708" w:type="dxa"/>
            <w:tcBorders>
              <w:top w:val="nil"/>
              <w:left w:val="nil"/>
              <w:bottom w:val="single" w:color="auto" w:sz="4" w:space="0"/>
              <w:right w:val="single" w:color="auto" w:sz="4" w:space="0"/>
            </w:tcBorders>
            <w:shd w:val="clear" w:color="auto" w:fill="auto"/>
            <w:vAlign w:val="center"/>
          </w:tcPr>
          <w:p w14:paraId="2840F9C3">
            <w:pPr>
              <w:widowControl/>
              <w:spacing w:line="260" w:lineRule="exact"/>
              <w:jc w:val="center"/>
              <w:rPr>
                <w:rFonts w:ascii="宋体" w:hAnsi="宋体" w:cs="宋体"/>
                <w:kern w:val="0"/>
                <w:sz w:val="20"/>
                <w:szCs w:val="20"/>
              </w:rPr>
            </w:pPr>
            <w:r>
              <w:rPr>
                <w:rFonts w:hint="eastAsia" w:ascii="宋体" w:hAnsi="宋体" w:cs="宋体"/>
                <w:kern w:val="0"/>
                <w:sz w:val="20"/>
                <w:szCs w:val="20"/>
              </w:rPr>
              <w:t>1</w:t>
            </w:r>
          </w:p>
        </w:tc>
        <w:tc>
          <w:tcPr>
            <w:tcW w:w="3277" w:type="dxa"/>
            <w:tcBorders>
              <w:top w:val="nil"/>
              <w:left w:val="nil"/>
              <w:bottom w:val="single" w:color="auto" w:sz="4" w:space="0"/>
              <w:right w:val="single" w:color="auto" w:sz="4" w:space="0"/>
            </w:tcBorders>
            <w:shd w:val="clear" w:color="auto" w:fill="auto"/>
            <w:vAlign w:val="center"/>
          </w:tcPr>
          <w:p w14:paraId="11E5E845">
            <w:pPr>
              <w:widowControl/>
              <w:spacing w:line="260" w:lineRule="exact"/>
              <w:jc w:val="left"/>
              <w:rPr>
                <w:rFonts w:ascii="宋体" w:hAnsi="宋体" w:cs="宋体"/>
                <w:kern w:val="0"/>
                <w:sz w:val="20"/>
                <w:szCs w:val="20"/>
              </w:rPr>
            </w:pPr>
            <w:r>
              <w:rPr>
                <w:rFonts w:hint="eastAsia" w:ascii="宋体" w:hAnsi="宋体" w:cs="宋体"/>
                <w:kern w:val="0"/>
                <w:sz w:val="20"/>
                <w:szCs w:val="20"/>
              </w:rPr>
              <w:t>项目单位是否严格按项目申报的计划目标进行实施项目管理的，有无擅自改变项目主要计划目标和建设标准的，用以反映和考核项目计划目标管理情况。</w:t>
            </w:r>
          </w:p>
        </w:tc>
        <w:tc>
          <w:tcPr>
            <w:tcW w:w="6563" w:type="dxa"/>
            <w:tcBorders>
              <w:top w:val="nil"/>
              <w:left w:val="nil"/>
              <w:bottom w:val="single" w:color="auto" w:sz="4" w:space="0"/>
              <w:right w:val="nil"/>
            </w:tcBorders>
            <w:shd w:val="clear" w:color="auto" w:fill="auto"/>
            <w:vAlign w:val="center"/>
          </w:tcPr>
          <w:p w14:paraId="6D12EA85">
            <w:pPr>
              <w:widowControl/>
              <w:spacing w:line="260" w:lineRule="exact"/>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①项目是否按计划申报的实施内容进行项目管理的；（0.5分）</w:t>
            </w:r>
            <w:r>
              <w:rPr>
                <w:rFonts w:hint="eastAsia" w:ascii="宋体" w:hAnsi="宋体" w:cs="宋体"/>
                <w:kern w:val="0"/>
                <w:sz w:val="20"/>
                <w:szCs w:val="20"/>
              </w:rPr>
              <w:br w:type="textWrapping"/>
            </w:r>
            <w:r>
              <w:rPr>
                <w:rFonts w:hint="eastAsia" w:ascii="宋体" w:hAnsi="宋体" w:cs="宋体"/>
                <w:kern w:val="0"/>
                <w:sz w:val="20"/>
                <w:szCs w:val="20"/>
              </w:rPr>
              <w:t>②项目单位有无擅自改变项目主要计划目标和项目内容标准的。（0.5分）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61B3CF20">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w:t>
            </w:r>
          </w:p>
        </w:tc>
      </w:tr>
      <w:tr w14:paraId="5C2B1156">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90AB83D">
            <w:pPr>
              <w:widowControl/>
              <w:spacing w:line="260" w:lineRule="exact"/>
              <w:jc w:val="center"/>
              <w:rPr>
                <w:kern w:val="0"/>
                <w:sz w:val="20"/>
                <w:szCs w:val="20"/>
              </w:rPr>
            </w:pPr>
            <w:r>
              <w:rPr>
                <w:kern w:val="0"/>
                <w:sz w:val="20"/>
                <w:szCs w:val="20"/>
              </w:rPr>
              <w:t>9</w:t>
            </w:r>
          </w:p>
        </w:tc>
        <w:tc>
          <w:tcPr>
            <w:tcW w:w="809" w:type="dxa"/>
            <w:vMerge w:val="continue"/>
            <w:tcBorders>
              <w:top w:val="nil"/>
              <w:left w:val="single" w:color="auto" w:sz="4" w:space="0"/>
              <w:bottom w:val="single" w:color="auto" w:sz="4" w:space="0"/>
              <w:right w:val="single" w:color="auto" w:sz="4" w:space="0"/>
            </w:tcBorders>
            <w:vAlign w:val="center"/>
          </w:tcPr>
          <w:p w14:paraId="61321E41">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3CB46450">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51B62045">
            <w:pPr>
              <w:widowControl/>
              <w:spacing w:line="260" w:lineRule="exact"/>
              <w:jc w:val="center"/>
              <w:rPr>
                <w:rFonts w:ascii="宋体" w:hAnsi="宋体" w:cs="宋体"/>
                <w:kern w:val="0"/>
                <w:sz w:val="20"/>
                <w:szCs w:val="20"/>
              </w:rPr>
            </w:pPr>
            <w:r>
              <w:rPr>
                <w:rFonts w:hint="eastAsia" w:ascii="宋体" w:hAnsi="宋体" w:cs="宋体"/>
                <w:kern w:val="0"/>
                <w:sz w:val="20"/>
                <w:szCs w:val="20"/>
              </w:rPr>
              <w:t>政府采购制执行情况</w:t>
            </w:r>
          </w:p>
        </w:tc>
        <w:tc>
          <w:tcPr>
            <w:tcW w:w="708" w:type="dxa"/>
            <w:tcBorders>
              <w:top w:val="nil"/>
              <w:left w:val="nil"/>
              <w:bottom w:val="single" w:color="auto" w:sz="4" w:space="0"/>
              <w:right w:val="single" w:color="auto" w:sz="4" w:space="0"/>
            </w:tcBorders>
            <w:shd w:val="clear" w:color="auto" w:fill="auto"/>
            <w:vAlign w:val="center"/>
          </w:tcPr>
          <w:p w14:paraId="266DF2C0">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15A19669">
            <w:pPr>
              <w:widowControl/>
              <w:spacing w:line="260" w:lineRule="exact"/>
              <w:jc w:val="left"/>
              <w:rPr>
                <w:rFonts w:ascii="宋体" w:hAnsi="宋体" w:cs="宋体"/>
                <w:kern w:val="0"/>
                <w:sz w:val="20"/>
                <w:szCs w:val="20"/>
              </w:rPr>
            </w:pPr>
            <w:r>
              <w:rPr>
                <w:rFonts w:hint="eastAsia" w:ascii="宋体" w:hAnsi="宋体" w:cs="宋体"/>
                <w:kern w:val="0"/>
                <w:sz w:val="20"/>
                <w:szCs w:val="20"/>
              </w:rPr>
              <w:t>通过对项目采购支出材料的评价，判断符合政府采购项目的支出是否严格执行了政府采购制，用以反映和考核项目采购管理的规范性。</w:t>
            </w:r>
          </w:p>
        </w:tc>
        <w:tc>
          <w:tcPr>
            <w:tcW w:w="6563" w:type="dxa"/>
            <w:tcBorders>
              <w:top w:val="nil"/>
              <w:left w:val="nil"/>
              <w:bottom w:val="single" w:color="auto" w:sz="4" w:space="0"/>
              <w:right w:val="nil"/>
            </w:tcBorders>
            <w:shd w:val="clear" w:color="auto" w:fill="auto"/>
            <w:vAlign w:val="center"/>
          </w:tcPr>
          <w:p w14:paraId="012A97A7">
            <w:pPr>
              <w:widowControl/>
              <w:spacing w:line="260" w:lineRule="exact"/>
              <w:jc w:val="left"/>
              <w:rPr>
                <w:rFonts w:ascii="宋体" w:hAnsi="宋体" w:cs="宋体"/>
                <w:kern w:val="0"/>
                <w:sz w:val="20"/>
                <w:szCs w:val="20"/>
              </w:rPr>
            </w:pPr>
            <w:r>
              <w:rPr>
                <w:rFonts w:hint="eastAsia" w:ascii="宋体" w:hAnsi="宋体" w:cs="宋体"/>
                <w:kern w:val="0"/>
                <w:sz w:val="20"/>
                <w:szCs w:val="20"/>
              </w:rPr>
              <w:t>①项目是否有符合政府采购的设备物资及其他服务业务；（1分）</w:t>
            </w:r>
            <w:r>
              <w:rPr>
                <w:rFonts w:hint="eastAsia" w:ascii="宋体" w:hAnsi="宋体" w:cs="宋体"/>
                <w:kern w:val="0"/>
                <w:sz w:val="20"/>
                <w:szCs w:val="20"/>
              </w:rPr>
              <w:br w:type="textWrapping"/>
            </w:r>
            <w:r>
              <w:rPr>
                <w:rFonts w:hint="eastAsia" w:ascii="宋体" w:hAnsi="宋体" w:cs="宋体"/>
                <w:kern w:val="0"/>
                <w:sz w:val="20"/>
                <w:szCs w:val="20"/>
              </w:rPr>
              <w:t>②是否严格执行了政府采购制度。（1分）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4C84B3D5">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1C9217DB">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76EEBA6F">
            <w:pPr>
              <w:widowControl/>
              <w:spacing w:line="260" w:lineRule="exact"/>
              <w:jc w:val="center"/>
              <w:rPr>
                <w:kern w:val="0"/>
                <w:sz w:val="20"/>
                <w:szCs w:val="20"/>
              </w:rPr>
            </w:pPr>
            <w:r>
              <w:rPr>
                <w:kern w:val="0"/>
                <w:sz w:val="20"/>
                <w:szCs w:val="20"/>
              </w:rPr>
              <w:t>10</w:t>
            </w:r>
          </w:p>
        </w:tc>
        <w:tc>
          <w:tcPr>
            <w:tcW w:w="809" w:type="dxa"/>
            <w:vMerge w:val="continue"/>
            <w:tcBorders>
              <w:top w:val="nil"/>
              <w:left w:val="single" w:color="auto" w:sz="4" w:space="0"/>
              <w:bottom w:val="single" w:color="auto" w:sz="4" w:space="0"/>
              <w:right w:val="single" w:color="auto" w:sz="4" w:space="0"/>
            </w:tcBorders>
            <w:vAlign w:val="center"/>
          </w:tcPr>
          <w:p w14:paraId="49BD9A2F">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78FC97AF">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6D767306">
            <w:pPr>
              <w:widowControl/>
              <w:spacing w:line="260" w:lineRule="exact"/>
              <w:jc w:val="center"/>
              <w:rPr>
                <w:rFonts w:ascii="宋体" w:hAnsi="宋体" w:cs="宋体"/>
                <w:kern w:val="0"/>
                <w:sz w:val="20"/>
                <w:szCs w:val="20"/>
              </w:rPr>
            </w:pPr>
            <w:r>
              <w:rPr>
                <w:rFonts w:hint="eastAsia" w:ascii="宋体" w:hAnsi="宋体" w:cs="宋体"/>
                <w:kern w:val="0"/>
                <w:sz w:val="20"/>
                <w:szCs w:val="20"/>
              </w:rPr>
              <w:t>完工验收程序的规范性</w:t>
            </w:r>
          </w:p>
        </w:tc>
        <w:tc>
          <w:tcPr>
            <w:tcW w:w="708" w:type="dxa"/>
            <w:tcBorders>
              <w:top w:val="nil"/>
              <w:left w:val="nil"/>
              <w:bottom w:val="single" w:color="auto" w:sz="4" w:space="0"/>
              <w:right w:val="single" w:color="auto" w:sz="4" w:space="0"/>
            </w:tcBorders>
            <w:shd w:val="clear" w:color="auto" w:fill="auto"/>
            <w:vAlign w:val="center"/>
          </w:tcPr>
          <w:p w14:paraId="72F24607">
            <w:pPr>
              <w:widowControl/>
              <w:spacing w:line="260" w:lineRule="exact"/>
              <w:jc w:val="center"/>
              <w:rPr>
                <w:rFonts w:ascii="宋体" w:hAnsi="宋体" w:cs="宋体"/>
                <w:kern w:val="0"/>
                <w:sz w:val="20"/>
                <w:szCs w:val="20"/>
              </w:rPr>
            </w:pPr>
            <w:r>
              <w:rPr>
                <w:rFonts w:hint="eastAsia" w:ascii="宋体" w:hAnsi="宋体" w:cs="宋体"/>
                <w:kern w:val="0"/>
                <w:sz w:val="20"/>
                <w:szCs w:val="20"/>
              </w:rPr>
              <w:t>4</w:t>
            </w:r>
          </w:p>
        </w:tc>
        <w:tc>
          <w:tcPr>
            <w:tcW w:w="3277" w:type="dxa"/>
            <w:tcBorders>
              <w:top w:val="nil"/>
              <w:left w:val="nil"/>
              <w:bottom w:val="single" w:color="auto" w:sz="4" w:space="0"/>
              <w:right w:val="single" w:color="auto" w:sz="4" w:space="0"/>
            </w:tcBorders>
            <w:shd w:val="clear" w:color="auto" w:fill="auto"/>
            <w:vAlign w:val="center"/>
          </w:tcPr>
          <w:p w14:paraId="5949AB77">
            <w:pPr>
              <w:widowControl/>
              <w:spacing w:line="260" w:lineRule="exact"/>
              <w:jc w:val="left"/>
              <w:rPr>
                <w:rFonts w:ascii="宋体" w:hAnsi="宋体" w:cs="宋体"/>
                <w:kern w:val="0"/>
                <w:sz w:val="20"/>
                <w:szCs w:val="20"/>
              </w:rPr>
            </w:pPr>
            <w:r>
              <w:rPr>
                <w:rFonts w:hint="eastAsia" w:ascii="宋体" w:hAnsi="宋体" w:cs="宋体"/>
                <w:kern w:val="0"/>
                <w:sz w:val="20"/>
                <w:szCs w:val="20"/>
              </w:rPr>
              <w:t>项目完工后的验收工作是否按规定及时开展，是否通过主管部门和其他相关项目部门、专家的综合验收或第三方验收。</w:t>
            </w:r>
          </w:p>
        </w:tc>
        <w:tc>
          <w:tcPr>
            <w:tcW w:w="6563" w:type="dxa"/>
            <w:tcBorders>
              <w:top w:val="nil"/>
              <w:left w:val="nil"/>
              <w:bottom w:val="single" w:color="auto" w:sz="4" w:space="0"/>
              <w:right w:val="nil"/>
            </w:tcBorders>
            <w:shd w:val="clear" w:color="auto" w:fill="auto"/>
            <w:vAlign w:val="center"/>
          </w:tcPr>
          <w:p w14:paraId="45AF7F37">
            <w:pPr>
              <w:widowControl/>
              <w:spacing w:line="260" w:lineRule="exact"/>
              <w:jc w:val="left"/>
              <w:rPr>
                <w:rFonts w:ascii="宋体" w:hAnsi="宋体" w:cs="宋体"/>
                <w:kern w:val="0"/>
                <w:sz w:val="20"/>
                <w:szCs w:val="20"/>
              </w:rPr>
            </w:pPr>
            <w:r>
              <w:rPr>
                <w:rFonts w:hint="eastAsia" w:ascii="宋体" w:hAnsi="宋体" w:cs="宋体"/>
                <w:kern w:val="0"/>
                <w:sz w:val="20"/>
                <w:szCs w:val="20"/>
              </w:rPr>
              <w:t>①是否在该项目建设完成后及时组织初步验收；（1分）</w:t>
            </w:r>
            <w:r>
              <w:rPr>
                <w:rFonts w:hint="eastAsia" w:ascii="宋体" w:hAnsi="宋体" w:cs="宋体"/>
                <w:kern w:val="0"/>
                <w:sz w:val="20"/>
                <w:szCs w:val="20"/>
              </w:rPr>
              <w:br w:type="textWrapping"/>
            </w:r>
            <w:r>
              <w:rPr>
                <w:rFonts w:hint="eastAsia" w:ascii="宋体" w:hAnsi="宋体" w:cs="宋体"/>
                <w:kern w:val="0"/>
                <w:sz w:val="20"/>
                <w:szCs w:val="20"/>
              </w:rPr>
              <w:t>②验收资料是否完整；（1分）</w:t>
            </w:r>
            <w:r>
              <w:rPr>
                <w:rFonts w:hint="eastAsia" w:ascii="宋体" w:hAnsi="宋体" w:cs="宋体"/>
                <w:kern w:val="0"/>
                <w:sz w:val="20"/>
                <w:szCs w:val="20"/>
              </w:rPr>
              <w:br w:type="textWrapping"/>
            </w:r>
            <w:r>
              <w:rPr>
                <w:rFonts w:hint="eastAsia" w:ascii="宋体" w:hAnsi="宋体" w:cs="宋体"/>
                <w:kern w:val="0"/>
                <w:sz w:val="20"/>
                <w:szCs w:val="20"/>
              </w:rPr>
              <w:t>③验收过程是否由项目主管部门或其组织成立的专家评审验收小组参与验收（1分）</w:t>
            </w:r>
            <w:r>
              <w:rPr>
                <w:rFonts w:hint="eastAsia" w:ascii="宋体" w:hAnsi="宋体" w:cs="宋体"/>
                <w:kern w:val="0"/>
                <w:sz w:val="20"/>
                <w:szCs w:val="20"/>
              </w:rPr>
              <w:br w:type="textWrapping"/>
            </w:r>
            <w:r>
              <w:rPr>
                <w:rFonts w:hint="eastAsia" w:ascii="宋体" w:hAnsi="宋体" w:cs="宋体"/>
                <w:kern w:val="0"/>
                <w:sz w:val="20"/>
                <w:szCs w:val="20"/>
              </w:rPr>
              <w:t>④项目若委托第三方验收机构进行鉴定的，验收机构是否具备相应的资质（1分）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041ED1C">
            <w:pPr>
              <w:widowControl/>
              <w:spacing w:line="260" w:lineRule="exact"/>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41</w:t>
            </w:r>
          </w:p>
        </w:tc>
      </w:tr>
      <w:tr w14:paraId="34C5894F">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7733F13">
            <w:pPr>
              <w:widowControl/>
              <w:spacing w:line="260" w:lineRule="exact"/>
              <w:jc w:val="center"/>
              <w:rPr>
                <w:kern w:val="0"/>
                <w:sz w:val="20"/>
                <w:szCs w:val="20"/>
              </w:rPr>
            </w:pPr>
            <w:r>
              <w:rPr>
                <w:kern w:val="0"/>
                <w:sz w:val="20"/>
                <w:szCs w:val="20"/>
              </w:rPr>
              <w:t>11</w:t>
            </w:r>
          </w:p>
        </w:tc>
        <w:tc>
          <w:tcPr>
            <w:tcW w:w="809" w:type="dxa"/>
            <w:vMerge w:val="continue"/>
            <w:tcBorders>
              <w:top w:val="nil"/>
              <w:left w:val="single" w:color="auto" w:sz="4" w:space="0"/>
              <w:bottom w:val="single" w:color="auto" w:sz="4" w:space="0"/>
              <w:right w:val="single" w:color="auto" w:sz="4" w:space="0"/>
            </w:tcBorders>
            <w:vAlign w:val="center"/>
          </w:tcPr>
          <w:p w14:paraId="35D762F5">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3236CDC4">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51399169">
            <w:pPr>
              <w:widowControl/>
              <w:spacing w:line="260" w:lineRule="exact"/>
              <w:jc w:val="center"/>
              <w:rPr>
                <w:rFonts w:ascii="宋体" w:hAnsi="宋体" w:cs="宋体"/>
                <w:kern w:val="0"/>
                <w:sz w:val="20"/>
                <w:szCs w:val="20"/>
              </w:rPr>
            </w:pPr>
            <w:r>
              <w:rPr>
                <w:rFonts w:hint="eastAsia" w:ascii="宋体" w:hAnsi="宋体" w:cs="宋体"/>
                <w:kern w:val="0"/>
                <w:sz w:val="20"/>
                <w:szCs w:val="20"/>
              </w:rPr>
              <w:t>项目档案管理合规性</w:t>
            </w:r>
          </w:p>
        </w:tc>
        <w:tc>
          <w:tcPr>
            <w:tcW w:w="708" w:type="dxa"/>
            <w:tcBorders>
              <w:top w:val="nil"/>
              <w:left w:val="nil"/>
              <w:bottom w:val="single" w:color="auto" w:sz="4" w:space="0"/>
              <w:right w:val="single" w:color="auto" w:sz="4" w:space="0"/>
            </w:tcBorders>
            <w:shd w:val="clear" w:color="auto" w:fill="auto"/>
            <w:vAlign w:val="center"/>
          </w:tcPr>
          <w:p w14:paraId="56C2E721">
            <w:pPr>
              <w:widowControl/>
              <w:spacing w:line="260" w:lineRule="exact"/>
              <w:jc w:val="center"/>
              <w:rPr>
                <w:rFonts w:ascii="宋体" w:hAnsi="宋体" w:cs="宋体"/>
                <w:kern w:val="0"/>
                <w:sz w:val="20"/>
                <w:szCs w:val="20"/>
              </w:rPr>
            </w:pPr>
            <w:r>
              <w:rPr>
                <w:rFonts w:hint="eastAsia" w:ascii="宋体" w:hAnsi="宋体" w:cs="宋体"/>
                <w:kern w:val="0"/>
                <w:sz w:val="20"/>
                <w:szCs w:val="20"/>
              </w:rPr>
              <w:t>1</w:t>
            </w:r>
          </w:p>
        </w:tc>
        <w:tc>
          <w:tcPr>
            <w:tcW w:w="3277" w:type="dxa"/>
            <w:tcBorders>
              <w:top w:val="nil"/>
              <w:left w:val="nil"/>
              <w:bottom w:val="single" w:color="auto" w:sz="4" w:space="0"/>
              <w:right w:val="single" w:color="auto" w:sz="4" w:space="0"/>
            </w:tcBorders>
            <w:shd w:val="clear" w:color="auto" w:fill="auto"/>
            <w:vAlign w:val="center"/>
          </w:tcPr>
          <w:p w14:paraId="6B16072B">
            <w:pPr>
              <w:widowControl/>
              <w:spacing w:line="260" w:lineRule="exact"/>
              <w:jc w:val="left"/>
              <w:rPr>
                <w:rFonts w:ascii="宋体" w:hAnsi="宋体" w:cs="宋体"/>
                <w:kern w:val="0"/>
                <w:sz w:val="20"/>
                <w:szCs w:val="20"/>
              </w:rPr>
            </w:pPr>
            <w:r>
              <w:rPr>
                <w:rFonts w:hint="eastAsia" w:ascii="宋体" w:hAnsi="宋体" w:cs="宋体"/>
                <w:kern w:val="0"/>
                <w:sz w:val="20"/>
                <w:szCs w:val="20"/>
              </w:rPr>
              <w:t>项目是否建立了完整、规范的档案资料，档案资料整理是否合规，用以反映和考核项目档案管理情况。</w:t>
            </w:r>
          </w:p>
        </w:tc>
        <w:tc>
          <w:tcPr>
            <w:tcW w:w="6563" w:type="dxa"/>
            <w:tcBorders>
              <w:top w:val="nil"/>
              <w:left w:val="nil"/>
              <w:bottom w:val="single" w:color="auto" w:sz="4" w:space="0"/>
              <w:right w:val="nil"/>
            </w:tcBorders>
            <w:shd w:val="clear" w:color="auto" w:fill="auto"/>
            <w:vAlign w:val="center"/>
          </w:tcPr>
          <w:p w14:paraId="250FE8C7">
            <w:pPr>
              <w:widowControl/>
              <w:spacing w:line="260" w:lineRule="exact"/>
              <w:jc w:val="left"/>
              <w:rPr>
                <w:rFonts w:ascii="宋体" w:hAnsi="宋体" w:cs="宋体"/>
                <w:kern w:val="0"/>
                <w:sz w:val="20"/>
                <w:szCs w:val="20"/>
              </w:rPr>
            </w:pPr>
            <w:r>
              <w:rPr>
                <w:rFonts w:hint="eastAsia" w:ascii="宋体" w:hAnsi="宋体" w:cs="宋体"/>
                <w:kern w:val="0"/>
                <w:sz w:val="20"/>
                <w:szCs w:val="20"/>
              </w:rPr>
              <w:t>①是否建立健全的项目档案管理制度；（0.5分）</w:t>
            </w:r>
            <w:r>
              <w:rPr>
                <w:rFonts w:hint="eastAsia" w:ascii="宋体" w:hAnsi="宋体" w:cs="宋体"/>
                <w:kern w:val="0"/>
                <w:sz w:val="20"/>
                <w:szCs w:val="20"/>
              </w:rPr>
              <w:br w:type="textWrapping"/>
            </w:r>
            <w:r>
              <w:rPr>
                <w:rFonts w:hint="eastAsia" w:ascii="宋体" w:hAnsi="宋体" w:cs="宋体"/>
                <w:kern w:val="0"/>
                <w:sz w:val="20"/>
                <w:szCs w:val="20"/>
              </w:rPr>
              <w:t>②档案资料整理是否符合完整、规范；（0.5分）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363C4D37">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w:t>
            </w:r>
          </w:p>
        </w:tc>
      </w:tr>
      <w:tr w14:paraId="02A02D6B">
        <w:tblPrEx>
          <w:tblCellMar>
            <w:top w:w="0" w:type="dxa"/>
            <w:left w:w="108" w:type="dxa"/>
            <w:bottom w:w="0" w:type="dxa"/>
            <w:right w:w="108" w:type="dxa"/>
          </w:tblCellMar>
        </w:tblPrEx>
        <w:trPr>
          <w:trHeight w:val="706"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A71F3BF">
            <w:pPr>
              <w:widowControl/>
              <w:spacing w:line="260" w:lineRule="exact"/>
              <w:jc w:val="center"/>
              <w:rPr>
                <w:kern w:val="0"/>
                <w:sz w:val="20"/>
                <w:szCs w:val="20"/>
              </w:rPr>
            </w:pPr>
            <w:r>
              <w:rPr>
                <w:kern w:val="0"/>
                <w:sz w:val="20"/>
                <w:szCs w:val="20"/>
              </w:rPr>
              <w:t>13</w:t>
            </w:r>
          </w:p>
        </w:tc>
        <w:tc>
          <w:tcPr>
            <w:tcW w:w="809" w:type="dxa"/>
            <w:vMerge w:val="restart"/>
            <w:tcBorders>
              <w:top w:val="nil"/>
              <w:left w:val="single" w:color="auto" w:sz="4" w:space="0"/>
              <w:bottom w:val="single" w:color="auto" w:sz="4" w:space="0"/>
              <w:right w:val="single" w:color="auto" w:sz="4" w:space="0"/>
            </w:tcBorders>
            <w:shd w:val="clear" w:color="auto" w:fill="auto"/>
            <w:vAlign w:val="center"/>
          </w:tcPr>
          <w:p w14:paraId="700D938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过程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（20分）</w:t>
            </w: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26DCC99F">
            <w:pPr>
              <w:widowControl/>
              <w:spacing w:line="260" w:lineRule="exact"/>
              <w:jc w:val="center"/>
              <w:rPr>
                <w:rFonts w:ascii="宋体" w:hAnsi="宋体" w:cs="宋体"/>
                <w:kern w:val="0"/>
                <w:sz w:val="20"/>
                <w:szCs w:val="20"/>
              </w:rPr>
            </w:pPr>
            <w:r>
              <w:rPr>
                <w:rFonts w:hint="eastAsia" w:ascii="宋体" w:hAnsi="宋体" w:cs="宋体"/>
                <w:kern w:val="0"/>
                <w:sz w:val="20"/>
                <w:szCs w:val="20"/>
              </w:rPr>
              <w:t>财务管理</w:t>
            </w:r>
            <w:r>
              <w:rPr>
                <w:rFonts w:hint="eastAsia" w:ascii="宋体" w:hAnsi="宋体" w:cs="宋体"/>
                <w:kern w:val="0"/>
                <w:sz w:val="20"/>
                <w:szCs w:val="20"/>
              </w:rPr>
              <w:br w:type="textWrapping"/>
            </w:r>
            <w:r>
              <w:rPr>
                <w:rFonts w:hint="eastAsia" w:ascii="宋体" w:hAnsi="宋体" w:cs="宋体"/>
                <w:kern w:val="0"/>
                <w:sz w:val="20"/>
                <w:szCs w:val="20"/>
              </w:rPr>
              <w:t>（10分）</w:t>
            </w:r>
          </w:p>
        </w:tc>
        <w:tc>
          <w:tcPr>
            <w:tcW w:w="842" w:type="dxa"/>
            <w:tcBorders>
              <w:top w:val="nil"/>
              <w:left w:val="nil"/>
              <w:bottom w:val="single" w:color="auto" w:sz="4" w:space="0"/>
              <w:right w:val="single" w:color="auto" w:sz="4" w:space="0"/>
            </w:tcBorders>
            <w:shd w:val="clear" w:color="auto" w:fill="auto"/>
            <w:vAlign w:val="center"/>
          </w:tcPr>
          <w:p w14:paraId="32C7F993">
            <w:pPr>
              <w:widowControl/>
              <w:spacing w:line="260" w:lineRule="exact"/>
              <w:jc w:val="center"/>
              <w:rPr>
                <w:rFonts w:ascii="宋体" w:hAnsi="宋体" w:cs="宋体"/>
                <w:kern w:val="0"/>
                <w:sz w:val="20"/>
                <w:szCs w:val="20"/>
              </w:rPr>
            </w:pPr>
            <w:r>
              <w:rPr>
                <w:rFonts w:hint="eastAsia" w:ascii="宋体" w:hAnsi="宋体" w:cs="宋体"/>
                <w:kern w:val="0"/>
                <w:sz w:val="20"/>
                <w:szCs w:val="20"/>
              </w:rPr>
              <w:t>财务管理的规范性</w:t>
            </w:r>
          </w:p>
        </w:tc>
        <w:tc>
          <w:tcPr>
            <w:tcW w:w="708" w:type="dxa"/>
            <w:tcBorders>
              <w:top w:val="nil"/>
              <w:left w:val="nil"/>
              <w:bottom w:val="single" w:color="auto" w:sz="4" w:space="0"/>
              <w:right w:val="single" w:color="auto" w:sz="4" w:space="0"/>
            </w:tcBorders>
            <w:shd w:val="clear" w:color="auto" w:fill="auto"/>
            <w:vAlign w:val="center"/>
          </w:tcPr>
          <w:p w14:paraId="2834B76D">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45BE2A62">
            <w:pPr>
              <w:widowControl/>
              <w:spacing w:line="260" w:lineRule="exact"/>
              <w:jc w:val="left"/>
              <w:rPr>
                <w:rFonts w:ascii="宋体" w:hAnsi="宋体" w:cs="宋体"/>
                <w:kern w:val="0"/>
                <w:sz w:val="20"/>
                <w:szCs w:val="20"/>
              </w:rPr>
            </w:pPr>
            <w:r>
              <w:rPr>
                <w:rFonts w:hint="eastAsia" w:ascii="宋体" w:hAnsi="宋体" w:cs="宋体"/>
                <w:kern w:val="0"/>
                <w:sz w:val="20"/>
                <w:szCs w:val="20"/>
              </w:rPr>
              <w:t>项目单位为加强项目资金和财务管理，是否建立健全了项目资金或财务管理相关内控制度，项目的财务核算是否符合规定，用以反映和考核项目资金和财务管理的规范性。</w:t>
            </w:r>
          </w:p>
        </w:tc>
        <w:tc>
          <w:tcPr>
            <w:tcW w:w="6563" w:type="dxa"/>
            <w:tcBorders>
              <w:top w:val="nil"/>
              <w:left w:val="nil"/>
              <w:bottom w:val="single" w:color="auto" w:sz="4" w:space="0"/>
              <w:right w:val="nil"/>
            </w:tcBorders>
            <w:shd w:val="clear" w:color="auto" w:fill="auto"/>
            <w:vAlign w:val="center"/>
          </w:tcPr>
          <w:p w14:paraId="179EB0BC">
            <w:pPr>
              <w:widowControl/>
              <w:spacing w:line="260" w:lineRule="exact"/>
              <w:jc w:val="left"/>
              <w:rPr>
                <w:rFonts w:ascii="宋体" w:hAnsi="宋体" w:cs="宋体"/>
                <w:kern w:val="0"/>
                <w:sz w:val="20"/>
                <w:szCs w:val="20"/>
              </w:rPr>
            </w:pPr>
            <w:r>
              <w:rPr>
                <w:rFonts w:hint="eastAsia" w:ascii="宋体" w:hAnsi="宋体" w:cs="宋体"/>
                <w:kern w:val="0"/>
                <w:sz w:val="20"/>
                <w:szCs w:val="20"/>
              </w:rPr>
              <w:t>①是否已制定或具有相应的资金或财务管理内控制度；（1分）</w:t>
            </w:r>
            <w:r>
              <w:rPr>
                <w:rFonts w:hint="eastAsia" w:ascii="宋体" w:hAnsi="宋体" w:cs="宋体"/>
                <w:kern w:val="0"/>
                <w:sz w:val="20"/>
                <w:szCs w:val="20"/>
              </w:rPr>
              <w:br w:type="textWrapping"/>
            </w:r>
            <w:r>
              <w:rPr>
                <w:rFonts w:hint="eastAsia" w:ascii="宋体" w:hAnsi="宋体" w:cs="宋体"/>
                <w:kern w:val="0"/>
                <w:sz w:val="20"/>
                <w:szCs w:val="20"/>
              </w:rPr>
              <w:t>②项目的财务核算是否符合财务会计制度的要求；（1分）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068EE481">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39A9F9D5">
        <w:tblPrEx>
          <w:tblCellMar>
            <w:top w:w="0" w:type="dxa"/>
            <w:left w:w="108" w:type="dxa"/>
            <w:bottom w:w="0" w:type="dxa"/>
            <w:right w:w="108" w:type="dxa"/>
          </w:tblCellMar>
        </w:tblPrEx>
        <w:trPr>
          <w:trHeight w:val="988"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710C0D0C">
            <w:pPr>
              <w:widowControl/>
              <w:spacing w:line="260" w:lineRule="exact"/>
              <w:jc w:val="center"/>
              <w:rPr>
                <w:kern w:val="0"/>
                <w:sz w:val="20"/>
                <w:szCs w:val="20"/>
              </w:rPr>
            </w:pPr>
            <w:r>
              <w:rPr>
                <w:kern w:val="0"/>
                <w:sz w:val="20"/>
                <w:szCs w:val="20"/>
              </w:rPr>
              <w:t>14</w:t>
            </w:r>
          </w:p>
        </w:tc>
        <w:tc>
          <w:tcPr>
            <w:tcW w:w="809" w:type="dxa"/>
            <w:vMerge w:val="continue"/>
            <w:tcBorders>
              <w:top w:val="nil"/>
              <w:left w:val="single" w:color="auto" w:sz="4" w:space="0"/>
              <w:bottom w:val="single" w:color="auto" w:sz="4" w:space="0"/>
              <w:right w:val="single" w:color="auto" w:sz="4" w:space="0"/>
            </w:tcBorders>
            <w:vAlign w:val="center"/>
          </w:tcPr>
          <w:p w14:paraId="0D3D330F">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9CD6304">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4E442C3A">
            <w:pPr>
              <w:widowControl/>
              <w:spacing w:line="260" w:lineRule="exact"/>
              <w:jc w:val="center"/>
              <w:rPr>
                <w:rFonts w:ascii="宋体" w:hAnsi="宋体" w:cs="宋体"/>
                <w:kern w:val="0"/>
                <w:sz w:val="20"/>
                <w:szCs w:val="20"/>
              </w:rPr>
            </w:pPr>
            <w:r>
              <w:rPr>
                <w:rFonts w:hint="eastAsia" w:ascii="宋体" w:hAnsi="宋体" w:cs="宋体"/>
                <w:kern w:val="0"/>
                <w:sz w:val="20"/>
                <w:szCs w:val="20"/>
              </w:rPr>
              <w:t>资金使用合规性</w:t>
            </w:r>
          </w:p>
        </w:tc>
        <w:tc>
          <w:tcPr>
            <w:tcW w:w="708" w:type="dxa"/>
            <w:tcBorders>
              <w:top w:val="nil"/>
              <w:left w:val="nil"/>
              <w:bottom w:val="single" w:color="auto" w:sz="4" w:space="0"/>
              <w:right w:val="single" w:color="auto" w:sz="4" w:space="0"/>
            </w:tcBorders>
            <w:shd w:val="clear" w:color="auto" w:fill="auto"/>
            <w:vAlign w:val="center"/>
          </w:tcPr>
          <w:p w14:paraId="687F683C">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3C8DD9A0">
            <w:pPr>
              <w:widowControl/>
              <w:spacing w:line="260" w:lineRule="exact"/>
              <w:jc w:val="left"/>
              <w:rPr>
                <w:rFonts w:ascii="宋体" w:hAnsi="宋体" w:cs="宋体"/>
                <w:kern w:val="0"/>
                <w:sz w:val="20"/>
                <w:szCs w:val="20"/>
              </w:rPr>
            </w:pPr>
            <w:r>
              <w:rPr>
                <w:rFonts w:hint="eastAsia" w:ascii="宋体" w:hAnsi="宋体" w:cs="宋体"/>
                <w:kern w:val="0"/>
                <w:sz w:val="20"/>
                <w:szCs w:val="20"/>
              </w:rPr>
              <w:t>项目资金使用是否符合专项资金管理办法或相关的财务管理制度规定，用以反映和考核项目资金的规范运行情况。</w:t>
            </w:r>
          </w:p>
        </w:tc>
        <w:tc>
          <w:tcPr>
            <w:tcW w:w="6563" w:type="dxa"/>
            <w:tcBorders>
              <w:top w:val="nil"/>
              <w:left w:val="nil"/>
              <w:bottom w:val="single" w:color="auto" w:sz="4" w:space="0"/>
              <w:right w:val="nil"/>
            </w:tcBorders>
            <w:shd w:val="clear" w:color="auto" w:fill="auto"/>
            <w:vAlign w:val="center"/>
          </w:tcPr>
          <w:p w14:paraId="470B2A98">
            <w:pPr>
              <w:widowControl/>
              <w:spacing w:line="260" w:lineRule="exact"/>
              <w:jc w:val="left"/>
              <w:rPr>
                <w:rFonts w:ascii="宋体" w:hAnsi="宋体" w:cs="宋体"/>
                <w:kern w:val="0"/>
                <w:sz w:val="20"/>
                <w:szCs w:val="20"/>
              </w:rPr>
            </w:pPr>
            <w:r>
              <w:rPr>
                <w:rFonts w:hint="eastAsia" w:ascii="宋体" w:hAnsi="宋体" w:cs="宋体"/>
                <w:kern w:val="0"/>
                <w:sz w:val="20"/>
                <w:szCs w:val="20"/>
              </w:rPr>
              <w:t>①项目资金是否设置了明细核算，并做到专款专用；（1分）</w:t>
            </w:r>
            <w:r>
              <w:rPr>
                <w:rFonts w:hint="eastAsia" w:ascii="宋体" w:hAnsi="宋体" w:cs="宋体"/>
                <w:kern w:val="0"/>
                <w:sz w:val="20"/>
                <w:szCs w:val="20"/>
              </w:rPr>
              <w:br w:type="textWrapping"/>
            </w:r>
            <w:r>
              <w:rPr>
                <w:rFonts w:hint="eastAsia" w:ascii="宋体" w:hAnsi="宋体" w:cs="宋体"/>
                <w:kern w:val="0"/>
                <w:sz w:val="20"/>
                <w:szCs w:val="20"/>
              </w:rPr>
              <w:t>②资金支付手续是否齐全，审批流程是否完善；（1分）</w:t>
            </w:r>
            <w:r>
              <w:rPr>
                <w:rFonts w:hint="eastAsia" w:ascii="宋体" w:hAnsi="宋体" w:cs="宋体"/>
                <w:kern w:val="0"/>
                <w:sz w:val="20"/>
                <w:szCs w:val="20"/>
              </w:rPr>
              <w:br w:type="textWrapping"/>
            </w:r>
            <w:r>
              <w:rPr>
                <w:rFonts w:hint="eastAsia" w:ascii="宋体" w:hAnsi="宋体" w:cs="宋体"/>
                <w:kern w:val="0"/>
                <w:sz w:val="20"/>
                <w:szCs w:val="20"/>
              </w:rPr>
              <w:t>③资金支付进度是否符合合同约定，是否有拖欠工程款的现象；（1分）</w:t>
            </w:r>
            <w:r>
              <w:rPr>
                <w:rFonts w:hint="eastAsia" w:ascii="宋体" w:hAnsi="宋体" w:cs="宋体"/>
                <w:kern w:val="0"/>
                <w:sz w:val="20"/>
                <w:szCs w:val="20"/>
              </w:rPr>
              <w:br w:type="textWrapping"/>
            </w:r>
            <w:r>
              <w:rPr>
                <w:rFonts w:hint="eastAsia" w:ascii="宋体" w:hAnsi="宋体" w:cs="宋体"/>
                <w:kern w:val="0"/>
                <w:sz w:val="20"/>
                <w:szCs w:val="20"/>
              </w:rPr>
              <w:t>④资金支付凭证是否合规，是否存在大额现金支付、不合规票据支出等违规现象；（1分）</w:t>
            </w:r>
            <w:r>
              <w:rPr>
                <w:rFonts w:hint="eastAsia" w:ascii="宋体" w:hAnsi="宋体" w:cs="宋体"/>
                <w:kern w:val="0"/>
                <w:sz w:val="20"/>
                <w:szCs w:val="20"/>
              </w:rPr>
              <w:br w:type="textWrapping"/>
            </w:r>
            <w:r>
              <w:rPr>
                <w:rFonts w:hint="eastAsia" w:ascii="宋体" w:hAnsi="宋体" w:cs="宋体"/>
                <w:kern w:val="0"/>
                <w:sz w:val="20"/>
                <w:szCs w:val="20"/>
              </w:rPr>
              <w:t>⑤资金是否存在截留、挤占、挪用、虚报套取等违反资金管理规定的现象（1分）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5B8FBBB3">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2CD7D467">
        <w:tblPrEx>
          <w:tblCellMar>
            <w:top w:w="0" w:type="dxa"/>
            <w:left w:w="108" w:type="dxa"/>
            <w:bottom w:w="0" w:type="dxa"/>
            <w:right w:w="108" w:type="dxa"/>
          </w:tblCellMar>
        </w:tblPrEx>
        <w:trPr>
          <w:trHeight w:val="423"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381553B8">
            <w:pPr>
              <w:widowControl/>
              <w:spacing w:line="260" w:lineRule="exact"/>
              <w:jc w:val="center"/>
              <w:rPr>
                <w:kern w:val="0"/>
                <w:sz w:val="20"/>
                <w:szCs w:val="20"/>
              </w:rPr>
            </w:pPr>
            <w:r>
              <w:rPr>
                <w:kern w:val="0"/>
                <w:sz w:val="20"/>
                <w:szCs w:val="20"/>
              </w:rPr>
              <w:t>15</w:t>
            </w:r>
          </w:p>
        </w:tc>
        <w:tc>
          <w:tcPr>
            <w:tcW w:w="809" w:type="dxa"/>
            <w:vMerge w:val="continue"/>
            <w:tcBorders>
              <w:top w:val="nil"/>
              <w:left w:val="single" w:color="auto" w:sz="4" w:space="0"/>
              <w:bottom w:val="single" w:color="auto" w:sz="4" w:space="0"/>
              <w:right w:val="single" w:color="auto" w:sz="4" w:space="0"/>
            </w:tcBorders>
            <w:vAlign w:val="center"/>
          </w:tcPr>
          <w:p w14:paraId="71BB34EF">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69D8EED0">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3FABDFA4">
            <w:pPr>
              <w:widowControl/>
              <w:spacing w:line="260" w:lineRule="exact"/>
              <w:jc w:val="center"/>
              <w:rPr>
                <w:rFonts w:ascii="宋体" w:hAnsi="宋体" w:cs="宋体"/>
                <w:kern w:val="0"/>
                <w:sz w:val="20"/>
                <w:szCs w:val="20"/>
              </w:rPr>
            </w:pPr>
            <w:r>
              <w:rPr>
                <w:rFonts w:hint="eastAsia" w:ascii="宋体" w:hAnsi="宋体" w:cs="宋体"/>
                <w:kern w:val="0"/>
                <w:sz w:val="20"/>
                <w:szCs w:val="20"/>
              </w:rPr>
              <w:t>国库集中支付情况</w:t>
            </w:r>
          </w:p>
        </w:tc>
        <w:tc>
          <w:tcPr>
            <w:tcW w:w="708" w:type="dxa"/>
            <w:tcBorders>
              <w:top w:val="nil"/>
              <w:left w:val="nil"/>
              <w:bottom w:val="single" w:color="auto" w:sz="4" w:space="0"/>
              <w:right w:val="single" w:color="auto" w:sz="4" w:space="0"/>
            </w:tcBorders>
            <w:shd w:val="clear" w:color="auto" w:fill="auto"/>
            <w:vAlign w:val="center"/>
          </w:tcPr>
          <w:p w14:paraId="7C340C31">
            <w:pPr>
              <w:widowControl/>
              <w:spacing w:line="260" w:lineRule="exact"/>
              <w:jc w:val="center"/>
              <w:rPr>
                <w:rFonts w:ascii="宋体" w:hAnsi="宋体" w:cs="宋体"/>
                <w:kern w:val="0"/>
                <w:sz w:val="20"/>
                <w:szCs w:val="20"/>
              </w:rPr>
            </w:pPr>
            <w:r>
              <w:rPr>
                <w:rFonts w:hint="eastAsia" w:ascii="宋体" w:hAnsi="宋体" w:cs="宋体"/>
                <w:kern w:val="0"/>
                <w:sz w:val="20"/>
                <w:szCs w:val="20"/>
              </w:rPr>
              <w:t>1</w:t>
            </w:r>
          </w:p>
        </w:tc>
        <w:tc>
          <w:tcPr>
            <w:tcW w:w="3277" w:type="dxa"/>
            <w:tcBorders>
              <w:top w:val="nil"/>
              <w:left w:val="nil"/>
              <w:bottom w:val="single" w:color="auto" w:sz="4" w:space="0"/>
              <w:right w:val="single" w:color="auto" w:sz="4" w:space="0"/>
            </w:tcBorders>
            <w:shd w:val="clear" w:color="auto" w:fill="auto"/>
            <w:vAlign w:val="center"/>
          </w:tcPr>
          <w:p w14:paraId="564C37DF">
            <w:pPr>
              <w:widowControl/>
              <w:spacing w:line="260" w:lineRule="exact"/>
              <w:jc w:val="left"/>
              <w:rPr>
                <w:rFonts w:ascii="宋体" w:hAnsi="宋体" w:cs="宋体"/>
                <w:kern w:val="0"/>
                <w:sz w:val="20"/>
                <w:szCs w:val="20"/>
              </w:rPr>
            </w:pPr>
            <w:r>
              <w:rPr>
                <w:rFonts w:hint="eastAsia" w:ascii="宋体" w:hAnsi="宋体" w:cs="宋体"/>
                <w:kern w:val="0"/>
                <w:sz w:val="20"/>
                <w:szCs w:val="20"/>
              </w:rPr>
              <w:t>项目财政专项资金是否执行了国库集中支付制度，用以反映和考核项目专项资金支出管理的规范性。</w:t>
            </w:r>
          </w:p>
        </w:tc>
        <w:tc>
          <w:tcPr>
            <w:tcW w:w="6563" w:type="dxa"/>
            <w:tcBorders>
              <w:top w:val="nil"/>
              <w:left w:val="nil"/>
              <w:bottom w:val="single" w:color="auto" w:sz="4" w:space="0"/>
              <w:right w:val="nil"/>
            </w:tcBorders>
            <w:shd w:val="clear" w:color="auto" w:fill="auto"/>
            <w:vAlign w:val="center"/>
          </w:tcPr>
          <w:p w14:paraId="0E2760A9">
            <w:pPr>
              <w:widowControl/>
              <w:spacing w:line="260" w:lineRule="exact"/>
              <w:jc w:val="left"/>
              <w:rPr>
                <w:rFonts w:ascii="宋体" w:hAnsi="宋体" w:cs="宋体"/>
                <w:kern w:val="0"/>
                <w:sz w:val="20"/>
                <w:szCs w:val="20"/>
              </w:rPr>
            </w:pPr>
            <w:r>
              <w:rPr>
                <w:rFonts w:hint="eastAsia" w:ascii="宋体" w:hAnsi="宋体" w:cs="宋体"/>
                <w:kern w:val="0"/>
                <w:sz w:val="20"/>
                <w:szCs w:val="20"/>
              </w:rPr>
              <w:t>①项目财政专项资金是否严格执行了国库集中支付管理；（1分）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56023C5B">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w:t>
            </w:r>
          </w:p>
        </w:tc>
      </w:tr>
      <w:tr w14:paraId="2473BAEE">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1DDC5F4">
            <w:pPr>
              <w:widowControl/>
              <w:spacing w:line="260" w:lineRule="exact"/>
              <w:jc w:val="center"/>
              <w:rPr>
                <w:kern w:val="0"/>
                <w:sz w:val="20"/>
                <w:szCs w:val="20"/>
              </w:rPr>
            </w:pPr>
            <w:r>
              <w:rPr>
                <w:kern w:val="0"/>
                <w:sz w:val="20"/>
                <w:szCs w:val="20"/>
              </w:rPr>
              <w:t>16</w:t>
            </w:r>
          </w:p>
        </w:tc>
        <w:tc>
          <w:tcPr>
            <w:tcW w:w="809" w:type="dxa"/>
            <w:vMerge w:val="continue"/>
            <w:tcBorders>
              <w:top w:val="nil"/>
              <w:left w:val="single" w:color="auto" w:sz="4" w:space="0"/>
              <w:bottom w:val="single" w:color="auto" w:sz="4" w:space="0"/>
              <w:right w:val="single" w:color="auto" w:sz="4" w:space="0"/>
            </w:tcBorders>
            <w:vAlign w:val="center"/>
          </w:tcPr>
          <w:p w14:paraId="4D8CE923">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3208297D">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496F85E2">
            <w:pPr>
              <w:widowControl/>
              <w:spacing w:line="260" w:lineRule="exact"/>
              <w:jc w:val="center"/>
              <w:rPr>
                <w:rFonts w:ascii="宋体" w:hAnsi="宋体" w:cs="宋体"/>
                <w:kern w:val="0"/>
                <w:sz w:val="20"/>
                <w:szCs w:val="20"/>
              </w:rPr>
            </w:pPr>
            <w:r>
              <w:rPr>
                <w:rFonts w:hint="eastAsia" w:ascii="宋体" w:hAnsi="宋体" w:cs="宋体"/>
                <w:kern w:val="0"/>
                <w:sz w:val="20"/>
                <w:szCs w:val="20"/>
              </w:rPr>
              <w:t>监督检查有效性</w:t>
            </w:r>
          </w:p>
        </w:tc>
        <w:tc>
          <w:tcPr>
            <w:tcW w:w="708" w:type="dxa"/>
            <w:tcBorders>
              <w:top w:val="nil"/>
              <w:left w:val="nil"/>
              <w:bottom w:val="single" w:color="auto" w:sz="4" w:space="0"/>
              <w:right w:val="single" w:color="auto" w:sz="4" w:space="0"/>
            </w:tcBorders>
            <w:shd w:val="clear" w:color="auto" w:fill="auto"/>
            <w:vAlign w:val="center"/>
          </w:tcPr>
          <w:p w14:paraId="764ED975">
            <w:pPr>
              <w:widowControl/>
              <w:spacing w:line="260" w:lineRule="exact"/>
              <w:jc w:val="center"/>
              <w:rPr>
                <w:rFonts w:ascii="宋体" w:hAnsi="宋体" w:cs="宋体"/>
                <w:kern w:val="0"/>
                <w:sz w:val="20"/>
                <w:szCs w:val="20"/>
              </w:rPr>
            </w:pPr>
            <w:r>
              <w:rPr>
                <w:rFonts w:hint="eastAsia" w:ascii="宋体" w:hAnsi="宋体" w:cs="宋体"/>
                <w:kern w:val="0"/>
                <w:sz w:val="20"/>
                <w:szCs w:val="20"/>
              </w:rPr>
              <w:t>2</w:t>
            </w:r>
          </w:p>
        </w:tc>
        <w:tc>
          <w:tcPr>
            <w:tcW w:w="3277" w:type="dxa"/>
            <w:tcBorders>
              <w:top w:val="nil"/>
              <w:left w:val="nil"/>
              <w:bottom w:val="single" w:color="auto" w:sz="4" w:space="0"/>
              <w:right w:val="single" w:color="auto" w:sz="4" w:space="0"/>
            </w:tcBorders>
            <w:shd w:val="clear" w:color="auto" w:fill="auto"/>
            <w:vAlign w:val="center"/>
          </w:tcPr>
          <w:p w14:paraId="49D9A469">
            <w:pPr>
              <w:widowControl/>
              <w:spacing w:line="260" w:lineRule="exact"/>
              <w:jc w:val="left"/>
              <w:rPr>
                <w:rFonts w:ascii="宋体" w:hAnsi="宋体" w:cs="宋体"/>
                <w:kern w:val="0"/>
                <w:sz w:val="20"/>
                <w:szCs w:val="20"/>
              </w:rPr>
            </w:pPr>
            <w:r>
              <w:rPr>
                <w:rFonts w:hint="eastAsia" w:ascii="宋体" w:hAnsi="宋体" w:cs="宋体"/>
                <w:kern w:val="0"/>
                <w:sz w:val="20"/>
                <w:szCs w:val="20"/>
              </w:rPr>
              <w:t>项目主管部门或财政部门是否为保障资金的安全、规范运行而采取了必要的监控措施，定期或不定期进行专项资金使用情况的督查，用以反映和考核项目主管或财政、审计等部门对财政资金使用情况的有效监控。</w:t>
            </w:r>
          </w:p>
        </w:tc>
        <w:tc>
          <w:tcPr>
            <w:tcW w:w="6563" w:type="dxa"/>
            <w:tcBorders>
              <w:top w:val="nil"/>
              <w:left w:val="nil"/>
              <w:bottom w:val="single" w:color="auto" w:sz="4" w:space="0"/>
              <w:right w:val="nil"/>
            </w:tcBorders>
            <w:shd w:val="clear" w:color="auto" w:fill="auto"/>
            <w:vAlign w:val="center"/>
          </w:tcPr>
          <w:p w14:paraId="755DE4ED">
            <w:pPr>
              <w:widowControl/>
              <w:spacing w:line="260" w:lineRule="exact"/>
              <w:jc w:val="left"/>
              <w:rPr>
                <w:rFonts w:ascii="宋体" w:hAnsi="宋体" w:cs="宋体"/>
                <w:kern w:val="0"/>
                <w:sz w:val="20"/>
                <w:szCs w:val="20"/>
              </w:rPr>
            </w:pPr>
            <w:r>
              <w:rPr>
                <w:rFonts w:hint="eastAsia" w:ascii="宋体" w:hAnsi="宋体" w:cs="宋体"/>
                <w:kern w:val="0"/>
                <w:sz w:val="20"/>
                <w:szCs w:val="20"/>
              </w:rPr>
              <w:t>①是否制定了保障资金安全及规范资金管理的措施或办法；（0.5分）</w:t>
            </w:r>
            <w:r>
              <w:rPr>
                <w:rFonts w:hint="eastAsia" w:ascii="宋体" w:hAnsi="宋体" w:cs="宋体"/>
                <w:kern w:val="0"/>
                <w:sz w:val="20"/>
                <w:szCs w:val="20"/>
              </w:rPr>
              <w:br w:type="textWrapping"/>
            </w:r>
            <w:r>
              <w:rPr>
                <w:rFonts w:hint="eastAsia" w:ascii="宋体" w:hAnsi="宋体" w:cs="宋体"/>
                <w:kern w:val="0"/>
                <w:sz w:val="20"/>
                <w:szCs w:val="20"/>
              </w:rPr>
              <w:t>②各级政府或主管部门是否适时组织开展了资金专项督查；（0.5分）</w:t>
            </w:r>
            <w:r>
              <w:rPr>
                <w:rFonts w:hint="eastAsia" w:ascii="宋体" w:hAnsi="宋体" w:cs="宋体"/>
                <w:kern w:val="0"/>
                <w:sz w:val="20"/>
                <w:szCs w:val="20"/>
              </w:rPr>
              <w:br w:type="textWrapping"/>
            </w:r>
            <w:r>
              <w:rPr>
                <w:rFonts w:hint="eastAsia" w:ascii="宋体" w:hAnsi="宋体" w:cs="宋体"/>
                <w:kern w:val="0"/>
                <w:sz w:val="20"/>
                <w:szCs w:val="20"/>
              </w:rPr>
              <w:t>③监督检查过程中发现的问题是否都得到了及时整改；（0.5分）</w:t>
            </w:r>
            <w:r>
              <w:rPr>
                <w:rFonts w:hint="eastAsia" w:ascii="宋体" w:hAnsi="宋体" w:cs="宋体"/>
                <w:kern w:val="0"/>
                <w:sz w:val="20"/>
                <w:szCs w:val="20"/>
              </w:rPr>
              <w:br w:type="textWrapping"/>
            </w:r>
            <w:r>
              <w:rPr>
                <w:rFonts w:hint="eastAsia" w:ascii="宋体" w:hAnsi="宋体" w:cs="宋体"/>
                <w:kern w:val="0"/>
                <w:sz w:val="20"/>
                <w:szCs w:val="20"/>
              </w:rPr>
              <w:t>④项目财务决算是否规范，是否经有资质的中介机构审核。（0.5分）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4272C93">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w:t>
            </w:r>
          </w:p>
        </w:tc>
      </w:tr>
      <w:tr w14:paraId="5629A718">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137871DC">
            <w:pPr>
              <w:widowControl/>
              <w:spacing w:line="260" w:lineRule="exact"/>
              <w:jc w:val="center"/>
              <w:rPr>
                <w:kern w:val="0"/>
                <w:sz w:val="20"/>
                <w:szCs w:val="20"/>
              </w:rPr>
            </w:pPr>
            <w:r>
              <w:rPr>
                <w:kern w:val="0"/>
                <w:sz w:val="20"/>
                <w:szCs w:val="20"/>
              </w:rPr>
              <w:t>17</w:t>
            </w:r>
          </w:p>
        </w:tc>
        <w:tc>
          <w:tcPr>
            <w:tcW w:w="809" w:type="dxa"/>
            <w:vMerge w:val="restart"/>
            <w:tcBorders>
              <w:top w:val="nil"/>
              <w:left w:val="single" w:color="auto" w:sz="4" w:space="0"/>
              <w:bottom w:val="single" w:color="auto" w:sz="4" w:space="0"/>
              <w:right w:val="single" w:color="auto" w:sz="4" w:space="0"/>
            </w:tcBorders>
            <w:shd w:val="clear" w:color="auto" w:fill="auto"/>
            <w:vAlign w:val="center"/>
          </w:tcPr>
          <w:p w14:paraId="16BC2B7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产出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（40分）</w:t>
            </w: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1B13F760">
            <w:pPr>
              <w:widowControl/>
              <w:spacing w:line="260" w:lineRule="exact"/>
              <w:jc w:val="center"/>
              <w:rPr>
                <w:rFonts w:ascii="宋体" w:hAnsi="宋体" w:cs="宋体"/>
                <w:kern w:val="0"/>
                <w:sz w:val="20"/>
                <w:szCs w:val="20"/>
              </w:rPr>
            </w:pPr>
            <w:r>
              <w:rPr>
                <w:rFonts w:hint="eastAsia" w:ascii="宋体" w:hAnsi="宋体" w:cs="宋体"/>
                <w:kern w:val="0"/>
                <w:sz w:val="20"/>
                <w:szCs w:val="20"/>
              </w:rPr>
              <w:t>项目产出</w:t>
            </w:r>
            <w:r>
              <w:rPr>
                <w:rFonts w:hint="eastAsia" w:ascii="宋体" w:hAnsi="宋体" w:cs="宋体"/>
                <w:kern w:val="0"/>
                <w:sz w:val="20"/>
                <w:szCs w:val="20"/>
              </w:rPr>
              <w:br w:type="textWrapping"/>
            </w:r>
            <w:r>
              <w:rPr>
                <w:rFonts w:hint="eastAsia" w:ascii="宋体" w:hAnsi="宋体" w:cs="宋体"/>
                <w:kern w:val="0"/>
                <w:sz w:val="20"/>
                <w:szCs w:val="20"/>
              </w:rPr>
              <w:t>（40分）</w:t>
            </w:r>
          </w:p>
        </w:tc>
        <w:tc>
          <w:tcPr>
            <w:tcW w:w="842" w:type="dxa"/>
            <w:tcBorders>
              <w:top w:val="nil"/>
              <w:left w:val="nil"/>
              <w:bottom w:val="single" w:color="auto" w:sz="4" w:space="0"/>
              <w:right w:val="single" w:color="auto" w:sz="4" w:space="0"/>
            </w:tcBorders>
            <w:shd w:val="clear" w:color="auto" w:fill="auto"/>
            <w:vAlign w:val="center"/>
          </w:tcPr>
          <w:p w14:paraId="4BF8AB66">
            <w:pPr>
              <w:widowControl/>
              <w:spacing w:line="260" w:lineRule="exact"/>
              <w:jc w:val="center"/>
              <w:rPr>
                <w:rFonts w:ascii="宋体" w:hAnsi="宋体" w:cs="宋体"/>
                <w:kern w:val="0"/>
                <w:sz w:val="20"/>
                <w:szCs w:val="20"/>
              </w:rPr>
            </w:pPr>
            <w:r>
              <w:rPr>
                <w:rFonts w:hint="eastAsia" w:ascii="宋体" w:hAnsi="宋体" w:cs="宋体"/>
                <w:kern w:val="0"/>
                <w:sz w:val="20"/>
                <w:szCs w:val="20"/>
              </w:rPr>
              <w:t>申报实施内容完成程度</w:t>
            </w:r>
          </w:p>
        </w:tc>
        <w:tc>
          <w:tcPr>
            <w:tcW w:w="708" w:type="dxa"/>
            <w:tcBorders>
              <w:top w:val="nil"/>
              <w:left w:val="nil"/>
              <w:bottom w:val="single" w:color="auto" w:sz="4" w:space="0"/>
              <w:right w:val="single" w:color="auto" w:sz="4" w:space="0"/>
            </w:tcBorders>
            <w:shd w:val="clear" w:color="auto" w:fill="auto"/>
            <w:vAlign w:val="center"/>
          </w:tcPr>
          <w:p w14:paraId="55ECFA17">
            <w:pPr>
              <w:widowControl/>
              <w:spacing w:line="260" w:lineRule="exact"/>
              <w:jc w:val="center"/>
              <w:rPr>
                <w:rFonts w:ascii="宋体" w:hAnsi="宋体" w:cs="宋体"/>
                <w:kern w:val="0"/>
                <w:sz w:val="20"/>
                <w:szCs w:val="20"/>
              </w:rPr>
            </w:pPr>
            <w:r>
              <w:rPr>
                <w:rFonts w:hint="eastAsia" w:ascii="宋体" w:hAnsi="宋体" w:cs="宋体"/>
                <w:kern w:val="0"/>
                <w:sz w:val="20"/>
                <w:szCs w:val="20"/>
              </w:rPr>
              <w:t>15</w:t>
            </w:r>
          </w:p>
        </w:tc>
        <w:tc>
          <w:tcPr>
            <w:tcW w:w="3277" w:type="dxa"/>
            <w:tcBorders>
              <w:top w:val="nil"/>
              <w:left w:val="nil"/>
              <w:bottom w:val="single" w:color="auto" w:sz="4" w:space="0"/>
              <w:right w:val="single" w:color="auto" w:sz="4" w:space="0"/>
            </w:tcBorders>
            <w:shd w:val="clear" w:color="auto" w:fill="auto"/>
            <w:vAlign w:val="center"/>
          </w:tcPr>
          <w:p w14:paraId="1900636A">
            <w:pPr>
              <w:widowControl/>
              <w:spacing w:line="260" w:lineRule="exact"/>
              <w:jc w:val="left"/>
              <w:rPr>
                <w:rFonts w:ascii="宋体" w:hAnsi="宋体" w:cs="宋体"/>
                <w:kern w:val="0"/>
                <w:sz w:val="20"/>
                <w:szCs w:val="20"/>
              </w:rPr>
            </w:pPr>
            <w:r>
              <w:rPr>
                <w:rFonts w:hint="eastAsia" w:ascii="宋体" w:hAnsi="宋体" w:cs="宋体"/>
                <w:kern w:val="0"/>
                <w:sz w:val="20"/>
                <w:szCs w:val="20"/>
              </w:rPr>
              <w:t>对照项目申报阶段设定的产出目标，评价项目实施的实际产出数与计划产出数的比率，用以反映和考核项目产出数量目标的实现程度。</w:t>
            </w:r>
          </w:p>
        </w:tc>
        <w:tc>
          <w:tcPr>
            <w:tcW w:w="6563" w:type="dxa"/>
            <w:tcBorders>
              <w:top w:val="nil"/>
              <w:left w:val="nil"/>
              <w:bottom w:val="single" w:color="auto" w:sz="4" w:space="0"/>
              <w:right w:val="nil"/>
            </w:tcBorders>
            <w:shd w:val="clear" w:color="auto" w:fill="auto"/>
            <w:vAlign w:val="center"/>
          </w:tcPr>
          <w:p w14:paraId="7D249813">
            <w:pPr>
              <w:widowControl/>
              <w:spacing w:line="260" w:lineRule="exact"/>
              <w:jc w:val="left"/>
              <w:rPr>
                <w:rFonts w:ascii="宋体" w:hAnsi="宋体" w:cs="宋体"/>
                <w:kern w:val="0"/>
                <w:sz w:val="20"/>
                <w:szCs w:val="20"/>
              </w:rPr>
            </w:pPr>
            <w:r>
              <w:rPr>
                <w:rFonts w:hint="eastAsia" w:ascii="宋体" w:hAnsi="宋体" w:cs="宋体"/>
                <w:kern w:val="0"/>
                <w:sz w:val="20"/>
                <w:szCs w:val="20"/>
              </w:rPr>
              <w:t>实际完成率=（实际产出数/计划产出数）×100%。</w:t>
            </w:r>
            <w:r>
              <w:rPr>
                <w:rFonts w:hint="eastAsia" w:ascii="宋体" w:hAnsi="宋体" w:cs="宋体"/>
                <w:kern w:val="0"/>
                <w:sz w:val="20"/>
                <w:szCs w:val="20"/>
              </w:rPr>
              <w:br w:type="textWrapping"/>
            </w:r>
            <w:r>
              <w:rPr>
                <w:rFonts w:hint="eastAsia" w:ascii="宋体" w:hAnsi="宋体" w:cs="宋体"/>
                <w:kern w:val="0"/>
                <w:sz w:val="20"/>
                <w:szCs w:val="20"/>
              </w:rPr>
              <w:t>实际产出数：项目申报时实际完成的项目计划建设内容。</w:t>
            </w:r>
            <w:r>
              <w:rPr>
                <w:rFonts w:hint="eastAsia" w:ascii="宋体" w:hAnsi="宋体" w:cs="宋体"/>
                <w:kern w:val="0"/>
                <w:sz w:val="20"/>
                <w:szCs w:val="20"/>
              </w:rPr>
              <w:br w:type="textWrapping"/>
            </w:r>
            <w:r>
              <w:rPr>
                <w:rFonts w:hint="eastAsia" w:ascii="宋体" w:hAnsi="宋体" w:cs="宋体"/>
                <w:kern w:val="0"/>
                <w:sz w:val="20"/>
                <w:szCs w:val="20"/>
              </w:rPr>
              <w:t>计划产出数：项目绩效目标确定的在项目申报时需完成的项目计划建设内容。</w:t>
            </w:r>
            <w:r>
              <w:rPr>
                <w:rFonts w:hint="eastAsia" w:ascii="宋体" w:hAnsi="宋体" w:cs="宋体"/>
                <w:kern w:val="0"/>
                <w:sz w:val="20"/>
                <w:szCs w:val="20"/>
              </w:rPr>
              <w:br w:type="textWrapping"/>
            </w:r>
            <w:r>
              <w:rPr>
                <w:rFonts w:hint="eastAsia" w:ascii="宋体" w:hAnsi="宋体" w:cs="宋体"/>
                <w:kern w:val="0"/>
                <w:sz w:val="20"/>
                <w:szCs w:val="20"/>
              </w:rPr>
              <w:t>得分=实际完成率*分值</w:t>
            </w:r>
            <w:r>
              <w:rPr>
                <w:rFonts w:hint="eastAsia" w:ascii="宋体" w:hAnsi="宋体" w:cs="宋体"/>
                <w:kern w:val="0"/>
                <w:sz w:val="20"/>
                <w:szCs w:val="20"/>
              </w:rPr>
              <w:br w:type="textWrapping"/>
            </w:r>
            <w:r>
              <w:rPr>
                <w:rFonts w:hint="eastAsia" w:ascii="宋体" w:hAnsi="宋体" w:cs="宋体"/>
                <w:b/>
                <w:bCs/>
                <w:kern w:val="0"/>
                <w:sz w:val="20"/>
                <w:szCs w:val="20"/>
              </w:rPr>
              <w:t>注：</w:t>
            </w:r>
            <w:r>
              <w:rPr>
                <w:rFonts w:hint="eastAsia" w:ascii="宋体" w:hAnsi="宋体" w:cs="宋体"/>
                <w:kern w:val="0"/>
                <w:sz w:val="20"/>
                <w:szCs w:val="20"/>
              </w:rPr>
              <w:t>生产、服务及科研等行业项目主要产出指标为产品数量、提供服务数量和成果数量；建设、提升、改造项目主要考核项目建设内容完成程度。</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101E6D1">
            <w:pPr>
              <w:widowControl/>
              <w:spacing w:line="260" w:lineRule="exact"/>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15</w:t>
            </w:r>
          </w:p>
        </w:tc>
      </w:tr>
      <w:tr w14:paraId="37356C56">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65EF19DB">
            <w:pPr>
              <w:widowControl/>
              <w:spacing w:line="260" w:lineRule="exact"/>
              <w:jc w:val="center"/>
              <w:rPr>
                <w:kern w:val="0"/>
                <w:sz w:val="20"/>
                <w:szCs w:val="20"/>
              </w:rPr>
            </w:pPr>
            <w:r>
              <w:rPr>
                <w:kern w:val="0"/>
                <w:sz w:val="20"/>
                <w:szCs w:val="20"/>
              </w:rPr>
              <w:t>18</w:t>
            </w:r>
          </w:p>
        </w:tc>
        <w:tc>
          <w:tcPr>
            <w:tcW w:w="809" w:type="dxa"/>
            <w:vMerge w:val="continue"/>
            <w:tcBorders>
              <w:top w:val="nil"/>
              <w:left w:val="single" w:color="auto" w:sz="4" w:space="0"/>
              <w:bottom w:val="single" w:color="auto" w:sz="4" w:space="0"/>
              <w:right w:val="single" w:color="auto" w:sz="4" w:space="0"/>
            </w:tcBorders>
            <w:vAlign w:val="center"/>
          </w:tcPr>
          <w:p w14:paraId="6C246A39">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81499CB">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1056CF56">
            <w:pPr>
              <w:widowControl/>
              <w:spacing w:line="260" w:lineRule="exact"/>
              <w:jc w:val="center"/>
              <w:rPr>
                <w:rFonts w:ascii="宋体" w:hAnsi="宋体" w:cs="宋体"/>
                <w:kern w:val="0"/>
                <w:sz w:val="20"/>
                <w:szCs w:val="20"/>
              </w:rPr>
            </w:pPr>
            <w:r>
              <w:rPr>
                <w:rFonts w:hint="eastAsia" w:ascii="宋体" w:hAnsi="宋体" w:cs="宋体"/>
                <w:kern w:val="0"/>
                <w:sz w:val="20"/>
                <w:szCs w:val="20"/>
              </w:rPr>
              <w:t>申报投资（或支出）偏差率</w:t>
            </w:r>
          </w:p>
        </w:tc>
        <w:tc>
          <w:tcPr>
            <w:tcW w:w="708" w:type="dxa"/>
            <w:tcBorders>
              <w:top w:val="nil"/>
              <w:left w:val="nil"/>
              <w:bottom w:val="single" w:color="auto" w:sz="4" w:space="0"/>
              <w:right w:val="single" w:color="auto" w:sz="4" w:space="0"/>
            </w:tcBorders>
            <w:shd w:val="clear" w:color="auto" w:fill="auto"/>
            <w:vAlign w:val="center"/>
          </w:tcPr>
          <w:p w14:paraId="13058005">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23FB364D">
            <w:pPr>
              <w:widowControl/>
              <w:spacing w:line="260" w:lineRule="exact"/>
              <w:jc w:val="left"/>
              <w:rPr>
                <w:rFonts w:ascii="宋体" w:hAnsi="宋体" w:cs="宋体"/>
                <w:kern w:val="0"/>
                <w:sz w:val="20"/>
                <w:szCs w:val="20"/>
              </w:rPr>
            </w:pPr>
            <w:r>
              <w:rPr>
                <w:rFonts w:hint="eastAsia" w:ascii="宋体" w:hAnsi="宋体" w:cs="宋体"/>
                <w:kern w:val="0"/>
                <w:sz w:val="20"/>
                <w:szCs w:val="20"/>
              </w:rPr>
              <w:t>项目实际投资（或支出）与计划投资（或支出）的比率，与100%进行比较存在的差异情况，用以反映和考核项目申报投资（或支出）真实情况和项目计划投资（或支出）管理水平。</w:t>
            </w:r>
          </w:p>
        </w:tc>
        <w:tc>
          <w:tcPr>
            <w:tcW w:w="6563" w:type="dxa"/>
            <w:tcBorders>
              <w:top w:val="nil"/>
              <w:left w:val="nil"/>
              <w:bottom w:val="single" w:color="auto" w:sz="4" w:space="0"/>
              <w:right w:val="nil"/>
            </w:tcBorders>
            <w:shd w:val="clear" w:color="auto" w:fill="auto"/>
            <w:vAlign w:val="center"/>
          </w:tcPr>
          <w:p w14:paraId="5D76BF58">
            <w:pPr>
              <w:widowControl/>
              <w:spacing w:line="260" w:lineRule="exact"/>
              <w:jc w:val="left"/>
              <w:rPr>
                <w:rFonts w:ascii="宋体" w:hAnsi="宋体" w:cs="宋体"/>
                <w:kern w:val="0"/>
                <w:sz w:val="20"/>
                <w:szCs w:val="20"/>
              </w:rPr>
            </w:pPr>
            <w:r>
              <w:rPr>
                <w:rFonts w:hint="eastAsia" w:ascii="宋体" w:hAnsi="宋体" w:cs="宋体"/>
                <w:kern w:val="0"/>
                <w:sz w:val="20"/>
                <w:szCs w:val="20"/>
              </w:rPr>
              <w:t>项目投资偏差率=项目投资（或支出）完成率-100%</w:t>
            </w:r>
            <w:r>
              <w:rPr>
                <w:rFonts w:hint="eastAsia" w:ascii="宋体" w:hAnsi="宋体" w:cs="宋体"/>
                <w:kern w:val="0"/>
                <w:sz w:val="20"/>
                <w:szCs w:val="20"/>
              </w:rPr>
              <w:br w:type="textWrapping"/>
            </w:r>
            <w:r>
              <w:rPr>
                <w:rFonts w:hint="eastAsia" w:ascii="宋体" w:hAnsi="宋体" w:cs="宋体"/>
                <w:kern w:val="0"/>
                <w:sz w:val="20"/>
                <w:szCs w:val="20"/>
              </w:rPr>
              <w:t>项目投资（或支出）完成率=项目实际总投资（或支出）额÷计划总投资（或支出）额×100%</w:t>
            </w:r>
            <w:r>
              <w:rPr>
                <w:rFonts w:hint="eastAsia" w:ascii="宋体" w:hAnsi="宋体" w:cs="宋体"/>
                <w:kern w:val="0"/>
                <w:sz w:val="20"/>
                <w:szCs w:val="20"/>
              </w:rPr>
              <w:br w:type="textWrapping"/>
            </w:r>
            <w:r>
              <w:rPr>
                <w:rFonts w:hint="eastAsia" w:ascii="宋体" w:hAnsi="宋体" w:cs="宋体"/>
                <w:kern w:val="0"/>
                <w:sz w:val="20"/>
                <w:szCs w:val="20"/>
              </w:rPr>
              <w:t>项目总投资=账面已支出+应付账款（未完工的部分按合同价计列，若已经审计则以审计结论为准）</w:t>
            </w:r>
            <w:r>
              <w:rPr>
                <w:rFonts w:hint="eastAsia" w:ascii="宋体" w:hAnsi="宋体" w:cs="宋体"/>
                <w:kern w:val="0"/>
                <w:sz w:val="20"/>
                <w:szCs w:val="20"/>
              </w:rPr>
              <w:br w:type="textWrapping"/>
            </w:r>
            <w:r>
              <w:rPr>
                <w:rFonts w:hint="eastAsia" w:ascii="宋体" w:hAnsi="宋体" w:cs="宋体"/>
                <w:kern w:val="0"/>
                <w:sz w:val="20"/>
                <w:szCs w:val="20"/>
              </w:rPr>
              <w:t>得分=[1-投资（或支出）偏差率]*分值</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ACB78D5">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26967CC0">
        <w:tblPrEx>
          <w:tblCellMar>
            <w:top w:w="0" w:type="dxa"/>
            <w:left w:w="108" w:type="dxa"/>
            <w:bottom w:w="0" w:type="dxa"/>
            <w:right w:w="108" w:type="dxa"/>
          </w:tblCellMar>
        </w:tblPrEx>
        <w:trPr>
          <w:trHeight w:val="706"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7902FE73">
            <w:pPr>
              <w:widowControl/>
              <w:spacing w:line="260" w:lineRule="exact"/>
              <w:jc w:val="center"/>
              <w:rPr>
                <w:kern w:val="0"/>
                <w:sz w:val="20"/>
                <w:szCs w:val="20"/>
              </w:rPr>
            </w:pPr>
            <w:r>
              <w:rPr>
                <w:kern w:val="0"/>
                <w:sz w:val="20"/>
                <w:szCs w:val="20"/>
              </w:rPr>
              <w:t>19</w:t>
            </w:r>
          </w:p>
        </w:tc>
        <w:tc>
          <w:tcPr>
            <w:tcW w:w="809" w:type="dxa"/>
            <w:vMerge w:val="continue"/>
            <w:tcBorders>
              <w:top w:val="nil"/>
              <w:left w:val="single" w:color="auto" w:sz="4" w:space="0"/>
              <w:bottom w:val="single" w:color="auto" w:sz="4" w:space="0"/>
              <w:right w:val="single" w:color="auto" w:sz="4" w:space="0"/>
            </w:tcBorders>
            <w:vAlign w:val="center"/>
          </w:tcPr>
          <w:p w14:paraId="275F4102">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A8C6857">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19061067">
            <w:pPr>
              <w:widowControl/>
              <w:spacing w:line="260" w:lineRule="exact"/>
              <w:jc w:val="center"/>
              <w:rPr>
                <w:rFonts w:ascii="宋体" w:hAnsi="宋体" w:cs="宋体"/>
                <w:kern w:val="0"/>
                <w:sz w:val="20"/>
                <w:szCs w:val="20"/>
              </w:rPr>
            </w:pPr>
            <w:r>
              <w:rPr>
                <w:rFonts w:hint="eastAsia" w:ascii="宋体" w:hAnsi="宋体" w:cs="宋体"/>
                <w:kern w:val="0"/>
                <w:sz w:val="20"/>
                <w:szCs w:val="20"/>
              </w:rPr>
              <w:t>质量达标率</w:t>
            </w:r>
          </w:p>
        </w:tc>
        <w:tc>
          <w:tcPr>
            <w:tcW w:w="708" w:type="dxa"/>
            <w:tcBorders>
              <w:top w:val="nil"/>
              <w:left w:val="nil"/>
              <w:bottom w:val="single" w:color="auto" w:sz="4" w:space="0"/>
              <w:right w:val="single" w:color="auto" w:sz="4" w:space="0"/>
            </w:tcBorders>
            <w:shd w:val="clear" w:color="auto" w:fill="auto"/>
            <w:vAlign w:val="center"/>
          </w:tcPr>
          <w:p w14:paraId="5F3A4E25">
            <w:pPr>
              <w:widowControl/>
              <w:spacing w:line="260" w:lineRule="exact"/>
              <w:jc w:val="center"/>
              <w:rPr>
                <w:rFonts w:ascii="宋体" w:hAnsi="宋体" w:cs="宋体"/>
                <w:kern w:val="0"/>
                <w:sz w:val="20"/>
                <w:szCs w:val="20"/>
              </w:rPr>
            </w:pPr>
            <w:r>
              <w:rPr>
                <w:rFonts w:hint="eastAsia" w:ascii="宋体" w:hAnsi="宋体" w:cs="宋体"/>
                <w:kern w:val="0"/>
                <w:sz w:val="20"/>
                <w:szCs w:val="20"/>
              </w:rPr>
              <w:t>8</w:t>
            </w:r>
          </w:p>
        </w:tc>
        <w:tc>
          <w:tcPr>
            <w:tcW w:w="3277" w:type="dxa"/>
            <w:tcBorders>
              <w:top w:val="nil"/>
              <w:left w:val="nil"/>
              <w:bottom w:val="single" w:color="auto" w:sz="4" w:space="0"/>
              <w:right w:val="single" w:color="auto" w:sz="4" w:space="0"/>
            </w:tcBorders>
            <w:shd w:val="clear" w:color="auto" w:fill="auto"/>
            <w:vAlign w:val="center"/>
          </w:tcPr>
          <w:p w14:paraId="758B896D">
            <w:pPr>
              <w:widowControl/>
              <w:spacing w:line="260" w:lineRule="exact"/>
              <w:jc w:val="left"/>
              <w:rPr>
                <w:rFonts w:ascii="宋体" w:hAnsi="宋体" w:cs="宋体"/>
                <w:kern w:val="0"/>
                <w:sz w:val="20"/>
                <w:szCs w:val="20"/>
              </w:rPr>
            </w:pPr>
            <w:r>
              <w:rPr>
                <w:rFonts w:hint="eastAsia" w:ascii="宋体" w:hAnsi="宋体" w:cs="宋体"/>
                <w:kern w:val="0"/>
                <w:sz w:val="20"/>
                <w:szCs w:val="20"/>
              </w:rPr>
              <w:t>项目完成的质量达标产出数与实际产出数的比率，用以反映和考核项目产出质量目标的实现程度。</w:t>
            </w:r>
          </w:p>
        </w:tc>
        <w:tc>
          <w:tcPr>
            <w:tcW w:w="6563" w:type="dxa"/>
            <w:tcBorders>
              <w:top w:val="nil"/>
              <w:left w:val="nil"/>
              <w:bottom w:val="single" w:color="auto" w:sz="4" w:space="0"/>
              <w:right w:val="nil"/>
            </w:tcBorders>
            <w:shd w:val="clear" w:color="auto" w:fill="auto"/>
            <w:vAlign w:val="center"/>
          </w:tcPr>
          <w:p w14:paraId="00898A9E">
            <w:pPr>
              <w:widowControl/>
              <w:spacing w:line="260" w:lineRule="exact"/>
              <w:jc w:val="left"/>
              <w:rPr>
                <w:rFonts w:ascii="宋体" w:hAnsi="宋体" w:cs="宋体"/>
                <w:kern w:val="0"/>
                <w:sz w:val="20"/>
                <w:szCs w:val="20"/>
              </w:rPr>
            </w:pPr>
            <w:r>
              <w:rPr>
                <w:rFonts w:hint="eastAsia" w:ascii="宋体" w:hAnsi="宋体" w:cs="宋体"/>
                <w:kern w:val="0"/>
                <w:sz w:val="20"/>
                <w:szCs w:val="20"/>
              </w:rPr>
              <w:t>质量达标率=（质量达标产出数/实际产出数）×100%。</w:t>
            </w:r>
            <w:r>
              <w:rPr>
                <w:rFonts w:hint="eastAsia" w:ascii="宋体" w:hAnsi="宋体" w:cs="宋体"/>
                <w:kern w:val="0"/>
                <w:sz w:val="20"/>
                <w:szCs w:val="20"/>
              </w:rPr>
              <w:br w:type="textWrapping"/>
            </w:r>
            <w:r>
              <w:rPr>
                <w:rFonts w:hint="eastAsia" w:ascii="宋体" w:hAnsi="宋体" w:cs="宋体"/>
                <w:kern w:val="0"/>
                <w:sz w:val="20"/>
                <w:szCs w:val="20"/>
              </w:rPr>
              <w:t>质量达标产出数：项目申报时达到既定质量标准实际完成的项目计划建设内容。</w:t>
            </w:r>
            <w:r>
              <w:rPr>
                <w:rFonts w:hint="eastAsia" w:ascii="宋体" w:hAnsi="宋体" w:cs="宋体"/>
                <w:kern w:val="0"/>
                <w:sz w:val="20"/>
                <w:szCs w:val="20"/>
              </w:rPr>
              <w:br w:type="textWrapping"/>
            </w:r>
            <w:r>
              <w:rPr>
                <w:rFonts w:hint="eastAsia" w:ascii="宋体" w:hAnsi="宋体" w:cs="宋体"/>
                <w:kern w:val="0"/>
                <w:sz w:val="20"/>
                <w:szCs w:val="20"/>
              </w:rPr>
              <w:t>得分=质量达标率*分值。</w:t>
            </w:r>
            <w:r>
              <w:rPr>
                <w:rFonts w:hint="eastAsia" w:ascii="宋体" w:hAnsi="宋体" w:cs="宋体"/>
                <w:kern w:val="0"/>
                <w:sz w:val="20"/>
                <w:szCs w:val="20"/>
              </w:rPr>
              <w:br w:type="textWrapping"/>
            </w:r>
            <w:r>
              <w:rPr>
                <w:rFonts w:hint="eastAsia" w:ascii="宋体" w:hAnsi="宋体" w:cs="宋体"/>
                <w:b/>
                <w:bCs/>
                <w:kern w:val="0"/>
                <w:sz w:val="20"/>
                <w:szCs w:val="20"/>
              </w:rPr>
              <w:t>注</w:t>
            </w:r>
            <w:r>
              <w:rPr>
                <w:rFonts w:hint="eastAsia" w:ascii="宋体" w:hAnsi="宋体" w:cs="宋体"/>
                <w:kern w:val="0"/>
                <w:sz w:val="20"/>
                <w:szCs w:val="20"/>
              </w:rPr>
              <w:t>：完工项目达标以项目验收报告上的结论为准；未开工或未实施项目质量达标率为零。</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DB9B81E">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8</w:t>
            </w:r>
          </w:p>
        </w:tc>
      </w:tr>
      <w:tr w14:paraId="40B11577">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65B56D0F">
            <w:pPr>
              <w:widowControl/>
              <w:spacing w:line="260" w:lineRule="exact"/>
              <w:jc w:val="center"/>
              <w:rPr>
                <w:kern w:val="0"/>
                <w:sz w:val="20"/>
                <w:szCs w:val="20"/>
              </w:rPr>
            </w:pPr>
            <w:r>
              <w:rPr>
                <w:kern w:val="0"/>
                <w:sz w:val="20"/>
                <w:szCs w:val="20"/>
              </w:rPr>
              <w:t>20</w:t>
            </w:r>
          </w:p>
        </w:tc>
        <w:tc>
          <w:tcPr>
            <w:tcW w:w="809" w:type="dxa"/>
            <w:vMerge w:val="continue"/>
            <w:tcBorders>
              <w:top w:val="nil"/>
              <w:left w:val="single" w:color="auto" w:sz="4" w:space="0"/>
              <w:bottom w:val="single" w:color="auto" w:sz="4" w:space="0"/>
              <w:right w:val="single" w:color="auto" w:sz="4" w:space="0"/>
            </w:tcBorders>
            <w:vAlign w:val="center"/>
          </w:tcPr>
          <w:p w14:paraId="48FDCD47">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2ADB388C">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3C60D839">
            <w:pPr>
              <w:widowControl/>
              <w:spacing w:line="260" w:lineRule="exact"/>
              <w:jc w:val="center"/>
              <w:rPr>
                <w:rFonts w:ascii="宋体" w:hAnsi="宋体" w:cs="宋体"/>
                <w:kern w:val="0"/>
                <w:sz w:val="20"/>
                <w:szCs w:val="20"/>
              </w:rPr>
            </w:pPr>
            <w:r>
              <w:rPr>
                <w:rFonts w:hint="eastAsia" w:ascii="宋体" w:hAnsi="宋体" w:cs="宋体"/>
                <w:kern w:val="0"/>
                <w:sz w:val="20"/>
                <w:szCs w:val="20"/>
              </w:rPr>
              <w:t>完成时限符合率</w:t>
            </w:r>
          </w:p>
        </w:tc>
        <w:tc>
          <w:tcPr>
            <w:tcW w:w="708" w:type="dxa"/>
            <w:tcBorders>
              <w:top w:val="nil"/>
              <w:left w:val="nil"/>
              <w:bottom w:val="single" w:color="auto" w:sz="4" w:space="0"/>
              <w:right w:val="single" w:color="auto" w:sz="4" w:space="0"/>
            </w:tcBorders>
            <w:shd w:val="clear" w:color="auto" w:fill="auto"/>
            <w:vAlign w:val="center"/>
          </w:tcPr>
          <w:p w14:paraId="5F838A29">
            <w:pPr>
              <w:widowControl/>
              <w:spacing w:line="260" w:lineRule="exact"/>
              <w:jc w:val="center"/>
              <w:rPr>
                <w:rFonts w:ascii="宋体" w:hAnsi="宋体" w:cs="宋体"/>
                <w:kern w:val="0"/>
                <w:sz w:val="20"/>
                <w:szCs w:val="20"/>
              </w:rPr>
            </w:pPr>
            <w:r>
              <w:rPr>
                <w:rFonts w:hint="eastAsia" w:ascii="宋体" w:hAnsi="宋体" w:cs="宋体"/>
                <w:kern w:val="0"/>
                <w:sz w:val="20"/>
                <w:szCs w:val="20"/>
              </w:rPr>
              <w:t>8</w:t>
            </w:r>
          </w:p>
        </w:tc>
        <w:tc>
          <w:tcPr>
            <w:tcW w:w="3277" w:type="dxa"/>
            <w:tcBorders>
              <w:top w:val="nil"/>
              <w:left w:val="nil"/>
              <w:bottom w:val="single" w:color="auto" w:sz="4" w:space="0"/>
              <w:right w:val="single" w:color="auto" w:sz="4" w:space="0"/>
            </w:tcBorders>
            <w:shd w:val="clear" w:color="auto" w:fill="auto"/>
            <w:vAlign w:val="center"/>
          </w:tcPr>
          <w:p w14:paraId="44F4D50A">
            <w:pPr>
              <w:widowControl/>
              <w:spacing w:line="260" w:lineRule="exact"/>
              <w:jc w:val="left"/>
              <w:rPr>
                <w:rFonts w:ascii="宋体" w:hAnsi="宋体" w:cs="宋体"/>
                <w:kern w:val="0"/>
                <w:sz w:val="20"/>
                <w:szCs w:val="20"/>
              </w:rPr>
            </w:pPr>
            <w:r>
              <w:rPr>
                <w:rFonts w:hint="eastAsia" w:ascii="宋体" w:hAnsi="宋体" w:cs="宋体"/>
                <w:kern w:val="0"/>
                <w:sz w:val="20"/>
                <w:szCs w:val="20"/>
              </w:rPr>
              <w:t>项目实际完成时限在申报指南（或通知）要求的时限内完成的项目数与计划项目数的比率，用以反映和考核项目产出时效目标的符合程度。</w:t>
            </w:r>
          </w:p>
        </w:tc>
        <w:tc>
          <w:tcPr>
            <w:tcW w:w="6563" w:type="dxa"/>
            <w:tcBorders>
              <w:top w:val="nil"/>
              <w:left w:val="nil"/>
              <w:bottom w:val="single" w:color="auto" w:sz="4" w:space="0"/>
              <w:right w:val="nil"/>
            </w:tcBorders>
            <w:shd w:val="clear" w:color="auto" w:fill="auto"/>
            <w:vAlign w:val="center"/>
          </w:tcPr>
          <w:p w14:paraId="7D9C6ACA">
            <w:pPr>
              <w:widowControl/>
              <w:spacing w:line="260" w:lineRule="exact"/>
              <w:jc w:val="left"/>
              <w:rPr>
                <w:rFonts w:ascii="宋体" w:hAnsi="宋体" w:cs="宋体"/>
                <w:kern w:val="0"/>
                <w:sz w:val="20"/>
                <w:szCs w:val="20"/>
              </w:rPr>
            </w:pPr>
            <w:r>
              <w:rPr>
                <w:rFonts w:hint="eastAsia" w:ascii="宋体" w:hAnsi="宋体" w:cs="宋体"/>
                <w:kern w:val="0"/>
                <w:sz w:val="20"/>
                <w:szCs w:val="20"/>
              </w:rPr>
              <w:t>完成时限符合率=符合申报时限要求的完工项目数/计划（或申报）项目数×100%</w:t>
            </w:r>
            <w:r>
              <w:rPr>
                <w:rFonts w:hint="eastAsia" w:ascii="宋体" w:hAnsi="宋体" w:cs="宋体"/>
                <w:kern w:val="0"/>
                <w:sz w:val="20"/>
                <w:szCs w:val="20"/>
              </w:rPr>
              <w:br w:type="textWrapping"/>
            </w:r>
            <w:r>
              <w:rPr>
                <w:rFonts w:hint="eastAsia" w:ascii="宋体" w:hAnsi="宋体" w:cs="宋体"/>
                <w:kern w:val="0"/>
                <w:sz w:val="20"/>
                <w:szCs w:val="20"/>
              </w:rPr>
              <w:t>符合申报时限要求的完工项目数：是指项目实施单位完成该项目实际所耗用的时限符合申报时限要求的项目数总和。</w:t>
            </w:r>
            <w:r>
              <w:rPr>
                <w:rFonts w:hint="eastAsia" w:ascii="宋体" w:hAnsi="宋体" w:cs="宋体"/>
                <w:kern w:val="0"/>
                <w:sz w:val="20"/>
                <w:szCs w:val="20"/>
              </w:rPr>
              <w:br w:type="textWrapping"/>
            </w:r>
            <w:r>
              <w:rPr>
                <w:rFonts w:hint="eastAsia" w:ascii="宋体" w:hAnsi="宋体" w:cs="宋体"/>
                <w:kern w:val="0"/>
                <w:sz w:val="20"/>
                <w:szCs w:val="20"/>
              </w:rPr>
              <w:t>计划（或申报）项目数：按照项目实施计划或申报指南（通知）等相关规定申报的项目数。</w:t>
            </w:r>
            <w:r>
              <w:rPr>
                <w:rFonts w:hint="eastAsia" w:ascii="宋体" w:hAnsi="宋体" w:cs="宋体"/>
                <w:kern w:val="0"/>
                <w:sz w:val="20"/>
                <w:szCs w:val="20"/>
              </w:rPr>
              <w:br w:type="textWrapping"/>
            </w:r>
            <w:r>
              <w:rPr>
                <w:rFonts w:hint="eastAsia" w:ascii="宋体" w:hAnsi="宋体" w:cs="宋体"/>
                <w:kern w:val="0"/>
                <w:sz w:val="20"/>
                <w:szCs w:val="20"/>
              </w:rPr>
              <w:t>得分=完成时限符合率*分值。</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642E0E22">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8</w:t>
            </w:r>
          </w:p>
        </w:tc>
      </w:tr>
      <w:tr w14:paraId="0DBC36D6">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77C1724B">
            <w:pPr>
              <w:widowControl/>
              <w:spacing w:line="260" w:lineRule="exact"/>
              <w:jc w:val="center"/>
              <w:rPr>
                <w:kern w:val="0"/>
                <w:sz w:val="20"/>
                <w:szCs w:val="20"/>
              </w:rPr>
            </w:pPr>
            <w:r>
              <w:rPr>
                <w:kern w:val="0"/>
                <w:sz w:val="20"/>
                <w:szCs w:val="20"/>
              </w:rPr>
              <w:t>21</w:t>
            </w:r>
          </w:p>
        </w:tc>
        <w:tc>
          <w:tcPr>
            <w:tcW w:w="809" w:type="dxa"/>
            <w:vMerge w:val="continue"/>
            <w:tcBorders>
              <w:top w:val="nil"/>
              <w:left w:val="single" w:color="auto" w:sz="4" w:space="0"/>
              <w:bottom w:val="single" w:color="auto" w:sz="4" w:space="0"/>
              <w:right w:val="single" w:color="auto" w:sz="4" w:space="0"/>
            </w:tcBorders>
            <w:vAlign w:val="center"/>
          </w:tcPr>
          <w:p w14:paraId="142CD2E9">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20B067AC">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39773F3C">
            <w:pPr>
              <w:widowControl/>
              <w:spacing w:line="260" w:lineRule="exact"/>
              <w:jc w:val="center"/>
              <w:rPr>
                <w:rFonts w:ascii="宋体" w:hAnsi="宋体" w:cs="宋体"/>
                <w:kern w:val="0"/>
                <w:sz w:val="20"/>
                <w:szCs w:val="20"/>
              </w:rPr>
            </w:pPr>
            <w:r>
              <w:rPr>
                <w:rFonts w:hint="eastAsia" w:ascii="宋体" w:hAnsi="宋体" w:cs="宋体"/>
                <w:kern w:val="0"/>
                <w:sz w:val="20"/>
                <w:szCs w:val="20"/>
              </w:rPr>
              <w:t>财政资金放大倍数</w:t>
            </w:r>
          </w:p>
        </w:tc>
        <w:tc>
          <w:tcPr>
            <w:tcW w:w="708" w:type="dxa"/>
            <w:tcBorders>
              <w:top w:val="nil"/>
              <w:left w:val="nil"/>
              <w:bottom w:val="single" w:color="auto" w:sz="4" w:space="0"/>
              <w:right w:val="single" w:color="auto" w:sz="4" w:space="0"/>
            </w:tcBorders>
            <w:shd w:val="clear" w:color="auto" w:fill="auto"/>
            <w:vAlign w:val="center"/>
          </w:tcPr>
          <w:p w14:paraId="7731CF6D">
            <w:pPr>
              <w:widowControl/>
              <w:spacing w:line="260" w:lineRule="exact"/>
              <w:jc w:val="center"/>
              <w:rPr>
                <w:rFonts w:ascii="宋体" w:hAnsi="宋体" w:cs="宋体"/>
                <w:kern w:val="0"/>
                <w:sz w:val="20"/>
                <w:szCs w:val="20"/>
              </w:rPr>
            </w:pPr>
            <w:r>
              <w:rPr>
                <w:rFonts w:hint="eastAsia" w:ascii="宋体" w:hAnsi="宋体" w:cs="宋体"/>
                <w:kern w:val="0"/>
                <w:sz w:val="20"/>
                <w:szCs w:val="20"/>
              </w:rPr>
              <w:t>4</w:t>
            </w:r>
          </w:p>
        </w:tc>
        <w:tc>
          <w:tcPr>
            <w:tcW w:w="3277" w:type="dxa"/>
            <w:tcBorders>
              <w:top w:val="nil"/>
              <w:left w:val="nil"/>
              <w:bottom w:val="single" w:color="auto" w:sz="4" w:space="0"/>
              <w:right w:val="single" w:color="auto" w:sz="4" w:space="0"/>
            </w:tcBorders>
            <w:shd w:val="clear" w:color="auto" w:fill="auto"/>
            <w:vAlign w:val="center"/>
          </w:tcPr>
          <w:p w14:paraId="15C64F2E">
            <w:pPr>
              <w:widowControl/>
              <w:spacing w:line="260" w:lineRule="exact"/>
              <w:jc w:val="left"/>
              <w:rPr>
                <w:rFonts w:ascii="宋体" w:hAnsi="宋体" w:cs="宋体"/>
                <w:kern w:val="0"/>
                <w:sz w:val="20"/>
                <w:szCs w:val="20"/>
              </w:rPr>
            </w:pPr>
            <w:r>
              <w:rPr>
                <w:rFonts w:hint="eastAsia" w:ascii="宋体" w:hAnsi="宋体" w:cs="宋体"/>
                <w:kern w:val="0"/>
                <w:sz w:val="20"/>
                <w:szCs w:val="20"/>
              </w:rPr>
              <w:t>通过财政奖补资金影响作用，引导社会资本对国家鼓励的行业和公共设施项目进行投入，用以反映和考核项目财政资金的杠杆效应。</w:t>
            </w:r>
          </w:p>
        </w:tc>
        <w:tc>
          <w:tcPr>
            <w:tcW w:w="6563" w:type="dxa"/>
            <w:tcBorders>
              <w:top w:val="nil"/>
              <w:left w:val="nil"/>
              <w:bottom w:val="single" w:color="auto" w:sz="4" w:space="0"/>
              <w:right w:val="nil"/>
            </w:tcBorders>
            <w:shd w:val="clear" w:color="auto" w:fill="auto"/>
            <w:vAlign w:val="center"/>
          </w:tcPr>
          <w:p w14:paraId="4B254630">
            <w:pPr>
              <w:widowControl/>
              <w:spacing w:line="260" w:lineRule="exact"/>
              <w:jc w:val="left"/>
              <w:rPr>
                <w:rFonts w:ascii="宋体" w:hAnsi="宋体" w:cs="宋体"/>
                <w:kern w:val="0"/>
                <w:sz w:val="20"/>
                <w:szCs w:val="20"/>
              </w:rPr>
            </w:pPr>
            <w:r>
              <w:rPr>
                <w:rFonts w:hint="eastAsia" w:ascii="宋体" w:hAnsi="宋体" w:cs="宋体"/>
                <w:kern w:val="0"/>
                <w:sz w:val="20"/>
                <w:szCs w:val="20"/>
              </w:rPr>
              <w:t>财政资金放大倍数=项目资金总投入/财政补助资金。</w:t>
            </w:r>
            <w:r>
              <w:rPr>
                <w:rFonts w:hint="eastAsia" w:ascii="宋体" w:hAnsi="宋体" w:cs="宋体"/>
                <w:kern w:val="0"/>
                <w:sz w:val="20"/>
                <w:szCs w:val="20"/>
              </w:rPr>
              <w:br w:type="textWrapping"/>
            </w:r>
            <w:r>
              <w:rPr>
                <w:rFonts w:hint="eastAsia" w:ascii="宋体" w:hAnsi="宋体" w:cs="宋体"/>
                <w:kern w:val="0"/>
                <w:sz w:val="20"/>
                <w:szCs w:val="20"/>
              </w:rPr>
              <w:t>项目资金总投入包括项目各种渠道投入的资金总和，如项目投入的资金总额超过项目实际总投资额的，以项目实际总投资额确认。</w:t>
            </w:r>
            <w:r>
              <w:rPr>
                <w:rFonts w:hint="eastAsia" w:ascii="宋体" w:hAnsi="宋体" w:cs="宋体"/>
                <w:kern w:val="0"/>
                <w:sz w:val="20"/>
                <w:szCs w:val="20"/>
              </w:rPr>
              <w:br w:type="textWrapping"/>
            </w:r>
            <w:r>
              <w:rPr>
                <w:rFonts w:hint="eastAsia" w:ascii="宋体" w:hAnsi="宋体" w:cs="宋体"/>
                <w:kern w:val="0"/>
                <w:sz w:val="20"/>
                <w:szCs w:val="20"/>
              </w:rPr>
              <w:t>财政资金放大倍数＞1，得4分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18E723B4">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w:t>
            </w:r>
          </w:p>
        </w:tc>
      </w:tr>
      <w:tr w14:paraId="07D6DA9E">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AC52BFB">
            <w:pPr>
              <w:widowControl/>
              <w:spacing w:line="260" w:lineRule="exact"/>
              <w:jc w:val="center"/>
              <w:rPr>
                <w:kern w:val="0"/>
                <w:sz w:val="20"/>
                <w:szCs w:val="20"/>
              </w:rPr>
            </w:pPr>
            <w:r>
              <w:rPr>
                <w:kern w:val="0"/>
                <w:sz w:val="20"/>
                <w:szCs w:val="20"/>
              </w:rPr>
              <w:t>22</w:t>
            </w:r>
          </w:p>
        </w:tc>
        <w:tc>
          <w:tcPr>
            <w:tcW w:w="809" w:type="dxa"/>
            <w:vMerge w:val="restart"/>
            <w:tcBorders>
              <w:top w:val="nil"/>
              <w:left w:val="single" w:color="auto" w:sz="4" w:space="0"/>
              <w:bottom w:val="single" w:color="auto" w:sz="4" w:space="0"/>
              <w:right w:val="single" w:color="auto" w:sz="4" w:space="0"/>
            </w:tcBorders>
            <w:shd w:val="clear" w:color="auto" w:fill="auto"/>
            <w:vAlign w:val="center"/>
          </w:tcPr>
          <w:p w14:paraId="2F0C930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（25分）</w:t>
            </w:r>
          </w:p>
        </w:tc>
        <w:tc>
          <w:tcPr>
            <w:tcW w:w="914" w:type="dxa"/>
            <w:vMerge w:val="restart"/>
            <w:tcBorders>
              <w:top w:val="nil"/>
              <w:left w:val="single" w:color="auto" w:sz="4" w:space="0"/>
              <w:bottom w:val="single" w:color="auto" w:sz="4" w:space="0"/>
              <w:right w:val="single" w:color="auto" w:sz="4" w:space="0"/>
            </w:tcBorders>
            <w:shd w:val="clear" w:color="auto" w:fill="auto"/>
            <w:vAlign w:val="center"/>
          </w:tcPr>
          <w:p w14:paraId="404F17F2">
            <w:pPr>
              <w:widowControl/>
              <w:spacing w:line="260" w:lineRule="exact"/>
              <w:jc w:val="center"/>
              <w:rPr>
                <w:rFonts w:ascii="宋体" w:hAnsi="宋体" w:cs="宋体"/>
                <w:kern w:val="0"/>
                <w:sz w:val="20"/>
                <w:szCs w:val="20"/>
              </w:rPr>
            </w:pPr>
            <w:r>
              <w:rPr>
                <w:rFonts w:hint="eastAsia" w:ascii="宋体" w:hAnsi="宋体" w:cs="宋体"/>
                <w:kern w:val="0"/>
                <w:sz w:val="20"/>
                <w:szCs w:val="20"/>
              </w:rPr>
              <w:t>项目效益</w:t>
            </w:r>
            <w:r>
              <w:rPr>
                <w:rFonts w:hint="eastAsia" w:ascii="宋体" w:hAnsi="宋体" w:cs="宋体"/>
                <w:kern w:val="0"/>
                <w:sz w:val="20"/>
                <w:szCs w:val="20"/>
              </w:rPr>
              <w:br w:type="textWrapping"/>
            </w:r>
            <w:r>
              <w:rPr>
                <w:rFonts w:hint="eastAsia" w:ascii="宋体" w:hAnsi="宋体" w:cs="宋体"/>
                <w:kern w:val="0"/>
                <w:sz w:val="20"/>
                <w:szCs w:val="20"/>
              </w:rPr>
              <w:t>（25分）</w:t>
            </w:r>
          </w:p>
        </w:tc>
        <w:tc>
          <w:tcPr>
            <w:tcW w:w="842" w:type="dxa"/>
            <w:tcBorders>
              <w:top w:val="nil"/>
              <w:left w:val="nil"/>
              <w:bottom w:val="single" w:color="auto" w:sz="4" w:space="0"/>
              <w:right w:val="single" w:color="auto" w:sz="4" w:space="0"/>
            </w:tcBorders>
            <w:shd w:val="clear" w:color="auto" w:fill="auto"/>
            <w:vAlign w:val="center"/>
          </w:tcPr>
          <w:p w14:paraId="414C6FE3">
            <w:pPr>
              <w:widowControl/>
              <w:spacing w:line="260" w:lineRule="exact"/>
              <w:jc w:val="center"/>
              <w:rPr>
                <w:rFonts w:ascii="宋体" w:hAnsi="宋体" w:cs="宋体"/>
                <w:kern w:val="0"/>
                <w:sz w:val="20"/>
                <w:szCs w:val="20"/>
              </w:rPr>
            </w:pPr>
            <w:r>
              <w:rPr>
                <w:rFonts w:hint="eastAsia" w:ascii="宋体" w:hAnsi="宋体" w:cs="宋体"/>
                <w:kern w:val="0"/>
                <w:sz w:val="20"/>
                <w:szCs w:val="20"/>
              </w:rPr>
              <w:t>经济效益</w:t>
            </w:r>
          </w:p>
        </w:tc>
        <w:tc>
          <w:tcPr>
            <w:tcW w:w="708" w:type="dxa"/>
            <w:tcBorders>
              <w:top w:val="nil"/>
              <w:left w:val="nil"/>
              <w:bottom w:val="single" w:color="auto" w:sz="4" w:space="0"/>
              <w:right w:val="single" w:color="auto" w:sz="4" w:space="0"/>
            </w:tcBorders>
            <w:shd w:val="clear" w:color="auto" w:fill="auto"/>
            <w:vAlign w:val="center"/>
          </w:tcPr>
          <w:p w14:paraId="59B8CCF4">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1A6CCCAF">
            <w:pPr>
              <w:widowControl/>
              <w:spacing w:line="260" w:lineRule="exact"/>
              <w:jc w:val="left"/>
              <w:rPr>
                <w:rFonts w:ascii="宋体" w:hAnsi="宋体" w:cs="宋体"/>
                <w:kern w:val="0"/>
                <w:sz w:val="20"/>
                <w:szCs w:val="20"/>
              </w:rPr>
            </w:pPr>
            <w:r>
              <w:rPr>
                <w:rFonts w:hint="eastAsia" w:ascii="宋体" w:hAnsi="宋体" w:cs="宋体"/>
                <w:kern w:val="0"/>
                <w:sz w:val="20"/>
                <w:szCs w:val="20"/>
              </w:rPr>
              <w:t>项目实施对经济发展所带来的直接或间接影响情况。</w:t>
            </w:r>
          </w:p>
        </w:tc>
        <w:tc>
          <w:tcPr>
            <w:tcW w:w="6563" w:type="dxa"/>
            <w:tcBorders>
              <w:top w:val="nil"/>
              <w:left w:val="nil"/>
              <w:bottom w:val="single" w:color="auto" w:sz="4" w:space="0"/>
              <w:right w:val="nil"/>
            </w:tcBorders>
            <w:shd w:val="clear" w:color="auto" w:fill="auto"/>
            <w:vAlign w:val="center"/>
          </w:tcPr>
          <w:p w14:paraId="7C746064">
            <w:pPr>
              <w:widowControl/>
              <w:spacing w:line="260" w:lineRule="exact"/>
              <w:jc w:val="left"/>
              <w:rPr>
                <w:rFonts w:ascii="宋体" w:hAnsi="宋体" w:cs="宋体"/>
                <w:kern w:val="0"/>
                <w:sz w:val="20"/>
                <w:szCs w:val="20"/>
              </w:rPr>
            </w:pPr>
            <w:r>
              <w:rPr>
                <w:rFonts w:hint="eastAsia" w:ascii="宋体" w:hAnsi="宋体" w:cs="宋体"/>
                <w:kern w:val="0"/>
                <w:sz w:val="20"/>
                <w:szCs w:val="20"/>
              </w:rPr>
              <w:t xml:space="preserve">①通过项目实施，是否促进了项目单位和其他相关单位的收入或利润提升(2分）         </w:t>
            </w:r>
            <w:r>
              <w:rPr>
                <w:rFonts w:hint="eastAsia" w:ascii="宋体" w:hAnsi="宋体" w:cs="宋体"/>
                <w:kern w:val="0"/>
                <w:sz w:val="20"/>
                <w:szCs w:val="20"/>
              </w:rPr>
              <w:br w:type="textWrapping"/>
            </w:r>
            <w:r>
              <w:rPr>
                <w:rFonts w:hint="eastAsia" w:ascii="宋体" w:hAnsi="宋体" w:cs="宋体"/>
                <w:kern w:val="0"/>
                <w:sz w:val="20"/>
                <w:szCs w:val="20"/>
              </w:rPr>
              <w:t>②通过项目实施，是否促进了项目单位和其他相关单位（群体）的纳税额提升，从而带动经济效益增长；(2分）</w:t>
            </w:r>
            <w:r>
              <w:rPr>
                <w:rFonts w:hint="eastAsia" w:ascii="宋体" w:hAnsi="宋体" w:cs="宋体"/>
                <w:kern w:val="0"/>
                <w:sz w:val="20"/>
                <w:szCs w:val="20"/>
              </w:rPr>
              <w:br w:type="textWrapping"/>
            </w:r>
            <w:r>
              <w:rPr>
                <w:rFonts w:hint="eastAsia" w:ascii="宋体" w:hAnsi="宋体" w:cs="宋体"/>
                <w:kern w:val="0"/>
                <w:sz w:val="20"/>
                <w:szCs w:val="20"/>
              </w:rPr>
              <w:t>③通过项目实施，是否提高了劳动效率、节约了成本费用。(1分）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4F808661">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5D555C1A">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0A137182">
            <w:pPr>
              <w:widowControl/>
              <w:spacing w:line="260" w:lineRule="exact"/>
              <w:jc w:val="center"/>
              <w:rPr>
                <w:kern w:val="0"/>
                <w:sz w:val="20"/>
                <w:szCs w:val="20"/>
              </w:rPr>
            </w:pPr>
            <w:r>
              <w:rPr>
                <w:kern w:val="0"/>
                <w:sz w:val="20"/>
                <w:szCs w:val="20"/>
              </w:rPr>
              <w:t>23</w:t>
            </w:r>
          </w:p>
        </w:tc>
        <w:tc>
          <w:tcPr>
            <w:tcW w:w="809" w:type="dxa"/>
            <w:vMerge w:val="continue"/>
            <w:tcBorders>
              <w:top w:val="nil"/>
              <w:left w:val="single" w:color="auto" w:sz="4" w:space="0"/>
              <w:bottom w:val="single" w:color="auto" w:sz="4" w:space="0"/>
              <w:right w:val="single" w:color="auto" w:sz="4" w:space="0"/>
            </w:tcBorders>
            <w:vAlign w:val="center"/>
          </w:tcPr>
          <w:p w14:paraId="18A3B7FD">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0371BD00">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7C2A259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社会效益</w:t>
            </w:r>
          </w:p>
        </w:tc>
        <w:tc>
          <w:tcPr>
            <w:tcW w:w="708" w:type="dxa"/>
            <w:tcBorders>
              <w:top w:val="nil"/>
              <w:left w:val="nil"/>
              <w:bottom w:val="single" w:color="auto" w:sz="4" w:space="0"/>
              <w:right w:val="single" w:color="auto" w:sz="4" w:space="0"/>
            </w:tcBorders>
            <w:shd w:val="clear" w:color="auto" w:fill="auto"/>
            <w:vAlign w:val="center"/>
          </w:tcPr>
          <w:p w14:paraId="30349D4D">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234871F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项目实施对社会发展所带来的直接或间接影响情况。</w:t>
            </w:r>
          </w:p>
        </w:tc>
        <w:tc>
          <w:tcPr>
            <w:tcW w:w="6563" w:type="dxa"/>
            <w:tcBorders>
              <w:top w:val="nil"/>
              <w:left w:val="nil"/>
              <w:bottom w:val="single" w:color="auto" w:sz="4" w:space="0"/>
              <w:right w:val="nil"/>
            </w:tcBorders>
            <w:shd w:val="clear" w:color="auto" w:fill="auto"/>
            <w:vAlign w:val="center"/>
          </w:tcPr>
          <w:p w14:paraId="12ED89F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①通过项目实施，是否促进了项目单位和其他相关单位可持续发展；(2分）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②通过项目实施，是否解决或缓解了行业、社会的矛盾及难题；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如：行路难、看病难、卖粮难等矛盾。(1分）</w:t>
            </w:r>
            <w:bookmarkStart w:id="0" w:name="_GoBack"/>
            <w:bookmarkEnd w:id="0"/>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③通过项目实施，是否能正确的影响和引导广大群众生产的</w:t>
            </w:r>
            <w:r>
              <w:rPr>
                <w:rFonts w:hint="eastAsia" w:ascii="宋体" w:hAnsi="宋体" w:cs="宋体"/>
                <w:color w:val="000000"/>
                <w:kern w:val="0"/>
                <w:sz w:val="20"/>
                <w:szCs w:val="20"/>
                <w:lang w:val="en-US" w:eastAsia="zh-CN"/>
              </w:rPr>
              <w:t>积极</w:t>
            </w:r>
            <w:r>
              <w:rPr>
                <w:rFonts w:hint="eastAsia" w:ascii="宋体" w:hAnsi="宋体" w:cs="宋体"/>
                <w:color w:val="000000"/>
                <w:kern w:val="0"/>
                <w:sz w:val="20"/>
                <w:szCs w:val="20"/>
              </w:rPr>
              <w:t>性；(1分）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如：粮食生产、生猪养殖等积极性。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④通过项目实施，是否促进了民生改善。(1分）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6D0D9129">
            <w:pPr>
              <w:widowControl/>
              <w:spacing w:line="260" w:lineRule="exact"/>
              <w:jc w:val="left"/>
              <w:rPr>
                <w:rFonts w:hint="eastAsia" w:ascii="宋体" w:hAnsi="宋体" w:eastAsia="宋体" w:cs="宋体"/>
                <w:color w:val="FF0000"/>
                <w:kern w:val="0"/>
                <w:sz w:val="22"/>
                <w:szCs w:val="22"/>
                <w:lang w:val="en-US" w:eastAsia="zh-CN"/>
              </w:rPr>
            </w:pPr>
            <w:r>
              <w:rPr>
                <w:rFonts w:hint="eastAsia" w:ascii="宋体" w:hAnsi="宋体" w:cs="宋体"/>
                <w:color w:val="FF0000"/>
                <w:kern w:val="0"/>
                <w:sz w:val="22"/>
                <w:szCs w:val="22"/>
              </w:rPr>
              <w:t>　</w:t>
            </w:r>
            <w:r>
              <w:rPr>
                <w:rFonts w:hint="eastAsia" w:ascii="宋体" w:hAnsi="宋体" w:cs="宋体"/>
                <w:color w:val="000000" w:themeColor="text1"/>
                <w:kern w:val="0"/>
                <w:sz w:val="22"/>
                <w:szCs w:val="22"/>
                <w:lang w:val="en-US" w:eastAsia="zh-CN"/>
                <w14:textFill>
                  <w14:solidFill>
                    <w14:schemeClr w14:val="tx1"/>
                  </w14:solidFill>
                </w14:textFill>
              </w:rPr>
              <w:t>5</w:t>
            </w:r>
          </w:p>
        </w:tc>
      </w:tr>
      <w:tr w14:paraId="21C3A810">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C6810D5">
            <w:pPr>
              <w:widowControl/>
              <w:spacing w:line="260" w:lineRule="exact"/>
              <w:jc w:val="center"/>
              <w:rPr>
                <w:kern w:val="0"/>
                <w:sz w:val="20"/>
                <w:szCs w:val="20"/>
              </w:rPr>
            </w:pPr>
            <w:r>
              <w:rPr>
                <w:kern w:val="0"/>
                <w:sz w:val="20"/>
                <w:szCs w:val="20"/>
              </w:rPr>
              <w:t>24</w:t>
            </w:r>
          </w:p>
        </w:tc>
        <w:tc>
          <w:tcPr>
            <w:tcW w:w="809" w:type="dxa"/>
            <w:vMerge w:val="continue"/>
            <w:tcBorders>
              <w:top w:val="nil"/>
              <w:left w:val="single" w:color="auto" w:sz="4" w:space="0"/>
              <w:bottom w:val="single" w:color="auto" w:sz="4" w:space="0"/>
              <w:right w:val="single" w:color="auto" w:sz="4" w:space="0"/>
            </w:tcBorders>
            <w:vAlign w:val="center"/>
          </w:tcPr>
          <w:p w14:paraId="72E5004C">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192A6CB3">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1FB8B7D0">
            <w:pPr>
              <w:widowControl/>
              <w:spacing w:line="260" w:lineRule="exact"/>
              <w:jc w:val="center"/>
              <w:rPr>
                <w:rFonts w:ascii="宋体" w:hAnsi="宋体" w:cs="宋体"/>
                <w:kern w:val="0"/>
                <w:sz w:val="20"/>
                <w:szCs w:val="20"/>
              </w:rPr>
            </w:pPr>
            <w:r>
              <w:rPr>
                <w:rFonts w:hint="eastAsia" w:ascii="宋体" w:hAnsi="宋体" w:cs="宋体"/>
                <w:kern w:val="0"/>
                <w:sz w:val="20"/>
                <w:szCs w:val="20"/>
              </w:rPr>
              <w:t>生态效益</w:t>
            </w:r>
          </w:p>
        </w:tc>
        <w:tc>
          <w:tcPr>
            <w:tcW w:w="708" w:type="dxa"/>
            <w:tcBorders>
              <w:top w:val="nil"/>
              <w:left w:val="nil"/>
              <w:bottom w:val="single" w:color="auto" w:sz="4" w:space="0"/>
              <w:right w:val="single" w:color="auto" w:sz="4" w:space="0"/>
            </w:tcBorders>
            <w:shd w:val="clear" w:color="auto" w:fill="auto"/>
            <w:vAlign w:val="center"/>
          </w:tcPr>
          <w:p w14:paraId="3809141F">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7B89257D">
            <w:pPr>
              <w:widowControl/>
              <w:spacing w:line="260" w:lineRule="exact"/>
              <w:jc w:val="left"/>
              <w:rPr>
                <w:rFonts w:ascii="宋体" w:hAnsi="宋体" w:cs="宋体"/>
                <w:kern w:val="0"/>
                <w:sz w:val="20"/>
                <w:szCs w:val="20"/>
              </w:rPr>
            </w:pPr>
            <w:r>
              <w:rPr>
                <w:rFonts w:hint="eastAsia" w:ascii="宋体" w:hAnsi="宋体" w:cs="宋体"/>
                <w:kern w:val="0"/>
                <w:sz w:val="20"/>
                <w:szCs w:val="20"/>
              </w:rPr>
              <w:t>项目实施对生态环境所带来的直接或间接影响情况。</w:t>
            </w:r>
          </w:p>
        </w:tc>
        <w:tc>
          <w:tcPr>
            <w:tcW w:w="6563" w:type="dxa"/>
            <w:tcBorders>
              <w:top w:val="nil"/>
              <w:left w:val="nil"/>
              <w:bottom w:val="single" w:color="auto" w:sz="4" w:space="0"/>
              <w:right w:val="nil"/>
            </w:tcBorders>
            <w:shd w:val="clear" w:color="auto" w:fill="auto"/>
            <w:vAlign w:val="center"/>
          </w:tcPr>
          <w:p w14:paraId="59B1B2E4">
            <w:pPr>
              <w:widowControl/>
              <w:spacing w:line="260" w:lineRule="exact"/>
              <w:jc w:val="left"/>
              <w:rPr>
                <w:rFonts w:ascii="宋体" w:hAnsi="宋体" w:cs="宋体"/>
                <w:kern w:val="0"/>
                <w:sz w:val="20"/>
                <w:szCs w:val="20"/>
              </w:rPr>
            </w:pPr>
            <w:r>
              <w:rPr>
                <w:rFonts w:hint="eastAsia" w:ascii="宋体" w:hAnsi="宋体" w:cs="宋体"/>
                <w:kern w:val="0"/>
                <w:sz w:val="20"/>
                <w:szCs w:val="20"/>
              </w:rPr>
              <w:t>①通过项目的实施，是否能达到美化环境、保护资源的效果；(2分）</w:t>
            </w:r>
            <w:r>
              <w:rPr>
                <w:rFonts w:hint="eastAsia" w:ascii="宋体" w:hAnsi="宋体" w:cs="宋体"/>
                <w:kern w:val="0"/>
                <w:sz w:val="20"/>
                <w:szCs w:val="20"/>
              </w:rPr>
              <w:br w:type="textWrapping"/>
            </w:r>
            <w:r>
              <w:rPr>
                <w:rFonts w:hint="eastAsia" w:ascii="宋体" w:hAnsi="宋体" w:cs="宋体"/>
                <w:kern w:val="0"/>
                <w:sz w:val="20"/>
                <w:szCs w:val="20"/>
              </w:rPr>
              <w:t>②通过项目的实施，是否能避免或减少污染环境、浪费资源现象发(1分）生；</w:t>
            </w:r>
            <w:r>
              <w:rPr>
                <w:rFonts w:hint="eastAsia" w:ascii="宋体" w:hAnsi="宋体" w:cs="宋体"/>
                <w:kern w:val="0"/>
                <w:sz w:val="20"/>
                <w:szCs w:val="20"/>
              </w:rPr>
              <w:br w:type="textWrapping"/>
            </w:r>
            <w:r>
              <w:rPr>
                <w:rFonts w:hint="eastAsia" w:ascii="宋体" w:hAnsi="宋体" w:cs="宋体"/>
                <w:kern w:val="0"/>
                <w:sz w:val="20"/>
                <w:szCs w:val="20"/>
              </w:rPr>
              <w:t>③通过项目的实施，是否能改善或提升资源回收利用率；(1分）</w:t>
            </w:r>
            <w:r>
              <w:rPr>
                <w:rFonts w:hint="eastAsia" w:ascii="宋体" w:hAnsi="宋体" w:cs="宋体"/>
                <w:kern w:val="0"/>
                <w:sz w:val="20"/>
                <w:szCs w:val="20"/>
              </w:rPr>
              <w:br w:type="textWrapping"/>
            </w:r>
            <w:r>
              <w:rPr>
                <w:rFonts w:hint="eastAsia" w:ascii="宋体" w:hAnsi="宋体" w:cs="宋体"/>
                <w:kern w:val="0"/>
                <w:sz w:val="20"/>
                <w:szCs w:val="20"/>
              </w:rPr>
              <w:t>④通过项目的实施，是否正确的影响和引导广大群众保护环境。(1分）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468D4EB">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5BA40AED">
        <w:tblPrEx>
          <w:tblCellMar>
            <w:top w:w="0" w:type="dxa"/>
            <w:left w:w="108" w:type="dxa"/>
            <w:bottom w:w="0" w:type="dxa"/>
            <w:right w:w="108" w:type="dxa"/>
          </w:tblCellMar>
        </w:tblPrEx>
        <w:trPr>
          <w:trHeight w:val="847"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28463FFE">
            <w:pPr>
              <w:widowControl/>
              <w:spacing w:line="260" w:lineRule="exact"/>
              <w:jc w:val="center"/>
              <w:rPr>
                <w:kern w:val="0"/>
                <w:sz w:val="20"/>
                <w:szCs w:val="20"/>
              </w:rPr>
            </w:pPr>
            <w:r>
              <w:rPr>
                <w:kern w:val="0"/>
                <w:sz w:val="20"/>
                <w:szCs w:val="20"/>
              </w:rPr>
              <w:t>25</w:t>
            </w:r>
          </w:p>
        </w:tc>
        <w:tc>
          <w:tcPr>
            <w:tcW w:w="809" w:type="dxa"/>
            <w:vMerge w:val="continue"/>
            <w:tcBorders>
              <w:top w:val="nil"/>
              <w:left w:val="single" w:color="auto" w:sz="4" w:space="0"/>
              <w:bottom w:val="single" w:color="auto" w:sz="4" w:space="0"/>
              <w:right w:val="single" w:color="auto" w:sz="4" w:space="0"/>
            </w:tcBorders>
            <w:vAlign w:val="center"/>
          </w:tcPr>
          <w:p w14:paraId="5ECB8F51">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0952ADB0">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527E0177">
            <w:pPr>
              <w:widowControl/>
              <w:spacing w:line="260" w:lineRule="exact"/>
              <w:jc w:val="center"/>
              <w:rPr>
                <w:rFonts w:ascii="宋体" w:hAnsi="宋体" w:cs="宋体"/>
                <w:kern w:val="0"/>
                <w:sz w:val="20"/>
                <w:szCs w:val="20"/>
              </w:rPr>
            </w:pPr>
            <w:r>
              <w:rPr>
                <w:rFonts w:hint="eastAsia" w:ascii="宋体" w:hAnsi="宋体" w:cs="宋体"/>
                <w:kern w:val="0"/>
                <w:sz w:val="20"/>
                <w:szCs w:val="20"/>
              </w:rPr>
              <w:t>可持续影响</w:t>
            </w:r>
          </w:p>
        </w:tc>
        <w:tc>
          <w:tcPr>
            <w:tcW w:w="708" w:type="dxa"/>
            <w:tcBorders>
              <w:top w:val="nil"/>
              <w:left w:val="nil"/>
              <w:bottom w:val="single" w:color="auto" w:sz="4" w:space="0"/>
              <w:right w:val="single" w:color="auto" w:sz="4" w:space="0"/>
            </w:tcBorders>
            <w:shd w:val="clear" w:color="auto" w:fill="auto"/>
            <w:vAlign w:val="center"/>
          </w:tcPr>
          <w:p w14:paraId="01902735">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63FB77C8">
            <w:pPr>
              <w:widowControl/>
              <w:spacing w:line="260" w:lineRule="exact"/>
              <w:jc w:val="left"/>
              <w:rPr>
                <w:rFonts w:ascii="宋体" w:hAnsi="宋体" w:cs="宋体"/>
                <w:kern w:val="0"/>
                <w:sz w:val="20"/>
                <w:szCs w:val="20"/>
              </w:rPr>
            </w:pPr>
            <w:r>
              <w:rPr>
                <w:rFonts w:hint="eastAsia" w:ascii="宋体" w:hAnsi="宋体" w:cs="宋体"/>
                <w:kern w:val="0"/>
                <w:sz w:val="20"/>
                <w:szCs w:val="20"/>
              </w:rPr>
              <w:t>通过项目的实施和后续运行成效发挥，对国家战略储备、行业发展的可持续影响情况。</w:t>
            </w:r>
          </w:p>
        </w:tc>
        <w:tc>
          <w:tcPr>
            <w:tcW w:w="6563" w:type="dxa"/>
            <w:tcBorders>
              <w:top w:val="nil"/>
              <w:left w:val="nil"/>
              <w:bottom w:val="single" w:color="auto" w:sz="4" w:space="0"/>
              <w:right w:val="nil"/>
            </w:tcBorders>
            <w:shd w:val="clear" w:color="auto" w:fill="auto"/>
            <w:vAlign w:val="center"/>
          </w:tcPr>
          <w:p w14:paraId="05402FD3">
            <w:pPr>
              <w:widowControl/>
              <w:spacing w:line="260" w:lineRule="exact"/>
              <w:jc w:val="left"/>
              <w:rPr>
                <w:rFonts w:ascii="宋体" w:hAnsi="宋体" w:cs="宋体"/>
                <w:kern w:val="0"/>
                <w:sz w:val="20"/>
                <w:szCs w:val="20"/>
              </w:rPr>
            </w:pPr>
            <w:r>
              <w:rPr>
                <w:rFonts w:hint="eastAsia" w:ascii="宋体" w:hAnsi="宋体" w:cs="宋体"/>
                <w:kern w:val="0"/>
                <w:sz w:val="20"/>
                <w:szCs w:val="20"/>
              </w:rPr>
              <w:t>①项目实施是否符合国家或行业可持续发展的相关规定及要求；(1分）</w:t>
            </w:r>
            <w:r>
              <w:rPr>
                <w:rFonts w:hint="eastAsia" w:ascii="宋体" w:hAnsi="宋体" w:cs="宋体"/>
                <w:kern w:val="0"/>
                <w:sz w:val="20"/>
                <w:szCs w:val="20"/>
              </w:rPr>
              <w:br w:type="textWrapping"/>
            </w:r>
            <w:r>
              <w:rPr>
                <w:rFonts w:hint="eastAsia" w:ascii="宋体" w:hAnsi="宋体" w:cs="宋体"/>
                <w:kern w:val="0"/>
                <w:sz w:val="20"/>
                <w:szCs w:val="20"/>
              </w:rPr>
              <w:t>②项目主管部门或项目运营单位是否制定了项目运营管理办法或制度；(1分）</w:t>
            </w:r>
            <w:r>
              <w:rPr>
                <w:rFonts w:hint="eastAsia" w:ascii="宋体" w:hAnsi="宋体" w:cs="宋体"/>
                <w:kern w:val="0"/>
                <w:sz w:val="20"/>
                <w:szCs w:val="20"/>
              </w:rPr>
              <w:br w:type="textWrapping"/>
            </w:r>
            <w:r>
              <w:rPr>
                <w:rFonts w:hint="eastAsia" w:ascii="宋体" w:hAnsi="宋体" w:cs="宋体"/>
                <w:kern w:val="0"/>
                <w:sz w:val="20"/>
                <w:szCs w:val="20"/>
              </w:rPr>
              <w:t>③通过项目的实施，是否提升了项目单位和其他相关单位（群体）持续经营能力或市场竞争力；(1分）</w:t>
            </w:r>
            <w:r>
              <w:rPr>
                <w:rFonts w:hint="eastAsia" w:ascii="宋体" w:hAnsi="宋体" w:cs="宋体"/>
                <w:kern w:val="0"/>
                <w:sz w:val="20"/>
                <w:szCs w:val="20"/>
              </w:rPr>
              <w:br w:type="textWrapping"/>
            </w:r>
            <w:r>
              <w:rPr>
                <w:rFonts w:hint="eastAsia" w:ascii="宋体" w:hAnsi="宋体" w:cs="宋体"/>
                <w:kern w:val="0"/>
                <w:sz w:val="20"/>
                <w:szCs w:val="20"/>
              </w:rPr>
              <w:t>④通过项目的实施，是否解决或缓解了行业、社会的矛盾及难题，保障行业正常发展、社会正常运行。(2分）</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7DE06FC0">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467DE355">
        <w:tblPrEx>
          <w:tblCellMar>
            <w:top w:w="0" w:type="dxa"/>
            <w:left w:w="108" w:type="dxa"/>
            <w:bottom w:w="0" w:type="dxa"/>
            <w:right w:w="108" w:type="dxa"/>
          </w:tblCellMar>
        </w:tblPrEx>
        <w:trPr>
          <w:trHeight w:val="565" w:hRule="atLeast"/>
        </w:trPr>
        <w:tc>
          <w:tcPr>
            <w:tcW w:w="498" w:type="dxa"/>
            <w:tcBorders>
              <w:top w:val="nil"/>
              <w:left w:val="single" w:color="auto" w:sz="4" w:space="0"/>
              <w:bottom w:val="single" w:color="auto" w:sz="4" w:space="0"/>
              <w:right w:val="single" w:color="auto" w:sz="4" w:space="0"/>
            </w:tcBorders>
            <w:shd w:val="clear" w:color="auto" w:fill="auto"/>
            <w:vAlign w:val="center"/>
          </w:tcPr>
          <w:p w14:paraId="605BAB04">
            <w:pPr>
              <w:widowControl/>
              <w:spacing w:line="260" w:lineRule="exact"/>
              <w:jc w:val="center"/>
              <w:rPr>
                <w:kern w:val="0"/>
                <w:sz w:val="20"/>
                <w:szCs w:val="20"/>
              </w:rPr>
            </w:pPr>
            <w:r>
              <w:rPr>
                <w:kern w:val="0"/>
                <w:sz w:val="20"/>
                <w:szCs w:val="20"/>
              </w:rPr>
              <w:t>26</w:t>
            </w:r>
          </w:p>
        </w:tc>
        <w:tc>
          <w:tcPr>
            <w:tcW w:w="809" w:type="dxa"/>
            <w:vMerge w:val="continue"/>
            <w:tcBorders>
              <w:top w:val="nil"/>
              <w:left w:val="single" w:color="auto" w:sz="4" w:space="0"/>
              <w:bottom w:val="single" w:color="auto" w:sz="4" w:space="0"/>
              <w:right w:val="single" w:color="auto" w:sz="4" w:space="0"/>
            </w:tcBorders>
            <w:vAlign w:val="center"/>
          </w:tcPr>
          <w:p w14:paraId="47A12136">
            <w:pPr>
              <w:widowControl/>
              <w:spacing w:line="260" w:lineRule="exact"/>
              <w:jc w:val="left"/>
              <w:rPr>
                <w:rFonts w:ascii="宋体" w:hAnsi="宋体" w:cs="宋体"/>
                <w:color w:val="000000"/>
                <w:kern w:val="0"/>
                <w:sz w:val="20"/>
                <w:szCs w:val="20"/>
              </w:rPr>
            </w:pPr>
          </w:p>
        </w:tc>
        <w:tc>
          <w:tcPr>
            <w:tcW w:w="914" w:type="dxa"/>
            <w:vMerge w:val="continue"/>
            <w:tcBorders>
              <w:top w:val="nil"/>
              <w:left w:val="single" w:color="auto" w:sz="4" w:space="0"/>
              <w:bottom w:val="single" w:color="auto" w:sz="4" w:space="0"/>
              <w:right w:val="single" w:color="auto" w:sz="4" w:space="0"/>
            </w:tcBorders>
            <w:vAlign w:val="center"/>
          </w:tcPr>
          <w:p w14:paraId="246E02EB">
            <w:pPr>
              <w:widowControl/>
              <w:spacing w:line="260" w:lineRule="exact"/>
              <w:jc w:val="left"/>
              <w:rPr>
                <w:rFonts w:ascii="宋体" w:hAnsi="宋体" w:cs="宋体"/>
                <w:kern w:val="0"/>
                <w:sz w:val="20"/>
                <w:szCs w:val="20"/>
              </w:rPr>
            </w:pPr>
          </w:p>
        </w:tc>
        <w:tc>
          <w:tcPr>
            <w:tcW w:w="842" w:type="dxa"/>
            <w:tcBorders>
              <w:top w:val="nil"/>
              <w:left w:val="nil"/>
              <w:bottom w:val="single" w:color="auto" w:sz="4" w:space="0"/>
              <w:right w:val="single" w:color="auto" w:sz="4" w:space="0"/>
            </w:tcBorders>
            <w:shd w:val="clear" w:color="auto" w:fill="auto"/>
            <w:vAlign w:val="center"/>
          </w:tcPr>
          <w:p w14:paraId="710BDC87">
            <w:pPr>
              <w:widowControl/>
              <w:spacing w:line="260" w:lineRule="exact"/>
              <w:jc w:val="center"/>
              <w:rPr>
                <w:rFonts w:ascii="宋体" w:hAnsi="宋体" w:cs="宋体"/>
                <w:kern w:val="0"/>
                <w:sz w:val="20"/>
                <w:szCs w:val="20"/>
              </w:rPr>
            </w:pPr>
            <w:r>
              <w:rPr>
                <w:rFonts w:hint="eastAsia" w:ascii="宋体" w:hAnsi="宋体" w:cs="宋体"/>
                <w:kern w:val="0"/>
                <w:sz w:val="20"/>
                <w:szCs w:val="20"/>
              </w:rPr>
              <w:t>社会公众、服务对象或政府的满意度</w:t>
            </w:r>
          </w:p>
        </w:tc>
        <w:tc>
          <w:tcPr>
            <w:tcW w:w="708" w:type="dxa"/>
            <w:tcBorders>
              <w:top w:val="nil"/>
              <w:left w:val="nil"/>
              <w:bottom w:val="single" w:color="auto" w:sz="4" w:space="0"/>
              <w:right w:val="single" w:color="auto" w:sz="4" w:space="0"/>
            </w:tcBorders>
            <w:shd w:val="clear" w:color="auto" w:fill="auto"/>
            <w:vAlign w:val="center"/>
          </w:tcPr>
          <w:p w14:paraId="409FA565">
            <w:pPr>
              <w:widowControl/>
              <w:spacing w:line="260" w:lineRule="exact"/>
              <w:jc w:val="center"/>
              <w:rPr>
                <w:rFonts w:ascii="宋体" w:hAnsi="宋体" w:cs="宋体"/>
                <w:kern w:val="0"/>
                <w:sz w:val="20"/>
                <w:szCs w:val="20"/>
              </w:rPr>
            </w:pPr>
            <w:r>
              <w:rPr>
                <w:rFonts w:hint="eastAsia" w:ascii="宋体" w:hAnsi="宋体" w:cs="宋体"/>
                <w:kern w:val="0"/>
                <w:sz w:val="20"/>
                <w:szCs w:val="20"/>
              </w:rPr>
              <w:t>5</w:t>
            </w:r>
          </w:p>
        </w:tc>
        <w:tc>
          <w:tcPr>
            <w:tcW w:w="3277" w:type="dxa"/>
            <w:tcBorders>
              <w:top w:val="nil"/>
              <w:left w:val="nil"/>
              <w:bottom w:val="single" w:color="auto" w:sz="4" w:space="0"/>
              <w:right w:val="single" w:color="auto" w:sz="4" w:space="0"/>
            </w:tcBorders>
            <w:shd w:val="clear" w:color="auto" w:fill="auto"/>
            <w:vAlign w:val="center"/>
          </w:tcPr>
          <w:p w14:paraId="4656BD70">
            <w:pPr>
              <w:widowControl/>
              <w:spacing w:line="260" w:lineRule="exact"/>
              <w:jc w:val="left"/>
              <w:rPr>
                <w:rFonts w:ascii="宋体" w:hAnsi="宋体" w:cs="宋体"/>
                <w:kern w:val="0"/>
                <w:sz w:val="20"/>
                <w:szCs w:val="20"/>
              </w:rPr>
            </w:pPr>
            <w:r>
              <w:rPr>
                <w:rFonts w:hint="eastAsia" w:ascii="宋体" w:hAnsi="宋体" w:cs="宋体"/>
                <w:kern w:val="0"/>
                <w:sz w:val="20"/>
                <w:szCs w:val="20"/>
              </w:rPr>
              <w:t>通过对社会公众、服务对象或政府相关部门人员的调查走访，获取对项目实施效果的满意程度。</w:t>
            </w:r>
          </w:p>
        </w:tc>
        <w:tc>
          <w:tcPr>
            <w:tcW w:w="6563" w:type="dxa"/>
            <w:tcBorders>
              <w:top w:val="nil"/>
              <w:left w:val="nil"/>
              <w:bottom w:val="single" w:color="auto" w:sz="4" w:space="0"/>
              <w:right w:val="nil"/>
            </w:tcBorders>
            <w:shd w:val="clear" w:color="auto" w:fill="auto"/>
            <w:vAlign w:val="center"/>
          </w:tcPr>
          <w:p w14:paraId="62B8FC70">
            <w:pPr>
              <w:widowControl/>
              <w:spacing w:line="260" w:lineRule="exact"/>
              <w:jc w:val="left"/>
              <w:rPr>
                <w:rFonts w:ascii="宋体" w:hAnsi="宋体" w:cs="宋体"/>
                <w:kern w:val="0"/>
                <w:sz w:val="20"/>
                <w:szCs w:val="20"/>
              </w:rPr>
            </w:pPr>
            <w:r>
              <w:rPr>
                <w:rFonts w:hint="eastAsia" w:ascii="宋体" w:hAnsi="宋体" w:cs="宋体"/>
                <w:kern w:val="0"/>
                <w:sz w:val="20"/>
                <w:szCs w:val="20"/>
              </w:rPr>
              <w:t>①社会公众或服务对象对项目实施效果的满意程度；(3分）</w:t>
            </w:r>
            <w:r>
              <w:rPr>
                <w:rFonts w:hint="eastAsia" w:ascii="宋体" w:hAnsi="宋体" w:cs="宋体"/>
                <w:kern w:val="0"/>
                <w:sz w:val="20"/>
                <w:szCs w:val="20"/>
              </w:rPr>
              <w:br w:type="textWrapping"/>
            </w:r>
            <w:r>
              <w:rPr>
                <w:rFonts w:hint="eastAsia" w:ascii="宋体" w:hAnsi="宋体" w:cs="宋体"/>
                <w:kern w:val="0"/>
                <w:sz w:val="20"/>
                <w:szCs w:val="20"/>
              </w:rPr>
              <w:t>②政府综合考核、专项考核结果评价。(2分）</w:t>
            </w:r>
            <w:r>
              <w:rPr>
                <w:rFonts w:hint="eastAsia" w:ascii="宋体" w:hAnsi="宋体" w:cs="宋体"/>
                <w:kern w:val="0"/>
                <w:sz w:val="20"/>
                <w:szCs w:val="20"/>
              </w:rPr>
              <w:br w:type="textWrapping"/>
            </w:r>
            <w:r>
              <w:rPr>
                <w:rFonts w:hint="eastAsia" w:ascii="宋体" w:hAnsi="宋体" w:cs="宋体"/>
                <w:kern w:val="0"/>
                <w:sz w:val="20"/>
                <w:szCs w:val="20"/>
              </w:rPr>
              <w:t>注社会公众或受益对象满意度=回答满意的人数/实际调查人员总数*100%。</w:t>
            </w:r>
            <w:r>
              <w:rPr>
                <w:rFonts w:hint="eastAsia" w:ascii="宋体" w:hAnsi="宋体" w:cs="宋体"/>
                <w:kern w:val="0"/>
                <w:sz w:val="20"/>
                <w:szCs w:val="20"/>
              </w:rPr>
              <w:br w:type="textWrapping"/>
            </w:r>
            <w:r>
              <w:rPr>
                <w:rFonts w:hint="eastAsia" w:ascii="宋体" w:hAnsi="宋体" w:cs="宋体"/>
                <w:kern w:val="0"/>
                <w:sz w:val="20"/>
                <w:szCs w:val="20"/>
              </w:rPr>
              <w:t>达到90%得满分，每降低一个百分点扣0.2分，扣完为止</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6A98518E">
            <w:pPr>
              <w:widowControl/>
              <w:spacing w:line="260" w:lineRule="exact"/>
              <w:jc w:val="left"/>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5</w:t>
            </w:r>
          </w:p>
        </w:tc>
      </w:tr>
      <w:tr w14:paraId="3B3E650A">
        <w:tblPrEx>
          <w:tblCellMar>
            <w:top w:w="0" w:type="dxa"/>
            <w:left w:w="108" w:type="dxa"/>
            <w:bottom w:w="0" w:type="dxa"/>
            <w:right w:w="108" w:type="dxa"/>
          </w:tblCellMar>
        </w:tblPrEx>
        <w:trPr>
          <w:trHeight w:val="168" w:hRule="atLeast"/>
        </w:trPr>
        <w:tc>
          <w:tcPr>
            <w:tcW w:w="498" w:type="dxa"/>
            <w:tcBorders>
              <w:top w:val="nil"/>
              <w:left w:val="single" w:color="auto" w:sz="4" w:space="0"/>
              <w:bottom w:val="single" w:color="auto" w:sz="4" w:space="0"/>
              <w:right w:val="single" w:color="auto" w:sz="4" w:space="0"/>
            </w:tcBorders>
            <w:shd w:val="clear" w:color="auto" w:fill="auto"/>
            <w:noWrap/>
            <w:vAlign w:val="center"/>
          </w:tcPr>
          <w:p w14:paraId="271FCA9C">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合计</w:t>
            </w:r>
          </w:p>
        </w:tc>
        <w:tc>
          <w:tcPr>
            <w:tcW w:w="809" w:type="dxa"/>
            <w:tcBorders>
              <w:top w:val="nil"/>
              <w:left w:val="nil"/>
              <w:bottom w:val="single" w:color="auto" w:sz="4" w:space="0"/>
              <w:right w:val="single" w:color="auto" w:sz="4" w:space="0"/>
            </w:tcBorders>
            <w:shd w:val="clear" w:color="auto" w:fill="auto"/>
            <w:noWrap/>
            <w:vAlign w:val="center"/>
          </w:tcPr>
          <w:p w14:paraId="518072DA">
            <w:pPr>
              <w:widowControl/>
              <w:spacing w:line="260" w:lineRule="exact"/>
              <w:jc w:val="center"/>
              <w:rPr>
                <w:b/>
                <w:bCs/>
                <w:color w:val="000000"/>
                <w:kern w:val="0"/>
                <w:sz w:val="20"/>
                <w:szCs w:val="20"/>
              </w:rPr>
            </w:pPr>
            <w:r>
              <w:rPr>
                <w:b/>
                <w:bCs/>
                <w:color w:val="000000"/>
                <w:kern w:val="0"/>
                <w:sz w:val="20"/>
                <w:szCs w:val="20"/>
              </w:rPr>
              <w:t xml:space="preserve">100.00 </w:t>
            </w:r>
          </w:p>
        </w:tc>
        <w:tc>
          <w:tcPr>
            <w:tcW w:w="914" w:type="dxa"/>
            <w:tcBorders>
              <w:top w:val="nil"/>
              <w:left w:val="nil"/>
              <w:bottom w:val="single" w:color="auto" w:sz="4" w:space="0"/>
              <w:right w:val="single" w:color="auto" w:sz="4" w:space="0"/>
            </w:tcBorders>
            <w:shd w:val="clear" w:color="auto" w:fill="auto"/>
            <w:noWrap/>
            <w:vAlign w:val="center"/>
          </w:tcPr>
          <w:p w14:paraId="08939F04">
            <w:pPr>
              <w:widowControl/>
              <w:spacing w:line="260" w:lineRule="exact"/>
              <w:jc w:val="center"/>
              <w:rPr>
                <w:b/>
                <w:bCs/>
                <w:color w:val="000000"/>
                <w:kern w:val="0"/>
                <w:sz w:val="20"/>
                <w:szCs w:val="20"/>
              </w:rPr>
            </w:pPr>
            <w:r>
              <w:rPr>
                <w:b/>
                <w:bCs/>
                <w:color w:val="000000"/>
                <w:kern w:val="0"/>
                <w:sz w:val="20"/>
                <w:szCs w:val="20"/>
              </w:rPr>
              <w:t xml:space="preserve">100.00 </w:t>
            </w:r>
          </w:p>
        </w:tc>
        <w:tc>
          <w:tcPr>
            <w:tcW w:w="842" w:type="dxa"/>
            <w:tcBorders>
              <w:top w:val="nil"/>
              <w:left w:val="nil"/>
              <w:bottom w:val="single" w:color="auto" w:sz="4" w:space="0"/>
              <w:right w:val="single" w:color="auto" w:sz="4" w:space="0"/>
            </w:tcBorders>
            <w:shd w:val="clear" w:color="auto" w:fill="auto"/>
            <w:noWrap/>
            <w:vAlign w:val="center"/>
          </w:tcPr>
          <w:p w14:paraId="18662F0E">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708" w:type="dxa"/>
            <w:tcBorders>
              <w:top w:val="nil"/>
              <w:left w:val="nil"/>
              <w:bottom w:val="single" w:color="auto" w:sz="4" w:space="0"/>
              <w:right w:val="single" w:color="auto" w:sz="4" w:space="0"/>
            </w:tcBorders>
            <w:shd w:val="clear" w:color="auto" w:fill="auto"/>
            <w:noWrap/>
            <w:vAlign w:val="center"/>
          </w:tcPr>
          <w:p w14:paraId="28AD1218">
            <w:pPr>
              <w:widowControl/>
              <w:spacing w:line="260" w:lineRule="exact"/>
              <w:jc w:val="center"/>
              <w:rPr>
                <w:b/>
                <w:bCs/>
                <w:color w:val="000000"/>
                <w:kern w:val="0"/>
                <w:sz w:val="20"/>
                <w:szCs w:val="20"/>
              </w:rPr>
            </w:pPr>
            <w:r>
              <w:rPr>
                <w:b/>
                <w:bCs/>
                <w:color w:val="000000"/>
                <w:kern w:val="0"/>
                <w:sz w:val="20"/>
                <w:szCs w:val="20"/>
              </w:rPr>
              <w:t xml:space="preserve">100.00 </w:t>
            </w:r>
          </w:p>
        </w:tc>
        <w:tc>
          <w:tcPr>
            <w:tcW w:w="3277" w:type="dxa"/>
            <w:tcBorders>
              <w:top w:val="nil"/>
              <w:left w:val="nil"/>
              <w:bottom w:val="single" w:color="auto" w:sz="4" w:space="0"/>
              <w:right w:val="single" w:color="auto" w:sz="4" w:space="0"/>
            </w:tcBorders>
            <w:shd w:val="clear" w:color="auto" w:fill="auto"/>
            <w:noWrap/>
            <w:vAlign w:val="center"/>
          </w:tcPr>
          <w:p w14:paraId="727C315D">
            <w:pPr>
              <w:widowControl/>
              <w:spacing w:line="260" w:lineRule="exact"/>
              <w:jc w:val="left"/>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6563" w:type="dxa"/>
            <w:tcBorders>
              <w:top w:val="nil"/>
              <w:left w:val="nil"/>
              <w:bottom w:val="single" w:color="auto" w:sz="4" w:space="0"/>
              <w:right w:val="nil"/>
            </w:tcBorders>
            <w:shd w:val="clear" w:color="auto" w:fill="auto"/>
            <w:noWrap/>
            <w:vAlign w:val="center"/>
          </w:tcPr>
          <w:p w14:paraId="4B2AD606">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971" w:type="dxa"/>
            <w:tcBorders>
              <w:top w:val="nil"/>
              <w:left w:val="single" w:color="auto" w:sz="4" w:space="0"/>
              <w:bottom w:val="single" w:color="auto" w:sz="4" w:space="0"/>
              <w:right w:val="single" w:color="auto" w:sz="4" w:space="0"/>
            </w:tcBorders>
            <w:shd w:val="clear" w:color="auto" w:fill="auto"/>
            <w:noWrap/>
            <w:vAlign w:val="center"/>
          </w:tcPr>
          <w:p w14:paraId="27B6526D">
            <w:pPr>
              <w:widowControl/>
              <w:spacing w:line="26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lang w:val="en-US" w:eastAsia="zh-CN"/>
              </w:rPr>
              <w:t>100</w:t>
            </w:r>
            <w:r>
              <w:rPr>
                <w:rFonts w:hint="eastAsia" w:ascii="宋体" w:hAnsi="宋体" w:cs="宋体"/>
                <w:b/>
                <w:bCs/>
                <w:color w:val="000000"/>
                <w:kern w:val="0"/>
                <w:sz w:val="22"/>
                <w:szCs w:val="22"/>
              </w:rPr>
              <w:t>　</w:t>
            </w:r>
          </w:p>
        </w:tc>
      </w:tr>
      <w:tr w14:paraId="5E76F2CB">
        <w:tblPrEx>
          <w:tblCellMar>
            <w:top w:w="0" w:type="dxa"/>
            <w:left w:w="108" w:type="dxa"/>
            <w:bottom w:w="0" w:type="dxa"/>
            <w:right w:w="108" w:type="dxa"/>
          </w:tblCellMar>
        </w:tblPrEx>
        <w:trPr>
          <w:trHeight w:val="168" w:hRule="atLeast"/>
        </w:trPr>
        <w:tc>
          <w:tcPr>
            <w:tcW w:w="13611" w:type="dxa"/>
            <w:gridSpan w:val="7"/>
            <w:tcBorders>
              <w:top w:val="single" w:color="auto" w:sz="4" w:space="0"/>
              <w:left w:val="nil"/>
              <w:bottom w:val="nil"/>
              <w:right w:val="nil"/>
            </w:tcBorders>
            <w:shd w:val="clear" w:color="auto" w:fill="auto"/>
            <w:noWrap/>
            <w:vAlign w:val="center"/>
          </w:tcPr>
          <w:p w14:paraId="24B74351">
            <w:pPr>
              <w:widowControl/>
              <w:spacing w:line="260" w:lineRule="exact"/>
              <w:jc w:val="left"/>
              <w:rPr>
                <w:rFonts w:ascii="宋体" w:hAnsi="宋体" w:cs="宋体"/>
                <w:color w:val="000000"/>
                <w:kern w:val="0"/>
                <w:sz w:val="24"/>
              </w:rPr>
            </w:pPr>
            <w:r>
              <w:rPr>
                <w:rFonts w:hint="eastAsia" w:ascii="宋体" w:hAnsi="宋体" w:cs="宋体"/>
                <w:color w:val="000000"/>
                <w:kern w:val="0"/>
                <w:sz w:val="24"/>
              </w:rPr>
              <w:t>注：本指标体系（框架）适用于费用或资金支出补助项目支出部门绩效评价。</w:t>
            </w:r>
          </w:p>
        </w:tc>
        <w:tc>
          <w:tcPr>
            <w:tcW w:w="971" w:type="dxa"/>
            <w:tcBorders>
              <w:top w:val="nil"/>
              <w:left w:val="nil"/>
              <w:bottom w:val="nil"/>
              <w:right w:val="nil"/>
            </w:tcBorders>
            <w:shd w:val="clear" w:color="auto" w:fill="auto"/>
            <w:noWrap/>
            <w:vAlign w:val="center"/>
          </w:tcPr>
          <w:p w14:paraId="6EECD0F8">
            <w:pPr>
              <w:widowControl/>
              <w:spacing w:line="260" w:lineRule="exact"/>
              <w:jc w:val="left"/>
              <w:rPr>
                <w:rFonts w:ascii="宋体" w:hAnsi="宋体" w:cs="宋体"/>
                <w:color w:val="000000"/>
                <w:kern w:val="0"/>
                <w:sz w:val="22"/>
                <w:szCs w:val="22"/>
              </w:rPr>
            </w:pPr>
          </w:p>
        </w:tc>
      </w:tr>
    </w:tbl>
    <w:p w14:paraId="7B629E3A">
      <w:pPr>
        <w:rPr>
          <w:rFonts w:ascii="黑体" w:hAnsi="黑体" w:eastAsia="黑体" w:cs="仿宋"/>
          <w:sz w:val="32"/>
          <w:szCs w:val="32"/>
        </w:rPr>
      </w:pPr>
      <w:r>
        <w:rPr>
          <w:rFonts w:hint="eastAsia" w:ascii="黑体" w:hAnsi="黑体" w:eastAsia="黑体" w:cs="仿宋"/>
          <w:sz w:val="32"/>
          <w:szCs w:val="32"/>
        </w:rPr>
        <w:t>附件3</w:t>
      </w:r>
    </w:p>
    <w:p w14:paraId="5696A1A2">
      <w:pPr>
        <w:jc w:val="center"/>
        <w:rPr>
          <w:rFonts w:hint="eastAsia" w:ascii="方正小标宋_GBK" w:hAnsi="仿宋" w:eastAsia="方正小标宋_GBK" w:cs="仿宋"/>
          <w:sz w:val="40"/>
          <w:szCs w:val="32"/>
        </w:rPr>
      </w:pPr>
      <w:r>
        <w:rPr>
          <w:rFonts w:hint="eastAsia" w:ascii="方正小标宋_GBK" w:hAnsi="仿宋" w:eastAsia="方正小标宋_GBK" w:cs="仿宋"/>
          <w:sz w:val="40"/>
          <w:szCs w:val="32"/>
        </w:rPr>
        <w:t>部门整体支出绩效评价自评表</w:t>
      </w:r>
    </w:p>
    <w:p w14:paraId="722A6E40">
      <w:pPr>
        <w:jc w:val="center"/>
        <w:rPr>
          <w:rFonts w:hint="eastAsia" w:ascii="方正小标宋_GBK" w:hAnsi="仿宋" w:eastAsia="方正小标宋_GBK" w:cs="仿宋"/>
          <w:sz w:val="40"/>
          <w:szCs w:val="32"/>
        </w:rPr>
      </w:pPr>
    </w:p>
    <w:tbl>
      <w:tblPr>
        <w:tblStyle w:val="18"/>
        <w:tblW w:w="0" w:type="auto"/>
        <w:tblInd w:w="91" w:type="dxa"/>
        <w:tblLayout w:type="autofit"/>
        <w:tblCellMar>
          <w:top w:w="0" w:type="dxa"/>
          <w:left w:w="108" w:type="dxa"/>
          <w:bottom w:w="0" w:type="dxa"/>
          <w:right w:w="108" w:type="dxa"/>
        </w:tblCellMar>
      </w:tblPr>
      <w:tblGrid>
        <w:gridCol w:w="453"/>
        <w:gridCol w:w="766"/>
        <w:gridCol w:w="766"/>
        <w:gridCol w:w="1088"/>
        <w:gridCol w:w="821"/>
        <w:gridCol w:w="4336"/>
        <w:gridCol w:w="5273"/>
        <w:gridCol w:w="1081"/>
      </w:tblGrid>
      <w:tr w14:paraId="35784BBE">
        <w:tblPrEx>
          <w:tblCellMar>
            <w:top w:w="0" w:type="dxa"/>
            <w:left w:w="108" w:type="dxa"/>
            <w:bottom w:w="0" w:type="dxa"/>
            <w:right w:w="108" w:type="dxa"/>
          </w:tblCellMar>
        </w:tblPrEx>
        <w:trPr>
          <w:trHeight w:val="503" w:hRule="atLeast"/>
          <w:tblHeader/>
        </w:trPr>
        <w:tc>
          <w:tcPr>
            <w:tcW w:w="460" w:type="dxa"/>
            <w:tcBorders>
              <w:top w:val="single" w:color="auto" w:sz="4" w:space="0"/>
              <w:left w:val="single" w:color="auto" w:sz="4" w:space="0"/>
              <w:bottom w:val="single" w:color="auto" w:sz="4" w:space="0"/>
              <w:right w:val="single" w:color="auto" w:sz="4" w:space="0"/>
            </w:tcBorders>
            <w:shd w:val="clear" w:color="auto" w:fill="auto"/>
            <w:vAlign w:val="center"/>
          </w:tcPr>
          <w:p w14:paraId="697E086F">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720" w:type="dxa"/>
            <w:tcBorders>
              <w:top w:val="single" w:color="auto" w:sz="4" w:space="0"/>
              <w:left w:val="nil"/>
              <w:bottom w:val="single" w:color="auto" w:sz="4" w:space="0"/>
              <w:right w:val="single" w:color="auto" w:sz="4" w:space="0"/>
            </w:tcBorders>
            <w:shd w:val="clear" w:color="auto" w:fill="auto"/>
            <w:vAlign w:val="center"/>
          </w:tcPr>
          <w:p w14:paraId="64879DA1">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一级</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指标</w:t>
            </w:r>
          </w:p>
        </w:tc>
        <w:tc>
          <w:tcPr>
            <w:tcW w:w="760" w:type="dxa"/>
            <w:tcBorders>
              <w:top w:val="single" w:color="auto" w:sz="4" w:space="0"/>
              <w:left w:val="nil"/>
              <w:bottom w:val="single" w:color="auto" w:sz="4" w:space="0"/>
              <w:right w:val="single" w:color="auto" w:sz="4" w:space="0"/>
            </w:tcBorders>
            <w:shd w:val="clear" w:color="auto" w:fill="auto"/>
            <w:vAlign w:val="center"/>
          </w:tcPr>
          <w:p w14:paraId="4C6B13B3">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二级</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指标</w:t>
            </w:r>
          </w:p>
        </w:tc>
        <w:tc>
          <w:tcPr>
            <w:tcW w:w="1180" w:type="dxa"/>
            <w:tcBorders>
              <w:top w:val="single" w:color="auto" w:sz="4" w:space="0"/>
              <w:left w:val="nil"/>
              <w:bottom w:val="single" w:color="auto" w:sz="4" w:space="0"/>
              <w:right w:val="single" w:color="auto" w:sz="4" w:space="0"/>
            </w:tcBorders>
            <w:shd w:val="clear" w:color="auto" w:fill="auto"/>
            <w:vAlign w:val="center"/>
          </w:tcPr>
          <w:p w14:paraId="1C212F37">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三级</w:t>
            </w:r>
            <w:r>
              <w:rPr>
                <w:rFonts w:hint="eastAsia" w:ascii="黑体" w:hAnsi="黑体" w:eastAsia="黑体" w:cs="宋体"/>
                <w:color w:val="000000"/>
                <w:kern w:val="0"/>
                <w:sz w:val="20"/>
                <w:szCs w:val="20"/>
              </w:rPr>
              <w:br w:type="textWrapping"/>
            </w:r>
            <w:r>
              <w:rPr>
                <w:rFonts w:hint="eastAsia" w:ascii="黑体" w:hAnsi="黑体" w:eastAsia="黑体" w:cs="宋体"/>
                <w:color w:val="000000"/>
                <w:kern w:val="0"/>
                <w:sz w:val="20"/>
                <w:szCs w:val="20"/>
              </w:rPr>
              <w:t>指标</w:t>
            </w:r>
          </w:p>
        </w:tc>
        <w:tc>
          <w:tcPr>
            <w:tcW w:w="680" w:type="dxa"/>
            <w:tcBorders>
              <w:top w:val="single" w:color="auto" w:sz="4" w:space="0"/>
              <w:left w:val="nil"/>
              <w:bottom w:val="single" w:color="auto" w:sz="4" w:space="0"/>
              <w:right w:val="single" w:color="auto" w:sz="4" w:space="0"/>
            </w:tcBorders>
            <w:shd w:val="clear" w:color="auto" w:fill="auto"/>
            <w:vAlign w:val="center"/>
          </w:tcPr>
          <w:p w14:paraId="62B8E93A">
            <w:pPr>
              <w:widowControl/>
              <w:spacing w:line="260" w:lineRule="exact"/>
              <w:jc w:val="center"/>
              <w:rPr>
                <w:rFonts w:hint="eastAsia" w:ascii="黑体" w:hAnsi="黑体" w:eastAsia="黑体" w:cs="宋体"/>
                <w:color w:val="000000"/>
                <w:kern w:val="0"/>
                <w:sz w:val="20"/>
                <w:szCs w:val="20"/>
              </w:rPr>
            </w:pPr>
            <w:r>
              <w:rPr>
                <w:rFonts w:hint="eastAsia" w:ascii="黑体" w:hAnsi="黑体" w:eastAsia="黑体" w:cs="宋体"/>
                <w:color w:val="000000"/>
                <w:kern w:val="0"/>
                <w:sz w:val="20"/>
                <w:szCs w:val="20"/>
              </w:rPr>
              <w:t>指标</w:t>
            </w:r>
          </w:p>
          <w:p w14:paraId="1E2A5DE1">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分值</w:t>
            </w:r>
          </w:p>
        </w:tc>
        <w:tc>
          <w:tcPr>
            <w:tcW w:w="4980" w:type="dxa"/>
            <w:tcBorders>
              <w:top w:val="single" w:color="auto" w:sz="4" w:space="0"/>
              <w:left w:val="nil"/>
              <w:bottom w:val="single" w:color="auto" w:sz="4" w:space="0"/>
              <w:right w:val="single" w:color="auto" w:sz="4" w:space="0"/>
            </w:tcBorders>
            <w:shd w:val="clear" w:color="auto" w:fill="auto"/>
            <w:vAlign w:val="center"/>
          </w:tcPr>
          <w:p w14:paraId="234C417E">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指标解释</w:t>
            </w:r>
          </w:p>
        </w:tc>
        <w:tc>
          <w:tcPr>
            <w:tcW w:w="6060" w:type="dxa"/>
            <w:tcBorders>
              <w:top w:val="single" w:color="auto" w:sz="4" w:space="0"/>
              <w:left w:val="nil"/>
              <w:bottom w:val="single" w:color="auto" w:sz="4" w:space="0"/>
              <w:right w:val="single" w:color="auto" w:sz="4" w:space="0"/>
            </w:tcBorders>
            <w:shd w:val="clear" w:color="auto" w:fill="auto"/>
            <w:vAlign w:val="center"/>
          </w:tcPr>
          <w:p w14:paraId="1493663E">
            <w:pPr>
              <w:widowControl/>
              <w:spacing w:line="260" w:lineRule="exact"/>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指标说明及评分标准</w:t>
            </w:r>
          </w:p>
        </w:tc>
        <w:tc>
          <w:tcPr>
            <w:tcW w:w="1080" w:type="dxa"/>
            <w:tcBorders>
              <w:top w:val="single" w:color="auto" w:sz="4" w:space="0"/>
              <w:left w:val="nil"/>
              <w:bottom w:val="single" w:color="auto" w:sz="4" w:space="0"/>
              <w:right w:val="single" w:color="auto" w:sz="4" w:space="0"/>
            </w:tcBorders>
            <w:shd w:val="clear" w:color="auto" w:fill="auto"/>
            <w:noWrap/>
            <w:vAlign w:val="bottom"/>
          </w:tcPr>
          <w:p w14:paraId="7BA723A8">
            <w:pPr>
              <w:widowControl/>
              <w:spacing w:line="260" w:lineRule="exact"/>
              <w:jc w:val="center"/>
              <w:rPr>
                <w:rFonts w:hint="eastAsia" w:ascii="黑体" w:hAnsi="黑体" w:eastAsia="黑体" w:cs="宋体"/>
                <w:color w:val="000000"/>
                <w:kern w:val="0"/>
                <w:sz w:val="24"/>
              </w:rPr>
            </w:pPr>
            <w:r>
              <w:rPr>
                <w:rFonts w:hint="eastAsia" w:ascii="黑体" w:hAnsi="黑体" w:eastAsia="黑体" w:cs="宋体"/>
                <w:color w:val="000000"/>
                <w:kern w:val="0"/>
                <w:sz w:val="24"/>
              </w:rPr>
              <w:t>自评</w:t>
            </w:r>
          </w:p>
          <w:p w14:paraId="5D9860A3">
            <w:pPr>
              <w:widowControl/>
              <w:spacing w:line="260" w:lineRule="exact"/>
              <w:jc w:val="center"/>
              <w:rPr>
                <w:rFonts w:ascii="黑体" w:hAnsi="黑体" w:eastAsia="黑体" w:cs="宋体"/>
                <w:color w:val="000000"/>
                <w:kern w:val="0"/>
                <w:sz w:val="24"/>
              </w:rPr>
            </w:pPr>
            <w:r>
              <w:rPr>
                <w:rFonts w:hint="eastAsia" w:ascii="黑体" w:hAnsi="黑体" w:eastAsia="黑体" w:cs="宋体"/>
                <w:color w:val="000000"/>
                <w:kern w:val="0"/>
                <w:sz w:val="24"/>
              </w:rPr>
              <w:t>得分</w:t>
            </w:r>
          </w:p>
        </w:tc>
      </w:tr>
      <w:tr w14:paraId="0077D0B8">
        <w:tblPrEx>
          <w:tblCellMar>
            <w:top w:w="0" w:type="dxa"/>
            <w:left w:w="108" w:type="dxa"/>
            <w:bottom w:w="0" w:type="dxa"/>
            <w:right w:w="108" w:type="dxa"/>
          </w:tblCellMar>
        </w:tblPrEx>
        <w:trPr>
          <w:trHeight w:val="7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698429C">
            <w:pPr>
              <w:widowControl/>
              <w:spacing w:line="260" w:lineRule="exact"/>
              <w:jc w:val="center"/>
              <w:rPr>
                <w:color w:val="000000"/>
                <w:kern w:val="0"/>
                <w:sz w:val="20"/>
                <w:szCs w:val="20"/>
              </w:rPr>
            </w:pPr>
            <w:r>
              <w:rPr>
                <w:color w:val="000000"/>
                <w:kern w:val="0"/>
                <w:sz w:val="20"/>
                <w:szCs w:val="20"/>
              </w:rPr>
              <w:t>1</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1C49A70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规划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（15分)</w:t>
            </w:r>
          </w:p>
        </w:tc>
        <w:tc>
          <w:tcPr>
            <w:tcW w:w="760" w:type="dxa"/>
            <w:tcBorders>
              <w:top w:val="nil"/>
              <w:left w:val="nil"/>
              <w:bottom w:val="single" w:color="auto" w:sz="4" w:space="0"/>
              <w:right w:val="single" w:color="auto" w:sz="4" w:space="0"/>
            </w:tcBorders>
            <w:shd w:val="clear" w:color="auto" w:fill="auto"/>
            <w:vAlign w:val="center"/>
          </w:tcPr>
          <w:p w14:paraId="18C1E89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基础信息 （3分）</w:t>
            </w:r>
          </w:p>
        </w:tc>
        <w:tc>
          <w:tcPr>
            <w:tcW w:w="1180" w:type="dxa"/>
            <w:tcBorders>
              <w:top w:val="nil"/>
              <w:left w:val="nil"/>
              <w:bottom w:val="single" w:color="auto" w:sz="4" w:space="0"/>
              <w:right w:val="single" w:color="auto" w:sz="4" w:space="0"/>
            </w:tcBorders>
            <w:shd w:val="clear" w:color="auto" w:fill="auto"/>
            <w:vAlign w:val="center"/>
          </w:tcPr>
          <w:p w14:paraId="70FA41A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基础信息  完整性   </w:t>
            </w:r>
          </w:p>
        </w:tc>
        <w:tc>
          <w:tcPr>
            <w:tcW w:w="680" w:type="dxa"/>
            <w:tcBorders>
              <w:top w:val="nil"/>
              <w:left w:val="nil"/>
              <w:bottom w:val="single" w:color="auto" w:sz="4" w:space="0"/>
              <w:right w:val="single" w:color="auto" w:sz="4" w:space="0"/>
            </w:tcBorders>
            <w:shd w:val="clear" w:color="auto" w:fill="auto"/>
            <w:vAlign w:val="center"/>
          </w:tcPr>
          <w:p w14:paraId="1A5AF9E5">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4E3DFB0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部门及所属二级单位预算基础信息是否符合相关规定，信息资料是否真实、完整，用以评价该单位基础信息对预算编制数据的支撑情况（按年初预算基础信息表考核）。</w:t>
            </w:r>
          </w:p>
        </w:tc>
        <w:tc>
          <w:tcPr>
            <w:tcW w:w="6060" w:type="dxa"/>
            <w:tcBorders>
              <w:top w:val="nil"/>
              <w:left w:val="nil"/>
              <w:bottom w:val="single" w:color="auto" w:sz="4" w:space="0"/>
              <w:right w:val="single" w:color="auto" w:sz="4" w:space="0"/>
            </w:tcBorders>
            <w:shd w:val="clear" w:color="auto" w:fill="auto"/>
            <w:vAlign w:val="center"/>
          </w:tcPr>
          <w:p w14:paraId="2A08D7A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1、基础数据信息是否真实（1分）；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2、基础数据信息是否完整（1分）；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3、基础数据信息是否准确（1分）。              </w:t>
            </w:r>
          </w:p>
        </w:tc>
        <w:tc>
          <w:tcPr>
            <w:tcW w:w="1080" w:type="dxa"/>
            <w:tcBorders>
              <w:top w:val="nil"/>
              <w:left w:val="nil"/>
              <w:bottom w:val="single" w:color="auto" w:sz="4" w:space="0"/>
              <w:right w:val="single" w:color="auto" w:sz="4" w:space="0"/>
            </w:tcBorders>
            <w:shd w:val="clear" w:color="auto" w:fill="auto"/>
            <w:noWrap/>
            <w:vAlign w:val="bottom"/>
          </w:tcPr>
          <w:p w14:paraId="66993F2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0CCF10D">
        <w:tblPrEx>
          <w:tblCellMar>
            <w:top w:w="0" w:type="dxa"/>
            <w:left w:w="108" w:type="dxa"/>
            <w:bottom w:w="0" w:type="dxa"/>
            <w:right w:w="108" w:type="dxa"/>
          </w:tblCellMar>
        </w:tblPrEx>
        <w:trPr>
          <w:trHeight w:val="4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7C9CF9F">
            <w:pPr>
              <w:widowControl/>
              <w:spacing w:line="260" w:lineRule="exact"/>
              <w:jc w:val="center"/>
              <w:rPr>
                <w:color w:val="000000"/>
                <w:kern w:val="0"/>
                <w:sz w:val="20"/>
                <w:szCs w:val="20"/>
              </w:rPr>
            </w:pPr>
            <w:r>
              <w:rPr>
                <w:color w:val="000000"/>
                <w:kern w:val="0"/>
                <w:sz w:val="20"/>
                <w:szCs w:val="20"/>
              </w:rPr>
              <w:t>2</w:t>
            </w:r>
          </w:p>
        </w:tc>
        <w:tc>
          <w:tcPr>
            <w:tcW w:w="720" w:type="dxa"/>
            <w:vMerge w:val="continue"/>
            <w:tcBorders>
              <w:top w:val="nil"/>
              <w:left w:val="single" w:color="auto" w:sz="4" w:space="0"/>
              <w:bottom w:val="single" w:color="auto" w:sz="4" w:space="0"/>
              <w:right w:val="single" w:color="auto" w:sz="4" w:space="0"/>
            </w:tcBorders>
            <w:vAlign w:val="center"/>
          </w:tcPr>
          <w:p w14:paraId="5F2C9191">
            <w:pPr>
              <w:widowControl/>
              <w:spacing w:line="260" w:lineRule="exact"/>
              <w:jc w:val="left"/>
              <w:rPr>
                <w:rFonts w:ascii="宋体" w:hAnsi="宋体" w:cs="宋体"/>
                <w:color w:val="000000"/>
                <w:kern w:val="0"/>
                <w:sz w:val="20"/>
                <w:szCs w:val="20"/>
              </w:rPr>
            </w:pP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05DB57C1">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工作计划 （6分）</w:t>
            </w:r>
          </w:p>
        </w:tc>
        <w:tc>
          <w:tcPr>
            <w:tcW w:w="1180" w:type="dxa"/>
            <w:tcBorders>
              <w:top w:val="nil"/>
              <w:left w:val="nil"/>
              <w:bottom w:val="single" w:color="auto" w:sz="4" w:space="0"/>
              <w:right w:val="single" w:color="auto" w:sz="4" w:space="0"/>
            </w:tcBorders>
            <w:shd w:val="clear" w:color="auto" w:fill="auto"/>
            <w:vAlign w:val="center"/>
          </w:tcPr>
          <w:p w14:paraId="30AC63D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年度工作  计划完整性 </w:t>
            </w:r>
          </w:p>
        </w:tc>
        <w:tc>
          <w:tcPr>
            <w:tcW w:w="680" w:type="dxa"/>
            <w:tcBorders>
              <w:top w:val="nil"/>
              <w:left w:val="nil"/>
              <w:bottom w:val="single" w:color="auto" w:sz="4" w:space="0"/>
              <w:right w:val="single" w:color="auto" w:sz="4" w:space="0"/>
            </w:tcBorders>
            <w:shd w:val="clear" w:color="auto" w:fill="auto"/>
            <w:vAlign w:val="center"/>
          </w:tcPr>
          <w:p w14:paraId="5994EAF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624199D3">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部门及所属二级单位年度工作计划制定是否完整可行。</w:t>
            </w:r>
          </w:p>
        </w:tc>
        <w:tc>
          <w:tcPr>
            <w:tcW w:w="6060" w:type="dxa"/>
            <w:tcBorders>
              <w:top w:val="nil"/>
              <w:left w:val="nil"/>
              <w:bottom w:val="single" w:color="auto" w:sz="4" w:space="0"/>
              <w:right w:val="single" w:color="auto" w:sz="4" w:space="0"/>
            </w:tcBorders>
            <w:shd w:val="clear" w:color="auto" w:fill="auto"/>
            <w:vAlign w:val="center"/>
          </w:tcPr>
          <w:p w14:paraId="4CCEBD6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年度工作计划是否完整可行（3分）</w:t>
            </w:r>
          </w:p>
        </w:tc>
        <w:tc>
          <w:tcPr>
            <w:tcW w:w="1080" w:type="dxa"/>
            <w:tcBorders>
              <w:top w:val="nil"/>
              <w:left w:val="nil"/>
              <w:bottom w:val="single" w:color="auto" w:sz="4" w:space="0"/>
              <w:right w:val="single" w:color="auto" w:sz="4" w:space="0"/>
            </w:tcBorders>
            <w:shd w:val="clear" w:color="auto" w:fill="auto"/>
            <w:noWrap/>
            <w:vAlign w:val="bottom"/>
          </w:tcPr>
          <w:p w14:paraId="63D7FB08">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FA0DBAD">
        <w:tblPrEx>
          <w:tblCellMar>
            <w:top w:w="0" w:type="dxa"/>
            <w:left w:w="108" w:type="dxa"/>
            <w:bottom w:w="0" w:type="dxa"/>
            <w:right w:w="108" w:type="dxa"/>
          </w:tblCellMar>
        </w:tblPrEx>
        <w:trPr>
          <w:trHeight w:val="4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42B57F2">
            <w:pPr>
              <w:widowControl/>
              <w:spacing w:line="260" w:lineRule="exact"/>
              <w:jc w:val="center"/>
              <w:rPr>
                <w:color w:val="000000"/>
                <w:kern w:val="0"/>
                <w:sz w:val="20"/>
                <w:szCs w:val="20"/>
              </w:rPr>
            </w:pPr>
            <w:r>
              <w:rPr>
                <w:color w:val="000000"/>
                <w:kern w:val="0"/>
                <w:sz w:val="20"/>
                <w:szCs w:val="20"/>
              </w:rPr>
              <w:t>3</w:t>
            </w:r>
          </w:p>
        </w:tc>
        <w:tc>
          <w:tcPr>
            <w:tcW w:w="720" w:type="dxa"/>
            <w:vMerge w:val="continue"/>
            <w:tcBorders>
              <w:top w:val="nil"/>
              <w:left w:val="single" w:color="auto" w:sz="4" w:space="0"/>
              <w:bottom w:val="single" w:color="auto" w:sz="4" w:space="0"/>
              <w:right w:val="single" w:color="auto" w:sz="4" w:space="0"/>
            </w:tcBorders>
            <w:vAlign w:val="center"/>
          </w:tcPr>
          <w:p w14:paraId="472BE70D">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3CBB2DC2">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9281FE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年度工作  计划明确性 </w:t>
            </w:r>
          </w:p>
        </w:tc>
        <w:tc>
          <w:tcPr>
            <w:tcW w:w="680" w:type="dxa"/>
            <w:tcBorders>
              <w:top w:val="nil"/>
              <w:left w:val="nil"/>
              <w:bottom w:val="single" w:color="auto" w:sz="4" w:space="0"/>
              <w:right w:val="single" w:color="auto" w:sz="4" w:space="0"/>
            </w:tcBorders>
            <w:shd w:val="clear" w:color="auto" w:fill="auto"/>
            <w:vAlign w:val="center"/>
          </w:tcPr>
          <w:p w14:paraId="084A175F">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69651F9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部门及所属二级单位年度工作计划制定是否明确可操作。</w:t>
            </w:r>
          </w:p>
        </w:tc>
        <w:tc>
          <w:tcPr>
            <w:tcW w:w="6060" w:type="dxa"/>
            <w:tcBorders>
              <w:top w:val="nil"/>
              <w:left w:val="nil"/>
              <w:bottom w:val="single" w:color="auto" w:sz="4" w:space="0"/>
              <w:right w:val="single" w:color="auto" w:sz="4" w:space="0"/>
            </w:tcBorders>
            <w:shd w:val="clear" w:color="auto" w:fill="auto"/>
            <w:vAlign w:val="center"/>
          </w:tcPr>
          <w:p w14:paraId="6074990B">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年度工作计划是否明确可操作（3分）</w:t>
            </w:r>
          </w:p>
        </w:tc>
        <w:tc>
          <w:tcPr>
            <w:tcW w:w="1080" w:type="dxa"/>
            <w:tcBorders>
              <w:top w:val="nil"/>
              <w:left w:val="nil"/>
              <w:bottom w:val="single" w:color="auto" w:sz="4" w:space="0"/>
              <w:right w:val="single" w:color="auto" w:sz="4" w:space="0"/>
            </w:tcBorders>
            <w:shd w:val="clear" w:color="auto" w:fill="auto"/>
            <w:noWrap/>
            <w:vAlign w:val="bottom"/>
          </w:tcPr>
          <w:p w14:paraId="70A4F77A">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E67DD26">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F6854D9">
            <w:pPr>
              <w:widowControl/>
              <w:spacing w:line="260" w:lineRule="exact"/>
              <w:jc w:val="center"/>
              <w:rPr>
                <w:color w:val="000000"/>
                <w:kern w:val="0"/>
                <w:sz w:val="20"/>
                <w:szCs w:val="20"/>
              </w:rPr>
            </w:pPr>
            <w:r>
              <w:rPr>
                <w:color w:val="000000"/>
                <w:kern w:val="0"/>
                <w:sz w:val="20"/>
                <w:szCs w:val="20"/>
              </w:rPr>
              <w:t>4</w:t>
            </w:r>
          </w:p>
        </w:tc>
        <w:tc>
          <w:tcPr>
            <w:tcW w:w="720" w:type="dxa"/>
            <w:vMerge w:val="continue"/>
            <w:tcBorders>
              <w:top w:val="nil"/>
              <w:left w:val="single" w:color="auto" w:sz="4" w:space="0"/>
              <w:bottom w:val="single" w:color="auto" w:sz="4" w:space="0"/>
              <w:right w:val="single" w:color="auto" w:sz="4" w:space="0"/>
            </w:tcBorders>
            <w:vAlign w:val="center"/>
          </w:tcPr>
          <w:p w14:paraId="4E848DBC">
            <w:pPr>
              <w:widowControl/>
              <w:spacing w:line="260" w:lineRule="exact"/>
              <w:jc w:val="left"/>
              <w:rPr>
                <w:rFonts w:ascii="宋体" w:hAnsi="宋体" w:cs="宋体"/>
                <w:color w:val="000000"/>
                <w:kern w:val="0"/>
                <w:sz w:val="20"/>
                <w:szCs w:val="20"/>
              </w:rPr>
            </w:pP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0FB92534">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绩效目标 （6分）</w:t>
            </w:r>
          </w:p>
        </w:tc>
        <w:tc>
          <w:tcPr>
            <w:tcW w:w="1180" w:type="dxa"/>
            <w:tcBorders>
              <w:top w:val="nil"/>
              <w:left w:val="nil"/>
              <w:bottom w:val="single" w:color="auto" w:sz="4" w:space="0"/>
              <w:right w:val="single" w:color="auto" w:sz="4" w:space="0"/>
            </w:tcBorders>
            <w:shd w:val="clear" w:color="auto" w:fill="auto"/>
            <w:vAlign w:val="center"/>
          </w:tcPr>
          <w:p w14:paraId="7C3D67B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年度绩效  目标合理性 </w:t>
            </w:r>
          </w:p>
        </w:tc>
        <w:tc>
          <w:tcPr>
            <w:tcW w:w="680" w:type="dxa"/>
            <w:tcBorders>
              <w:top w:val="nil"/>
              <w:left w:val="nil"/>
              <w:bottom w:val="single" w:color="auto" w:sz="4" w:space="0"/>
              <w:right w:val="single" w:color="auto" w:sz="4" w:space="0"/>
            </w:tcBorders>
            <w:shd w:val="clear" w:color="auto" w:fill="auto"/>
            <w:vAlign w:val="center"/>
          </w:tcPr>
          <w:p w14:paraId="79E12B77">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80" w:type="dxa"/>
            <w:tcBorders>
              <w:top w:val="nil"/>
              <w:left w:val="nil"/>
              <w:bottom w:val="single" w:color="auto" w:sz="4" w:space="0"/>
              <w:right w:val="single" w:color="auto" w:sz="4" w:space="0"/>
            </w:tcBorders>
            <w:shd w:val="clear" w:color="auto" w:fill="auto"/>
            <w:vAlign w:val="center"/>
          </w:tcPr>
          <w:p w14:paraId="300DB677">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单位是否设置年度绩效目标，绩效目标设定是否符合单位实际，是否合理。</w:t>
            </w:r>
          </w:p>
        </w:tc>
        <w:tc>
          <w:tcPr>
            <w:tcW w:w="6060" w:type="dxa"/>
            <w:tcBorders>
              <w:top w:val="nil"/>
              <w:left w:val="nil"/>
              <w:bottom w:val="single" w:color="auto" w:sz="4" w:space="0"/>
              <w:right w:val="single" w:color="auto" w:sz="4" w:space="0"/>
            </w:tcBorders>
            <w:shd w:val="clear" w:color="auto" w:fill="auto"/>
            <w:vAlign w:val="center"/>
          </w:tcPr>
          <w:p w14:paraId="66FB2EB3">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1、设置年度绩效目标（2分，其中单位整体绩效目标1分，项目绩效目标1分，若单位无项目，得2分）                                                  2、绩效目标设置依据充分（1分）   3、绩效目标合理，符合实际，可操作（1分）  4、未设置绩效目标，该栏不得分</w:t>
            </w:r>
          </w:p>
        </w:tc>
        <w:tc>
          <w:tcPr>
            <w:tcW w:w="1080" w:type="dxa"/>
            <w:tcBorders>
              <w:top w:val="nil"/>
              <w:left w:val="nil"/>
              <w:bottom w:val="single" w:color="auto" w:sz="4" w:space="0"/>
              <w:right w:val="single" w:color="auto" w:sz="4" w:space="0"/>
            </w:tcBorders>
            <w:shd w:val="clear" w:color="auto" w:fill="auto"/>
            <w:noWrap/>
            <w:vAlign w:val="bottom"/>
          </w:tcPr>
          <w:p w14:paraId="10EC896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CC75970">
        <w:tblPrEx>
          <w:tblCellMar>
            <w:top w:w="0" w:type="dxa"/>
            <w:left w:w="108" w:type="dxa"/>
            <w:bottom w:w="0" w:type="dxa"/>
            <w:right w:w="108" w:type="dxa"/>
          </w:tblCellMar>
        </w:tblPrEx>
        <w:trPr>
          <w:trHeight w:val="4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3F14F34">
            <w:pPr>
              <w:widowControl/>
              <w:spacing w:line="260" w:lineRule="exact"/>
              <w:jc w:val="center"/>
              <w:rPr>
                <w:color w:val="000000"/>
                <w:kern w:val="0"/>
                <w:sz w:val="20"/>
                <w:szCs w:val="20"/>
              </w:rPr>
            </w:pPr>
            <w:r>
              <w:rPr>
                <w:color w:val="000000"/>
                <w:kern w:val="0"/>
                <w:sz w:val="20"/>
                <w:szCs w:val="20"/>
              </w:rPr>
              <w:t>5</w:t>
            </w:r>
          </w:p>
        </w:tc>
        <w:tc>
          <w:tcPr>
            <w:tcW w:w="720" w:type="dxa"/>
            <w:vMerge w:val="continue"/>
            <w:tcBorders>
              <w:top w:val="nil"/>
              <w:left w:val="single" w:color="auto" w:sz="4" w:space="0"/>
              <w:bottom w:val="single" w:color="auto" w:sz="4" w:space="0"/>
              <w:right w:val="single" w:color="auto" w:sz="4" w:space="0"/>
            </w:tcBorders>
            <w:vAlign w:val="center"/>
          </w:tcPr>
          <w:p w14:paraId="01C8294B">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18AB4911">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7DFD5E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年度绩效  目标明确性 </w:t>
            </w:r>
          </w:p>
        </w:tc>
        <w:tc>
          <w:tcPr>
            <w:tcW w:w="680" w:type="dxa"/>
            <w:tcBorders>
              <w:top w:val="nil"/>
              <w:left w:val="nil"/>
              <w:bottom w:val="single" w:color="auto" w:sz="4" w:space="0"/>
              <w:right w:val="single" w:color="auto" w:sz="4" w:space="0"/>
            </w:tcBorders>
            <w:shd w:val="clear" w:color="auto" w:fill="auto"/>
            <w:vAlign w:val="center"/>
          </w:tcPr>
          <w:p w14:paraId="1AB5CF7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7BCDAF17">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是否制定明确、细化、量化的绩效目标。</w:t>
            </w:r>
          </w:p>
        </w:tc>
        <w:tc>
          <w:tcPr>
            <w:tcW w:w="6060" w:type="dxa"/>
            <w:tcBorders>
              <w:top w:val="nil"/>
              <w:left w:val="nil"/>
              <w:bottom w:val="single" w:color="auto" w:sz="4" w:space="0"/>
              <w:right w:val="single" w:color="auto" w:sz="4" w:space="0"/>
            </w:tcBorders>
            <w:shd w:val="clear" w:color="auto" w:fill="auto"/>
            <w:vAlign w:val="center"/>
          </w:tcPr>
          <w:p w14:paraId="5C327FF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绩效目标明确，且细化、量化（2分）；</w:t>
            </w:r>
          </w:p>
        </w:tc>
        <w:tc>
          <w:tcPr>
            <w:tcW w:w="1080" w:type="dxa"/>
            <w:tcBorders>
              <w:top w:val="nil"/>
              <w:left w:val="nil"/>
              <w:bottom w:val="single" w:color="auto" w:sz="4" w:space="0"/>
              <w:right w:val="single" w:color="auto" w:sz="4" w:space="0"/>
            </w:tcBorders>
            <w:shd w:val="clear" w:color="auto" w:fill="auto"/>
            <w:noWrap/>
            <w:vAlign w:val="bottom"/>
          </w:tcPr>
          <w:p w14:paraId="01A8807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6C8663F">
        <w:tblPrEx>
          <w:tblCellMar>
            <w:top w:w="0" w:type="dxa"/>
            <w:left w:w="108" w:type="dxa"/>
            <w:bottom w:w="0" w:type="dxa"/>
            <w:right w:w="108" w:type="dxa"/>
          </w:tblCellMar>
        </w:tblPrEx>
        <w:trPr>
          <w:trHeight w:val="12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9BB2DDC">
            <w:pPr>
              <w:widowControl/>
              <w:spacing w:line="260" w:lineRule="exact"/>
              <w:jc w:val="center"/>
              <w:rPr>
                <w:color w:val="000000"/>
                <w:kern w:val="0"/>
                <w:sz w:val="20"/>
                <w:szCs w:val="20"/>
              </w:rPr>
            </w:pPr>
            <w:r>
              <w:rPr>
                <w:color w:val="000000"/>
                <w:kern w:val="0"/>
                <w:sz w:val="20"/>
                <w:szCs w:val="20"/>
              </w:rPr>
              <w:t>6</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636AEA6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执行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(35分)</w:t>
            </w: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675C00E7">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预算执行  (18分)</w:t>
            </w:r>
          </w:p>
        </w:tc>
        <w:tc>
          <w:tcPr>
            <w:tcW w:w="1180" w:type="dxa"/>
            <w:tcBorders>
              <w:top w:val="nil"/>
              <w:left w:val="nil"/>
              <w:bottom w:val="single" w:color="auto" w:sz="4" w:space="0"/>
              <w:right w:val="single" w:color="auto" w:sz="4" w:space="0"/>
            </w:tcBorders>
            <w:shd w:val="clear" w:color="auto" w:fill="auto"/>
            <w:vAlign w:val="center"/>
          </w:tcPr>
          <w:p w14:paraId="6452C88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680" w:type="dxa"/>
            <w:tcBorders>
              <w:top w:val="nil"/>
              <w:left w:val="nil"/>
              <w:bottom w:val="single" w:color="auto" w:sz="4" w:space="0"/>
              <w:right w:val="single" w:color="auto" w:sz="4" w:space="0"/>
            </w:tcBorders>
            <w:shd w:val="clear" w:color="auto" w:fill="auto"/>
            <w:vAlign w:val="center"/>
          </w:tcPr>
          <w:p w14:paraId="3CE9506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459098E6">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部门及所属二级单位本年度预算执行数与预算数的比率，用以反映和考核部门（单位）预算执行程度。预算执行率=（预算执行数/预算数）×100%。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预算执行数：部门（单位）本年度实际执行的预算数。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预算数：财政部门批复的本年度部门（单位）预算数。                          </w:t>
            </w:r>
          </w:p>
        </w:tc>
        <w:tc>
          <w:tcPr>
            <w:tcW w:w="6060" w:type="dxa"/>
            <w:tcBorders>
              <w:top w:val="nil"/>
              <w:left w:val="nil"/>
              <w:bottom w:val="single" w:color="auto" w:sz="4" w:space="0"/>
              <w:right w:val="single" w:color="auto" w:sz="4" w:space="0"/>
            </w:tcBorders>
            <w:shd w:val="clear" w:color="auto" w:fill="auto"/>
            <w:vAlign w:val="center"/>
          </w:tcPr>
          <w:p w14:paraId="269AC79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1、除上级政策性因素影响外，年度无预算追加（1分）                                                      2、预算执行率达到100%（4分）   3、预算执行率达到90%-100%（3分，含90%，不含100%） 4、预算执行率达到85%-90%（2分，含85%，不含90%） 5、预算执行率达到80%-85%（1分，含80%，不含85%） 6、预算执行率在80%以下，不得分（不含80%）。</w:t>
            </w:r>
          </w:p>
        </w:tc>
        <w:tc>
          <w:tcPr>
            <w:tcW w:w="1080" w:type="dxa"/>
            <w:tcBorders>
              <w:top w:val="nil"/>
              <w:left w:val="nil"/>
              <w:bottom w:val="single" w:color="auto" w:sz="4" w:space="0"/>
              <w:right w:val="single" w:color="auto" w:sz="4" w:space="0"/>
            </w:tcBorders>
            <w:shd w:val="clear" w:color="auto" w:fill="auto"/>
            <w:noWrap/>
            <w:vAlign w:val="bottom"/>
          </w:tcPr>
          <w:p w14:paraId="78FE86C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A6AF0DF">
        <w:tblPrEx>
          <w:tblCellMar>
            <w:top w:w="0" w:type="dxa"/>
            <w:left w:w="108" w:type="dxa"/>
            <w:bottom w:w="0" w:type="dxa"/>
            <w:right w:w="108" w:type="dxa"/>
          </w:tblCellMar>
        </w:tblPrEx>
        <w:trPr>
          <w:trHeight w:val="12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ACC6B3C">
            <w:pPr>
              <w:widowControl/>
              <w:spacing w:line="260" w:lineRule="exact"/>
              <w:jc w:val="center"/>
              <w:rPr>
                <w:color w:val="000000"/>
                <w:kern w:val="0"/>
                <w:sz w:val="20"/>
                <w:szCs w:val="20"/>
              </w:rPr>
            </w:pPr>
            <w:r>
              <w:rPr>
                <w:color w:val="000000"/>
                <w:kern w:val="0"/>
                <w:sz w:val="20"/>
                <w:szCs w:val="20"/>
              </w:rPr>
              <w:t>7</w:t>
            </w:r>
          </w:p>
        </w:tc>
        <w:tc>
          <w:tcPr>
            <w:tcW w:w="720" w:type="dxa"/>
            <w:vMerge w:val="continue"/>
            <w:tcBorders>
              <w:top w:val="nil"/>
              <w:left w:val="single" w:color="auto" w:sz="4" w:space="0"/>
              <w:bottom w:val="single" w:color="auto" w:sz="4" w:space="0"/>
              <w:right w:val="single" w:color="auto" w:sz="4" w:space="0"/>
            </w:tcBorders>
            <w:vAlign w:val="center"/>
          </w:tcPr>
          <w:p w14:paraId="418CF04E">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1A9E80CA">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9E1122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公用经费  控制率   </w:t>
            </w:r>
          </w:p>
        </w:tc>
        <w:tc>
          <w:tcPr>
            <w:tcW w:w="680" w:type="dxa"/>
            <w:tcBorders>
              <w:top w:val="nil"/>
              <w:left w:val="nil"/>
              <w:bottom w:val="single" w:color="auto" w:sz="4" w:space="0"/>
              <w:right w:val="single" w:color="auto" w:sz="4" w:space="0"/>
            </w:tcBorders>
            <w:shd w:val="clear" w:color="auto" w:fill="auto"/>
            <w:vAlign w:val="center"/>
          </w:tcPr>
          <w:p w14:paraId="49DE31A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771CBD9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本年度实际支出的公用经费总额与预算安排的公用经费总额的比率，用以反映和考核部门（单位）对机构运转成本的实际控制程度。公用经费控制率=（实际支出公用经费总额/预算安排公用经费总额）×100%。</w:t>
            </w:r>
          </w:p>
        </w:tc>
        <w:tc>
          <w:tcPr>
            <w:tcW w:w="6060" w:type="dxa"/>
            <w:tcBorders>
              <w:top w:val="nil"/>
              <w:left w:val="nil"/>
              <w:bottom w:val="single" w:color="auto" w:sz="4" w:space="0"/>
              <w:right w:val="single" w:color="auto" w:sz="4" w:space="0"/>
            </w:tcBorders>
            <w:shd w:val="clear" w:color="auto" w:fill="auto"/>
            <w:vAlign w:val="center"/>
          </w:tcPr>
          <w:p w14:paraId="0D69E72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1、公用经费控制率≦100%（3分）                           2、公用经费控制率&gt;100%,不得分。</w:t>
            </w:r>
          </w:p>
        </w:tc>
        <w:tc>
          <w:tcPr>
            <w:tcW w:w="1080" w:type="dxa"/>
            <w:tcBorders>
              <w:top w:val="nil"/>
              <w:left w:val="nil"/>
              <w:bottom w:val="single" w:color="auto" w:sz="4" w:space="0"/>
              <w:right w:val="single" w:color="auto" w:sz="4" w:space="0"/>
            </w:tcBorders>
            <w:shd w:val="clear" w:color="auto" w:fill="auto"/>
            <w:noWrap/>
            <w:vAlign w:val="bottom"/>
          </w:tcPr>
          <w:p w14:paraId="5D11A99E">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2127B8E">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843D8D9">
            <w:pPr>
              <w:widowControl/>
              <w:spacing w:line="260" w:lineRule="exact"/>
              <w:jc w:val="center"/>
              <w:rPr>
                <w:color w:val="000000"/>
                <w:kern w:val="0"/>
                <w:sz w:val="20"/>
                <w:szCs w:val="20"/>
              </w:rPr>
            </w:pPr>
            <w:r>
              <w:rPr>
                <w:color w:val="000000"/>
                <w:kern w:val="0"/>
                <w:sz w:val="20"/>
                <w:szCs w:val="20"/>
              </w:rPr>
              <w:t>8</w:t>
            </w:r>
          </w:p>
        </w:tc>
        <w:tc>
          <w:tcPr>
            <w:tcW w:w="720" w:type="dxa"/>
            <w:vMerge w:val="continue"/>
            <w:tcBorders>
              <w:top w:val="nil"/>
              <w:left w:val="single" w:color="auto" w:sz="4" w:space="0"/>
              <w:bottom w:val="single" w:color="auto" w:sz="4" w:space="0"/>
              <w:right w:val="single" w:color="auto" w:sz="4" w:space="0"/>
            </w:tcBorders>
            <w:vAlign w:val="center"/>
          </w:tcPr>
          <w:p w14:paraId="322441A7">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11EF2C92">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520803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“三公经费”控制率 </w:t>
            </w:r>
          </w:p>
        </w:tc>
        <w:tc>
          <w:tcPr>
            <w:tcW w:w="680" w:type="dxa"/>
            <w:tcBorders>
              <w:top w:val="nil"/>
              <w:left w:val="nil"/>
              <w:bottom w:val="single" w:color="auto" w:sz="4" w:space="0"/>
              <w:right w:val="single" w:color="auto" w:sz="4" w:space="0"/>
            </w:tcBorders>
            <w:shd w:val="clear" w:color="auto" w:fill="auto"/>
            <w:vAlign w:val="center"/>
          </w:tcPr>
          <w:p w14:paraId="37022317">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799B0BC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部门及所属二级单位本年度“三公经费”实际支出数与预算安排数的比率，用以评价该部门“三公经费”的实际控制程度,“三公经费”控制率=（“三公经费”实际支出数/“三公经费”预算安排数）×100%。</w:t>
            </w:r>
          </w:p>
        </w:tc>
        <w:tc>
          <w:tcPr>
            <w:tcW w:w="6060" w:type="dxa"/>
            <w:tcBorders>
              <w:top w:val="nil"/>
              <w:left w:val="nil"/>
              <w:bottom w:val="single" w:color="auto" w:sz="4" w:space="0"/>
              <w:right w:val="single" w:color="auto" w:sz="4" w:space="0"/>
            </w:tcBorders>
            <w:shd w:val="clear" w:color="auto" w:fill="auto"/>
            <w:vAlign w:val="center"/>
          </w:tcPr>
          <w:p w14:paraId="7B8A78C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1、财政拨款支出安排的出国（境）费控制率≦100%，1分；&gt;100%,不得分;; 2、车辆购置及运行费控制率≦100%，1分；&gt;100%,不得分（控制率按照区政府同意配备的公车数与实际支出数额计算 ） 3、公务接待费≦100%，1分；&gt;100%,不得分</w:t>
            </w:r>
          </w:p>
        </w:tc>
        <w:tc>
          <w:tcPr>
            <w:tcW w:w="1080" w:type="dxa"/>
            <w:tcBorders>
              <w:top w:val="nil"/>
              <w:left w:val="nil"/>
              <w:bottom w:val="single" w:color="auto" w:sz="4" w:space="0"/>
              <w:right w:val="single" w:color="auto" w:sz="4" w:space="0"/>
            </w:tcBorders>
            <w:shd w:val="clear" w:color="auto" w:fill="auto"/>
            <w:noWrap/>
            <w:vAlign w:val="bottom"/>
          </w:tcPr>
          <w:p w14:paraId="3B78E18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B50FA83">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30B67BE">
            <w:pPr>
              <w:widowControl/>
              <w:spacing w:line="260" w:lineRule="exact"/>
              <w:jc w:val="center"/>
              <w:rPr>
                <w:color w:val="000000"/>
                <w:kern w:val="0"/>
                <w:sz w:val="20"/>
                <w:szCs w:val="20"/>
              </w:rPr>
            </w:pPr>
            <w:r>
              <w:rPr>
                <w:color w:val="000000"/>
                <w:kern w:val="0"/>
                <w:sz w:val="20"/>
                <w:szCs w:val="20"/>
              </w:rPr>
              <w:t>9</w:t>
            </w:r>
          </w:p>
        </w:tc>
        <w:tc>
          <w:tcPr>
            <w:tcW w:w="720" w:type="dxa"/>
            <w:vMerge w:val="continue"/>
            <w:tcBorders>
              <w:top w:val="nil"/>
              <w:left w:val="single" w:color="auto" w:sz="4" w:space="0"/>
              <w:bottom w:val="single" w:color="auto" w:sz="4" w:space="0"/>
              <w:right w:val="single" w:color="auto" w:sz="4" w:space="0"/>
            </w:tcBorders>
            <w:vAlign w:val="center"/>
          </w:tcPr>
          <w:p w14:paraId="7CBB6178">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2D309639">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7F9C29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政府采购  执行情况 </w:t>
            </w:r>
          </w:p>
        </w:tc>
        <w:tc>
          <w:tcPr>
            <w:tcW w:w="680" w:type="dxa"/>
            <w:tcBorders>
              <w:top w:val="nil"/>
              <w:left w:val="nil"/>
              <w:bottom w:val="single" w:color="auto" w:sz="4" w:space="0"/>
              <w:right w:val="single" w:color="auto" w:sz="4" w:space="0"/>
            </w:tcBorders>
            <w:shd w:val="clear" w:color="auto" w:fill="auto"/>
            <w:vAlign w:val="center"/>
          </w:tcPr>
          <w:p w14:paraId="142E2D2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7D66518D">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部门及所属二级单位本年度实际政府采购执行是否规范。用以评价该部门政府采购预算执行情况。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政府采购预算：采购机关根据事业发展计划和行政任务编制的、并经过规定程序批准的年度政府采购计划。                   </w:t>
            </w:r>
          </w:p>
        </w:tc>
        <w:tc>
          <w:tcPr>
            <w:tcW w:w="6060" w:type="dxa"/>
            <w:tcBorders>
              <w:top w:val="nil"/>
              <w:left w:val="nil"/>
              <w:bottom w:val="single" w:color="auto" w:sz="4" w:space="0"/>
              <w:right w:val="single" w:color="auto" w:sz="4" w:space="0"/>
            </w:tcBorders>
            <w:shd w:val="clear" w:color="auto" w:fill="auto"/>
            <w:vAlign w:val="center"/>
          </w:tcPr>
          <w:p w14:paraId="111B99E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1、部门（单位）如制定有采购预算，参照采购预算考核；如未制定采购预算，则考核政府采购是否履行规范的采购程序。（3分）;;2、实际采购超政府采购预算或未履行规范的政府采购程序，该栏不得分。</w:t>
            </w:r>
          </w:p>
        </w:tc>
        <w:tc>
          <w:tcPr>
            <w:tcW w:w="1080" w:type="dxa"/>
            <w:tcBorders>
              <w:top w:val="nil"/>
              <w:left w:val="nil"/>
              <w:bottom w:val="single" w:color="auto" w:sz="4" w:space="0"/>
              <w:right w:val="single" w:color="auto" w:sz="4" w:space="0"/>
            </w:tcBorders>
            <w:shd w:val="clear" w:color="auto" w:fill="auto"/>
            <w:noWrap/>
            <w:vAlign w:val="bottom"/>
          </w:tcPr>
          <w:p w14:paraId="49F0495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481AAAE">
        <w:tblPrEx>
          <w:tblCellMar>
            <w:top w:w="0" w:type="dxa"/>
            <w:left w:w="108" w:type="dxa"/>
            <w:bottom w:w="0" w:type="dxa"/>
            <w:right w:w="108" w:type="dxa"/>
          </w:tblCellMar>
        </w:tblPrEx>
        <w:trPr>
          <w:trHeight w:val="19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0B84204A">
            <w:pPr>
              <w:widowControl/>
              <w:spacing w:line="260" w:lineRule="exact"/>
              <w:jc w:val="center"/>
              <w:rPr>
                <w:color w:val="000000"/>
                <w:kern w:val="0"/>
                <w:sz w:val="20"/>
                <w:szCs w:val="20"/>
              </w:rPr>
            </w:pPr>
            <w:r>
              <w:rPr>
                <w:color w:val="000000"/>
                <w:kern w:val="0"/>
                <w:sz w:val="20"/>
                <w:szCs w:val="20"/>
              </w:rPr>
              <w:t>10</w:t>
            </w:r>
          </w:p>
        </w:tc>
        <w:tc>
          <w:tcPr>
            <w:tcW w:w="720" w:type="dxa"/>
            <w:vMerge w:val="continue"/>
            <w:tcBorders>
              <w:top w:val="nil"/>
              <w:left w:val="single" w:color="auto" w:sz="4" w:space="0"/>
              <w:bottom w:val="single" w:color="auto" w:sz="4" w:space="0"/>
              <w:right w:val="single" w:color="auto" w:sz="4" w:space="0"/>
            </w:tcBorders>
            <w:vAlign w:val="center"/>
          </w:tcPr>
          <w:p w14:paraId="082167BD">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0815BB0C">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FFE08F5">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重点项目  预算执行率 </w:t>
            </w:r>
          </w:p>
        </w:tc>
        <w:tc>
          <w:tcPr>
            <w:tcW w:w="680" w:type="dxa"/>
            <w:tcBorders>
              <w:top w:val="nil"/>
              <w:left w:val="nil"/>
              <w:bottom w:val="single" w:color="auto" w:sz="4" w:space="0"/>
              <w:right w:val="single" w:color="auto" w:sz="4" w:space="0"/>
            </w:tcBorders>
            <w:shd w:val="clear" w:color="auto" w:fill="auto"/>
            <w:vAlign w:val="center"/>
          </w:tcPr>
          <w:p w14:paraId="274E830B">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80" w:type="dxa"/>
            <w:tcBorders>
              <w:top w:val="nil"/>
              <w:left w:val="nil"/>
              <w:bottom w:val="single" w:color="auto" w:sz="4" w:space="0"/>
              <w:right w:val="single" w:color="auto" w:sz="4" w:space="0"/>
            </w:tcBorders>
            <w:shd w:val="clear" w:color="auto" w:fill="auto"/>
            <w:vAlign w:val="center"/>
          </w:tcPr>
          <w:p w14:paraId="77BF163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部门及所属的二级单位本年度预算安排的重点项目实际支出与部门重点项目预算安排数的比率，用以反映和考核部门（单位）重点项目执行情况。                           重点项目预算执行率=（重点项目支出/重点项目预算安排数）×100%。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重点项目支出：部门（单位）年度预算安排的，与本部门履职和发展密切相关、具有明显社会和经济影响、党委政府关心或社会比较关注的项目实际支出总额。</w:t>
            </w:r>
          </w:p>
        </w:tc>
        <w:tc>
          <w:tcPr>
            <w:tcW w:w="6060" w:type="dxa"/>
            <w:tcBorders>
              <w:top w:val="nil"/>
              <w:left w:val="nil"/>
              <w:bottom w:val="single" w:color="auto" w:sz="4" w:space="0"/>
              <w:right w:val="single" w:color="auto" w:sz="4" w:space="0"/>
            </w:tcBorders>
            <w:shd w:val="clear" w:color="auto" w:fill="auto"/>
            <w:vAlign w:val="center"/>
          </w:tcPr>
          <w:p w14:paraId="0E2A28EF">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1、重点项目预算执行率达到100%（4分）                 2、重点项目预算执行率达到95%-100%（3分，含95%，不含100%）                                               3、重点项目预算执行率达到90%-95%（2分，含90%，不含95%）                                                      4、重点项目预算执行率达到85%-90%（1分，含85%，不含90%）                                                    5、重点项目预算执行率达到80%-85%（0.5分，含80%，不含85%）                                                    6、重点项目预算执行率在80%以下，不得分（不含80%）。</w:t>
            </w:r>
          </w:p>
        </w:tc>
        <w:tc>
          <w:tcPr>
            <w:tcW w:w="1080" w:type="dxa"/>
            <w:tcBorders>
              <w:top w:val="nil"/>
              <w:left w:val="nil"/>
              <w:bottom w:val="single" w:color="auto" w:sz="4" w:space="0"/>
              <w:right w:val="single" w:color="auto" w:sz="4" w:space="0"/>
            </w:tcBorders>
            <w:shd w:val="clear" w:color="auto" w:fill="auto"/>
            <w:noWrap/>
            <w:vAlign w:val="bottom"/>
          </w:tcPr>
          <w:p w14:paraId="370BE57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741EBE5">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C1340DB">
            <w:pPr>
              <w:widowControl/>
              <w:spacing w:line="260" w:lineRule="exact"/>
              <w:jc w:val="center"/>
              <w:rPr>
                <w:color w:val="000000"/>
                <w:kern w:val="0"/>
                <w:sz w:val="20"/>
                <w:szCs w:val="20"/>
              </w:rPr>
            </w:pPr>
            <w:r>
              <w:rPr>
                <w:color w:val="000000"/>
                <w:kern w:val="0"/>
                <w:sz w:val="20"/>
                <w:szCs w:val="20"/>
              </w:rPr>
              <w:t>11</w:t>
            </w:r>
          </w:p>
        </w:tc>
        <w:tc>
          <w:tcPr>
            <w:tcW w:w="720" w:type="dxa"/>
            <w:vMerge w:val="continue"/>
            <w:tcBorders>
              <w:top w:val="nil"/>
              <w:left w:val="single" w:color="auto" w:sz="4" w:space="0"/>
              <w:bottom w:val="single" w:color="auto" w:sz="4" w:space="0"/>
              <w:right w:val="single" w:color="auto" w:sz="4" w:space="0"/>
            </w:tcBorders>
            <w:vAlign w:val="center"/>
          </w:tcPr>
          <w:p w14:paraId="6ED67270">
            <w:pPr>
              <w:widowControl/>
              <w:spacing w:line="260" w:lineRule="exact"/>
              <w:jc w:val="left"/>
              <w:rPr>
                <w:rFonts w:ascii="宋体" w:hAnsi="宋体" w:cs="宋体"/>
                <w:color w:val="000000"/>
                <w:kern w:val="0"/>
                <w:sz w:val="20"/>
                <w:szCs w:val="20"/>
              </w:rPr>
            </w:pP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7244742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预算管理 （13分）</w:t>
            </w:r>
          </w:p>
        </w:tc>
        <w:tc>
          <w:tcPr>
            <w:tcW w:w="1180" w:type="dxa"/>
            <w:tcBorders>
              <w:top w:val="nil"/>
              <w:left w:val="nil"/>
              <w:bottom w:val="single" w:color="auto" w:sz="4" w:space="0"/>
              <w:right w:val="single" w:color="auto" w:sz="4" w:space="0"/>
            </w:tcBorders>
            <w:shd w:val="clear" w:color="auto" w:fill="auto"/>
            <w:vAlign w:val="center"/>
          </w:tcPr>
          <w:p w14:paraId="7D3C40D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管理制度  健全性   </w:t>
            </w:r>
          </w:p>
        </w:tc>
        <w:tc>
          <w:tcPr>
            <w:tcW w:w="680" w:type="dxa"/>
            <w:tcBorders>
              <w:top w:val="nil"/>
              <w:left w:val="nil"/>
              <w:bottom w:val="single" w:color="auto" w:sz="4" w:space="0"/>
              <w:right w:val="single" w:color="auto" w:sz="4" w:space="0"/>
            </w:tcBorders>
            <w:shd w:val="clear" w:color="auto" w:fill="auto"/>
            <w:vAlign w:val="center"/>
          </w:tcPr>
          <w:p w14:paraId="261112E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980" w:type="dxa"/>
            <w:tcBorders>
              <w:top w:val="nil"/>
              <w:left w:val="nil"/>
              <w:bottom w:val="single" w:color="auto" w:sz="4" w:space="0"/>
              <w:right w:val="single" w:color="auto" w:sz="4" w:space="0"/>
            </w:tcBorders>
            <w:shd w:val="clear" w:color="auto" w:fill="auto"/>
            <w:vAlign w:val="center"/>
          </w:tcPr>
          <w:p w14:paraId="1F5E6ADB">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部门及所属二级单位为加强预算管理、规范财务行为而制定的管理制度是否健全完整，是否合法合规，是否执行到位。</w:t>
            </w:r>
          </w:p>
        </w:tc>
        <w:tc>
          <w:tcPr>
            <w:tcW w:w="6060" w:type="dxa"/>
            <w:tcBorders>
              <w:top w:val="nil"/>
              <w:left w:val="nil"/>
              <w:bottom w:val="single" w:color="auto" w:sz="4" w:space="0"/>
              <w:right w:val="single" w:color="auto" w:sz="4" w:space="0"/>
            </w:tcBorders>
            <w:shd w:val="clear" w:color="auto" w:fill="auto"/>
            <w:vAlign w:val="center"/>
          </w:tcPr>
          <w:p w14:paraId="292800A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1.是否建立健全预算资金管理、内部财务管理、会计核算等管理制度（1分）；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2、相关管理制度是否合法、合规、完整 （1分）；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3、相关管理制度是否得到有效执行（1分）。</w:t>
            </w:r>
          </w:p>
        </w:tc>
        <w:tc>
          <w:tcPr>
            <w:tcW w:w="1080" w:type="dxa"/>
            <w:tcBorders>
              <w:top w:val="nil"/>
              <w:left w:val="nil"/>
              <w:bottom w:val="single" w:color="auto" w:sz="4" w:space="0"/>
              <w:right w:val="single" w:color="auto" w:sz="4" w:space="0"/>
            </w:tcBorders>
            <w:shd w:val="clear" w:color="auto" w:fill="auto"/>
            <w:noWrap/>
            <w:vAlign w:val="bottom"/>
          </w:tcPr>
          <w:p w14:paraId="5904BB0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23D9C7C1">
        <w:tblPrEx>
          <w:tblCellMar>
            <w:top w:w="0" w:type="dxa"/>
            <w:left w:w="108" w:type="dxa"/>
            <w:bottom w:w="0" w:type="dxa"/>
            <w:right w:w="108" w:type="dxa"/>
          </w:tblCellMar>
        </w:tblPrEx>
        <w:trPr>
          <w:trHeight w:val="19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C54B63F">
            <w:pPr>
              <w:widowControl/>
              <w:spacing w:line="260" w:lineRule="exact"/>
              <w:jc w:val="center"/>
              <w:rPr>
                <w:color w:val="000000"/>
                <w:kern w:val="0"/>
                <w:sz w:val="20"/>
                <w:szCs w:val="20"/>
              </w:rPr>
            </w:pPr>
            <w:r>
              <w:rPr>
                <w:color w:val="000000"/>
                <w:kern w:val="0"/>
                <w:sz w:val="20"/>
                <w:szCs w:val="20"/>
              </w:rPr>
              <w:t>12</w:t>
            </w:r>
          </w:p>
        </w:tc>
        <w:tc>
          <w:tcPr>
            <w:tcW w:w="720" w:type="dxa"/>
            <w:vMerge w:val="continue"/>
            <w:tcBorders>
              <w:top w:val="nil"/>
              <w:left w:val="single" w:color="auto" w:sz="4" w:space="0"/>
              <w:bottom w:val="single" w:color="auto" w:sz="4" w:space="0"/>
              <w:right w:val="single" w:color="auto" w:sz="4" w:space="0"/>
            </w:tcBorders>
            <w:vAlign w:val="center"/>
          </w:tcPr>
          <w:p w14:paraId="200933CD">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0783074F">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77A950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资金使用  合规性</w:t>
            </w:r>
          </w:p>
        </w:tc>
        <w:tc>
          <w:tcPr>
            <w:tcW w:w="680" w:type="dxa"/>
            <w:tcBorders>
              <w:top w:val="nil"/>
              <w:left w:val="nil"/>
              <w:bottom w:val="single" w:color="auto" w:sz="4" w:space="0"/>
              <w:right w:val="single" w:color="auto" w:sz="4" w:space="0"/>
            </w:tcBorders>
            <w:shd w:val="clear" w:color="auto" w:fill="auto"/>
            <w:vAlign w:val="center"/>
          </w:tcPr>
          <w:p w14:paraId="68BCA99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980" w:type="dxa"/>
            <w:tcBorders>
              <w:top w:val="nil"/>
              <w:left w:val="nil"/>
              <w:bottom w:val="single" w:color="auto" w:sz="4" w:space="0"/>
              <w:right w:val="single" w:color="auto" w:sz="4" w:space="0"/>
            </w:tcBorders>
            <w:shd w:val="clear" w:color="auto" w:fill="auto"/>
            <w:vAlign w:val="center"/>
          </w:tcPr>
          <w:p w14:paraId="765CF960">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部门及所属二级单位预算资金使用是否严格执行预算批复和相关的预算财务管理制度的规定，用以评价该部门预算资金的规范运行情况。</w:t>
            </w:r>
          </w:p>
        </w:tc>
        <w:tc>
          <w:tcPr>
            <w:tcW w:w="6060" w:type="dxa"/>
            <w:tcBorders>
              <w:top w:val="nil"/>
              <w:left w:val="nil"/>
              <w:bottom w:val="single" w:color="auto" w:sz="4" w:space="0"/>
              <w:right w:val="single" w:color="auto" w:sz="4" w:space="0"/>
            </w:tcBorders>
            <w:shd w:val="clear" w:color="auto" w:fill="auto"/>
            <w:vAlign w:val="center"/>
          </w:tcPr>
          <w:p w14:paraId="669AC714">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1、是否符合国家财经法规和财务管理制度规定以及有关专项资金管理办法的规定（0.5分）；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2、资金的拨付是否有完整的审批程序和手续（1分）；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3、项目立项程序是否合规，应履行招投标、政府采购或政府购买服务程序是否履行到位（0.5分）；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4、是否符合部门预算批复的用途（0.5分）；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5、是否严格执行国库集中支付（0.5分）；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6、是否存在截留、挤占、挪用、虚列支出等情况（1分）。</w:t>
            </w:r>
          </w:p>
        </w:tc>
        <w:tc>
          <w:tcPr>
            <w:tcW w:w="1080" w:type="dxa"/>
            <w:tcBorders>
              <w:top w:val="nil"/>
              <w:left w:val="nil"/>
              <w:bottom w:val="single" w:color="auto" w:sz="4" w:space="0"/>
              <w:right w:val="single" w:color="auto" w:sz="4" w:space="0"/>
            </w:tcBorders>
            <w:shd w:val="clear" w:color="auto" w:fill="auto"/>
            <w:noWrap/>
            <w:vAlign w:val="bottom"/>
          </w:tcPr>
          <w:p w14:paraId="22ECE82D">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6E02FF3">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D7CF523">
            <w:pPr>
              <w:widowControl/>
              <w:spacing w:line="260" w:lineRule="exact"/>
              <w:jc w:val="center"/>
              <w:rPr>
                <w:color w:val="000000"/>
                <w:kern w:val="0"/>
                <w:sz w:val="20"/>
                <w:szCs w:val="20"/>
              </w:rPr>
            </w:pPr>
            <w:r>
              <w:rPr>
                <w:color w:val="000000"/>
                <w:kern w:val="0"/>
                <w:sz w:val="20"/>
                <w:szCs w:val="20"/>
              </w:rPr>
              <w:t>13</w:t>
            </w:r>
          </w:p>
        </w:tc>
        <w:tc>
          <w:tcPr>
            <w:tcW w:w="720" w:type="dxa"/>
            <w:vMerge w:val="continue"/>
            <w:tcBorders>
              <w:top w:val="nil"/>
              <w:left w:val="single" w:color="auto" w:sz="4" w:space="0"/>
              <w:bottom w:val="single" w:color="auto" w:sz="4" w:space="0"/>
              <w:right w:val="single" w:color="auto" w:sz="4" w:space="0"/>
            </w:tcBorders>
            <w:vAlign w:val="center"/>
          </w:tcPr>
          <w:p w14:paraId="0731DC8F">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1E4BD8D0">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FA5E0E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预决算信息公开性</w:t>
            </w:r>
          </w:p>
        </w:tc>
        <w:tc>
          <w:tcPr>
            <w:tcW w:w="680" w:type="dxa"/>
            <w:tcBorders>
              <w:top w:val="nil"/>
              <w:left w:val="nil"/>
              <w:bottom w:val="single" w:color="auto" w:sz="4" w:space="0"/>
              <w:right w:val="single" w:color="auto" w:sz="4" w:space="0"/>
            </w:tcBorders>
            <w:shd w:val="clear" w:color="auto" w:fill="auto"/>
            <w:vAlign w:val="center"/>
          </w:tcPr>
          <w:p w14:paraId="7815E69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18CA00F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部门及所属二级单位是否按照政府信息公开有关规定公开相关预决算信息，用以评价该部门预决算管理的公开透明情况。 预决算信息是指与部门预算、执行、决算、监督、绩效等管理相关的信息。</w:t>
            </w:r>
          </w:p>
        </w:tc>
        <w:tc>
          <w:tcPr>
            <w:tcW w:w="6060" w:type="dxa"/>
            <w:tcBorders>
              <w:top w:val="nil"/>
              <w:left w:val="nil"/>
              <w:bottom w:val="single" w:color="auto" w:sz="4" w:space="0"/>
              <w:right w:val="single" w:color="auto" w:sz="4" w:space="0"/>
            </w:tcBorders>
            <w:shd w:val="clear" w:color="auto" w:fill="auto"/>
            <w:vAlign w:val="center"/>
          </w:tcPr>
          <w:p w14:paraId="6D1F29E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1、是否按规定内容公开预决算信息（1分）；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2、是否按规定时限公开预决算信息（1分）。</w:t>
            </w:r>
          </w:p>
        </w:tc>
        <w:tc>
          <w:tcPr>
            <w:tcW w:w="1080" w:type="dxa"/>
            <w:tcBorders>
              <w:top w:val="nil"/>
              <w:left w:val="nil"/>
              <w:bottom w:val="single" w:color="auto" w:sz="4" w:space="0"/>
              <w:right w:val="single" w:color="auto" w:sz="4" w:space="0"/>
            </w:tcBorders>
            <w:shd w:val="clear" w:color="auto" w:fill="auto"/>
            <w:noWrap/>
            <w:vAlign w:val="bottom"/>
          </w:tcPr>
          <w:p w14:paraId="21F8C547">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EE6CBA5">
        <w:tblPrEx>
          <w:tblCellMar>
            <w:top w:w="0" w:type="dxa"/>
            <w:left w:w="108" w:type="dxa"/>
            <w:bottom w:w="0" w:type="dxa"/>
            <w:right w:w="108" w:type="dxa"/>
          </w:tblCellMar>
        </w:tblPrEx>
        <w:trPr>
          <w:trHeight w:val="19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9BA22FD">
            <w:pPr>
              <w:widowControl/>
              <w:spacing w:line="260" w:lineRule="exact"/>
              <w:jc w:val="center"/>
              <w:rPr>
                <w:color w:val="000000"/>
                <w:kern w:val="0"/>
                <w:sz w:val="20"/>
                <w:szCs w:val="20"/>
              </w:rPr>
            </w:pPr>
            <w:r>
              <w:rPr>
                <w:color w:val="000000"/>
                <w:kern w:val="0"/>
                <w:sz w:val="20"/>
                <w:szCs w:val="20"/>
              </w:rPr>
              <w:t>14</w:t>
            </w:r>
          </w:p>
        </w:tc>
        <w:tc>
          <w:tcPr>
            <w:tcW w:w="720" w:type="dxa"/>
            <w:vMerge w:val="continue"/>
            <w:tcBorders>
              <w:top w:val="nil"/>
              <w:left w:val="single" w:color="auto" w:sz="4" w:space="0"/>
              <w:bottom w:val="single" w:color="auto" w:sz="4" w:space="0"/>
              <w:right w:val="single" w:color="auto" w:sz="4" w:space="0"/>
            </w:tcBorders>
            <w:vAlign w:val="center"/>
          </w:tcPr>
          <w:p w14:paraId="427225E6">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33C5959D">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57974C7">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在职人员  控制率</w:t>
            </w:r>
          </w:p>
        </w:tc>
        <w:tc>
          <w:tcPr>
            <w:tcW w:w="680" w:type="dxa"/>
            <w:tcBorders>
              <w:top w:val="nil"/>
              <w:left w:val="nil"/>
              <w:bottom w:val="single" w:color="auto" w:sz="4" w:space="0"/>
              <w:right w:val="single" w:color="auto" w:sz="4" w:space="0"/>
            </w:tcBorders>
            <w:shd w:val="clear" w:color="auto" w:fill="auto"/>
            <w:vAlign w:val="center"/>
          </w:tcPr>
          <w:p w14:paraId="2BDAC8C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14B9C4E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部门及所属的二级单位本年度实际在职人员数与编制数的比率，用以评价部门对人员成本的控制程度。在职人员控制率=（在职人员数/编制数）×100%。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在职人员数：部门（单位）实际在职人数，以财政确定的部门决算编制口径为准，结合工资发放表上的年平均人数。</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编制数：机构编制部门核定批复的部门（单位）的人员编制数。                   </w:t>
            </w:r>
          </w:p>
        </w:tc>
        <w:tc>
          <w:tcPr>
            <w:tcW w:w="6060" w:type="dxa"/>
            <w:tcBorders>
              <w:top w:val="nil"/>
              <w:left w:val="nil"/>
              <w:bottom w:val="single" w:color="auto" w:sz="4" w:space="0"/>
              <w:right w:val="single" w:color="auto" w:sz="4" w:space="0"/>
            </w:tcBorders>
            <w:shd w:val="clear" w:color="auto" w:fill="auto"/>
            <w:vAlign w:val="center"/>
          </w:tcPr>
          <w:p w14:paraId="329EE1F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1、在职人员控制率≦100%（2分）                            2、在职人员控制率&gt;100%,不得分。</w:t>
            </w:r>
          </w:p>
        </w:tc>
        <w:tc>
          <w:tcPr>
            <w:tcW w:w="1080" w:type="dxa"/>
            <w:tcBorders>
              <w:top w:val="nil"/>
              <w:left w:val="nil"/>
              <w:bottom w:val="single" w:color="auto" w:sz="4" w:space="0"/>
              <w:right w:val="single" w:color="auto" w:sz="4" w:space="0"/>
            </w:tcBorders>
            <w:shd w:val="clear" w:color="auto" w:fill="auto"/>
            <w:noWrap/>
            <w:vAlign w:val="bottom"/>
          </w:tcPr>
          <w:p w14:paraId="22DDCD79">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52A95280">
        <w:tblPrEx>
          <w:tblCellMar>
            <w:top w:w="0" w:type="dxa"/>
            <w:left w:w="108" w:type="dxa"/>
            <w:bottom w:w="0" w:type="dxa"/>
            <w:right w:w="108" w:type="dxa"/>
          </w:tblCellMar>
        </w:tblPrEx>
        <w:trPr>
          <w:trHeight w:val="7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3939839">
            <w:pPr>
              <w:widowControl/>
              <w:spacing w:line="260" w:lineRule="exact"/>
              <w:jc w:val="center"/>
              <w:rPr>
                <w:color w:val="000000"/>
                <w:kern w:val="0"/>
                <w:sz w:val="20"/>
                <w:szCs w:val="20"/>
              </w:rPr>
            </w:pPr>
            <w:r>
              <w:rPr>
                <w:color w:val="000000"/>
                <w:kern w:val="0"/>
                <w:sz w:val="20"/>
                <w:szCs w:val="20"/>
              </w:rPr>
              <w:t>15</w:t>
            </w:r>
          </w:p>
        </w:tc>
        <w:tc>
          <w:tcPr>
            <w:tcW w:w="720" w:type="dxa"/>
            <w:vMerge w:val="continue"/>
            <w:tcBorders>
              <w:top w:val="nil"/>
              <w:left w:val="single" w:color="auto" w:sz="4" w:space="0"/>
              <w:bottom w:val="single" w:color="auto" w:sz="4" w:space="0"/>
              <w:right w:val="single" w:color="auto" w:sz="4" w:space="0"/>
            </w:tcBorders>
            <w:vAlign w:val="center"/>
          </w:tcPr>
          <w:p w14:paraId="3B35E2A0">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12BDB9DB">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6D37625">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财务信息  完善性</w:t>
            </w:r>
          </w:p>
        </w:tc>
        <w:tc>
          <w:tcPr>
            <w:tcW w:w="680" w:type="dxa"/>
            <w:tcBorders>
              <w:top w:val="nil"/>
              <w:left w:val="nil"/>
              <w:bottom w:val="single" w:color="auto" w:sz="4" w:space="0"/>
              <w:right w:val="single" w:color="auto" w:sz="4" w:space="0"/>
            </w:tcBorders>
            <w:shd w:val="clear" w:color="auto" w:fill="auto"/>
            <w:vAlign w:val="center"/>
          </w:tcPr>
          <w:p w14:paraId="2157AB7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437DBC7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部门及所属二级单位预算会计信息是否符合政府会计制度等规定，会计信息资料是否真实、准确、完整，用以评价该部门财务信息对预算管理工作的反映情况。</w:t>
            </w:r>
          </w:p>
        </w:tc>
        <w:tc>
          <w:tcPr>
            <w:tcW w:w="6060" w:type="dxa"/>
            <w:tcBorders>
              <w:top w:val="nil"/>
              <w:left w:val="nil"/>
              <w:bottom w:val="single" w:color="auto" w:sz="4" w:space="0"/>
              <w:right w:val="single" w:color="auto" w:sz="4" w:space="0"/>
            </w:tcBorders>
            <w:shd w:val="clear" w:color="auto" w:fill="auto"/>
            <w:vAlign w:val="center"/>
          </w:tcPr>
          <w:p w14:paraId="11252A31">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1、财务信息资料是否真实完整（1分）；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2、财务信息资料是否准确（1分）。</w:t>
            </w:r>
          </w:p>
        </w:tc>
        <w:tc>
          <w:tcPr>
            <w:tcW w:w="1080" w:type="dxa"/>
            <w:tcBorders>
              <w:top w:val="nil"/>
              <w:left w:val="nil"/>
              <w:bottom w:val="single" w:color="auto" w:sz="4" w:space="0"/>
              <w:right w:val="single" w:color="auto" w:sz="4" w:space="0"/>
            </w:tcBorders>
            <w:shd w:val="clear" w:color="auto" w:fill="auto"/>
            <w:noWrap/>
            <w:vAlign w:val="bottom"/>
          </w:tcPr>
          <w:p w14:paraId="361D898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A76768B">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E3594C8">
            <w:pPr>
              <w:widowControl/>
              <w:spacing w:line="260" w:lineRule="exact"/>
              <w:jc w:val="center"/>
              <w:rPr>
                <w:color w:val="000000"/>
                <w:kern w:val="0"/>
                <w:sz w:val="20"/>
                <w:szCs w:val="20"/>
              </w:rPr>
            </w:pPr>
            <w:r>
              <w:rPr>
                <w:color w:val="000000"/>
                <w:kern w:val="0"/>
                <w:sz w:val="20"/>
                <w:szCs w:val="20"/>
              </w:rPr>
              <w:t>16</w:t>
            </w:r>
          </w:p>
        </w:tc>
        <w:tc>
          <w:tcPr>
            <w:tcW w:w="720" w:type="dxa"/>
            <w:vMerge w:val="continue"/>
            <w:tcBorders>
              <w:top w:val="nil"/>
              <w:left w:val="single" w:color="auto" w:sz="4" w:space="0"/>
              <w:bottom w:val="single" w:color="auto" w:sz="4" w:space="0"/>
              <w:right w:val="single" w:color="auto" w:sz="4" w:space="0"/>
            </w:tcBorders>
            <w:vAlign w:val="center"/>
          </w:tcPr>
          <w:p w14:paraId="0FB11A8B">
            <w:pPr>
              <w:widowControl/>
              <w:spacing w:line="260" w:lineRule="exact"/>
              <w:jc w:val="left"/>
              <w:rPr>
                <w:rFonts w:ascii="宋体" w:hAnsi="宋体" w:cs="宋体"/>
                <w:color w:val="000000"/>
                <w:kern w:val="0"/>
                <w:sz w:val="20"/>
                <w:szCs w:val="20"/>
              </w:rPr>
            </w:pPr>
          </w:p>
        </w:tc>
        <w:tc>
          <w:tcPr>
            <w:tcW w:w="760" w:type="dxa"/>
            <w:vMerge w:val="restart"/>
            <w:tcBorders>
              <w:top w:val="nil"/>
              <w:left w:val="single" w:color="auto" w:sz="4" w:space="0"/>
              <w:bottom w:val="single" w:color="auto" w:sz="4" w:space="0"/>
              <w:right w:val="single" w:color="auto" w:sz="4" w:space="0"/>
            </w:tcBorders>
            <w:shd w:val="clear" w:color="auto" w:fill="auto"/>
            <w:vAlign w:val="center"/>
          </w:tcPr>
          <w:p w14:paraId="59374EF1">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资产管理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(4分)</w:t>
            </w:r>
          </w:p>
        </w:tc>
        <w:tc>
          <w:tcPr>
            <w:tcW w:w="1180" w:type="dxa"/>
            <w:tcBorders>
              <w:top w:val="nil"/>
              <w:left w:val="nil"/>
              <w:bottom w:val="single" w:color="auto" w:sz="4" w:space="0"/>
              <w:right w:val="single" w:color="auto" w:sz="4" w:space="0"/>
            </w:tcBorders>
            <w:shd w:val="clear" w:color="auto" w:fill="auto"/>
            <w:vAlign w:val="center"/>
          </w:tcPr>
          <w:p w14:paraId="24771B6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管理制度  健全性</w:t>
            </w:r>
          </w:p>
        </w:tc>
        <w:tc>
          <w:tcPr>
            <w:tcW w:w="680" w:type="dxa"/>
            <w:tcBorders>
              <w:top w:val="nil"/>
              <w:left w:val="nil"/>
              <w:bottom w:val="single" w:color="auto" w:sz="4" w:space="0"/>
              <w:right w:val="single" w:color="auto" w:sz="4" w:space="0"/>
            </w:tcBorders>
            <w:shd w:val="clear" w:color="auto" w:fill="auto"/>
            <w:vAlign w:val="center"/>
          </w:tcPr>
          <w:p w14:paraId="4592411E">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2CE0E30B">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部门及所属二级单位为加强资产管理、规范资产管理行为而制定的管理制度是否健全完整，用以反映和考核部门（单位）资产管理制度对完成主要职责或促进社会发展的保障情况。</w:t>
            </w:r>
          </w:p>
        </w:tc>
        <w:tc>
          <w:tcPr>
            <w:tcW w:w="6060" w:type="dxa"/>
            <w:tcBorders>
              <w:top w:val="nil"/>
              <w:left w:val="nil"/>
              <w:bottom w:val="single" w:color="auto" w:sz="4" w:space="0"/>
              <w:right w:val="single" w:color="auto" w:sz="4" w:space="0"/>
            </w:tcBorders>
            <w:shd w:val="clear" w:color="auto" w:fill="auto"/>
            <w:vAlign w:val="center"/>
          </w:tcPr>
          <w:p w14:paraId="5E32E766">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1、是否制定资产管理制度（0.5分）；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2、相关资产管理制度是否合法、合规、完整（0.5分）；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3、相关资产管理制度是否得到有效执行 （1分）。</w:t>
            </w:r>
          </w:p>
        </w:tc>
        <w:tc>
          <w:tcPr>
            <w:tcW w:w="1080" w:type="dxa"/>
            <w:tcBorders>
              <w:top w:val="nil"/>
              <w:left w:val="nil"/>
              <w:bottom w:val="single" w:color="auto" w:sz="4" w:space="0"/>
              <w:right w:val="single" w:color="auto" w:sz="4" w:space="0"/>
            </w:tcBorders>
            <w:shd w:val="clear" w:color="auto" w:fill="auto"/>
            <w:noWrap/>
            <w:vAlign w:val="bottom"/>
          </w:tcPr>
          <w:p w14:paraId="3AE84A86">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0564C450">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3C2B0A63">
            <w:pPr>
              <w:widowControl/>
              <w:spacing w:line="260" w:lineRule="exact"/>
              <w:jc w:val="center"/>
              <w:rPr>
                <w:color w:val="000000"/>
                <w:kern w:val="0"/>
                <w:sz w:val="20"/>
                <w:szCs w:val="20"/>
              </w:rPr>
            </w:pPr>
            <w:r>
              <w:rPr>
                <w:color w:val="000000"/>
                <w:kern w:val="0"/>
                <w:sz w:val="20"/>
                <w:szCs w:val="20"/>
              </w:rPr>
              <w:t>17</w:t>
            </w:r>
          </w:p>
        </w:tc>
        <w:tc>
          <w:tcPr>
            <w:tcW w:w="720" w:type="dxa"/>
            <w:vMerge w:val="continue"/>
            <w:tcBorders>
              <w:top w:val="nil"/>
              <w:left w:val="single" w:color="auto" w:sz="4" w:space="0"/>
              <w:bottom w:val="single" w:color="auto" w:sz="4" w:space="0"/>
              <w:right w:val="single" w:color="auto" w:sz="4" w:space="0"/>
            </w:tcBorders>
            <w:vAlign w:val="center"/>
          </w:tcPr>
          <w:p w14:paraId="5C450B01">
            <w:pPr>
              <w:widowControl/>
              <w:spacing w:line="260" w:lineRule="exact"/>
              <w:jc w:val="left"/>
              <w:rPr>
                <w:rFonts w:ascii="宋体" w:hAnsi="宋体" w:cs="宋体"/>
                <w:color w:val="000000"/>
                <w:kern w:val="0"/>
                <w:sz w:val="20"/>
                <w:szCs w:val="20"/>
              </w:rPr>
            </w:pPr>
          </w:p>
        </w:tc>
        <w:tc>
          <w:tcPr>
            <w:tcW w:w="760" w:type="dxa"/>
            <w:vMerge w:val="continue"/>
            <w:tcBorders>
              <w:top w:val="nil"/>
              <w:left w:val="single" w:color="auto" w:sz="4" w:space="0"/>
              <w:bottom w:val="single" w:color="auto" w:sz="4" w:space="0"/>
              <w:right w:val="single" w:color="auto" w:sz="4" w:space="0"/>
            </w:tcBorders>
            <w:vAlign w:val="center"/>
          </w:tcPr>
          <w:p w14:paraId="55600D28">
            <w:pPr>
              <w:widowControl/>
              <w:spacing w:line="260" w:lineRule="exact"/>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2F20EAE">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资产管理  安全性</w:t>
            </w:r>
          </w:p>
        </w:tc>
        <w:tc>
          <w:tcPr>
            <w:tcW w:w="680" w:type="dxa"/>
            <w:tcBorders>
              <w:top w:val="nil"/>
              <w:left w:val="nil"/>
              <w:bottom w:val="single" w:color="auto" w:sz="4" w:space="0"/>
              <w:right w:val="single" w:color="auto" w:sz="4" w:space="0"/>
            </w:tcBorders>
            <w:shd w:val="clear" w:color="auto" w:fill="auto"/>
            <w:vAlign w:val="center"/>
          </w:tcPr>
          <w:p w14:paraId="4F491D9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980" w:type="dxa"/>
            <w:tcBorders>
              <w:top w:val="nil"/>
              <w:left w:val="nil"/>
              <w:bottom w:val="single" w:color="auto" w:sz="4" w:space="0"/>
              <w:right w:val="single" w:color="auto" w:sz="4" w:space="0"/>
            </w:tcBorders>
            <w:shd w:val="clear" w:color="auto" w:fill="auto"/>
            <w:vAlign w:val="center"/>
          </w:tcPr>
          <w:p w14:paraId="65C0973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部门及所属二级单位的资产是否使用合规、配置合理、处置规范、收入及时足额上缴，用以评价该部门资产安全运行情况。</w:t>
            </w:r>
          </w:p>
        </w:tc>
        <w:tc>
          <w:tcPr>
            <w:tcW w:w="6060" w:type="dxa"/>
            <w:tcBorders>
              <w:top w:val="nil"/>
              <w:left w:val="nil"/>
              <w:bottom w:val="single" w:color="auto" w:sz="4" w:space="0"/>
              <w:right w:val="single" w:color="auto" w:sz="4" w:space="0"/>
            </w:tcBorders>
            <w:shd w:val="clear" w:color="auto" w:fill="auto"/>
            <w:vAlign w:val="center"/>
          </w:tcPr>
          <w:p w14:paraId="1EAF6197">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1、资产保存是否完整（0.5分）；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2、资产处置是否规范（0.5分）；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3、资产账务管理是否合规，是否帐实相符（0.5分）；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4、资产是否规范使用及处置收入及时足额上缴（0.5分）。</w:t>
            </w:r>
          </w:p>
        </w:tc>
        <w:tc>
          <w:tcPr>
            <w:tcW w:w="1080" w:type="dxa"/>
            <w:tcBorders>
              <w:top w:val="nil"/>
              <w:left w:val="nil"/>
              <w:bottom w:val="single" w:color="auto" w:sz="4" w:space="0"/>
              <w:right w:val="single" w:color="auto" w:sz="4" w:space="0"/>
            </w:tcBorders>
            <w:shd w:val="clear" w:color="auto" w:fill="auto"/>
            <w:noWrap/>
            <w:vAlign w:val="bottom"/>
          </w:tcPr>
          <w:p w14:paraId="10F8836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30D7D4EE">
        <w:tblPrEx>
          <w:tblCellMar>
            <w:top w:w="0" w:type="dxa"/>
            <w:left w:w="108" w:type="dxa"/>
            <w:bottom w:w="0" w:type="dxa"/>
            <w:right w:w="108" w:type="dxa"/>
          </w:tblCellMar>
        </w:tblPrEx>
        <w:trPr>
          <w:trHeight w:val="16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696DE01">
            <w:pPr>
              <w:widowControl/>
              <w:spacing w:line="260" w:lineRule="exact"/>
              <w:jc w:val="center"/>
              <w:rPr>
                <w:color w:val="000000"/>
                <w:kern w:val="0"/>
                <w:sz w:val="20"/>
                <w:szCs w:val="20"/>
              </w:rPr>
            </w:pPr>
            <w:r>
              <w:rPr>
                <w:color w:val="000000"/>
                <w:kern w:val="0"/>
                <w:sz w:val="20"/>
                <w:szCs w:val="20"/>
              </w:rPr>
              <w:t>22</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7AAA476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产出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(30分)</w:t>
            </w:r>
          </w:p>
        </w:tc>
        <w:tc>
          <w:tcPr>
            <w:tcW w:w="760" w:type="dxa"/>
            <w:tcBorders>
              <w:top w:val="nil"/>
              <w:left w:val="nil"/>
              <w:bottom w:val="single" w:color="auto" w:sz="4" w:space="0"/>
              <w:right w:val="single" w:color="auto" w:sz="4" w:space="0"/>
            </w:tcBorders>
            <w:shd w:val="clear" w:color="auto" w:fill="auto"/>
            <w:vAlign w:val="center"/>
          </w:tcPr>
          <w:p w14:paraId="0F7FE99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数量</w:t>
            </w:r>
          </w:p>
        </w:tc>
        <w:tc>
          <w:tcPr>
            <w:tcW w:w="1180" w:type="dxa"/>
            <w:tcBorders>
              <w:top w:val="nil"/>
              <w:left w:val="nil"/>
              <w:bottom w:val="single" w:color="auto" w:sz="4" w:space="0"/>
              <w:right w:val="single" w:color="auto" w:sz="4" w:space="0"/>
            </w:tcBorders>
            <w:shd w:val="clear" w:color="auto" w:fill="auto"/>
            <w:vAlign w:val="center"/>
          </w:tcPr>
          <w:p w14:paraId="2D5652A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工作任务  完成率</w:t>
            </w:r>
          </w:p>
        </w:tc>
        <w:tc>
          <w:tcPr>
            <w:tcW w:w="680" w:type="dxa"/>
            <w:tcBorders>
              <w:top w:val="nil"/>
              <w:left w:val="nil"/>
              <w:bottom w:val="single" w:color="auto" w:sz="4" w:space="0"/>
              <w:right w:val="single" w:color="auto" w:sz="4" w:space="0"/>
            </w:tcBorders>
            <w:shd w:val="clear" w:color="auto" w:fill="auto"/>
            <w:vAlign w:val="center"/>
          </w:tcPr>
          <w:p w14:paraId="6CDF110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4980" w:type="dxa"/>
            <w:tcBorders>
              <w:top w:val="nil"/>
              <w:left w:val="nil"/>
              <w:bottom w:val="single" w:color="auto" w:sz="4" w:space="0"/>
              <w:right w:val="single" w:color="auto" w:sz="4" w:space="0"/>
            </w:tcBorders>
            <w:shd w:val="clear" w:color="auto" w:fill="auto"/>
            <w:vAlign w:val="center"/>
          </w:tcPr>
          <w:p w14:paraId="0AFD5DC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部门及所属二级单位履行职责实际完成工作数与计划工作数的比率，用以反映和考核部门（单位）履职程度。 实际完成率=（实际完成工作数/计划工作数）×100%。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实际完成工作数：一定时期（年度或规划期）内部门（单位）实际完成工作任务的数量。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计划工作数：部门（单位）整体绩效目标确定的一定时期（年度或规划期）内预计完成工作任务的数量。</w:t>
            </w:r>
          </w:p>
        </w:tc>
        <w:tc>
          <w:tcPr>
            <w:tcW w:w="6060" w:type="dxa"/>
            <w:tcBorders>
              <w:top w:val="nil"/>
              <w:left w:val="nil"/>
              <w:bottom w:val="single" w:color="auto" w:sz="4" w:space="0"/>
              <w:right w:val="single" w:color="auto" w:sz="4" w:space="0"/>
            </w:tcBorders>
            <w:shd w:val="clear" w:color="auto" w:fill="auto"/>
            <w:vAlign w:val="center"/>
          </w:tcPr>
          <w:p w14:paraId="04B6E87E">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 1、按照工作任务完成率比例计分（如工作任务完成率为80%，则得分为80%*5=4分，以此类推）。                                  2、可参照区委办、区政府办年度目标绩效考核得分（如有）。</w:t>
            </w:r>
          </w:p>
        </w:tc>
        <w:tc>
          <w:tcPr>
            <w:tcW w:w="1080" w:type="dxa"/>
            <w:tcBorders>
              <w:top w:val="nil"/>
              <w:left w:val="nil"/>
              <w:bottom w:val="single" w:color="auto" w:sz="4" w:space="0"/>
              <w:right w:val="single" w:color="auto" w:sz="4" w:space="0"/>
            </w:tcBorders>
            <w:shd w:val="clear" w:color="auto" w:fill="auto"/>
            <w:noWrap/>
            <w:vAlign w:val="bottom"/>
          </w:tcPr>
          <w:p w14:paraId="7B1EFEC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00F43AA">
        <w:tblPrEx>
          <w:tblCellMar>
            <w:top w:w="0" w:type="dxa"/>
            <w:left w:w="108" w:type="dxa"/>
            <w:bottom w:w="0" w:type="dxa"/>
            <w:right w:w="108" w:type="dxa"/>
          </w:tblCellMar>
        </w:tblPrEx>
        <w:trPr>
          <w:trHeight w:val="72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7407A2BE">
            <w:pPr>
              <w:widowControl/>
              <w:spacing w:line="260" w:lineRule="exact"/>
              <w:jc w:val="center"/>
              <w:rPr>
                <w:color w:val="000000"/>
                <w:kern w:val="0"/>
                <w:sz w:val="20"/>
                <w:szCs w:val="20"/>
              </w:rPr>
            </w:pPr>
            <w:r>
              <w:rPr>
                <w:color w:val="000000"/>
                <w:kern w:val="0"/>
                <w:sz w:val="20"/>
                <w:szCs w:val="20"/>
              </w:rPr>
              <w:t>23</w:t>
            </w:r>
          </w:p>
        </w:tc>
        <w:tc>
          <w:tcPr>
            <w:tcW w:w="720" w:type="dxa"/>
            <w:vMerge w:val="continue"/>
            <w:tcBorders>
              <w:top w:val="nil"/>
              <w:left w:val="single" w:color="auto" w:sz="4" w:space="0"/>
              <w:bottom w:val="single" w:color="auto" w:sz="4" w:space="0"/>
              <w:right w:val="single" w:color="auto" w:sz="4" w:space="0"/>
            </w:tcBorders>
            <w:vAlign w:val="center"/>
          </w:tcPr>
          <w:p w14:paraId="64CD07B4">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4C76132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数量</w:t>
            </w:r>
          </w:p>
        </w:tc>
        <w:tc>
          <w:tcPr>
            <w:tcW w:w="1180" w:type="dxa"/>
            <w:tcBorders>
              <w:top w:val="nil"/>
              <w:left w:val="nil"/>
              <w:bottom w:val="single" w:color="auto" w:sz="4" w:space="0"/>
              <w:right w:val="single" w:color="auto" w:sz="4" w:space="0"/>
            </w:tcBorders>
            <w:shd w:val="clear" w:color="auto" w:fill="auto"/>
            <w:vAlign w:val="center"/>
          </w:tcPr>
          <w:p w14:paraId="1D1F2B4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项目实施  完成情况 </w:t>
            </w:r>
          </w:p>
        </w:tc>
        <w:tc>
          <w:tcPr>
            <w:tcW w:w="680" w:type="dxa"/>
            <w:tcBorders>
              <w:top w:val="nil"/>
              <w:left w:val="nil"/>
              <w:bottom w:val="single" w:color="auto" w:sz="4" w:space="0"/>
              <w:right w:val="single" w:color="auto" w:sz="4" w:space="0"/>
            </w:tcBorders>
            <w:shd w:val="clear" w:color="auto" w:fill="auto"/>
            <w:vAlign w:val="center"/>
          </w:tcPr>
          <w:p w14:paraId="6CC80445">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4980" w:type="dxa"/>
            <w:tcBorders>
              <w:top w:val="nil"/>
              <w:left w:val="nil"/>
              <w:bottom w:val="single" w:color="auto" w:sz="4" w:space="0"/>
              <w:right w:val="single" w:color="auto" w:sz="4" w:space="0"/>
            </w:tcBorders>
            <w:shd w:val="clear" w:color="auto" w:fill="auto"/>
            <w:vAlign w:val="center"/>
          </w:tcPr>
          <w:p w14:paraId="3F9A728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根据批复预算所列项目，按项目支出考评指标体系对项目申报方案、实施过程、项目产出和项目成果等进行评价，反映和考核部门（单位）项目实施的完成情况。</w:t>
            </w:r>
          </w:p>
        </w:tc>
        <w:tc>
          <w:tcPr>
            <w:tcW w:w="6060" w:type="dxa"/>
            <w:tcBorders>
              <w:top w:val="nil"/>
              <w:left w:val="nil"/>
              <w:bottom w:val="single" w:color="auto" w:sz="4" w:space="0"/>
              <w:right w:val="single" w:color="auto" w:sz="4" w:space="0"/>
            </w:tcBorders>
            <w:shd w:val="clear" w:color="auto" w:fill="auto"/>
            <w:vAlign w:val="center"/>
          </w:tcPr>
          <w:p w14:paraId="2C8FB7B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单位对所有项目进行自评，得出各项目所得分数总和与各项目总分之和的比例，按照总分5分计算总体得分。（如所得比例为80%，则得分为80%*5=4分，以此类推）</w:t>
            </w:r>
          </w:p>
        </w:tc>
        <w:tc>
          <w:tcPr>
            <w:tcW w:w="1080" w:type="dxa"/>
            <w:tcBorders>
              <w:top w:val="nil"/>
              <w:left w:val="nil"/>
              <w:bottom w:val="single" w:color="auto" w:sz="4" w:space="0"/>
              <w:right w:val="single" w:color="auto" w:sz="4" w:space="0"/>
            </w:tcBorders>
            <w:shd w:val="clear" w:color="auto" w:fill="auto"/>
            <w:noWrap/>
            <w:vAlign w:val="bottom"/>
          </w:tcPr>
          <w:p w14:paraId="47984255">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808B37D">
        <w:tblPrEx>
          <w:tblCellMar>
            <w:top w:w="0" w:type="dxa"/>
            <w:left w:w="108" w:type="dxa"/>
            <w:bottom w:w="0" w:type="dxa"/>
            <w:right w:w="108" w:type="dxa"/>
          </w:tblCellMar>
        </w:tblPrEx>
        <w:trPr>
          <w:trHeight w:val="120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452A7020">
            <w:pPr>
              <w:widowControl/>
              <w:spacing w:line="260" w:lineRule="exact"/>
              <w:jc w:val="center"/>
              <w:rPr>
                <w:color w:val="000000"/>
                <w:kern w:val="0"/>
                <w:sz w:val="20"/>
                <w:szCs w:val="20"/>
              </w:rPr>
            </w:pPr>
            <w:r>
              <w:rPr>
                <w:color w:val="000000"/>
                <w:kern w:val="0"/>
                <w:sz w:val="20"/>
                <w:szCs w:val="20"/>
              </w:rPr>
              <w:t>24</w:t>
            </w:r>
          </w:p>
        </w:tc>
        <w:tc>
          <w:tcPr>
            <w:tcW w:w="720" w:type="dxa"/>
            <w:vMerge w:val="continue"/>
            <w:tcBorders>
              <w:top w:val="nil"/>
              <w:left w:val="single" w:color="auto" w:sz="4" w:space="0"/>
              <w:bottom w:val="single" w:color="auto" w:sz="4" w:space="0"/>
              <w:right w:val="single" w:color="auto" w:sz="4" w:space="0"/>
            </w:tcBorders>
            <w:vAlign w:val="center"/>
          </w:tcPr>
          <w:p w14:paraId="7BCDF963">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47BD603F">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质量</w:t>
            </w:r>
          </w:p>
        </w:tc>
        <w:tc>
          <w:tcPr>
            <w:tcW w:w="1180" w:type="dxa"/>
            <w:tcBorders>
              <w:top w:val="nil"/>
              <w:left w:val="nil"/>
              <w:bottom w:val="single" w:color="auto" w:sz="4" w:space="0"/>
              <w:right w:val="single" w:color="auto" w:sz="4" w:space="0"/>
            </w:tcBorders>
            <w:shd w:val="clear" w:color="auto" w:fill="auto"/>
            <w:vAlign w:val="center"/>
          </w:tcPr>
          <w:p w14:paraId="27752098">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工作质量  情况 </w:t>
            </w:r>
          </w:p>
        </w:tc>
        <w:tc>
          <w:tcPr>
            <w:tcW w:w="680" w:type="dxa"/>
            <w:tcBorders>
              <w:top w:val="nil"/>
              <w:left w:val="nil"/>
              <w:bottom w:val="single" w:color="auto" w:sz="4" w:space="0"/>
              <w:right w:val="single" w:color="auto" w:sz="4" w:space="0"/>
            </w:tcBorders>
            <w:shd w:val="clear" w:color="auto" w:fill="auto"/>
            <w:vAlign w:val="center"/>
          </w:tcPr>
          <w:p w14:paraId="65F3683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4980" w:type="dxa"/>
            <w:tcBorders>
              <w:top w:val="nil"/>
              <w:left w:val="nil"/>
              <w:bottom w:val="single" w:color="auto" w:sz="4" w:space="0"/>
              <w:right w:val="single" w:color="auto" w:sz="4" w:space="0"/>
            </w:tcBorders>
            <w:shd w:val="clear" w:color="auto" w:fill="auto"/>
            <w:vAlign w:val="center"/>
          </w:tcPr>
          <w:p w14:paraId="6CE2D465">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部门及所属二级单位四零服务（服务受理零推诿、服务方式零距离、服务质量零差错、服务结果零投诉）开展情况，通过对服务对象的调查、走访，用以评价部门工作质量情况。</w:t>
            </w:r>
          </w:p>
        </w:tc>
        <w:tc>
          <w:tcPr>
            <w:tcW w:w="6060" w:type="dxa"/>
            <w:tcBorders>
              <w:top w:val="nil"/>
              <w:left w:val="nil"/>
              <w:bottom w:val="single" w:color="auto" w:sz="4" w:space="0"/>
              <w:right w:val="single" w:color="auto" w:sz="4" w:space="0"/>
            </w:tcBorders>
            <w:shd w:val="clear" w:color="auto" w:fill="auto"/>
            <w:vAlign w:val="center"/>
          </w:tcPr>
          <w:p w14:paraId="74316F5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1、在履职服务过程中，服务受理零推诿 （1分）；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2、在履职服务过程中，服务方式零距离 （1分）；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3、在履职服务过程中，服务质量零差错 （2分）；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4、在履职服务过程中，服务结果零投诉 （1分）。</w:t>
            </w:r>
          </w:p>
        </w:tc>
        <w:tc>
          <w:tcPr>
            <w:tcW w:w="1080" w:type="dxa"/>
            <w:tcBorders>
              <w:top w:val="nil"/>
              <w:left w:val="nil"/>
              <w:bottom w:val="single" w:color="auto" w:sz="4" w:space="0"/>
              <w:right w:val="single" w:color="auto" w:sz="4" w:space="0"/>
            </w:tcBorders>
            <w:shd w:val="clear" w:color="auto" w:fill="auto"/>
            <w:noWrap/>
            <w:vAlign w:val="bottom"/>
          </w:tcPr>
          <w:p w14:paraId="27DAFBBB">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29796EE">
        <w:tblPrEx>
          <w:tblCellMar>
            <w:top w:w="0" w:type="dxa"/>
            <w:left w:w="108" w:type="dxa"/>
            <w:bottom w:w="0" w:type="dxa"/>
            <w:right w:w="108" w:type="dxa"/>
          </w:tblCellMar>
        </w:tblPrEx>
        <w:trPr>
          <w:trHeight w:val="144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2A8610FB">
            <w:pPr>
              <w:widowControl/>
              <w:spacing w:line="260" w:lineRule="exact"/>
              <w:jc w:val="center"/>
              <w:rPr>
                <w:color w:val="000000"/>
                <w:kern w:val="0"/>
                <w:sz w:val="20"/>
                <w:szCs w:val="20"/>
              </w:rPr>
            </w:pPr>
            <w:r>
              <w:rPr>
                <w:color w:val="000000"/>
                <w:kern w:val="0"/>
                <w:sz w:val="20"/>
                <w:szCs w:val="20"/>
              </w:rPr>
              <w:t>25</w:t>
            </w:r>
          </w:p>
        </w:tc>
        <w:tc>
          <w:tcPr>
            <w:tcW w:w="720" w:type="dxa"/>
            <w:vMerge w:val="continue"/>
            <w:tcBorders>
              <w:top w:val="nil"/>
              <w:left w:val="single" w:color="auto" w:sz="4" w:space="0"/>
              <w:bottom w:val="single" w:color="auto" w:sz="4" w:space="0"/>
              <w:right w:val="single" w:color="auto" w:sz="4" w:space="0"/>
            </w:tcBorders>
            <w:vAlign w:val="center"/>
          </w:tcPr>
          <w:p w14:paraId="3315CD08">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28B6EA7F">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数量</w:t>
            </w:r>
          </w:p>
        </w:tc>
        <w:tc>
          <w:tcPr>
            <w:tcW w:w="1180" w:type="dxa"/>
            <w:tcBorders>
              <w:top w:val="nil"/>
              <w:left w:val="nil"/>
              <w:bottom w:val="single" w:color="auto" w:sz="4" w:space="0"/>
              <w:right w:val="single" w:color="auto" w:sz="4" w:space="0"/>
            </w:tcBorders>
            <w:shd w:val="clear" w:color="auto" w:fill="auto"/>
            <w:vAlign w:val="center"/>
          </w:tcPr>
          <w:p w14:paraId="50400E4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重点工作  办理情况 </w:t>
            </w:r>
          </w:p>
        </w:tc>
        <w:tc>
          <w:tcPr>
            <w:tcW w:w="680" w:type="dxa"/>
            <w:tcBorders>
              <w:top w:val="nil"/>
              <w:left w:val="nil"/>
              <w:bottom w:val="single" w:color="auto" w:sz="4" w:space="0"/>
              <w:right w:val="single" w:color="auto" w:sz="4" w:space="0"/>
            </w:tcBorders>
            <w:shd w:val="clear" w:color="auto" w:fill="auto"/>
            <w:vAlign w:val="center"/>
          </w:tcPr>
          <w:p w14:paraId="4A465C4D">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4CD56DF7">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部门及所属二级单位完成党委、政府、人大、相关部门交办重点工作（重点工作是指党委、政府、人大、相关部门交办或下达的工作任务。）情况，用以评价单位重点工作的办理落实程度。</w:t>
            </w:r>
          </w:p>
        </w:tc>
        <w:tc>
          <w:tcPr>
            <w:tcW w:w="6060" w:type="dxa"/>
            <w:tcBorders>
              <w:top w:val="nil"/>
              <w:left w:val="nil"/>
              <w:bottom w:val="single" w:color="auto" w:sz="4" w:space="0"/>
              <w:right w:val="single" w:color="auto" w:sz="4" w:space="0"/>
            </w:tcBorders>
            <w:shd w:val="clear" w:color="auto" w:fill="auto"/>
            <w:vAlign w:val="center"/>
          </w:tcPr>
          <w:p w14:paraId="60E4718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1、是否在规定的时限内完成（1分）；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2、是否完成了重点工作全部内容（1分）；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3、重点任务完成质量是否符合要求（2分）；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4、重点任务实施后是否达到了预期效果（1分）；                5、可参照区委办、区政府办年度目标绩效考核中“重要决策执行、重点工作落实、重大项目推进”栏得分（如有）</w:t>
            </w:r>
          </w:p>
        </w:tc>
        <w:tc>
          <w:tcPr>
            <w:tcW w:w="1080" w:type="dxa"/>
            <w:tcBorders>
              <w:top w:val="nil"/>
              <w:left w:val="nil"/>
              <w:bottom w:val="single" w:color="auto" w:sz="4" w:space="0"/>
              <w:right w:val="single" w:color="auto" w:sz="4" w:space="0"/>
            </w:tcBorders>
            <w:shd w:val="clear" w:color="auto" w:fill="auto"/>
            <w:noWrap/>
            <w:vAlign w:val="bottom"/>
          </w:tcPr>
          <w:p w14:paraId="35CB3A9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7B5EA322">
        <w:tblPrEx>
          <w:tblCellMar>
            <w:top w:w="0" w:type="dxa"/>
            <w:left w:w="108" w:type="dxa"/>
            <w:bottom w:w="0" w:type="dxa"/>
            <w:right w:w="108" w:type="dxa"/>
          </w:tblCellMar>
        </w:tblPrEx>
        <w:trPr>
          <w:trHeight w:val="16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1748B5FB">
            <w:pPr>
              <w:widowControl/>
              <w:spacing w:line="260" w:lineRule="exact"/>
              <w:jc w:val="center"/>
              <w:rPr>
                <w:color w:val="000000"/>
                <w:kern w:val="0"/>
                <w:sz w:val="20"/>
                <w:szCs w:val="20"/>
              </w:rPr>
            </w:pPr>
            <w:r>
              <w:rPr>
                <w:color w:val="000000"/>
                <w:kern w:val="0"/>
                <w:sz w:val="20"/>
                <w:szCs w:val="20"/>
              </w:rPr>
              <w:t>26</w:t>
            </w: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2371FDF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 0分)</w:t>
            </w:r>
          </w:p>
        </w:tc>
        <w:tc>
          <w:tcPr>
            <w:tcW w:w="760" w:type="dxa"/>
            <w:tcBorders>
              <w:top w:val="nil"/>
              <w:left w:val="nil"/>
              <w:bottom w:val="single" w:color="auto" w:sz="4" w:space="0"/>
              <w:right w:val="single" w:color="auto" w:sz="4" w:space="0"/>
            </w:tcBorders>
            <w:shd w:val="clear" w:color="auto" w:fill="auto"/>
            <w:vAlign w:val="center"/>
          </w:tcPr>
          <w:p w14:paraId="38886E6C">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经济效益 </w:t>
            </w:r>
          </w:p>
        </w:tc>
        <w:tc>
          <w:tcPr>
            <w:tcW w:w="1180" w:type="dxa"/>
            <w:tcBorders>
              <w:top w:val="nil"/>
              <w:left w:val="nil"/>
              <w:bottom w:val="single" w:color="auto" w:sz="4" w:space="0"/>
              <w:right w:val="single" w:color="auto" w:sz="4" w:space="0"/>
            </w:tcBorders>
            <w:shd w:val="clear" w:color="auto" w:fill="auto"/>
            <w:vAlign w:val="center"/>
          </w:tcPr>
          <w:p w14:paraId="1FCA09A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937440D">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1E5C3CA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部门及所属二级单位通过履行职责和预算安排支出项目的实施，对我区经济增长带来直接影响或促进居民可支配收入增长。</w:t>
            </w:r>
          </w:p>
        </w:tc>
        <w:tc>
          <w:tcPr>
            <w:tcW w:w="6060" w:type="dxa"/>
            <w:tcBorders>
              <w:top w:val="nil"/>
              <w:left w:val="nil"/>
              <w:bottom w:val="single" w:color="auto" w:sz="4" w:space="0"/>
              <w:right w:val="single" w:color="auto" w:sz="4" w:space="0"/>
            </w:tcBorders>
            <w:shd w:val="clear" w:color="auto" w:fill="auto"/>
            <w:vAlign w:val="center"/>
          </w:tcPr>
          <w:p w14:paraId="5601D1D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1、通过预算支出，推进单位改革，创造营商环境，促进经济社会发展（0.8分）； 2、通过预算支出项目的实施，促进了行业生产能力增长，从而带动行业经济效益增长（0.8分）；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预算支出项目的实施，有效提高劳动效率，节约成本费用（0.8分）；4、通过预算支出项目的实施，降低了损耗，从而提高了生产效益（0.8分）；5、通过预算支出项目的实施，完善了突发情况的监测预警，保障了生产安全，降低了生产损失（0.8分）。</w:t>
            </w:r>
          </w:p>
        </w:tc>
        <w:tc>
          <w:tcPr>
            <w:tcW w:w="1080" w:type="dxa"/>
            <w:tcBorders>
              <w:top w:val="nil"/>
              <w:left w:val="nil"/>
              <w:bottom w:val="single" w:color="auto" w:sz="4" w:space="0"/>
              <w:right w:val="single" w:color="auto" w:sz="4" w:space="0"/>
            </w:tcBorders>
            <w:shd w:val="clear" w:color="auto" w:fill="auto"/>
            <w:noWrap/>
            <w:vAlign w:val="bottom"/>
          </w:tcPr>
          <w:p w14:paraId="67214061">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E7CD03A">
        <w:tblPrEx>
          <w:tblCellMar>
            <w:top w:w="0" w:type="dxa"/>
            <w:left w:w="108" w:type="dxa"/>
            <w:bottom w:w="0" w:type="dxa"/>
            <w:right w:w="108" w:type="dxa"/>
          </w:tblCellMar>
        </w:tblPrEx>
        <w:trPr>
          <w:trHeight w:val="21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73485B5">
            <w:pPr>
              <w:widowControl/>
              <w:spacing w:line="260" w:lineRule="exact"/>
              <w:jc w:val="center"/>
              <w:rPr>
                <w:color w:val="000000"/>
                <w:kern w:val="0"/>
                <w:sz w:val="20"/>
                <w:szCs w:val="20"/>
              </w:rPr>
            </w:pPr>
            <w:r>
              <w:rPr>
                <w:color w:val="000000"/>
                <w:kern w:val="0"/>
                <w:sz w:val="20"/>
                <w:szCs w:val="20"/>
              </w:rPr>
              <w:t>27</w:t>
            </w:r>
          </w:p>
        </w:tc>
        <w:tc>
          <w:tcPr>
            <w:tcW w:w="720" w:type="dxa"/>
            <w:vMerge w:val="continue"/>
            <w:tcBorders>
              <w:top w:val="nil"/>
              <w:left w:val="single" w:color="auto" w:sz="4" w:space="0"/>
              <w:bottom w:val="single" w:color="auto" w:sz="4" w:space="0"/>
              <w:right w:val="single" w:color="auto" w:sz="4" w:space="0"/>
            </w:tcBorders>
            <w:vAlign w:val="center"/>
          </w:tcPr>
          <w:p w14:paraId="499E901C">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6E049D9F">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社会效益 </w:t>
            </w:r>
          </w:p>
        </w:tc>
        <w:tc>
          <w:tcPr>
            <w:tcW w:w="1180" w:type="dxa"/>
            <w:tcBorders>
              <w:top w:val="nil"/>
              <w:left w:val="nil"/>
              <w:bottom w:val="single" w:color="auto" w:sz="4" w:space="0"/>
              <w:right w:val="single" w:color="auto" w:sz="4" w:space="0"/>
            </w:tcBorders>
            <w:shd w:val="clear" w:color="auto" w:fill="auto"/>
            <w:vAlign w:val="center"/>
          </w:tcPr>
          <w:p w14:paraId="72196674">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E960AD2">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424D5C17">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部门及所属二级单位履行职责对社会发展所带来的直接或间接影响。</w:t>
            </w:r>
          </w:p>
        </w:tc>
        <w:tc>
          <w:tcPr>
            <w:tcW w:w="6060" w:type="dxa"/>
            <w:tcBorders>
              <w:top w:val="nil"/>
              <w:left w:val="nil"/>
              <w:bottom w:val="single" w:color="auto" w:sz="4" w:space="0"/>
              <w:right w:val="single" w:color="auto" w:sz="4" w:space="0"/>
            </w:tcBorders>
            <w:shd w:val="clear" w:color="auto" w:fill="auto"/>
            <w:vAlign w:val="center"/>
          </w:tcPr>
          <w:p w14:paraId="7D89F8A9">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1、通过预算支出，推进单位改革，促进单位可持续发展，带动就业增加（0.8分）；2、通过预算支出项目的实施，是否明显促进了行业精神文明建设（0.8分）；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3、通过部门履职是否明显提高城乡居民生活水平，满足了人们日益增长的物质与文化生活需求（0.8分）；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4、通过预算项目的实施，是否提高了劳动生产率，降低了劳动强度，促进了劳动人民的身心健康（0.8分）；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5、通过部门履职，行业形象是否得到了大大提升，增强了部门影响力（0.8分）。</w:t>
            </w:r>
          </w:p>
        </w:tc>
        <w:tc>
          <w:tcPr>
            <w:tcW w:w="1080" w:type="dxa"/>
            <w:tcBorders>
              <w:top w:val="nil"/>
              <w:left w:val="nil"/>
              <w:bottom w:val="single" w:color="auto" w:sz="4" w:space="0"/>
              <w:right w:val="single" w:color="auto" w:sz="4" w:space="0"/>
            </w:tcBorders>
            <w:shd w:val="clear" w:color="auto" w:fill="auto"/>
            <w:noWrap/>
            <w:vAlign w:val="bottom"/>
          </w:tcPr>
          <w:p w14:paraId="1B16E6C2">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C3D814B">
        <w:tblPrEx>
          <w:tblCellMar>
            <w:top w:w="0" w:type="dxa"/>
            <w:left w:w="108" w:type="dxa"/>
            <w:bottom w:w="0" w:type="dxa"/>
            <w:right w:w="108" w:type="dxa"/>
          </w:tblCellMar>
        </w:tblPrEx>
        <w:trPr>
          <w:trHeight w:val="16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6F94815A">
            <w:pPr>
              <w:widowControl/>
              <w:spacing w:line="260" w:lineRule="exact"/>
              <w:jc w:val="center"/>
              <w:rPr>
                <w:color w:val="000000"/>
                <w:kern w:val="0"/>
                <w:sz w:val="20"/>
                <w:szCs w:val="20"/>
              </w:rPr>
            </w:pPr>
            <w:r>
              <w:rPr>
                <w:color w:val="000000"/>
                <w:kern w:val="0"/>
                <w:sz w:val="20"/>
                <w:szCs w:val="20"/>
              </w:rPr>
              <w:t>28</w:t>
            </w:r>
          </w:p>
        </w:tc>
        <w:tc>
          <w:tcPr>
            <w:tcW w:w="720" w:type="dxa"/>
            <w:vMerge w:val="continue"/>
            <w:tcBorders>
              <w:top w:val="nil"/>
              <w:left w:val="single" w:color="auto" w:sz="4" w:space="0"/>
              <w:bottom w:val="single" w:color="auto" w:sz="4" w:space="0"/>
              <w:right w:val="single" w:color="auto" w:sz="4" w:space="0"/>
            </w:tcBorders>
            <w:vAlign w:val="center"/>
          </w:tcPr>
          <w:p w14:paraId="37874C97">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61260F1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xml:space="preserve">生态效益 </w:t>
            </w:r>
          </w:p>
        </w:tc>
        <w:tc>
          <w:tcPr>
            <w:tcW w:w="1180" w:type="dxa"/>
            <w:tcBorders>
              <w:top w:val="nil"/>
              <w:left w:val="nil"/>
              <w:bottom w:val="single" w:color="auto" w:sz="4" w:space="0"/>
              <w:right w:val="single" w:color="auto" w:sz="4" w:space="0"/>
            </w:tcBorders>
            <w:shd w:val="clear" w:color="auto" w:fill="auto"/>
            <w:vAlign w:val="center"/>
          </w:tcPr>
          <w:p w14:paraId="28719365">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5D8BD7A">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6838C7F8">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部门及所属二级单位履行职责对生态环境所带来的直接或间接影响。</w:t>
            </w:r>
          </w:p>
        </w:tc>
        <w:tc>
          <w:tcPr>
            <w:tcW w:w="6060" w:type="dxa"/>
            <w:tcBorders>
              <w:top w:val="nil"/>
              <w:left w:val="nil"/>
              <w:bottom w:val="single" w:color="auto" w:sz="4" w:space="0"/>
              <w:right w:val="single" w:color="auto" w:sz="4" w:space="0"/>
            </w:tcBorders>
            <w:shd w:val="clear" w:color="auto" w:fill="auto"/>
            <w:vAlign w:val="center"/>
          </w:tcPr>
          <w:p w14:paraId="4EBD530C">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1、通过预算支出项目的实施，绿色、节能环保新技术的应用和推广，明显带动各环节的节能减排，具有一定的环境效益（1分）；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2、通过履职有效地控制虚假、伪劣、霉变等劣质产品进入市场，提高人民生活质量，净化了市场环境（1分）；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3、通过预算支出项目的实施，减少了污染物排（1分）；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4、通过预算支出项目的实施，周围环境得到了整治，面貌得到了改善（1分）。</w:t>
            </w:r>
          </w:p>
        </w:tc>
        <w:tc>
          <w:tcPr>
            <w:tcW w:w="1080" w:type="dxa"/>
            <w:tcBorders>
              <w:top w:val="nil"/>
              <w:left w:val="nil"/>
              <w:bottom w:val="single" w:color="auto" w:sz="4" w:space="0"/>
              <w:right w:val="single" w:color="auto" w:sz="4" w:space="0"/>
            </w:tcBorders>
            <w:shd w:val="clear" w:color="auto" w:fill="auto"/>
            <w:noWrap/>
            <w:vAlign w:val="bottom"/>
          </w:tcPr>
          <w:p w14:paraId="772129E3">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6CD4CE36">
        <w:tblPrEx>
          <w:tblCellMar>
            <w:top w:w="0" w:type="dxa"/>
            <w:left w:w="108" w:type="dxa"/>
            <w:bottom w:w="0" w:type="dxa"/>
            <w:right w:w="108" w:type="dxa"/>
          </w:tblCellMar>
        </w:tblPrEx>
        <w:trPr>
          <w:trHeight w:val="96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FBEFF04">
            <w:pPr>
              <w:widowControl/>
              <w:spacing w:line="260" w:lineRule="exact"/>
              <w:jc w:val="center"/>
              <w:rPr>
                <w:color w:val="000000"/>
                <w:kern w:val="0"/>
                <w:sz w:val="20"/>
                <w:szCs w:val="20"/>
              </w:rPr>
            </w:pPr>
            <w:r>
              <w:rPr>
                <w:color w:val="000000"/>
                <w:kern w:val="0"/>
                <w:sz w:val="20"/>
                <w:szCs w:val="20"/>
              </w:rPr>
              <w:t>29</w:t>
            </w:r>
          </w:p>
        </w:tc>
        <w:tc>
          <w:tcPr>
            <w:tcW w:w="720" w:type="dxa"/>
            <w:vMerge w:val="continue"/>
            <w:tcBorders>
              <w:top w:val="nil"/>
              <w:left w:val="single" w:color="auto" w:sz="4" w:space="0"/>
              <w:bottom w:val="single" w:color="auto" w:sz="4" w:space="0"/>
              <w:right w:val="single" w:color="auto" w:sz="4" w:space="0"/>
            </w:tcBorders>
            <w:vAlign w:val="center"/>
          </w:tcPr>
          <w:p w14:paraId="4CE19A75">
            <w:pPr>
              <w:widowControl/>
              <w:spacing w:line="260" w:lineRule="exact"/>
              <w:jc w:val="left"/>
              <w:rPr>
                <w:rFonts w:ascii="宋体" w:hAnsi="宋体" w:cs="宋体"/>
                <w:color w:val="000000"/>
                <w:kern w:val="0"/>
                <w:sz w:val="20"/>
                <w:szCs w:val="20"/>
              </w:rPr>
            </w:pPr>
          </w:p>
        </w:tc>
        <w:tc>
          <w:tcPr>
            <w:tcW w:w="760" w:type="dxa"/>
            <w:tcBorders>
              <w:top w:val="nil"/>
              <w:left w:val="nil"/>
              <w:bottom w:val="single" w:color="auto" w:sz="4" w:space="0"/>
              <w:right w:val="single" w:color="auto" w:sz="4" w:space="0"/>
            </w:tcBorders>
            <w:shd w:val="clear" w:color="auto" w:fill="auto"/>
            <w:vAlign w:val="center"/>
          </w:tcPr>
          <w:p w14:paraId="4413A4F3">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社会公众或服务对象  满意度</w:t>
            </w:r>
          </w:p>
        </w:tc>
        <w:tc>
          <w:tcPr>
            <w:tcW w:w="1180" w:type="dxa"/>
            <w:tcBorders>
              <w:top w:val="nil"/>
              <w:left w:val="nil"/>
              <w:bottom w:val="single" w:color="auto" w:sz="4" w:space="0"/>
              <w:right w:val="single" w:color="auto" w:sz="4" w:space="0"/>
            </w:tcBorders>
            <w:shd w:val="clear" w:color="auto" w:fill="auto"/>
            <w:vAlign w:val="center"/>
          </w:tcPr>
          <w:p w14:paraId="107055C0">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3219B6EF">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980" w:type="dxa"/>
            <w:tcBorders>
              <w:top w:val="nil"/>
              <w:left w:val="nil"/>
              <w:bottom w:val="single" w:color="auto" w:sz="4" w:space="0"/>
              <w:right w:val="single" w:color="auto" w:sz="4" w:space="0"/>
            </w:tcBorders>
            <w:shd w:val="clear" w:color="auto" w:fill="auto"/>
            <w:vAlign w:val="center"/>
          </w:tcPr>
          <w:p w14:paraId="50E5CAAA">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通过对社会公众或部门（单位）的服务对象对部门履职效果的满意程度调查，反映和考核社会公众或服务对象对部门履职的满意度。</w:t>
            </w:r>
          </w:p>
        </w:tc>
        <w:tc>
          <w:tcPr>
            <w:tcW w:w="6060" w:type="dxa"/>
            <w:tcBorders>
              <w:top w:val="nil"/>
              <w:left w:val="nil"/>
              <w:bottom w:val="single" w:color="auto" w:sz="4" w:space="0"/>
              <w:right w:val="single" w:color="auto" w:sz="4" w:space="0"/>
            </w:tcBorders>
            <w:shd w:val="clear" w:color="auto" w:fill="auto"/>
            <w:vAlign w:val="center"/>
          </w:tcPr>
          <w:p w14:paraId="512FADD2">
            <w:pPr>
              <w:widowControl/>
              <w:spacing w:line="260" w:lineRule="exact"/>
              <w:jc w:val="left"/>
              <w:rPr>
                <w:rFonts w:ascii="宋体" w:hAnsi="宋体" w:cs="宋体"/>
                <w:color w:val="000000"/>
                <w:kern w:val="0"/>
                <w:sz w:val="20"/>
                <w:szCs w:val="20"/>
              </w:rPr>
            </w:pPr>
            <w:r>
              <w:rPr>
                <w:rFonts w:hint="eastAsia" w:ascii="宋体" w:hAnsi="宋体" w:cs="宋体"/>
                <w:color w:val="000000"/>
                <w:kern w:val="0"/>
                <w:sz w:val="20"/>
                <w:szCs w:val="20"/>
              </w:rPr>
              <w:t xml:space="preserve">1、服务对象对服务时效的满意度（1分）；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2、服务对象对服务态度的满意度（1分）；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3、服务对象对服务工作效率的满意度（1分）；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4、社会公众或服务对象对部门履职效果的满意度调查（1分）。</w:t>
            </w:r>
          </w:p>
        </w:tc>
        <w:tc>
          <w:tcPr>
            <w:tcW w:w="1080" w:type="dxa"/>
            <w:tcBorders>
              <w:top w:val="nil"/>
              <w:left w:val="nil"/>
              <w:bottom w:val="single" w:color="auto" w:sz="4" w:space="0"/>
              <w:right w:val="single" w:color="auto" w:sz="4" w:space="0"/>
            </w:tcBorders>
            <w:shd w:val="clear" w:color="auto" w:fill="auto"/>
            <w:noWrap/>
            <w:vAlign w:val="bottom"/>
          </w:tcPr>
          <w:p w14:paraId="0F439394">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r w14:paraId="4D0F01D2">
        <w:tblPrEx>
          <w:tblCellMar>
            <w:top w:w="0" w:type="dxa"/>
            <w:left w:w="108" w:type="dxa"/>
            <w:bottom w:w="0" w:type="dxa"/>
            <w:right w:w="108" w:type="dxa"/>
          </w:tblCellMar>
        </w:tblPrEx>
        <w:trPr>
          <w:trHeight w:val="480" w:hRule="atLeast"/>
        </w:trPr>
        <w:tc>
          <w:tcPr>
            <w:tcW w:w="460" w:type="dxa"/>
            <w:tcBorders>
              <w:top w:val="nil"/>
              <w:left w:val="single" w:color="auto" w:sz="4" w:space="0"/>
              <w:bottom w:val="single" w:color="auto" w:sz="4" w:space="0"/>
              <w:right w:val="single" w:color="auto" w:sz="4" w:space="0"/>
            </w:tcBorders>
            <w:shd w:val="clear" w:color="auto" w:fill="auto"/>
            <w:vAlign w:val="center"/>
          </w:tcPr>
          <w:p w14:paraId="5B4E3C73">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 合计</w:t>
            </w:r>
          </w:p>
        </w:tc>
        <w:tc>
          <w:tcPr>
            <w:tcW w:w="720" w:type="dxa"/>
            <w:tcBorders>
              <w:top w:val="nil"/>
              <w:left w:val="nil"/>
              <w:bottom w:val="single" w:color="auto" w:sz="4" w:space="0"/>
              <w:right w:val="single" w:color="auto" w:sz="4" w:space="0"/>
            </w:tcBorders>
            <w:shd w:val="clear" w:color="auto" w:fill="auto"/>
            <w:vAlign w:val="center"/>
          </w:tcPr>
          <w:p w14:paraId="247DD8E5">
            <w:pPr>
              <w:widowControl/>
              <w:spacing w:line="260" w:lineRule="exact"/>
              <w:jc w:val="center"/>
              <w:rPr>
                <w:b/>
                <w:bCs/>
                <w:color w:val="000000"/>
                <w:kern w:val="0"/>
                <w:sz w:val="20"/>
                <w:szCs w:val="20"/>
              </w:rPr>
            </w:pPr>
            <w:r>
              <w:rPr>
                <w:b/>
                <w:bCs/>
                <w:color w:val="000000"/>
                <w:kern w:val="0"/>
                <w:sz w:val="20"/>
                <w:szCs w:val="20"/>
              </w:rPr>
              <w:t xml:space="preserve">100.00 </w:t>
            </w:r>
          </w:p>
        </w:tc>
        <w:tc>
          <w:tcPr>
            <w:tcW w:w="760" w:type="dxa"/>
            <w:tcBorders>
              <w:top w:val="nil"/>
              <w:left w:val="nil"/>
              <w:bottom w:val="single" w:color="auto" w:sz="4" w:space="0"/>
              <w:right w:val="single" w:color="auto" w:sz="4" w:space="0"/>
            </w:tcBorders>
            <w:shd w:val="clear" w:color="auto" w:fill="auto"/>
            <w:vAlign w:val="center"/>
          </w:tcPr>
          <w:p w14:paraId="4B8C03EC">
            <w:pPr>
              <w:widowControl/>
              <w:spacing w:line="260" w:lineRule="exact"/>
              <w:jc w:val="center"/>
              <w:rPr>
                <w:b/>
                <w:bCs/>
                <w:color w:val="000000"/>
                <w:kern w:val="0"/>
                <w:sz w:val="20"/>
                <w:szCs w:val="20"/>
              </w:rPr>
            </w:pPr>
            <w:r>
              <w:rPr>
                <w:b/>
                <w:bCs/>
                <w:color w:val="000000"/>
                <w:kern w:val="0"/>
                <w:sz w:val="20"/>
                <w:szCs w:val="20"/>
              </w:rPr>
              <w:t xml:space="preserve">100.00 </w:t>
            </w:r>
          </w:p>
        </w:tc>
        <w:tc>
          <w:tcPr>
            <w:tcW w:w="1180" w:type="dxa"/>
            <w:tcBorders>
              <w:top w:val="nil"/>
              <w:left w:val="nil"/>
              <w:bottom w:val="single" w:color="auto" w:sz="4" w:space="0"/>
              <w:right w:val="single" w:color="auto" w:sz="4" w:space="0"/>
            </w:tcBorders>
            <w:shd w:val="clear" w:color="auto" w:fill="auto"/>
            <w:vAlign w:val="center"/>
          </w:tcPr>
          <w:p w14:paraId="6946045B">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680" w:type="dxa"/>
            <w:tcBorders>
              <w:top w:val="nil"/>
              <w:left w:val="nil"/>
              <w:bottom w:val="single" w:color="auto" w:sz="4" w:space="0"/>
              <w:right w:val="single" w:color="auto" w:sz="4" w:space="0"/>
            </w:tcBorders>
            <w:shd w:val="clear" w:color="auto" w:fill="auto"/>
            <w:vAlign w:val="center"/>
          </w:tcPr>
          <w:p w14:paraId="72EC7760">
            <w:pPr>
              <w:widowControl/>
              <w:spacing w:line="26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 xml:space="preserve">100.00 </w:t>
            </w:r>
          </w:p>
        </w:tc>
        <w:tc>
          <w:tcPr>
            <w:tcW w:w="4980" w:type="dxa"/>
            <w:tcBorders>
              <w:top w:val="nil"/>
              <w:left w:val="nil"/>
              <w:bottom w:val="single" w:color="auto" w:sz="4" w:space="0"/>
              <w:right w:val="single" w:color="auto" w:sz="4" w:space="0"/>
            </w:tcBorders>
            <w:shd w:val="clear" w:color="auto" w:fill="auto"/>
            <w:vAlign w:val="center"/>
          </w:tcPr>
          <w:p w14:paraId="608E5489">
            <w:pPr>
              <w:widowControl/>
              <w:spacing w:line="260" w:lineRule="exact"/>
              <w:jc w:val="left"/>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6060" w:type="dxa"/>
            <w:tcBorders>
              <w:top w:val="nil"/>
              <w:left w:val="nil"/>
              <w:bottom w:val="single" w:color="auto" w:sz="4" w:space="0"/>
              <w:right w:val="single" w:color="auto" w:sz="4" w:space="0"/>
            </w:tcBorders>
            <w:shd w:val="clear" w:color="auto" w:fill="auto"/>
            <w:vAlign w:val="center"/>
          </w:tcPr>
          <w:p w14:paraId="5D0C9738">
            <w:pPr>
              <w:widowControl/>
              <w:spacing w:line="260" w:lineRule="exact"/>
              <w:jc w:val="left"/>
              <w:rPr>
                <w:rFonts w:ascii="宋体" w:hAnsi="宋体" w:cs="宋体"/>
                <w:b/>
                <w:bCs/>
                <w:color w:val="000000"/>
                <w:kern w:val="0"/>
                <w:sz w:val="20"/>
                <w:szCs w:val="20"/>
              </w:rPr>
            </w:pPr>
            <w:r>
              <w:rPr>
                <w:rFonts w:hint="eastAsia" w:ascii="宋体" w:hAnsi="宋体" w:cs="宋体"/>
                <w:b/>
                <w:bCs/>
                <w:color w:val="000000"/>
                <w:kern w:val="0"/>
                <w:sz w:val="20"/>
                <w:szCs w:val="20"/>
              </w:rPr>
              <w:t>－</w:t>
            </w:r>
          </w:p>
        </w:tc>
        <w:tc>
          <w:tcPr>
            <w:tcW w:w="1080" w:type="dxa"/>
            <w:tcBorders>
              <w:top w:val="nil"/>
              <w:left w:val="nil"/>
              <w:bottom w:val="single" w:color="auto" w:sz="4" w:space="0"/>
              <w:right w:val="single" w:color="auto" w:sz="4" w:space="0"/>
            </w:tcBorders>
            <w:shd w:val="clear" w:color="auto" w:fill="auto"/>
            <w:noWrap/>
            <w:vAlign w:val="bottom"/>
          </w:tcPr>
          <w:p w14:paraId="5515787F">
            <w:pPr>
              <w:widowControl/>
              <w:spacing w:line="260" w:lineRule="exact"/>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14:paraId="57F5D342">
      <w:pPr>
        <w:jc w:val="center"/>
        <w:rPr>
          <w:rFonts w:ascii="方正小标宋_GBK" w:hAnsi="仿宋" w:eastAsia="方正小标宋_GBK" w:cs="仿宋"/>
          <w:b/>
          <w:sz w:val="40"/>
          <w:szCs w:val="32"/>
        </w:rPr>
        <w:sectPr>
          <w:pgSz w:w="16840" w:h="11907" w:orient="landscape"/>
          <w:pgMar w:top="1588" w:right="1105" w:bottom="1474" w:left="1276" w:header="851" w:footer="1021" w:gutter="0"/>
          <w:cols w:space="425" w:num="1"/>
          <w:docGrid w:type="lines" w:linePitch="312" w:charSpace="0"/>
        </w:sectPr>
      </w:pPr>
    </w:p>
    <w:p w14:paraId="3853B50D">
      <w:pPr>
        <w:pStyle w:val="6"/>
        <w:rPr>
          <w:rFonts w:hint="eastAsia" w:ascii="黑体" w:hAnsi="黑体" w:cs="黑体"/>
        </w:rPr>
      </w:pPr>
      <w:r>
        <w:rPr>
          <w:rFonts w:ascii="黑体" w:hAnsi="黑体" w:cs="黑体"/>
        </w:rPr>
        <w:t>附件</w:t>
      </w:r>
      <w:r>
        <w:rPr>
          <w:rFonts w:ascii="黑体" w:hAnsi="黑体" w:cs="黑体"/>
          <w:spacing w:val="-79"/>
        </w:rPr>
        <w:t xml:space="preserve"> </w:t>
      </w:r>
      <w:r>
        <w:rPr>
          <w:rFonts w:hint="eastAsia" w:ascii="黑体" w:hAnsi="黑体" w:cs="黑体"/>
        </w:rPr>
        <w:t>4</w:t>
      </w:r>
    </w:p>
    <w:p w14:paraId="4858AC86">
      <w:pPr>
        <w:spacing w:before="4"/>
        <w:rPr>
          <w:rFonts w:hint="eastAsia" w:ascii="黑体" w:hAnsi="黑体" w:eastAsia="黑体" w:cs="黑体"/>
          <w:sz w:val="45"/>
          <w:szCs w:val="45"/>
        </w:rPr>
      </w:pPr>
      <w:r>
        <w:br w:type="column"/>
      </w:r>
    </w:p>
    <w:p w14:paraId="220A049C">
      <w:pPr>
        <w:spacing w:before="4"/>
        <w:ind w:firstLine="220" w:firstLineChars="50"/>
        <w:rPr>
          <w:rFonts w:hint="eastAsia" w:ascii="方正小标宋简体" w:hAnsi="华文中宋" w:eastAsia="方正小标宋简体"/>
          <w:sz w:val="44"/>
          <w:szCs w:val="44"/>
          <w:lang w:val="zh-CN"/>
        </w:rPr>
      </w:pPr>
      <w:r>
        <w:rPr>
          <w:rFonts w:ascii="方正小标宋简体" w:hAnsi="华文中宋" w:eastAsia="方正小标宋简体"/>
          <w:sz w:val="44"/>
          <w:szCs w:val="44"/>
          <w:lang w:val="zh-CN"/>
        </w:rPr>
        <w:t>部门绩效自评报告</w:t>
      </w:r>
    </w:p>
    <w:p w14:paraId="4A4971F9">
      <w:pPr>
        <w:spacing w:before="4"/>
        <w:ind w:firstLine="900" w:firstLineChars="250"/>
        <w:rPr>
          <w:rFonts w:ascii="仿宋" w:hAnsi="仿宋" w:eastAsia="仿宋" w:cs="仿宋"/>
          <w:sz w:val="36"/>
          <w:szCs w:val="20"/>
        </w:rPr>
      </w:pPr>
      <w:r>
        <w:rPr>
          <w:rFonts w:ascii="仿宋" w:hAnsi="仿宋" w:eastAsia="仿宋" w:cs="仿宋"/>
          <w:sz w:val="36"/>
          <w:szCs w:val="20"/>
        </w:rPr>
        <w:t>（参考提纲）</w:t>
      </w:r>
    </w:p>
    <w:p w14:paraId="49F222E8">
      <w:pPr>
        <w:jc w:val="center"/>
        <w:rPr>
          <w:rFonts w:ascii="仿宋" w:hAnsi="仿宋" w:eastAsia="仿宋" w:cs="仿宋"/>
        </w:rPr>
        <w:sectPr>
          <w:type w:val="continuous"/>
          <w:pgSz w:w="11910" w:h="16850"/>
          <w:pgMar w:top="1600" w:right="1360" w:bottom="280" w:left="1480" w:header="720" w:footer="720" w:gutter="0"/>
          <w:cols w:equalWidth="0" w:num="2">
            <w:col w:w="991" w:space="1670"/>
            <w:col w:w="6409"/>
          </w:cols>
        </w:sectPr>
      </w:pPr>
    </w:p>
    <w:p w14:paraId="263E13F3">
      <w:pPr>
        <w:pStyle w:val="6"/>
        <w:topLinePunct/>
        <w:spacing w:line="580" w:lineRule="exact"/>
        <w:ind w:firstLine="720" w:firstLineChars="200"/>
        <w:jc w:val="both"/>
        <w:rPr>
          <w:rFonts w:hint="eastAsia" w:ascii="黑体" w:hAnsi="黑体" w:cs="黑体"/>
        </w:rPr>
      </w:pPr>
    </w:p>
    <w:p w14:paraId="01753214">
      <w:pPr>
        <w:pStyle w:val="6"/>
        <w:topLinePunct/>
        <w:spacing w:line="580" w:lineRule="exact"/>
        <w:ind w:firstLine="720" w:firstLineChars="200"/>
        <w:jc w:val="both"/>
        <w:rPr>
          <w:rFonts w:ascii="黑体" w:hAnsi="黑体" w:cs="黑体"/>
        </w:rPr>
      </w:pPr>
      <w:r>
        <w:rPr>
          <w:rFonts w:ascii="黑体" w:hAnsi="黑体" w:cs="黑体"/>
        </w:rPr>
        <w:t>一、部门基本概况</w:t>
      </w:r>
    </w:p>
    <w:p w14:paraId="3594D5CF">
      <w:pPr>
        <w:pStyle w:val="6"/>
        <w:topLinePunct/>
        <w:spacing w:line="580" w:lineRule="exact"/>
        <w:ind w:firstLine="720" w:firstLineChars="200"/>
        <w:jc w:val="both"/>
        <w:rPr>
          <w:rFonts w:ascii="仿宋" w:hAnsi="仿宋" w:eastAsia="仿宋" w:cs="仿宋"/>
        </w:rPr>
      </w:pPr>
      <w:r>
        <w:rPr>
          <w:rFonts w:ascii="仿宋" w:hAnsi="仿宋" w:eastAsia="仿宋" w:cs="仿宋"/>
        </w:rPr>
        <w:t>简述部门职能及组成，人员结构情况，年度主要工作计划。</w:t>
      </w:r>
    </w:p>
    <w:p w14:paraId="4B4619D1">
      <w:pPr>
        <w:pStyle w:val="6"/>
        <w:topLinePunct/>
        <w:spacing w:line="580" w:lineRule="exact"/>
        <w:ind w:firstLine="720" w:firstLineChars="200"/>
        <w:jc w:val="both"/>
        <w:rPr>
          <w:rFonts w:ascii="黑体" w:hAnsi="黑体" w:cs="黑体"/>
        </w:rPr>
      </w:pPr>
      <w:r>
        <w:rPr>
          <w:rFonts w:ascii="黑体" w:hAnsi="黑体" w:cs="黑体"/>
        </w:rPr>
        <w:t>二、部门预算执行和管理情况</w:t>
      </w:r>
    </w:p>
    <w:p w14:paraId="0EDECE2C">
      <w:pPr>
        <w:pStyle w:val="6"/>
        <w:topLinePunct/>
        <w:spacing w:line="580" w:lineRule="exact"/>
        <w:ind w:firstLine="720" w:firstLineChars="200"/>
        <w:jc w:val="both"/>
        <w:rPr>
          <w:rFonts w:ascii="仿宋" w:hAnsi="仿宋" w:eastAsia="仿宋" w:cs="仿宋"/>
          <w:w w:val="99"/>
        </w:rPr>
      </w:pPr>
      <w:r>
        <w:rPr>
          <w:rFonts w:ascii="仿宋" w:hAnsi="仿宋" w:eastAsia="仿宋" w:cs="仿宋"/>
        </w:rPr>
        <w:t>年度部门整体支出规模、预算执行情况等。</w:t>
      </w:r>
      <w:r>
        <w:rPr>
          <w:rFonts w:ascii="仿宋" w:hAnsi="仿宋" w:eastAsia="仿宋" w:cs="仿宋"/>
          <w:w w:val="99"/>
        </w:rPr>
        <w:t xml:space="preserve"> </w:t>
      </w:r>
    </w:p>
    <w:p w14:paraId="7E2B9D94">
      <w:pPr>
        <w:pStyle w:val="6"/>
        <w:topLinePunct/>
        <w:spacing w:line="580" w:lineRule="exact"/>
        <w:ind w:firstLine="720" w:firstLineChars="200"/>
        <w:jc w:val="both"/>
        <w:rPr>
          <w:rFonts w:hint="eastAsia" w:ascii="黑体" w:hAnsi="黑体" w:cs="黑体"/>
          <w:w w:val="99"/>
        </w:rPr>
      </w:pPr>
      <w:r>
        <w:rPr>
          <w:rFonts w:ascii="黑体" w:hAnsi="黑体" w:cs="黑体"/>
        </w:rPr>
        <w:t>三、项目支出绩效目标实现情况分析</w:t>
      </w:r>
      <w:r>
        <w:rPr>
          <w:rFonts w:ascii="黑体" w:hAnsi="黑体" w:cs="黑体"/>
          <w:w w:val="99"/>
        </w:rPr>
        <w:t xml:space="preserve"> </w:t>
      </w:r>
    </w:p>
    <w:p w14:paraId="419A26C8">
      <w:pPr>
        <w:pStyle w:val="6"/>
        <w:topLinePunct/>
        <w:spacing w:line="580" w:lineRule="exact"/>
        <w:ind w:firstLine="720" w:firstLineChars="200"/>
        <w:jc w:val="both"/>
        <w:rPr>
          <w:rFonts w:ascii="仿宋" w:hAnsi="仿宋" w:eastAsia="仿宋" w:cs="仿宋"/>
        </w:rPr>
      </w:pPr>
      <w:r>
        <w:rPr>
          <w:rFonts w:ascii="黑体" w:hAnsi="黑体" w:cs="黑体"/>
        </w:rPr>
        <w:t>四、部门整体绩效情况分析</w:t>
      </w:r>
      <w:r>
        <w:rPr>
          <w:rFonts w:ascii="黑体" w:hAnsi="黑体" w:cs="黑体"/>
          <w:w w:val="99"/>
        </w:rPr>
        <w:t xml:space="preserve"> </w:t>
      </w:r>
      <w:r>
        <w:rPr>
          <w:rFonts w:ascii="仿宋" w:hAnsi="仿宋" w:eastAsia="仿宋" w:cs="仿宋"/>
          <w:spacing w:val="-4"/>
          <w:w w:val="95"/>
        </w:rPr>
        <w:t>分析年度财政支出所取得的实际绩效，全面反映整体支出绩效管理中存在的问题，提出下一步提高本部门财政资金使用效益</w:t>
      </w:r>
      <w:r>
        <w:rPr>
          <w:rFonts w:ascii="仿宋" w:hAnsi="仿宋" w:eastAsia="仿宋" w:cs="仿宋"/>
        </w:rPr>
        <w:t>的措施。</w:t>
      </w:r>
    </w:p>
    <w:p w14:paraId="3D96CD1E">
      <w:pPr>
        <w:pStyle w:val="6"/>
        <w:topLinePunct/>
        <w:spacing w:line="580" w:lineRule="exact"/>
        <w:ind w:firstLine="720" w:firstLineChars="200"/>
        <w:jc w:val="both"/>
        <w:rPr>
          <w:rFonts w:ascii="黑体" w:hAnsi="黑体" w:cs="黑体"/>
        </w:rPr>
      </w:pPr>
      <w:r>
        <w:rPr>
          <w:rFonts w:ascii="黑体" w:hAnsi="黑体" w:cs="黑体"/>
        </w:rPr>
        <w:t>五、绩效自评结果拟应用和公开情况</w:t>
      </w:r>
    </w:p>
    <w:p w14:paraId="46F77DAB">
      <w:pPr>
        <w:pStyle w:val="6"/>
        <w:topLinePunct/>
        <w:spacing w:line="580" w:lineRule="exact"/>
        <w:ind w:firstLine="720" w:firstLineChars="200"/>
        <w:jc w:val="both"/>
        <w:rPr>
          <w:rFonts w:ascii="黑体" w:hAnsi="黑体" w:cs="黑体"/>
        </w:rPr>
      </w:pPr>
      <w:r>
        <w:rPr>
          <w:rFonts w:ascii="黑体" w:hAnsi="黑体" w:cs="黑体"/>
        </w:rPr>
        <w:t>六、绩效自评工作开展情况、存在问题和下一步措施</w:t>
      </w:r>
    </w:p>
    <w:p w14:paraId="221E9549">
      <w:pPr>
        <w:pStyle w:val="6"/>
        <w:topLinePunct/>
        <w:spacing w:line="580" w:lineRule="exact"/>
        <w:ind w:firstLine="720" w:firstLineChars="200"/>
        <w:jc w:val="both"/>
        <w:rPr>
          <w:rFonts w:ascii="仿宋" w:hAnsi="仿宋" w:eastAsia="仿宋" w:cs="仿宋"/>
          <w:spacing w:val="137"/>
          <w:w w:val="95"/>
        </w:rPr>
      </w:pPr>
      <w:r>
        <w:rPr>
          <w:rFonts w:ascii="黑体" w:hAnsi="黑体" w:cs="黑体"/>
        </w:rPr>
        <w:t>七、附件</w:t>
      </w:r>
      <w:r>
        <w:rPr>
          <w:rFonts w:ascii="黑体" w:hAnsi="黑体" w:cs="黑体"/>
          <w:w w:val="99"/>
        </w:rPr>
        <w:t xml:space="preserve"> </w:t>
      </w:r>
      <w:r>
        <w:rPr>
          <w:rFonts w:ascii="仿宋" w:hAnsi="仿宋" w:eastAsia="仿宋" w:cs="仿宋"/>
          <w:spacing w:val="-5"/>
        </w:rPr>
        <w:t>项目支出绩效自评表（综合管理部门可附明细表）；部门整</w:t>
      </w:r>
      <w:r>
        <w:rPr>
          <w:rFonts w:ascii="仿宋" w:hAnsi="仿宋" w:eastAsia="仿宋" w:cs="仿宋"/>
          <w:spacing w:val="-4"/>
          <w:w w:val="95"/>
        </w:rPr>
        <w:t>体绩效自评表；部门认为需要作为评价报告附件的有关文件、资</w:t>
      </w:r>
      <w:r>
        <w:rPr>
          <w:rFonts w:ascii="仿宋" w:hAnsi="仿宋" w:eastAsia="仿宋" w:cs="仿宋"/>
        </w:rPr>
        <w:t>料等。</w:t>
      </w:r>
    </w:p>
    <w:p w14:paraId="53705F7C">
      <w:pPr>
        <w:topLinePunct/>
        <w:spacing w:line="580" w:lineRule="exact"/>
        <w:ind w:firstLine="420" w:firstLineChars="200"/>
      </w:pPr>
    </w:p>
    <w:p w14:paraId="3F80AB8A">
      <w:pPr>
        <w:topLinePunct/>
        <w:spacing w:line="580" w:lineRule="exact"/>
        <w:ind w:firstLine="640" w:firstLineChars="200"/>
        <w:rPr>
          <w:rFonts w:ascii="仿宋" w:hAnsi="仿宋" w:eastAsia="仿宋"/>
          <w:sz w:val="32"/>
          <w:szCs w:val="32"/>
        </w:rPr>
      </w:pPr>
    </w:p>
    <w:sectPr>
      <w:type w:val="continuous"/>
      <w:pgSz w:w="11910" w:h="16850"/>
      <w:pgMar w:top="1600" w:right="1360" w:bottom="280" w:left="148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07269"/>
      <w:docPartObj>
        <w:docPartGallery w:val="autotext"/>
      </w:docPartObj>
    </w:sdtPr>
    <w:sdtContent>
      <w:p w14:paraId="4E88140F">
        <w:pPr>
          <w:pStyle w:val="12"/>
          <w:ind w:right="180"/>
          <w:jc w:val="right"/>
        </w:pPr>
        <w:r>
          <w:rPr>
            <w:rFonts w:hint="eastAsia" w:ascii="宋体" w:hAnsi="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ascii="宋体" w:hAnsi="宋体"/>
            <w:sz w:val="28"/>
            <w:szCs w:val="28"/>
          </w:rPr>
          <w:t xml:space="preserve">— </w:t>
        </w:r>
      </w:p>
    </w:sdtContent>
  </w:sdt>
  <w:p w14:paraId="76B9FEB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F1D36">
    <w:pPr>
      <w:pStyle w:val="12"/>
      <w:ind w:left="420" w:leftChars="2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18</w:t>
    </w:r>
    <w:r>
      <w:rPr>
        <w:rFonts w:hint="eastAsia" w:ascii="宋体" w:hAnsi="宋体"/>
        <w:sz w:val="28"/>
        <w:szCs w:val="28"/>
      </w:rPr>
      <w:fldChar w:fldCharType="end"/>
    </w:r>
    <w:r>
      <w:rPr>
        <w:rFonts w:hint="eastAsia" w:ascii="宋体" w:hAnsi="宋体"/>
        <w:sz w:val="28"/>
        <w:szCs w:val="28"/>
      </w:rPr>
      <w:t xml:space="preserve"> —</w:t>
    </w:r>
  </w:p>
  <w:p w14:paraId="2ED356E9">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ZjJiMTA2YzFlMzk5OTc3YzI2OWQ1Y2VkNjc1NGEifQ=="/>
  </w:docVars>
  <w:rsids>
    <w:rsidRoot w:val="00804E3F"/>
    <w:rsid w:val="0000232A"/>
    <w:rsid w:val="00010698"/>
    <w:rsid w:val="00015EBA"/>
    <w:rsid w:val="00016C9C"/>
    <w:rsid w:val="00017D67"/>
    <w:rsid w:val="00024256"/>
    <w:rsid w:val="00027E92"/>
    <w:rsid w:val="0004045B"/>
    <w:rsid w:val="00047204"/>
    <w:rsid w:val="00054053"/>
    <w:rsid w:val="000641D7"/>
    <w:rsid w:val="00067428"/>
    <w:rsid w:val="000750E1"/>
    <w:rsid w:val="000826B6"/>
    <w:rsid w:val="000856A0"/>
    <w:rsid w:val="000929BA"/>
    <w:rsid w:val="000A2CBC"/>
    <w:rsid w:val="000A7B8C"/>
    <w:rsid w:val="000B27D8"/>
    <w:rsid w:val="000C2198"/>
    <w:rsid w:val="000C2532"/>
    <w:rsid w:val="000E6A6B"/>
    <w:rsid w:val="000F4C68"/>
    <w:rsid w:val="001025DC"/>
    <w:rsid w:val="001041A9"/>
    <w:rsid w:val="00106094"/>
    <w:rsid w:val="001076D0"/>
    <w:rsid w:val="00115FA0"/>
    <w:rsid w:val="001172E4"/>
    <w:rsid w:val="0013208E"/>
    <w:rsid w:val="0013671C"/>
    <w:rsid w:val="00147333"/>
    <w:rsid w:val="001521AF"/>
    <w:rsid w:val="001542E6"/>
    <w:rsid w:val="001645F9"/>
    <w:rsid w:val="00166D42"/>
    <w:rsid w:val="00173919"/>
    <w:rsid w:val="0018379A"/>
    <w:rsid w:val="00183A3A"/>
    <w:rsid w:val="00184793"/>
    <w:rsid w:val="00184BAF"/>
    <w:rsid w:val="00185520"/>
    <w:rsid w:val="001978B4"/>
    <w:rsid w:val="001A3D2A"/>
    <w:rsid w:val="001A52C2"/>
    <w:rsid w:val="001B694E"/>
    <w:rsid w:val="001C6A11"/>
    <w:rsid w:val="001D4D10"/>
    <w:rsid w:val="001D4E96"/>
    <w:rsid w:val="001D727A"/>
    <w:rsid w:val="001E35D2"/>
    <w:rsid w:val="002049B3"/>
    <w:rsid w:val="00207369"/>
    <w:rsid w:val="00215700"/>
    <w:rsid w:val="0022408D"/>
    <w:rsid w:val="00233F27"/>
    <w:rsid w:val="00244B05"/>
    <w:rsid w:val="002503CA"/>
    <w:rsid w:val="00251C3B"/>
    <w:rsid w:val="00255D60"/>
    <w:rsid w:val="00255F80"/>
    <w:rsid w:val="002576A1"/>
    <w:rsid w:val="00262599"/>
    <w:rsid w:val="002629C6"/>
    <w:rsid w:val="00262D76"/>
    <w:rsid w:val="00266CFB"/>
    <w:rsid w:val="00281714"/>
    <w:rsid w:val="002823D8"/>
    <w:rsid w:val="00282567"/>
    <w:rsid w:val="00282DBF"/>
    <w:rsid w:val="00282FB5"/>
    <w:rsid w:val="002861C6"/>
    <w:rsid w:val="00287EB7"/>
    <w:rsid w:val="002960DD"/>
    <w:rsid w:val="002A19D9"/>
    <w:rsid w:val="002A51B7"/>
    <w:rsid w:val="002A65E2"/>
    <w:rsid w:val="002A6E75"/>
    <w:rsid w:val="002A6EDB"/>
    <w:rsid w:val="002A7EA6"/>
    <w:rsid w:val="002B2163"/>
    <w:rsid w:val="002B2A8E"/>
    <w:rsid w:val="002C23C3"/>
    <w:rsid w:val="002D3200"/>
    <w:rsid w:val="002E18B1"/>
    <w:rsid w:val="002E5B2B"/>
    <w:rsid w:val="002E64D6"/>
    <w:rsid w:val="00304917"/>
    <w:rsid w:val="00306E22"/>
    <w:rsid w:val="00307133"/>
    <w:rsid w:val="00310D47"/>
    <w:rsid w:val="003232F6"/>
    <w:rsid w:val="00327655"/>
    <w:rsid w:val="00331A28"/>
    <w:rsid w:val="00331E02"/>
    <w:rsid w:val="0034225D"/>
    <w:rsid w:val="003455BC"/>
    <w:rsid w:val="0034617D"/>
    <w:rsid w:val="00350088"/>
    <w:rsid w:val="003503B4"/>
    <w:rsid w:val="00352D7E"/>
    <w:rsid w:val="00353046"/>
    <w:rsid w:val="00354FB8"/>
    <w:rsid w:val="00360A44"/>
    <w:rsid w:val="00361598"/>
    <w:rsid w:val="00362A04"/>
    <w:rsid w:val="003713E8"/>
    <w:rsid w:val="00386720"/>
    <w:rsid w:val="00392C9C"/>
    <w:rsid w:val="003932D0"/>
    <w:rsid w:val="003A14CA"/>
    <w:rsid w:val="003B58A1"/>
    <w:rsid w:val="003B68D1"/>
    <w:rsid w:val="003B6CDE"/>
    <w:rsid w:val="003B6E7A"/>
    <w:rsid w:val="003C37B6"/>
    <w:rsid w:val="003C63E5"/>
    <w:rsid w:val="003D75D1"/>
    <w:rsid w:val="003D7D24"/>
    <w:rsid w:val="003E47AD"/>
    <w:rsid w:val="003F135D"/>
    <w:rsid w:val="003F7095"/>
    <w:rsid w:val="0040512A"/>
    <w:rsid w:val="00405642"/>
    <w:rsid w:val="00405DFC"/>
    <w:rsid w:val="004068BA"/>
    <w:rsid w:val="00415D0F"/>
    <w:rsid w:val="0041651B"/>
    <w:rsid w:val="00431628"/>
    <w:rsid w:val="004330AB"/>
    <w:rsid w:val="00434B9B"/>
    <w:rsid w:val="00437DD1"/>
    <w:rsid w:val="0044132D"/>
    <w:rsid w:val="00456DE2"/>
    <w:rsid w:val="00460261"/>
    <w:rsid w:val="00471E18"/>
    <w:rsid w:val="00471E69"/>
    <w:rsid w:val="00474D75"/>
    <w:rsid w:val="00477779"/>
    <w:rsid w:val="004900A3"/>
    <w:rsid w:val="004900A5"/>
    <w:rsid w:val="00490D5D"/>
    <w:rsid w:val="00492453"/>
    <w:rsid w:val="00496864"/>
    <w:rsid w:val="004A4500"/>
    <w:rsid w:val="004A4AE8"/>
    <w:rsid w:val="004B661E"/>
    <w:rsid w:val="004C2239"/>
    <w:rsid w:val="004C5C63"/>
    <w:rsid w:val="004D0512"/>
    <w:rsid w:val="004D3158"/>
    <w:rsid w:val="004D3F38"/>
    <w:rsid w:val="004E05B6"/>
    <w:rsid w:val="004E27FD"/>
    <w:rsid w:val="004E2E7B"/>
    <w:rsid w:val="004E3E03"/>
    <w:rsid w:val="004E40B8"/>
    <w:rsid w:val="004E678E"/>
    <w:rsid w:val="004E738E"/>
    <w:rsid w:val="004E7C81"/>
    <w:rsid w:val="004F0D61"/>
    <w:rsid w:val="004F172C"/>
    <w:rsid w:val="004F3FC0"/>
    <w:rsid w:val="00500381"/>
    <w:rsid w:val="005007CB"/>
    <w:rsid w:val="00501118"/>
    <w:rsid w:val="00506D43"/>
    <w:rsid w:val="00507DC4"/>
    <w:rsid w:val="0052516D"/>
    <w:rsid w:val="00527A10"/>
    <w:rsid w:val="00530C6C"/>
    <w:rsid w:val="0053317E"/>
    <w:rsid w:val="00533F3F"/>
    <w:rsid w:val="005360CA"/>
    <w:rsid w:val="005378ED"/>
    <w:rsid w:val="00543CF0"/>
    <w:rsid w:val="00544A04"/>
    <w:rsid w:val="005458A5"/>
    <w:rsid w:val="00551CF0"/>
    <w:rsid w:val="00552B1D"/>
    <w:rsid w:val="00555658"/>
    <w:rsid w:val="005608ED"/>
    <w:rsid w:val="005616E9"/>
    <w:rsid w:val="005643DB"/>
    <w:rsid w:val="00564A24"/>
    <w:rsid w:val="00565E35"/>
    <w:rsid w:val="00571EB4"/>
    <w:rsid w:val="00574E9F"/>
    <w:rsid w:val="00580F5C"/>
    <w:rsid w:val="005913A3"/>
    <w:rsid w:val="005A58BE"/>
    <w:rsid w:val="005B288C"/>
    <w:rsid w:val="005B32C2"/>
    <w:rsid w:val="005B4A39"/>
    <w:rsid w:val="005C32DC"/>
    <w:rsid w:val="005C4469"/>
    <w:rsid w:val="005D1411"/>
    <w:rsid w:val="005D54F6"/>
    <w:rsid w:val="005D7114"/>
    <w:rsid w:val="005E360D"/>
    <w:rsid w:val="005E743E"/>
    <w:rsid w:val="005F4B44"/>
    <w:rsid w:val="00601CC4"/>
    <w:rsid w:val="006027A6"/>
    <w:rsid w:val="006124D4"/>
    <w:rsid w:val="0062014E"/>
    <w:rsid w:val="0062286C"/>
    <w:rsid w:val="00623B7D"/>
    <w:rsid w:val="00632793"/>
    <w:rsid w:val="0063671C"/>
    <w:rsid w:val="00636F19"/>
    <w:rsid w:val="0064175E"/>
    <w:rsid w:val="0064211F"/>
    <w:rsid w:val="00652A7F"/>
    <w:rsid w:val="00661556"/>
    <w:rsid w:val="00662384"/>
    <w:rsid w:val="00666478"/>
    <w:rsid w:val="00667DDC"/>
    <w:rsid w:val="00670EA3"/>
    <w:rsid w:val="0067147D"/>
    <w:rsid w:val="00674D75"/>
    <w:rsid w:val="006808D8"/>
    <w:rsid w:val="006865D6"/>
    <w:rsid w:val="0069149A"/>
    <w:rsid w:val="00691FB3"/>
    <w:rsid w:val="00696C1F"/>
    <w:rsid w:val="006A4913"/>
    <w:rsid w:val="006B2DFD"/>
    <w:rsid w:val="006B62CE"/>
    <w:rsid w:val="006B7323"/>
    <w:rsid w:val="006C2608"/>
    <w:rsid w:val="006C4FBF"/>
    <w:rsid w:val="006C5F43"/>
    <w:rsid w:val="006C6981"/>
    <w:rsid w:val="006D6310"/>
    <w:rsid w:val="006D710E"/>
    <w:rsid w:val="006E2099"/>
    <w:rsid w:val="006F39F8"/>
    <w:rsid w:val="006F7761"/>
    <w:rsid w:val="00701217"/>
    <w:rsid w:val="00705D45"/>
    <w:rsid w:val="00706BA7"/>
    <w:rsid w:val="00712917"/>
    <w:rsid w:val="00713712"/>
    <w:rsid w:val="0072528F"/>
    <w:rsid w:val="007270A9"/>
    <w:rsid w:val="00730690"/>
    <w:rsid w:val="007312A1"/>
    <w:rsid w:val="007322F0"/>
    <w:rsid w:val="0073320F"/>
    <w:rsid w:val="00735D3A"/>
    <w:rsid w:val="00736E25"/>
    <w:rsid w:val="007420C1"/>
    <w:rsid w:val="00744B44"/>
    <w:rsid w:val="00760F8D"/>
    <w:rsid w:val="00763AE0"/>
    <w:rsid w:val="00765CCF"/>
    <w:rsid w:val="00771F64"/>
    <w:rsid w:val="0077216F"/>
    <w:rsid w:val="00773599"/>
    <w:rsid w:val="00775C90"/>
    <w:rsid w:val="00775E5A"/>
    <w:rsid w:val="00783B2D"/>
    <w:rsid w:val="00787CA8"/>
    <w:rsid w:val="00795685"/>
    <w:rsid w:val="00795F52"/>
    <w:rsid w:val="007A45CA"/>
    <w:rsid w:val="007A5B40"/>
    <w:rsid w:val="007B4FE4"/>
    <w:rsid w:val="007B5E19"/>
    <w:rsid w:val="007C1C69"/>
    <w:rsid w:val="007C667B"/>
    <w:rsid w:val="007C7F71"/>
    <w:rsid w:val="007D5300"/>
    <w:rsid w:val="007E1FD8"/>
    <w:rsid w:val="007E3E29"/>
    <w:rsid w:val="007E7BB1"/>
    <w:rsid w:val="007F4B6A"/>
    <w:rsid w:val="007F7831"/>
    <w:rsid w:val="00801518"/>
    <w:rsid w:val="00803279"/>
    <w:rsid w:val="00804E3F"/>
    <w:rsid w:val="00807C87"/>
    <w:rsid w:val="00810FC9"/>
    <w:rsid w:val="00815327"/>
    <w:rsid w:val="00815BCC"/>
    <w:rsid w:val="00815E0F"/>
    <w:rsid w:val="00820A39"/>
    <w:rsid w:val="00842BED"/>
    <w:rsid w:val="00844C50"/>
    <w:rsid w:val="008477B8"/>
    <w:rsid w:val="008609B4"/>
    <w:rsid w:val="00860D5D"/>
    <w:rsid w:val="00862924"/>
    <w:rsid w:val="0086779B"/>
    <w:rsid w:val="00876B5D"/>
    <w:rsid w:val="008812EC"/>
    <w:rsid w:val="00897F2A"/>
    <w:rsid w:val="008A13CF"/>
    <w:rsid w:val="008A3D1F"/>
    <w:rsid w:val="008B0646"/>
    <w:rsid w:val="008B1591"/>
    <w:rsid w:val="008B1916"/>
    <w:rsid w:val="008B4C5B"/>
    <w:rsid w:val="008C21BB"/>
    <w:rsid w:val="008D3985"/>
    <w:rsid w:val="008D3DDE"/>
    <w:rsid w:val="008D4D79"/>
    <w:rsid w:val="008D7724"/>
    <w:rsid w:val="008E0B9B"/>
    <w:rsid w:val="008E1783"/>
    <w:rsid w:val="008E4780"/>
    <w:rsid w:val="008E5937"/>
    <w:rsid w:val="008F1E7D"/>
    <w:rsid w:val="00901239"/>
    <w:rsid w:val="009040A7"/>
    <w:rsid w:val="00907320"/>
    <w:rsid w:val="00907A80"/>
    <w:rsid w:val="00907E2D"/>
    <w:rsid w:val="00914521"/>
    <w:rsid w:val="00921E57"/>
    <w:rsid w:val="00923EB2"/>
    <w:rsid w:val="00924A9C"/>
    <w:rsid w:val="00926DBC"/>
    <w:rsid w:val="00934481"/>
    <w:rsid w:val="0094235F"/>
    <w:rsid w:val="00955EC9"/>
    <w:rsid w:val="00961DC4"/>
    <w:rsid w:val="00961E01"/>
    <w:rsid w:val="009675AD"/>
    <w:rsid w:val="00967FB2"/>
    <w:rsid w:val="009736DA"/>
    <w:rsid w:val="009753FE"/>
    <w:rsid w:val="009768EE"/>
    <w:rsid w:val="0097694A"/>
    <w:rsid w:val="00984E06"/>
    <w:rsid w:val="00985A51"/>
    <w:rsid w:val="009876FB"/>
    <w:rsid w:val="009A65B1"/>
    <w:rsid w:val="009C117E"/>
    <w:rsid w:val="009D1DE8"/>
    <w:rsid w:val="009D2AC4"/>
    <w:rsid w:val="009E1FE5"/>
    <w:rsid w:val="009E250F"/>
    <w:rsid w:val="009E40F4"/>
    <w:rsid w:val="009E50C3"/>
    <w:rsid w:val="009E5235"/>
    <w:rsid w:val="009F6863"/>
    <w:rsid w:val="009F6B49"/>
    <w:rsid w:val="00A10BF4"/>
    <w:rsid w:val="00A11F4A"/>
    <w:rsid w:val="00A126B0"/>
    <w:rsid w:val="00A142B3"/>
    <w:rsid w:val="00A21044"/>
    <w:rsid w:val="00A2325B"/>
    <w:rsid w:val="00A25021"/>
    <w:rsid w:val="00A26D82"/>
    <w:rsid w:val="00A2782E"/>
    <w:rsid w:val="00A335FB"/>
    <w:rsid w:val="00A3573F"/>
    <w:rsid w:val="00A37D1F"/>
    <w:rsid w:val="00A41F93"/>
    <w:rsid w:val="00A448FA"/>
    <w:rsid w:val="00A46BA4"/>
    <w:rsid w:val="00A46D60"/>
    <w:rsid w:val="00A66634"/>
    <w:rsid w:val="00A76E4C"/>
    <w:rsid w:val="00A77491"/>
    <w:rsid w:val="00A83F75"/>
    <w:rsid w:val="00A84406"/>
    <w:rsid w:val="00A90719"/>
    <w:rsid w:val="00AB0625"/>
    <w:rsid w:val="00AB1310"/>
    <w:rsid w:val="00AB2A85"/>
    <w:rsid w:val="00AB3C90"/>
    <w:rsid w:val="00AC3651"/>
    <w:rsid w:val="00AC4DE1"/>
    <w:rsid w:val="00AC672C"/>
    <w:rsid w:val="00AE2A46"/>
    <w:rsid w:val="00AE493F"/>
    <w:rsid w:val="00AF54F0"/>
    <w:rsid w:val="00B02A69"/>
    <w:rsid w:val="00B02C2E"/>
    <w:rsid w:val="00B03AB4"/>
    <w:rsid w:val="00B10C4A"/>
    <w:rsid w:val="00B11F8C"/>
    <w:rsid w:val="00B12235"/>
    <w:rsid w:val="00B2142B"/>
    <w:rsid w:val="00B2273C"/>
    <w:rsid w:val="00B23A99"/>
    <w:rsid w:val="00B30E40"/>
    <w:rsid w:val="00B362C6"/>
    <w:rsid w:val="00B41B79"/>
    <w:rsid w:val="00B43C4B"/>
    <w:rsid w:val="00B50DB7"/>
    <w:rsid w:val="00B53B9A"/>
    <w:rsid w:val="00B612F0"/>
    <w:rsid w:val="00B61833"/>
    <w:rsid w:val="00B670CA"/>
    <w:rsid w:val="00B72578"/>
    <w:rsid w:val="00B7330A"/>
    <w:rsid w:val="00B84855"/>
    <w:rsid w:val="00B94554"/>
    <w:rsid w:val="00B945A9"/>
    <w:rsid w:val="00BA120C"/>
    <w:rsid w:val="00BA25FD"/>
    <w:rsid w:val="00BC4BC9"/>
    <w:rsid w:val="00BC76D2"/>
    <w:rsid w:val="00BC7C40"/>
    <w:rsid w:val="00BD2C60"/>
    <w:rsid w:val="00BE0161"/>
    <w:rsid w:val="00BE20E9"/>
    <w:rsid w:val="00BE6343"/>
    <w:rsid w:val="00BF1E9B"/>
    <w:rsid w:val="00BF744A"/>
    <w:rsid w:val="00C13D24"/>
    <w:rsid w:val="00C17CCE"/>
    <w:rsid w:val="00C2319C"/>
    <w:rsid w:val="00C23C2F"/>
    <w:rsid w:val="00C24F93"/>
    <w:rsid w:val="00C27BE1"/>
    <w:rsid w:val="00C4309A"/>
    <w:rsid w:val="00C44F2A"/>
    <w:rsid w:val="00C47394"/>
    <w:rsid w:val="00C55735"/>
    <w:rsid w:val="00C64827"/>
    <w:rsid w:val="00C702AE"/>
    <w:rsid w:val="00C706FB"/>
    <w:rsid w:val="00C74511"/>
    <w:rsid w:val="00C76C49"/>
    <w:rsid w:val="00C77988"/>
    <w:rsid w:val="00C803CA"/>
    <w:rsid w:val="00C8063A"/>
    <w:rsid w:val="00C80E7E"/>
    <w:rsid w:val="00C81630"/>
    <w:rsid w:val="00C82EF1"/>
    <w:rsid w:val="00C91952"/>
    <w:rsid w:val="00C93B01"/>
    <w:rsid w:val="00C965CF"/>
    <w:rsid w:val="00C96C10"/>
    <w:rsid w:val="00CA68E2"/>
    <w:rsid w:val="00CC650B"/>
    <w:rsid w:val="00CD2A13"/>
    <w:rsid w:val="00CD7A85"/>
    <w:rsid w:val="00CE0214"/>
    <w:rsid w:val="00CE6C7E"/>
    <w:rsid w:val="00CE6E4F"/>
    <w:rsid w:val="00CF17E0"/>
    <w:rsid w:val="00CF2FF7"/>
    <w:rsid w:val="00CF3582"/>
    <w:rsid w:val="00CF4E72"/>
    <w:rsid w:val="00CF51ED"/>
    <w:rsid w:val="00CF6F56"/>
    <w:rsid w:val="00D02B1E"/>
    <w:rsid w:val="00D12260"/>
    <w:rsid w:val="00D330E8"/>
    <w:rsid w:val="00D35ABC"/>
    <w:rsid w:val="00D442E3"/>
    <w:rsid w:val="00D44E68"/>
    <w:rsid w:val="00D47DD0"/>
    <w:rsid w:val="00D52856"/>
    <w:rsid w:val="00D61080"/>
    <w:rsid w:val="00D62E29"/>
    <w:rsid w:val="00D67F8D"/>
    <w:rsid w:val="00D718D2"/>
    <w:rsid w:val="00D71E88"/>
    <w:rsid w:val="00D72E25"/>
    <w:rsid w:val="00D767F3"/>
    <w:rsid w:val="00D81AB3"/>
    <w:rsid w:val="00D8250E"/>
    <w:rsid w:val="00D87B06"/>
    <w:rsid w:val="00D91B0E"/>
    <w:rsid w:val="00D9215E"/>
    <w:rsid w:val="00D92A4C"/>
    <w:rsid w:val="00D93242"/>
    <w:rsid w:val="00D96B59"/>
    <w:rsid w:val="00DB21EA"/>
    <w:rsid w:val="00DB5D52"/>
    <w:rsid w:val="00DB5E06"/>
    <w:rsid w:val="00DC0935"/>
    <w:rsid w:val="00DC1908"/>
    <w:rsid w:val="00DD0B73"/>
    <w:rsid w:val="00DD103A"/>
    <w:rsid w:val="00DD145F"/>
    <w:rsid w:val="00DD4A6C"/>
    <w:rsid w:val="00DD7134"/>
    <w:rsid w:val="00DD71EA"/>
    <w:rsid w:val="00DD782C"/>
    <w:rsid w:val="00DE0D0C"/>
    <w:rsid w:val="00DE3FE8"/>
    <w:rsid w:val="00E006E2"/>
    <w:rsid w:val="00E00CD7"/>
    <w:rsid w:val="00E026E6"/>
    <w:rsid w:val="00E0749F"/>
    <w:rsid w:val="00E13A67"/>
    <w:rsid w:val="00E14A7A"/>
    <w:rsid w:val="00E250DD"/>
    <w:rsid w:val="00E256D4"/>
    <w:rsid w:val="00E37D65"/>
    <w:rsid w:val="00E43D5E"/>
    <w:rsid w:val="00E51281"/>
    <w:rsid w:val="00E51A8A"/>
    <w:rsid w:val="00E55818"/>
    <w:rsid w:val="00E572CF"/>
    <w:rsid w:val="00E67AF8"/>
    <w:rsid w:val="00E7470E"/>
    <w:rsid w:val="00E74BFD"/>
    <w:rsid w:val="00E753AC"/>
    <w:rsid w:val="00E76659"/>
    <w:rsid w:val="00E815A3"/>
    <w:rsid w:val="00E84042"/>
    <w:rsid w:val="00E90F7E"/>
    <w:rsid w:val="00EA6A4C"/>
    <w:rsid w:val="00EB0B89"/>
    <w:rsid w:val="00EC3ABB"/>
    <w:rsid w:val="00EC6ABC"/>
    <w:rsid w:val="00EC6CA7"/>
    <w:rsid w:val="00ED6336"/>
    <w:rsid w:val="00EE3FED"/>
    <w:rsid w:val="00EF0FB6"/>
    <w:rsid w:val="00EF361A"/>
    <w:rsid w:val="00EF6645"/>
    <w:rsid w:val="00EF7F92"/>
    <w:rsid w:val="00F0001B"/>
    <w:rsid w:val="00F01B3E"/>
    <w:rsid w:val="00F02567"/>
    <w:rsid w:val="00F028DD"/>
    <w:rsid w:val="00F02B6C"/>
    <w:rsid w:val="00F0667C"/>
    <w:rsid w:val="00F10CFE"/>
    <w:rsid w:val="00F14E50"/>
    <w:rsid w:val="00F16850"/>
    <w:rsid w:val="00F172EC"/>
    <w:rsid w:val="00F264E5"/>
    <w:rsid w:val="00F2680D"/>
    <w:rsid w:val="00F33284"/>
    <w:rsid w:val="00F348D3"/>
    <w:rsid w:val="00F42506"/>
    <w:rsid w:val="00F458A1"/>
    <w:rsid w:val="00F620BC"/>
    <w:rsid w:val="00F748D9"/>
    <w:rsid w:val="00F754F3"/>
    <w:rsid w:val="00F775C5"/>
    <w:rsid w:val="00F815C2"/>
    <w:rsid w:val="00F87F0F"/>
    <w:rsid w:val="00FA74E1"/>
    <w:rsid w:val="00FB2A91"/>
    <w:rsid w:val="00FB65E4"/>
    <w:rsid w:val="00FB6873"/>
    <w:rsid w:val="00FB775C"/>
    <w:rsid w:val="00FD0E19"/>
    <w:rsid w:val="00FD130E"/>
    <w:rsid w:val="00FD2C8D"/>
    <w:rsid w:val="00FE4249"/>
    <w:rsid w:val="00FE7FAA"/>
    <w:rsid w:val="00FF1061"/>
    <w:rsid w:val="00FF15CF"/>
    <w:rsid w:val="00FF272F"/>
    <w:rsid w:val="0F310220"/>
    <w:rsid w:val="2F952A23"/>
    <w:rsid w:val="61F3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uiPriority w:val="0"/>
    <w:pPr>
      <w:keepNext/>
      <w:keepLines/>
      <w:spacing w:line="576" w:lineRule="auto"/>
      <w:outlineLvl w:val="0"/>
    </w:pPr>
    <w:rPr>
      <w:rFonts w:ascii="Calibri" w:hAnsi="Calibri"/>
      <w:b/>
      <w:kern w:val="44"/>
      <w:sz w:val="44"/>
    </w:rPr>
  </w:style>
  <w:style w:type="paragraph" w:styleId="3">
    <w:name w:val="heading 2"/>
    <w:basedOn w:val="1"/>
    <w:next w:val="1"/>
    <w:link w:val="58"/>
    <w:semiHidden/>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1"/>
    </w:rPr>
  </w:style>
  <w:style w:type="paragraph" w:styleId="6">
    <w:name w:val="Body Text"/>
    <w:basedOn w:val="1"/>
    <w:link w:val="25"/>
    <w:qFormat/>
    <w:uiPriority w:val="0"/>
    <w:pPr>
      <w:jc w:val="center"/>
    </w:pPr>
    <w:rPr>
      <w:rFonts w:eastAsia="黑体"/>
      <w:sz w:val="36"/>
      <w:szCs w:val="20"/>
    </w:rPr>
  </w:style>
  <w:style w:type="paragraph" w:styleId="7">
    <w:name w:val="Body Text Indent"/>
    <w:basedOn w:val="1"/>
    <w:link w:val="26"/>
    <w:qFormat/>
    <w:uiPriority w:val="0"/>
    <w:pPr>
      <w:spacing w:after="120"/>
      <w:ind w:left="420" w:leftChars="200"/>
    </w:pPr>
  </w:style>
  <w:style w:type="paragraph" w:styleId="8">
    <w:name w:val="Plain Text"/>
    <w:basedOn w:val="1"/>
    <w:link w:val="68"/>
    <w:qFormat/>
    <w:uiPriority w:val="0"/>
    <w:rPr>
      <w:rFonts w:ascii="宋体" w:hAnsi="Courier New"/>
    </w:rPr>
  </w:style>
  <w:style w:type="paragraph" w:styleId="9">
    <w:name w:val="Date"/>
    <w:basedOn w:val="1"/>
    <w:next w:val="1"/>
    <w:link w:val="29"/>
    <w:qFormat/>
    <w:uiPriority w:val="0"/>
    <w:pPr>
      <w:ind w:left="100" w:leftChars="2500"/>
    </w:pPr>
  </w:style>
  <w:style w:type="paragraph" w:styleId="10">
    <w:name w:val="Body Text Indent 2"/>
    <w:basedOn w:val="1"/>
    <w:link w:val="54"/>
    <w:uiPriority w:val="0"/>
    <w:pPr>
      <w:spacing w:after="120" w:line="480" w:lineRule="auto"/>
      <w:ind w:left="420" w:leftChars="200"/>
    </w:pPr>
  </w:style>
  <w:style w:type="paragraph" w:styleId="11">
    <w:name w:val="Balloon Text"/>
    <w:basedOn w:val="1"/>
    <w:link w:val="33"/>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34"/>
    <w:qFormat/>
    <w:uiPriority w:val="0"/>
    <w:pPr>
      <w:snapToGrid w:val="0"/>
      <w:jc w:val="left"/>
    </w:pPr>
    <w:rPr>
      <w:sz w:val="18"/>
      <w:szCs w:val="18"/>
    </w:rPr>
  </w:style>
  <w:style w:type="paragraph" w:styleId="15">
    <w:name w:val="Normal (Web)"/>
    <w:basedOn w:val="1"/>
    <w:qFormat/>
    <w:uiPriority w:val="0"/>
    <w:pPr>
      <w:spacing w:beforeAutospacing="1" w:afterAutospacing="1"/>
      <w:jc w:val="left"/>
    </w:pPr>
    <w:rPr>
      <w:rFonts w:ascii="Calibri" w:hAnsi="Calibri"/>
      <w:kern w:val="0"/>
      <w:sz w:val="24"/>
    </w:rPr>
  </w:style>
  <w:style w:type="paragraph" w:styleId="16">
    <w:name w:val="Body Text First Indent"/>
    <w:basedOn w:val="6"/>
    <w:link w:val="59"/>
    <w:uiPriority w:val="0"/>
    <w:pPr>
      <w:spacing w:after="120"/>
      <w:ind w:firstLine="420" w:firstLineChars="100"/>
      <w:jc w:val="both"/>
    </w:pPr>
    <w:rPr>
      <w:rFonts w:eastAsia="宋体"/>
      <w:sz w:val="21"/>
      <w:szCs w:val="24"/>
    </w:rPr>
  </w:style>
  <w:style w:type="paragraph" w:styleId="17">
    <w:name w:val="Body Text First Indent 2"/>
    <w:basedOn w:val="7"/>
    <w:next w:val="16"/>
    <w:link w:val="60"/>
    <w:unhideWhenUsed/>
    <w:qFormat/>
    <w:uiPriority w:val="0"/>
    <w:pPr>
      <w:ind w:firstLine="420" w:firstLineChars="200"/>
    </w:pPr>
    <w:rPr>
      <w:rFonts w:ascii="Calibri" w:hAnsi="Calibri"/>
      <w:szCs w:val="22"/>
    </w:rPr>
  </w:style>
  <w:style w:type="character" w:styleId="20">
    <w:name w:val="Strong"/>
    <w:basedOn w:val="19"/>
    <w:qFormat/>
    <w:uiPriority w:val="0"/>
    <w:rPr>
      <w:b/>
      <w:bCs/>
    </w:rPr>
  </w:style>
  <w:style w:type="character" w:styleId="21">
    <w:name w:val="Hyperlink"/>
    <w:basedOn w:val="19"/>
    <w:uiPriority w:val="0"/>
    <w:rPr>
      <w:color w:val="0000FF"/>
      <w:u w:val="single"/>
    </w:rPr>
  </w:style>
  <w:style w:type="character" w:customStyle="1" w:styleId="22">
    <w:name w:val="页眉 Char"/>
    <w:basedOn w:val="19"/>
    <w:link w:val="13"/>
    <w:qFormat/>
    <w:uiPriority w:val="99"/>
    <w:rPr>
      <w:kern w:val="2"/>
      <w:sz w:val="18"/>
      <w:szCs w:val="18"/>
    </w:rPr>
  </w:style>
  <w:style w:type="character" w:customStyle="1" w:styleId="23">
    <w:name w:val="页脚 Char"/>
    <w:basedOn w:val="19"/>
    <w:link w:val="12"/>
    <w:qFormat/>
    <w:uiPriority w:val="99"/>
    <w:rPr>
      <w:kern w:val="2"/>
      <w:sz w:val="18"/>
      <w:szCs w:val="18"/>
    </w:rPr>
  </w:style>
  <w:style w:type="character" w:customStyle="1" w:styleId="24">
    <w:name w:val="正文文本缩进 Char"/>
    <w:basedOn w:val="19"/>
    <w:link w:val="7"/>
    <w:qFormat/>
    <w:uiPriority w:val="0"/>
    <w:rPr>
      <w:kern w:val="2"/>
      <w:sz w:val="21"/>
      <w:szCs w:val="24"/>
    </w:rPr>
  </w:style>
  <w:style w:type="character" w:customStyle="1" w:styleId="25">
    <w:name w:val="正文文本 Char"/>
    <w:basedOn w:val="19"/>
    <w:link w:val="6"/>
    <w:qFormat/>
    <w:uiPriority w:val="1"/>
    <w:rPr>
      <w:rFonts w:eastAsia="黑体"/>
      <w:kern w:val="2"/>
      <w:sz w:val="36"/>
    </w:rPr>
  </w:style>
  <w:style w:type="character" w:customStyle="1" w:styleId="26">
    <w:name w:val="正文文本缩进 Char1"/>
    <w:basedOn w:val="19"/>
    <w:link w:val="7"/>
    <w:qFormat/>
    <w:uiPriority w:val="0"/>
    <w:rPr>
      <w:kern w:val="2"/>
      <w:sz w:val="21"/>
      <w:szCs w:val="24"/>
    </w:rPr>
  </w:style>
  <w:style w:type="paragraph" w:customStyle="1" w:styleId="27">
    <w:name w:val="Heading 2"/>
    <w:basedOn w:val="1"/>
    <w:qFormat/>
    <w:uiPriority w:val="1"/>
    <w:pPr>
      <w:jc w:val="left"/>
      <w:outlineLvl w:val="2"/>
    </w:pPr>
    <w:rPr>
      <w:rFonts w:ascii="宋体" w:hAnsi="宋体"/>
      <w:kern w:val="0"/>
      <w:sz w:val="31"/>
      <w:szCs w:val="31"/>
      <w:lang w:eastAsia="en-US"/>
    </w:rPr>
  </w:style>
  <w:style w:type="paragraph" w:customStyle="1" w:styleId="28">
    <w:name w:val="Heading 1"/>
    <w:basedOn w:val="1"/>
    <w:qFormat/>
    <w:uiPriority w:val="1"/>
    <w:pPr>
      <w:spacing w:before="38"/>
      <w:ind w:left="118"/>
      <w:jc w:val="left"/>
      <w:outlineLvl w:val="1"/>
    </w:pPr>
    <w:rPr>
      <w:rFonts w:ascii="宋体" w:hAnsi="宋体"/>
      <w:kern w:val="0"/>
      <w:sz w:val="32"/>
      <w:szCs w:val="32"/>
      <w:lang w:eastAsia="en-US"/>
    </w:rPr>
  </w:style>
  <w:style w:type="character" w:customStyle="1" w:styleId="29">
    <w:name w:val="日期 Char"/>
    <w:basedOn w:val="19"/>
    <w:link w:val="9"/>
    <w:uiPriority w:val="0"/>
    <w:rPr>
      <w:kern w:val="2"/>
      <w:sz w:val="21"/>
      <w:szCs w:val="24"/>
    </w:rPr>
  </w:style>
  <w:style w:type="character" w:customStyle="1" w:styleId="30">
    <w:name w:val="标题 1 Char"/>
    <w:basedOn w:val="19"/>
    <w:link w:val="2"/>
    <w:uiPriority w:val="0"/>
    <w:rPr>
      <w:rFonts w:ascii="Calibri" w:hAnsi="Calibri" w:eastAsia="宋体" w:cs="Times New Roman"/>
      <w:b/>
      <w:kern w:val="44"/>
      <w:sz w:val="44"/>
      <w:szCs w:val="24"/>
    </w:rPr>
  </w:style>
  <w:style w:type="character" w:customStyle="1" w:styleId="31">
    <w:name w:val="MSG_EN_FONT_STYLE_NAME_TEMPLATE_ROLE_NUMBER MSG_EN_FONT_STYLE_NAME_BY_ROLE_TEXT 2_"/>
    <w:basedOn w:val="19"/>
    <w:link w:val="32"/>
    <w:unhideWhenUsed/>
    <w:qFormat/>
    <w:locked/>
    <w:uiPriority w:val="99"/>
    <w:rPr>
      <w:rFonts w:ascii="PMingLiU" w:eastAsia="PMingLiU"/>
      <w:sz w:val="30"/>
      <w:shd w:val="clear" w:color="auto" w:fill="FFFFFF"/>
    </w:rPr>
  </w:style>
  <w:style w:type="paragraph" w:customStyle="1" w:styleId="32">
    <w:name w:val="MSG_EN_FONT_STYLE_NAME_TEMPLATE_ROLE_NUMBER MSG_EN_FONT_STYLE_NAME_BY_ROLE_TEXT 21"/>
    <w:basedOn w:val="1"/>
    <w:link w:val="31"/>
    <w:unhideWhenUsed/>
    <w:qFormat/>
    <w:uiPriority w:val="99"/>
    <w:pPr>
      <w:shd w:val="clear" w:color="auto" w:fill="FFFFFF"/>
      <w:spacing w:before="560" w:after="280" w:line="300" w:lineRule="exact"/>
    </w:pPr>
    <w:rPr>
      <w:rFonts w:hint="eastAsia" w:ascii="PMingLiU" w:eastAsia="PMingLiU"/>
      <w:kern w:val="0"/>
      <w:sz w:val="30"/>
      <w:szCs w:val="20"/>
    </w:rPr>
  </w:style>
  <w:style w:type="character" w:customStyle="1" w:styleId="33">
    <w:name w:val="批注框文本 Char"/>
    <w:basedOn w:val="19"/>
    <w:link w:val="11"/>
    <w:uiPriority w:val="0"/>
    <w:rPr>
      <w:kern w:val="2"/>
      <w:sz w:val="18"/>
      <w:szCs w:val="18"/>
    </w:rPr>
  </w:style>
  <w:style w:type="character" w:customStyle="1" w:styleId="34">
    <w:name w:val="脚注文本 Char"/>
    <w:basedOn w:val="19"/>
    <w:link w:val="14"/>
    <w:uiPriority w:val="99"/>
    <w:rPr>
      <w:kern w:val="2"/>
      <w:sz w:val="18"/>
      <w:szCs w:val="18"/>
    </w:rPr>
  </w:style>
  <w:style w:type="character" w:customStyle="1" w:styleId="35">
    <w:name w:val="正文文本_"/>
    <w:basedOn w:val="19"/>
    <w:link w:val="36"/>
    <w:qFormat/>
    <w:uiPriority w:val="0"/>
    <w:rPr>
      <w:rFonts w:ascii="Arial Unicode MS" w:hAnsi="Arial Unicode MS" w:eastAsia="Arial Unicode MS" w:cs="Arial Unicode MS"/>
      <w:sz w:val="30"/>
      <w:szCs w:val="30"/>
      <w:shd w:val="clear" w:color="auto" w:fill="FFFFFF"/>
    </w:rPr>
  </w:style>
  <w:style w:type="paragraph" w:customStyle="1" w:styleId="36">
    <w:name w:val="正文文本1"/>
    <w:basedOn w:val="1"/>
    <w:link w:val="35"/>
    <w:qFormat/>
    <w:uiPriority w:val="0"/>
    <w:pPr>
      <w:shd w:val="clear" w:color="auto" w:fill="FFFFFF"/>
      <w:spacing w:line="619" w:lineRule="exact"/>
      <w:ind w:hanging="1100"/>
      <w:jc w:val="left"/>
    </w:pPr>
    <w:rPr>
      <w:rFonts w:ascii="Arial Unicode MS" w:hAnsi="Arial Unicode MS" w:eastAsia="Arial Unicode MS" w:cs="Arial Unicode MS"/>
      <w:kern w:val="0"/>
      <w:sz w:val="30"/>
      <w:szCs w:val="30"/>
    </w:rPr>
  </w:style>
  <w:style w:type="character" w:customStyle="1" w:styleId="37">
    <w:name w:val="正文文本 + 17 pt"/>
    <w:basedOn w:val="35"/>
    <w:qFormat/>
    <w:uiPriority w:val="0"/>
    <w:rPr>
      <w:color w:val="000000"/>
      <w:spacing w:val="0"/>
      <w:w w:val="80"/>
      <w:position w:val="0"/>
      <w:sz w:val="34"/>
      <w:szCs w:val="34"/>
      <w:lang w:val="zh-CN"/>
    </w:rPr>
  </w:style>
  <w:style w:type="character" w:customStyle="1" w:styleId="38">
    <w:name w:val="正文文本 + 17 pt1"/>
    <w:basedOn w:val="35"/>
    <w:qFormat/>
    <w:uiPriority w:val="0"/>
    <w:rPr>
      <w:color w:val="000000"/>
      <w:spacing w:val="0"/>
      <w:w w:val="80"/>
      <w:position w:val="0"/>
      <w:sz w:val="34"/>
      <w:szCs w:val="34"/>
      <w:lang w:val="zh-CN"/>
    </w:rPr>
  </w:style>
  <w:style w:type="character" w:customStyle="1" w:styleId="39">
    <w:name w:val="正文文本 (4)_"/>
    <w:basedOn w:val="19"/>
    <w:link w:val="40"/>
    <w:uiPriority w:val="0"/>
    <w:rPr>
      <w:rFonts w:ascii="Arial Unicode MS" w:hAnsi="Arial Unicode MS" w:eastAsia="Arial Unicode MS" w:cs="Arial Unicode MS"/>
      <w:sz w:val="30"/>
      <w:szCs w:val="30"/>
      <w:shd w:val="clear" w:color="auto" w:fill="FFFFFF"/>
    </w:rPr>
  </w:style>
  <w:style w:type="paragraph" w:customStyle="1" w:styleId="40">
    <w:name w:val="正文文本 (4)"/>
    <w:basedOn w:val="1"/>
    <w:link w:val="39"/>
    <w:uiPriority w:val="0"/>
    <w:pPr>
      <w:shd w:val="clear" w:color="auto" w:fill="FFFFFF"/>
      <w:spacing w:line="619" w:lineRule="exact"/>
      <w:jc w:val="distribute"/>
    </w:pPr>
    <w:rPr>
      <w:rFonts w:ascii="Arial Unicode MS" w:hAnsi="Arial Unicode MS" w:eastAsia="Arial Unicode MS" w:cs="Arial Unicode MS"/>
      <w:kern w:val="0"/>
      <w:sz w:val="30"/>
      <w:szCs w:val="30"/>
    </w:rPr>
  </w:style>
  <w:style w:type="character" w:customStyle="1" w:styleId="41">
    <w:name w:val="正文文本 + 缩放 80%"/>
    <w:basedOn w:val="35"/>
    <w:qFormat/>
    <w:uiPriority w:val="0"/>
    <w:rPr>
      <w:color w:val="000000"/>
      <w:spacing w:val="0"/>
      <w:w w:val="80"/>
      <w:position w:val="0"/>
      <w:lang w:val="zh-CN"/>
    </w:rPr>
  </w:style>
  <w:style w:type="character" w:customStyle="1" w:styleId="42">
    <w:name w:val="正文文本 (9)_"/>
    <w:basedOn w:val="19"/>
    <w:link w:val="43"/>
    <w:qFormat/>
    <w:uiPriority w:val="0"/>
    <w:rPr>
      <w:rFonts w:ascii="Arial Unicode MS" w:hAnsi="Arial Unicode MS" w:eastAsia="Arial Unicode MS" w:cs="Arial Unicode MS"/>
      <w:spacing w:val="20"/>
      <w:w w:val="80"/>
      <w:sz w:val="30"/>
      <w:szCs w:val="30"/>
      <w:shd w:val="clear" w:color="auto" w:fill="FFFFFF"/>
    </w:rPr>
  </w:style>
  <w:style w:type="paragraph" w:customStyle="1" w:styleId="43">
    <w:name w:val="正文文本 (9)"/>
    <w:basedOn w:val="1"/>
    <w:link w:val="42"/>
    <w:qFormat/>
    <w:uiPriority w:val="0"/>
    <w:pPr>
      <w:shd w:val="clear" w:color="auto" w:fill="FFFFFF"/>
      <w:spacing w:line="0" w:lineRule="atLeast"/>
      <w:jc w:val="left"/>
    </w:pPr>
    <w:rPr>
      <w:rFonts w:ascii="Arial Unicode MS" w:hAnsi="Arial Unicode MS" w:eastAsia="Arial Unicode MS" w:cs="Arial Unicode MS"/>
      <w:spacing w:val="20"/>
      <w:w w:val="80"/>
      <w:kern w:val="0"/>
      <w:sz w:val="30"/>
      <w:szCs w:val="30"/>
    </w:rPr>
  </w:style>
  <w:style w:type="character" w:customStyle="1" w:styleId="44">
    <w:name w:val="标题 #2_"/>
    <w:basedOn w:val="19"/>
    <w:link w:val="45"/>
    <w:qFormat/>
    <w:uiPriority w:val="0"/>
    <w:rPr>
      <w:rFonts w:ascii="Arial Unicode MS" w:hAnsi="Arial Unicode MS" w:eastAsia="Arial Unicode MS" w:cs="Arial Unicode MS"/>
      <w:sz w:val="36"/>
      <w:szCs w:val="36"/>
      <w:shd w:val="clear" w:color="auto" w:fill="FFFFFF"/>
    </w:rPr>
  </w:style>
  <w:style w:type="paragraph" w:customStyle="1" w:styleId="45">
    <w:name w:val="标题 #2"/>
    <w:basedOn w:val="1"/>
    <w:link w:val="44"/>
    <w:qFormat/>
    <w:uiPriority w:val="0"/>
    <w:pPr>
      <w:shd w:val="clear" w:color="auto" w:fill="FFFFFF"/>
      <w:spacing w:after="420" w:line="0" w:lineRule="atLeast"/>
      <w:jc w:val="center"/>
      <w:outlineLvl w:val="1"/>
    </w:pPr>
    <w:rPr>
      <w:rFonts w:ascii="Arial Unicode MS" w:hAnsi="Arial Unicode MS" w:eastAsia="Arial Unicode MS" w:cs="Arial Unicode MS"/>
      <w:kern w:val="0"/>
      <w:sz w:val="36"/>
      <w:szCs w:val="36"/>
    </w:rPr>
  </w:style>
  <w:style w:type="character" w:customStyle="1" w:styleId="46">
    <w:name w:val="正文文本 (13)_"/>
    <w:basedOn w:val="19"/>
    <w:link w:val="47"/>
    <w:qFormat/>
    <w:uiPriority w:val="0"/>
    <w:rPr>
      <w:rFonts w:ascii="Arial Unicode MS" w:hAnsi="Arial Unicode MS" w:eastAsia="Arial Unicode MS" w:cs="Arial Unicode MS"/>
      <w:sz w:val="28"/>
      <w:szCs w:val="28"/>
      <w:shd w:val="clear" w:color="auto" w:fill="FFFFFF"/>
    </w:rPr>
  </w:style>
  <w:style w:type="paragraph" w:customStyle="1" w:styleId="47">
    <w:name w:val="正文文本 (13)"/>
    <w:basedOn w:val="1"/>
    <w:link w:val="46"/>
    <w:qFormat/>
    <w:uiPriority w:val="0"/>
    <w:pPr>
      <w:shd w:val="clear" w:color="auto" w:fill="FFFFFF"/>
      <w:spacing w:after="360" w:line="0" w:lineRule="atLeast"/>
      <w:jc w:val="left"/>
    </w:pPr>
    <w:rPr>
      <w:rFonts w:ascii="Arial Unicode MS" w:hAnsi="Arial Unicode MS" w:eastAsia="Arial Unicode MS" w:cs="Arial Unicode MS"/>
      <w:kern w:val="0"/>
      <w:sz w:val="28"/>
      <w:szCs w:val="28"/>
    </w:rPr>
  </w:style>
  <w:style w:type="character" w:customStyle="1" w:styleId="48">
    <w:name w:val="标题 #1_"/>
    <w:basedOn w:val="19"/>
    <w:link w:val="49"/>
    <w:qFormat/>
    <w:uiPriority w:val="0"/>
    <w:rPr>
      <w:rFonts w:ascii="Arial Unicode MS" w:hAnsi="Arial Unicode MS" w:eastAsia="Arial Unicode MS" w:cs="Arial Unicode MS"/>
      <w:sz w:val="46"/>
      <w:szCs w:val="46"/>
      <w:shd w:val="clear" w:color="auto" w:fill="FFFFFF"/>
    </w:rPr>
  </w:style>
  <w:style w:type="paragraph" w:customStyle="1" w:styleId="49">
    <w:name w:val="标题 #1"/>
    <w:basedOn w:val="1"/>
    <w:link w:val="48"/>
    <w:qFormat/>
    <w:uiPriority w:val="0"/>
    <w:pPr>
      <w:shd w:val="clear" w:color="auto" w:fill="FFFFFF"/>
      <w:spacing w:before="360" w:after="1020" w:line="946" w:lineRule="exact"/>
      <w:jc w:val="center"/>
      <w:outlineLvl w:val="0"/>
    </w:pPr>
    <w:rPr>
      <w:rFonts w:ascii="Arial Unicode MS" w:hAnsi="Arial Unicode MS" w:eastAsia="Arial Unicode MS" w:cs="Arial Unicode MS"/>
      <w:kern w:val="0"/>
      <w:sz w:val="46"/>
      <w:szCs w:val="46"/>
    </w:rPr>
  </w:style>
  <w:style w:type="character" w:customStyle="1" w:styleId="50">
    <w:name w:val="正文文本 (9) + 间距 0 pt1"/>
    <w:basedOn w:val="42"/>
    <w:qFormat/>
    <w:uiPriority w:val="0"/>
    <w:rPr>
      <w:color w:val="000000"/>
      <w:spacing w:val="0"/>
      <w:w w:val="100"/>
      <w:position w:val="0"/>
      <w:lang w:val="zh-CN"/>
    </w:rPr>
  </w:style>
  <w:style w:type="character" w:customStyle="1" w:styleId="51">
    <w:name w:val="正文文本 (9) + 缩放 100%"/>
    <w:basedOn w:val="42"/>
    <w:qFormat/>
    <w:uiPriority w:val="0"/>
    <w:rPr>
      <w:color w:val="000000"/>
      <w:w w:val="100"/>
      <w:position w:val="0"/>
      <w:lang w:val="zh-CN"/>
    </w:rPr>
  </w:style>
  <w:style w:type="character" w:customStyle="1" w:styleId="52">
    <w:name w:val="font11"/>
    <w:basedOn w:val="19"/>
    <w:qFormat/>
    <w:uiPriority w:val="0"/>
    <w:rPr>
      <w:rFonts w:hint="eastAsia" w:ascii="仿宋_GB2312" w:eastAsia="仿宋_GB2312" w:cs="仿宋_GB2312"/>
      <w:color w:val="000000"/>
      <w:sz w:val="32"/>
      <w:szCs w:val="32"/>
      <w:u w:val="none"/>
    </w:rPr>
  </w:style>
  <w:style w:type="character" w:customStyle="1" w:styleId="53">
    <w:name w:val="font41"/>
    <w:basedOn w:val="19"/>
    <w:qFormat/>
    <w:uiPriority w:val="0"/>
    <w:rPr>
      <w:rFonts w:hint="eastAsia" w:ascii="宋体" w:hAnsi="宋体" w:eastAsia="宋体" w:cs="宋体"/>
      <w:color w:val="000000"/>
      <w:sz w:val="32"/>
      <w:szCs w:val="32"/>
      <w:u w:val="none"/>
    </w:rPr>
  </w:style>
  <w:style w:type="character" w:customStyle="1" w:styleId="54">
    <w:name w:val="正文文本缩进 2 Char"/>
    <w:basedOn w:val="19"/>
    <w:link w:val="10"/>
    <w:uiPriority w:val="0"/>
    <w:rPr>
      <w:kern w:val="2"/>
      <w:sz w:val="21"/>
      <w:szCs w:val="24"/>
    </w:rPr>
  </w:style>
  <w:style w:type="paragraph" w:styleId="55">
    <w:name w:val="List Paragraph"/>
    <w:basedOn w:val="1"/>
    <w:qFormat/>
    <w:uiPriority w:val="34"/>
    <w:pPr>
      <w:ind w:firstLine="420" w:firstLineChars="200"/>
    </w:pPr>
    <w:rPr>
      <w:rFonts w:ascii="Calibri" w:hAnsi="Calibri"/>
      <w:szCs w:val="22"/>
    </w:rPr>
  </w:style>
  <w:style w:type="paragraph" w:customStyle="1" w:styleId="56">
    <w:name w:val="paragraph text-align-type-center pap-line-28pt pap-line-rule-exact pap-spacing-before-0pt pap-spacing-after-0pt"/>
    <w:basedOn w:val="1"/>
    <w:uiPriority w:val="0"/>
    <w:pPr>
      <w:widowControl/>
      <w:spacing w:before="100" w:beforeAutospacing="1" w:after="100" w:afterAutospacing="1"/>
      <w:jc w:val="left"/>
    </w:pPr>
    <w:rPr>
      <w:rFonts w:ascii="宋体" w:hAnsi="宋体" w:cs="宋体"/>
      <w:kern w:val="0"/>
      <w:sz w:val="24"/>
    </w:rPr>
  </w:style>
  <w:style w:type="paragraph" w:customStyle="1" w:styleId="57">
    <w:name w:val="paragraph text-align-type-justify pap-line-28pt pap-line-rule-exact pap-spacing-before-0pt pap-spacing-after-0pt"/>
    <w:basedOn w:val="1"/>
    <w:uiPriority w:val="0"/>
    <w:pPr>
      <w:widowControl/>
      <w:spacing w:before="100" w:beforeAutospacing="1" w:after="100" w:afterAutospacing="1"/>
      <w:jc w:val="left"/>
    </w:pPr>
    <w:rPr>
      <w:rFonts w:ascii="宋体" w:hAnsi="宋体" w:cs="宋体"/>
      <w:kern w:val="0"/>
      <w:sz w:val="24"/>
    </w:rPr>
  </w:style>
  <w:style w:type="character" w:customStyle="1" w:styleId="58">
    <w:name w:val="标题 2 Char"/>
    <w:basedOn w:val="19"/>
    <w:link w:val="3"/>
    <w:semiHidden/>
    <w:uiPriority w:val="0"/>
    <w:rPr>
      <w:rFonts w:ascii="Cambria" w:hAnsi="Cambria" w:eastAsia="宋体" w:cs="Times New Roman"/>
      <w:b/>
      <w:bCs/>
      <w:kern w:val="2"/>
      <w:sz w:val="32"/>
      <w:szCs w:val="32"/>
    </w:rPr>
  </w:style>
  <w:style w:type="character" w:customStyle="1" w:styleId="59">
    <w:name w:val="正文首行缩进 Char"/>
    <w:basedOn w:val="25"/>
    <w:link w:val="16"/>
    <w:uiPriority w:val="0"/>
    <w:rPr>
      <w:sz w:val="21"/>
      <w:szCs w:val="24"/>
    </w:rPr>
  </w:style>
  <w:style w:type="character" w:customStyle="1" w:styleId="60">
    <w:name w:val="正文首行缩进 2 Char"/>
    <w:basedOn w:val="24"/>
    <w:link w:val="17"/>
    <w:uiPriority w:val="99"/>
    <w:rPr>
      <w:rFonts w:ascii="Calibri" w:hAnsi="Calibri"/>
      <w:szCs w:val="22"/>
    </w:rPr>
  </w:style>
  <w:style w:type="character" w:customStyle="1" w:styleId="61">
    <w:name w:val="NormalCharacter"/>
    <w:qFormat/>
    <w:uiPriority w:val="0"/>
  </w:style>
  <w:style w:type="paragraph" w:customStyle="1" w:styleId="62">
    <w:name w:val="默认段落字体 Para Char Char Char Char"/>
    <w:basedOn w:val="1"/>
    <w:uiPriority w:val="0"/>
    <w:rPr>
      <w:szCs w:val="21"/>
    </w:rPr>
  </w:style>
  <w:style w:type="paragraph" w:customStyle="1" w:styleId="6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
    <w:name w:val="15"/>
    <w:basedOn w:val="19"/>
    <w:qFormat/>
    <w:uiPriority w:val="0"/>
    <w:rPr>
      <w:rFonts w:hint="default" w:ascii="Times New Roman" w:hAnsi="Times New Roman" w:cs="Times New Roman"/>
    </w:rPr>
  </w:style>
  <w:style w:type="paragraph" w:customStyle="1" w:styleId="65">
    <w:name w:val="p0"/>
    <w:basedOn w:val="1"/>
    <w:qFormat/>
    <w:uiPriority w:val="0"/>
    <w:rPr>
      <w:kern w:val="0"/>
      <w:szCs w:val="21"/>
    </w:rPr>
  </w:style>
  <w:style w:type="character" w:customStyle="1" w:styleId="66">
    <w:name w:val="16"/>
    <w:basedOn w:val="19"/>
    <w:qFormat/>
    <w:uiPriority w:val="0"/>
    <w:rPr>
      <w:rFonts w:hint="default" w:ascii="Times New Roman" w:hAnsi="Times New Roman" w:eastAsia="楷体_GB2312" w:cs="楷体_GB2312"/>
      <w:sz w:val="32"/>
      <w:szCs w:val="32"/>
    </w:rPr>
  </w:style>
  <w:style w:type="character" w:customStyle="1" w:styleId="67">
    <w:name w:val="标题 3 Char"/>
    <w:basedOn w:val="19"/>
    <w:link w:val="4"/>
    <w:semiHidden/>
    <w:uiPriority w:val="0"/>
    <w:rPr>
      <w:b/>
      <w:bCs/>
      <w:kern w:val="2"/>
      <w:sz w:val="32"/>
      <w:szCs w:val="32"/>
    </w:rPr>
  </w:style>
  <w:style w:type="character" w:customStyle="1" w:styleId="68">
    <w:name w:val="纯文本 Char"/>
    <w:basedOn w:val="19"/>
    <w:link w:val="8"/>
    <w:uiPriority w:val="0"/>
    <w:rPr>
      <w:rFonts w:ascii="宋体" w:hAnsi="Courier New"/>
      <w:kern w:val="2"/>
      <w:sz w:val="21"/>
      <w:szCs w:val="24"/>
    </w:rPr>
  </w:style>
  <w:style w:type="paragraph" w:customStyle="1" w:styleId="69">
    <w:name w:val="正文格式"/>
    <w:basedOn w:val="1"/>
    <w:qFormat/>
    <w:uiPriority w:val="0"/>
    <w:pPr>
      <w:tabs>
        <w:tab w:val="left" w:pos="992"/>
      </w:tabs>
      <w:ind w:firstLine="200" w:firstLineChars="200"/>
    </w:pPr>
    <w:rPr>
      <w:rFonts w:ascii="宋体" w:hAnsi="宋体"/>
    </w:rPr>
  </w:style>
  <w:style w:type="paragraph" w:customStyle="1" w:styleId="70">
    <w:name w:val="样式1"/>
    <w:basedOn w:val="1"/>
    <w:qFormat/>
    <w:uiPriority w:val="0"/>
    <w:pPr>
      <w:spacing w:line="560" w:lineRule="exact"/>
    </w:pPr>
    <w:rPr>
      <w:rFonts w:ascii="Calibri" w:hAnsi="Calibri" w:eastAsia="仿宋_GB2312"/>
      <w:sz w:val="32"/>
    </w:rPr>
  </w:style>
  <w:style w:type="paragraph" w:customStyle="1" w:styleId="71">
    <w:name w:val="NormalIndent"/>
    <w:qFormat/>
    <w:uiPriority w:val="0"/>
    <w:pPr>
      <w:ind w:firstLine="420" w:firstLineChars="200"/>
      <w:jc w:val="both"/>
      <w:textAlignment w:val="baseline"/>
    </w:pPr>
    <w:rPr>
      <w:rFonts w:ascii="Times New Roman" w:hAnsi="Times New Roman" w:eastAsia="仿宋_GB2312" w:cs="Times New Roman"/>
      <w:kern w:val="2"/>
      <w:sz w:val="32"/>
      <w:szCs w:val="32"/>
      <w:lang w:val="en-US" w:eastAsia="zh-CN" w:bidi="ar-SA"/>
    </w:rPr>
  </w:style>
  <w:style w:type="paragraph" w:customStyle="1" w:styleId="72">
    <w:name w:val="样式 四号 首行缩进:  0.99 厘米 行距: 固定值 22 磅"/>
    <w:basedOn w:val="1"/>
    <w:qFormat/>
    <w:uiPriority w:val="0"/>
    <w:pPr>
      <w:spacing w:line="520" w:lineRule="exact"/>
      <w:ind w:firstLine="567"/>
    </w:pPr>
    <w:rPr>
      <w:rFonts w:ascii="Calibri" w:hAnsi="Calibri" w:cs="宋体"/>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48EA6-0C74-4327-A2C4-9D4DDCDA4EF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850</Words>
  <Characters>892</Characters>
  <Lines>105</Lines>
  <Paragraphs>29</Paragraphs>
  <TotalTime>25</TotalTime>
  <ScaleCrop>false</ScaleCrop>
  <LinksUpToDate>false</LinksUpToDate>
  <CharactersWithSpaces>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2023-11-23T00:24:00Z</dcterms:created>
  <dc:creator>AutoBVT</dc:creator>
  <cp:lastModifiedBy>Lamb.</cp:lastModifiedBy>
  <cp:lastPrinted>2023-11-13T07:48:00Z</cp:lastPrinted>
  <dcterms:modified xsi:type="dcterms:W3CDTF">2025-08-07T02:15:13Z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27A7A507395D4D0D9366C8E8D7B8DFE5_13</vt:lpwstr>
  </property>
  <property fmtid="{D5CDD505-2E9C-101B-9397-08002B2CF9AE}" pid="4" name="KSOTemplateDocerSaveRecord">
    <vt:lpwstr>eyJoZGlkIjoiMzZlOTM4OWVmN2RhZDRmMGFjYWE5MDhkNDEyMTAxNjgiLCJ1c2VySWQiOiI1Mjc4Mzc1MzMifQ==</vt:lpwstr>
  </property>
</Properties>
</file>