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CE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寿春镇2025年政府工作报告</w:t>
      </w:r>
    </w:p>
    <w:bookmarkEnd w:id="0"/>
    <w:p w14:paraId="778DDDD5"/>
    <w:p w14:paraId="7DD205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serif" w:hAnsi="serif" w:eastAsia="serif" w:cs="serif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br w:type="textWrapping"/>
      </w:r>
      <w:r>
        <w:rPr>
          <w:rFonts w:hint="default" w:ascii="serif" w:hAnsi="serif" w:eastAsia="serif" w:cs="serif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 w14:paraId="4CE87A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erif" w:hAnsi="serif" w:eastAsia="serif" w:cs="serif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政府工作报告</w:t>
      </w:r>
    </w:p>
    <w:p w14:paraId="546F4F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——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2025年3月29日在寿春镇第十九届人民代表大会第五次会议上</w:t>
      </w:r>
    </w:p>
    <w:p w14:paraId="41F8EA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寿春镇人民政府副镇长  祝冉冉</w:t>
      </w:r>
    </w:p>
    <w:p w14:paraId="15B66D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601658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各位代表：</w:t>
      </w:r>
    </w:p>
    <w:p w14:paraId="13EE1D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经寿春镇党委研究决定，受肖红霞镇长委托。现在，我代表寿春镇人民政府，向大会报告工作，请予以审议。</w:t>
      </w:r>
    </w:p>
    <w:p w14:paraId="11A90B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2024年工作完成情况</w:t>
      </w:r>
    </w:p>
    <w:p w14:paraId="0CC594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25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0D5D1C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年是实现“十四五”规划目标任务的关键一年，是改革发展稳定任务艰巨繁重的一年。一年来，在县委、县政府和镇党委的坚强领导下，全镇上下坚持以习近平新时代中国特色社会主义思想为指导，全面学习贯彻党的二十大和二十届二中、三中全会精神，深入学习贯彻习近平总书记考察安徽重要讲话精神，紧紧围绕县委“双城建设、双业发展、双轮驱动”的工作要求，砥砺奋进、真抓实干，较好地完成了各项年度目标任务，持续推动全镇经济社会高质量发展。</w:t>
      </w:r>
    </w:p>
    <w:p w14:paraId="01EEDF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寿春镇获全县目标管理绩效考评先进等次；在季度赛马、平安建设、扫黑除恶、信访稳定、巩固拓展脱贫攻坚成果、文明创建、招引亿元以上项目等工作中，获先进乡镇。</w:t>
      </w:r>
    </w:p>
    <w:p w14:paraId="7D7246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（一）凝心聚力谋发展，经济运行稳中向好</w:t>
      </w:r>
    </w:p>
    <w:p w14:paraId="2D60EC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整体经济下行压力下，我镇经济保持了健康平稳增长。全年实现税收收入2.31亿元，村级集体经济收入770.17万元。完成规模企业产值10.47亿元，工业投资0.28亿元，固定资产投资5.1亿元。批发业、零售业、住宿业和餐饮业销售额（营业额）分别增长34.2%、2.4%、12.5%和6%。2024年新签约项目3个，总投资5.22亿元，分别是安徽翼枭科技项目、“恒太城”商业综合体项目和“遇见春申君”沉浸+综合体项目。完成省外亿元以上项目资金2.8亿元，占总任务的140.15%；工业招商引资完成2800万元，占比56%，全镇经济呈现稳中向好态势。</w:t>
      </w:r>
    </w:p>
    <w:p w14:paraId="38BFCD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（二）查漏补缺固成果，古城新城焕然一新</w:t>
      </w:r>
    </w:p>
    <w:p w14:paraId="2D3471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一是纵深推进寿州古城创建5A级景区，建设最美丽古城。</w:t>
      </w:r>
    </w:p>
    <w:p w14:paraId="69E2EB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持续推进古城区停车场建设。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已建成机动车、非机动车停车点位37处，其中，原水利局仓库、原医药公司仓库、原城北小学、西门南侧4处机动车停车场已建成，正式投入使用。</w:t>
      </w:r>
    </w:p>
    <w:p w14:paraId="29AF32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有序推进公厕改造提升工作。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投入资金100余万元，对老城区64座公厕进行改造提升，彻底改变了老城区公厕脏乱差、气味重等问题。</w:t>
      </w:r>
    </w:p>
    <w:p w14:paraId="380ACB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扎实开展市容市貌提升工作。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老城区片区改造为抓手，大力整治安置小区、无物业小区、农贸市场、背街小巷人居环境和基础设施改造工作，协调处理因工程施工引起的矛盾纠纷63件，平稳推进了片区的改造工作。在古城区四条大街设置花箱、卡座，美化环境，全面提升人居环境品位和质量，进一步提高广大群众的获得感、幸福感和满意度。</w:t>
      </w:r>
    </w:p>
    <w:p w14:paraId="425D94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持续打造最干净的古城。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五一、中秋、国庆、春节等重要时段，安排19个社区（村）全面开展城区绿化提升工作，共投入资金100余万元，出动杂工3722人次、机械1220车次，对古城区内环路、报恩寺街区、四条大街，新城区景观渠周边、宾阳大道、明珠大道、寿春路、双桥路等重点区域，开展清除杂树杂草、修剪绿化树木、清理枯枝死树等工作，通过整治，新老城区面貌焕然一新。</w:t>
      </w:r>
    </w:p>
    <w:p w14:paraId="356C32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开展交通秩序整治工作。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合县城管局、交管大队，对古城区四条主街、棋盘街和内环路上乱停乱放的机动车、非机动车进行拖离和处罚。自整治以来，拖离三四轮车112辆并予以处罚，现场处罚两轮电动车违法4500余起，三、四轮电动车违法载人200余起，现场驱离占位占道车辆780辆。</w:t>
      </w:r>
    </w:p>
    <w:p w14:paraId="507FA1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开展文明养犬宣传工作。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现已登记犬只2269只，捕捉流浪犬74只，处罚不文明养犬53人，办理养犬证269户，发放捕犬专用工具51套，制作养犬警示牌262个，发放养犬宣传单6000张，印制宣传画5100份，古城区文明养犬之风日趋向好。</w:t>
      </w:r>
    </w:p>
    <w:p w14:paraId="54F565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二是加快推进新城区征迁安置工作，建设美丽新城。</w:t>
      </w:r>
    </w:p>
    <w:p w14:paraId="6C8E15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加快推进项目征迁。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征地拆迁和环境整治为着力点，强力推动寿蔡东路、寿春路、老师范、古城区拆迁工作，原寿师家属区拆除公房近7000平方米，240户房屋已丈量，文物勘探工作已结束，正式启动搬迁工作；原农资公司仓库已全面完成拆除工作；完成东津村、寿滨村集体土地征迁安置工作，全力保障东门外“田园综合体”项目和北部园区桐乡砂洗项目落地；完成北部园区双孢菇项目319亩土地丈量及46户房屋丈量工作；启动西门外棚户区改造项目，县征迁办和寿春镇、寿西湖农场成立工作小组开展房屋入户测量工作，完成测量216户。</w:t>
      </w:r>
    </w:p>
    <w:p w14:paraId="39D9E3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协调推进项目建设。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们切实履行属地责任，保障寿春路道路及电力、寿春南路改造、第二污水处理厂项目、新城区污水管网改造提升项目等顺利推进，新城区功能不断完善。对闲置土地进行盘活利用，通过种花、种草皮等，还绿于民，既改善了环境，又为市民提供了活动空间。对重点门户线路进行了提升，设置墙体画22处，改造广告牌163处，刷新破旧墙体2400多米，美化了寿州古城，提升了游客体验。</w:t>
      </w:r>
    </w:p>
    <w:p w14:paraId="12728B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三是做好文化节日活动的组织、安保和维稳工作。</w:t>
      </w:r>
    </w:p>
    <w:p w14:paraId="2E2D85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年我们始终坚持“万无一失、一失万无”的理念，严格落实属地管理、分级负责、抓早抓小，570余名镇村社区干部和志愿者，放弃休息时间，自愿投入到“我们的节日·欢欢喜喜过大年”“寿州古城·八公山民俗文化节”“寿州古城‘五一’旅游季”、千人豆腐宴挑战吉尼斯世界纪录、寿州锣鼓争霸赛、江淮美食嘉年华暨寿州古城寻味美食旅行月，以及中秋、国庆、元旦、春节等各类大型文旅活动的安保工作，助推寿县文旅火爆出圈、走向全国。</w:t>
      </w:r>
    </w:p>
    <w:p w14:paraId="53B03D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（三）持之以恒优生态，环境保护持续向好</w:t>
      </w:r>
    </w:p>
    <w:p w14:paraId="54AC34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一是大力推行蓝天行动。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坚持“源头严防、过程严管”，常态化开展“散乱污”企业排查整治工作，落实“问题排查、限时整改、监督销号”闭环工作机制，加大对建筑工地、道路扬尘的治理力度，严格落实洒水降尘、物料覆盖等措施。加强秸秆禁烧工作，实行网格化管理，全年未出现省级以上火点通报。</w:t>
      </w:r>
    </w:p>
    <w:p w14:paraId="193D5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二是紧盯生态环境突出问题。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去年7月下旬对全镇内的湿地保护范围进行全面排查，重点是放马湖、大北湖水域，摸清侵占湿地围湖圈圩养殖的底数，建立了详细台账，制定了整改方案。年底前，全面完成10个入河排污口的问题整改并已验收销号，对大北湖破筑坝、拆围网，并举一反三开展排查，顺利完成了中央环保督察反馈问题的整改工作。</w:t>
      </w:r>
    </w:p>
    <w:p w14:paraId="36A64D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（四）民生福祉提指数，社会事业稳步发展</w:t>
      </w:r>
    </w:p>
    <w:p w14:paraId="515FAB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年全镇发放低保补助1750.7万元，惠及2879人。特困供养484人，补助451.5万元。残疾人生活补贴1248人，123.5万元，护理补贴1045人，103.2万元。发放孤儿及事实无人抚养儿童补助74.88万元，救助221人。发放救急难资金3.95万元，救助63人。老年助餐服务惠及8.3万人次，补贴19.4万元；建成12个社区老年食堂和助餐点，其中，花园社区养老项目投入214.88万元。殡葬方面，全镇23个公墓累计建设墓穴4506座，楚都陵园收回后规范管理，墓穴价格明码标价。</w:t>
      </w:r>
    </w:p>
    <w:p w14:paraId="1CD492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巩固脱贫攻坚成果，守牢乡村振兴底线</w:t>
      </w:r>
    </w:p>
    <w:p w14:paraId="6556A2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扛稳粮食安全责任。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全年粮食种植面积11.1万亩、总产量5.56万吨，其中，水稻5.6万亩、总产3.25万吨；小麦5.5万亩、总产2.1万吨。完成九龙村、古城村、陡涧村、湖光村3万亩高标准农田建设，完成小田并大田1.7万亩，实施农业生产大托管1.7万亩。</w:t>
      </w:r>
    </w:p>
    <w:p w14:paraId="723C37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巩固脱贫攻坚成果。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年，我镇雨露计划申报211人次、31.65万元，自身产业发展奖补申报57户、19.64万元，省外务工补贴289人、8.67万元，开发村级公益岗位207个，带动185户脱贫户和22户监测对象增收，新增小额贷款252户、754.5万元，全部用于脱贫户和监测对象发展产业。</w:t>
      </w:r>
    </w:p>
    <w:p w14:paraId="39F9D5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（六）全力防范降风险，社会大局和谐有序</w:t>
      </w:r>
    </w:p>
    <w:p w14:paraId="747F13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安全基础夯实巩固。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常态化开展安全隐患排查，全年督导检查3600余家单位，查处各类安全风险隐患问题386条，现场整改320条，限期整改66条。开展电动自行车安全隐患全链条整治专项行动，清移电动车6437辆，整改飞线充电518处。开展“拆窗破网”专项整治工作，拆除清理防盗窗、广告牌、其它障碍物58处。开展燃气管道“带病运行”专项整治，现场整改隐患335处，限期整改158处。全力保障交通安全，开展“拉网式”排查工作，充分发挥道路交通管理员、劝导员作用，筑牢交通安全防线。</w:t>
      </w:r>
    </w:p>
    <w:p w14:paraId="753204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纠纷调处常抓不懈。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始终把矛盾纠纷排查调处化解作为维护社会稳定的重要抓手，积极探索新时代“枫桥经验”，创新运用“六尺巷”工作做法，深入开展不稳定因素排查化解工作，通过会诊办案、跟踪督办等形式，把矛盾纠纷消灭在萌芽状态。全年共化解矛盾纠纷241件，成功处理化解重点信访人5件、重点信访群体2个。借助“淮南e治理”APP，做到主动发现问题，及时上报信息。2024年共收到各类信息推送1231条，办结1203条，办结率达97%，有效提升了社会治理精细化水平。</w:t>
      </w:r>
    </w:p>
    <w:p w14:paraId="2FAEE2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（七）政治引领强自身，政府效能不断提升</w:t>
      </w:r>
    </w:p>
    <w:p w14:paraId="0ECDA1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们坚持把党的领导贯穿政府工作全过程，扎实开展党纪学习教育，从严抓好市委巡察反馈问题整改，认真落实意识形态工作责任制，持续深化“一岗双责”，政府自身建设不断加强。我们自觉接受镇人民代表大会法律监督、工作监督和政协民主监督，认真办理人大代表建议101件、政协提案6件，政府决策科学化、民主化水平进一步提高。完成了乡镇机构改革工作，积极参加政府为被告的应诉，各类合同、重大事项，都经过法务参与审查，政府法治化水平不断提高。我们坚决整治形式主义、官僚主义，认真落实中央八项规定及其实施细则精神，深入开展群众身边不正之风和腐败问题集中整治，规范了村级监督委员会，凝聚了干事创业、共促发展的强大合力。</w:t>
      </w:r>
    </w:p>
    <w:p w14:paraId="771223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位代表！过去的一年，我们在多重挑战中逆势而上，开拓创新、攻坚克难，获得的成绩尤为不易。这些成绩的取得，是县委、县政府坚强领导的结果，是镇党委带领全镇人民团结一心、苦干实干的结果，是镇人大和社会各界监督支持的结果。在此，我代表寿春镇人民政府，向全镇人民、各位人大代表，向所有关心支持寿春镇改革发展的社会各界朋友，表示崇高的敬意和衷心的感谢！</w:t>
      </w:r>
    </w:p>
    <w:p w14:paraId="63C2A3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总结成绩的同时，我们也清醒地认识到，寿春镇对照高质量发展要求还面临不少困难和挑战：工业项目建设增长乏力，规上企业高质量发展仍有差距；城市管理还需要更多智慧化、精细化解决方案，安全生产、社会稳定等方面仍需久久为功；作风转变不够彻底，个别干部改革创新的意识不够强，主动发现问题、担当作为不够。对此，我们将高度重视，直面问题不回避、勇于担当不退缩，以更顽强的作风、更精准的举措，认真加以解决。</w:t>
      </w:r>
    </w:p>
    <w:p w14:paraId="69E46E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0FEE1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二、2025年工作安排</w:t>
      </w:r>
    </w:p>
    <w:p w14:paraId="454B63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4AFCA0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80" w:afterAutospacing="0" w:line="560" w:lineRule="atLeast"/>
        <w:ind w:left="0" w:right="0" w:firstLine="640"/>
        <w:jc w:val="both"/>
        <w:rPr>
          <w:rFonts w:ascii="等线 Light" w:hAnsi="等线 Light" w:eastAsia="等线 Light" w:cs="等线 Light"/>
          <w:b w:val="0"/>
          <w:bCs w:val="0"/>
          <w:i w:val="0"/>
          <w:iCs w:val="0"/>
          <w:caps w:val="0"/>
          <w:color w:val="2F549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2025年是实施“十四五”规划的收官之年，也是“十五五”规划的谋划之年，做好今年工作意义重大。寿春镇将以习近平新时代中国特色社会主义思想为指导，全面贯彻落实党的二十大和二十届二中、三中全会精神，认真贯彻落实习近平总书记考察安徽重要讲话精神，开展深入贯彻中央八项规定精神学习教育，把文旅产业发展作为新质生产力的首位目标，把县城建设作为重要抓手，持之以恒，精细推进寿州古城创5A工作，以“北旅”发展带动全镇经济社会高质量发展。</w:t>
      </w:r>
    </w:p>
    <w:p w14:paraId="72190C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80" w:afterAutospacing="0" w:line="560" w:lineRule="atLeast"/>
        <w:ind w:left="0" w:right="0" w:firstLine="643"/>
        <w:jc w:val="both"/>
        <w:rPr>
          <w:rFonts w:hint="default" w:ascii="等线 Light" w:hAnsi="等线 Light" w:eastAsia="等线 Light" w:cs="等线 Light"/>
          <w:b w:val="0"/>
          <w:bCs w:val="0"/>
          <w:i w:val="0"/>
          <w:iCs w:val="0"/>
          <w:caps w:val="0"/>
          <w:color w:val="2F5496"/>
          <w:spacing w:val="0"/>
          <w:sz w:val="32"/>
          <w:szCs w:val="32"/>
        </w:rPr>
      </w:pPr>
      <w:r>
        <w:rPr>
          <w:rFonts w:hint="default" w:ascii="Times New Roman" w:hAnsi="Times New Roman" w:eastAsia="等线 Light" w:cs="Times New Roman"/>
          <w:b w:val="0"/>
          <w:bCs w:val="0"/>
          <w:i w:val="0"/>
          <w:iCs w:val="0"/>
          <w:caps w:val="0"/>
          <w:color w:val="2F5496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聚焦文旅发展，打造高质量发展名片</w:t>
      </w:r>
    </w:p>
    <w:p w14:paraId="57C630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快补齐寿州古城旅游基础设施短板。按照古城创5A工作要求，进一步完善路、水、电、网、交通等景区管理服务标准体系配套建设。加快城内基础设施建设，新建一批停车场。继续配合做好重大节假日期间古城内车辆禁行相关要求。继续改造和新建一批古城内旅游公厕，做好城内闲置资产的盘活利用，改造和建设一批精品酒店、民宿。</w:t>
      </w:r>
    </w:p>
    <w:p w14:paraId="591FF7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（二）聚焦城市更新，夯实高质量发展根基</w:t>
      </w:r>
    </w:p>
    <w:p w14:paraId="5ADA1D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以创建全国文明城市和寿州古城5A级景区为契机，补齐新城区基础设施薄弱环节，完成八个老旧小区的升级改造，全力做好老师范、寿州大桥等重点项目征迁工作，配合做好新城区污水管网施工保障，优化设施布局，突出公共停车设施建设重点，在人口稠密区域增设更多停车位，缓解“停车难”问题。继续深入推进古城内文明创建常态化管理工作，重点推进古城区美化、净化、亮化、绿化工程。让游客和居民能够“席地而坐”，将寿州古城打造成为淮河岸边一道靓丽风景线。</w:t>
      </w:r>
    </w:p>
    <w:p w14:paraId="43864E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0" w:beforeAutospacing="0" w:after="80" w:afterAutospacing="0" w:line="560" w:lineRule="atLeast"/>
        <w:ind w:left="0" w:right="0" w:firstLine="643"/>
        <w:jc w:val="both"/>
        <w:rPr>
          <w:rFonts w:hint="default" w:ascii="等线 Light" w:hAnsi="等线 Light" w:eastAsia="等线 Light" w:cs="等线 Light"/>
          <w:b w:val="0"/>
          <w:bCs w:val="0"/>
          <w:i w:val="0"/>
          <w:iCs w:val="0"/>
          <w:caps w:val="0"/>
          <w:color w:val="2F5496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（三）聚焦经济增长，积蓄高质量发展动能</w:t>
      </w:r>
    </w:p>
    <w:p w14:paraId="1F17F9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抓好招商引资。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们将坚持把招商引资作为经济工作的“头号工程”，围绕新能源、智能制造、现代农业等重点领域，制定精准招商计划。充分发挥寿春镇区位优势和资源禀赋，主动对接长三角发达地区，引进一批投资规模大、科技含量高、带动能力强的优质项目。对在手在谈的项目，尽快签约，并落地建设、入库纳统。</w:t>
      </w:r>
    </w:p>
    <w:p w14:paraId="43A1E6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优化营商环境。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大企业帮扶力度，实行“一业一策、一企一策”，积极宣传惠企政策，帮助企业知晓政策、运用政策，确保支持民营经济和优化营商环境的各项政策落地见效。常态化建立领导包保联系企业制度，协调解决企业发展中的问题，及时为企业发展排扰解难。同时，持续培育规模企业和限上企业，用足用好上级支持企业发展出台的各项政策，加大对企业发展的支持。</w:t>
      </w:r>
    </w:p>
    <w:p w14:paraId="141F67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（四）聚焦乡村振兴，提升高质量发展成效</w:t>
      </w:r>
    </w:p>
    <w:p w14:paraId="55D0B1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夯实农业发展基础。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持续开展农业大托管服务，推动土地规模化、集约化经营，提高农业生产效率。稳步推进土地二轮延包工作，保障农民土地承包权益，激发农村发展活力。强化土地领域监管，严查重处违法违规用地行为，加强农田水利设施建设，提升农业抗风险能力。</w:t>
      </w:r>
    </w:p>
    <w:p w14:paraId="1AF255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打造农文旅新业态。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托寿春镇丰富的自然资源和历史文化底蕴，打造寿春镇农文旅特色品牌。积极推进东津芦苇荡湿地公园、九里联圩休闲观光、二十口连塘生态度假、兴隆雪菜生产加工基地建设，形成“一村一品”集聚优势，大力发展乡村旅游、康养研学旅游，吸引更多游客前来观光体验，持续发展壮大村集体经济。</w:t>
      </w:r>
    </w:p>
    <w:p w14:paraId="5EC8B6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加强精神文明建设。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深入开展文明村镇创建活动，弘扬社会主义核心价值观，培育文明乡风、良好家风、淳朴民风。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充分发挥乡风文明引导作用，广泛开展“寿县好人”“道德模范”“好媳妇”“好婆婆”“环境文明户”等评选活动，引导群众除陋习、树新风，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提升乡村文明程度，让文明乡风润泽乡村。</w:t>
      </w:r>
    </w:p>
    <w:p w14:paraId="2BC1FB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（五）聚焦生态治理，擦亮高质量发展底色</w:t>
      </w:r>
    </w:p>
    <w:p w14:paraId="6A27A0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守牢生态环境底线，守护蓝天碧水净土。严格落实大气污染防治措施，加强工业企业排放监管，源头治理农村地区、城乡结合部的生活垃圾、建筑垃圾和黑臭水体，开展河道清淤和生态修复工程，确保水质稳定达标。</w:t>
      </w:r>
    </w:p>
    <w:p w14:paraId="300A44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（六）聚焦民生福祉，彰显高质量发展温度</w:t>
      </w:r>
    </w:p>
    <w:p w14:paraId="025669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大民生投入，全力办好民生实事。完善社会保障体系，扩大社会保险覆盖面，提高社会保障水平。加强社会救助，保障困难群众基本生活。完善养老服务体系，提升养老服务水平。加大教育投入，改善办学条件，提升教育教学质量。推进乡镇卫生院升级改造，提高基层医疗服务能力。</w:t>
      </w:r>
    </w:p>
    <w:p w14:paraId="2A436B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（七）聚焦社会治理，筑牢高质量发展基石</w:t>
      </w:r>
    </w:p>
    <w:p w14:paraId="4768E5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发挥党建引领作用。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围绕抓治理、抓服务的主责主业，深入推进村社区党组织建设，发挥党员先锋模范作用，带领群众参与社会治理。充分发挥“网格化”治理体系作用，推动重点工作与网格服务相融合，提升基层治理精细化水平。</w:t>
      </w:r>
    </w:p>
    <w:p w14:paraId="23BF03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加强信访矛盾化解。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坚持和发展新时代“枫桥经验”，用好“六尺巷工作法”，擦亮“柳下议事”“暖光矛盾调解中心”“南事来商量”等议事品牌，积极调解、妥善处置各类信访事项，全力开展征迁安置等领域的历史遗留问题“清账”行动，切实将各类矛盾隐患消除在第一线，确保人民群众合理合法诉求得到有效解决。</w:t>
      </w:r>
    </w:p>
    <w:p w14:paraId="628470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严守安全风险底线。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始终把安全稳定作为头等大事来抓，坚决克服麻痹思想和侥幸心理，在人防、技防、物防上继续发力，强化防灾减灾应急救援情景构建，加快提升智能管控水平。聚焦道路交通、烟花爆竹等重点领域，盯牢企业集聚园区及“九小”重点场所，常态化开展安全生产检查整治行动，强化风险管控和隐患排查治理，严防严控各类安全事故发生。</w:t>
      </w:r>
    </w:p>
    <w:p w14:paraId="4D5646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2E75FE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全面加强政府自身建设</w:t>
      </w:r>
    </w:p>
    <w:p w14:paraId="30A420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50EF46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位代表！政贵在行、事成于实。新的一年，政府工作要有新状态、新作为、新成效。我们要始终坚持党的全面领导不动摇，切实增强责任之心、为民之心、敬畏之心，坚决贯彻落实上级工作要求，将群众的期望和重托转化为开拓进取、奋发有为的强大动力，进一步提高政府自身建设水平，全力建设人民满意的服务型政府。</w:t>
      </w:r>
    </w:p>
    <w:p w14:paraId="195F82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高举旗帜，永葆忠诚本色。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深学笃用习近平新时代中国特色社会主义思想，坚定拥护“两个确立”、坚决做到“两个维护”，坚持把党的领导贯穿政府工作全过程、各环节，不折不扣落实中央和省市县委决策部署，以实际行动、实绩实效践行对党忠诚。</w:t>
      </w:r>
    </w:p>
    <w:p w14:paraId="7AE537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履职尽责，严格依法行政。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牢固树立法治观念，自觉运用法治思维和法治方式，深化改革、推动发展、维护稳定，健全重大行政决策程序，深化行政执法体制改革，提高依法行政水平，确保政府工作始终在法治轨道上高效运行。</w:t>
      </w:r>
    </w:p>
    <w:p w14:paraId="13F537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求真务实，强化实干担当。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牢固树立务实为纲、勤政为先思想，始终把抓落实作为政府工作的第一职责，实行工作任务清单化管理，以钉钉子精神推进改革部署落地，奋力推动全镇各项工作走在前列、干出精彩。</w:t>
      </w:r>
    </w:p>
    <w:p w14:paraId="07C0A5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正风肃纪，守好廉政公心。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深入推进党风廉政建设，织密织牢制度“笼子”，持之以恒落实中央八项规定，驰而不息纠“四风”、树新风。坚持优化财政支出结构，严控“三公”经费支出，兜牢“三保”底线，保障民生支出稳定增长。</w:t>
      </w:r>
    </w:p>
    <w:p w14:paraId="523EB1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位代表！任重道远自当扬鞭奋蹄，时不我待更要只争朝夕。让我们更加紧密地团结在以习近平同志为核心的党中央周围，在县委、县政府和镇党委的坚强领导下，紧扣经济社会发展各项目标任务，坚决扛牢经济大镇的责任担当，永葆“闯”的精神、“创”的劲头、“干”的作风，以高质量发展的实际行动和成效，奋力谱写寿春镇发展新篇章！</w:t>
      </w:r>
    </w:p>
    <w:p w14:paraId="553FA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7544D"/>
    <w:rsid w:val="124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</Words>
  <Characters>14</Characters>
  <Lines>0</Lines>
  <Paragraphs>0</Paragraphs>
  <TotalTime>1</TotalTime>
  <ScaleCrop>false</ScaleCrop>
  <LinksUpToDate>false</LinksUpToDate>
  <CharactersWithSpaces>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2025-04-25T01:37:00Z</dcterms:created>
  <dc:creator>Administrator</dc:creator>
  <cp:lastModifiedBy>Administrator</cp:lastModifiedBy>
  <dcterms:modified xsi:type="dcterms:W3CDTF">2025-04-25T01:39:31Z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32574DA45E334C3A974E3E0176EDFD73_11</vt:lpwstr>
  </property>
  <property fmtid="{D5CDD505-2E9C-101B-9397-08002B2CF9AE}" pid="4" name="KSOTemplateDocerSaveRecord">
    <vt:lpwstr>eyJoZGlkIjoiMDc4NGIzYmE5OWQyYTdmNWI2MzdmMTBlNDI2ZDRlZDEifQ==</vt:lpwstr>
  </property>
</Properties>
</file>