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3C" w:rsidRDefault="00001B3C">
      <w:pPr>
        <w:pStyle w:val="a8"/>
        <w:overflowPunct w:val="0"/>
        <w:adjustRightInd w:val="0"/>
        <w:spacing w:line="600" w:lineRule="exact"/>
        <w:ind w:firstLine="0"/>
        <w:rPr>
          <w:rFonts w:eastAsia="方正小标宋简体" w:cs="方正小标宋简体"/>
          <w:kern w:val="21"/>
          <w:szCs w:val="32"/>
        </w:rPr>
      </w:pPr>
    </w:p>
    <w:p w:rsidR="00001B3C" w:rsidRDefault="00001B3C">
      <w:pPr>
        <w:pStyle w:val="a8"/>
        <w:overflowPunct w:val="0"/>
        <w:adjustRightInd w:val="0"/>
        <w:spacing w:line="600" w:lineRule="exact"/>
        <w:ind w:firstLine="0"/>
        <w:rPr>
          <w:rFonts w:eastAsia="方正小标宋简体" w:cs="方正小标宋简体"/>
          <w:kern w:val="21"/>
          <w:szCs w:val="32"/>
        </w:rPr>
      </w:pPr>
    </w:p>
    <w:p w:rsidR="00001B3C" w:rsidRDefault="00001B3C">
      <w:pPr>
        <w:pStyle w:val="a8"/>
        <w:overflowPunct w:val="0"/>
        <w:adjustRightInd w:val="0"/>
        <w:spacing w:line="600" w:lineRule="exact"/>
        <w:ind w:firstLine="0"/>
        <w:rPr>
          <w:rFonts w:eastAsia="方正小标宋简体" w:cs="方正小标宋简体"/>
          <w:kern w:val="21"/>
          <w:szCs w:val="32"/>
        </w:rPr>
      </w:pPr>
    </w:p>
    <w:p w:rsidR="00001B3C" w:rsidRDefault="00001B3C">
      <w:pPr>
        <w:pStyle w:val="a8"/>
        <w:overflowPunct w:val="0"/>
        <w:adjustRightInd w:val="0"/>
        <w:spacing w:line="600" w:lineRule="exact"/>
        <w:ind w:firstLine="0"/>
        <w:rPr>
          <w:rFonts w:eastAsia="方正小标宋简体" w:cs="方正小标宋简体"/>
          <w:kern w:val="21"/>
          <w:szCs w:val="32"/>
        </w:rPr>
      </w:pPr>
    </w:p>
    <w:p w:rsidR="00001B3C" w:rsidRDefault="00001B3C">
      <w:pPr>
        <w:pStyle w:val="a8"/>
        <w:overflowPunct w:val="0"/>
        <w:adjustRightInd w:val="0"/>
        <w:spacing w:line="600" w:lineRule="exact"/>
        <w:ind w:firstLine="0"/>
        <w:rPr>
          <w:rFonts w:eastAsia="方正小标宋简体" w:cs="方正小标宋简体"/>
          <w:kern w:val="21"/>
          <w:szCs w:val="32"/>
        </w:rPr>
      </w:pPr>
    </w:p>
    <w:p w:rsidR="00001B3C" w:rsidRDefault="00001B3C">
      <w:pPr>
        <w:pStyle w:val="a8"/>
        <w:overflowPunct w:val="0"/>
        <w:adjustRightInd w:val="0"/>
        <w:spacing w:line="600" w:lineRule="exact"/>
        <w:ind w:firstLine="0"/>
        <w:rPr>
          <w:rFonts w:eastAsia="方正小标宋简体" w:cs="方正小标宋简体"/>
          <w:kern w:val="21"/>
          <w:szCs w:val="32"/>
        </w:rPr>
      </w:pPr>
    </w:p>
    <w:p w:rsidR="00001B3C" w:rsidRDefault="00001B3C">
      <w:pPr>
        <w:pStyle w:val="a8"/>
        <w:overflowPunct w:val="0"/>
        <w:adjustRightInd w:val="0"/>
        <w:spacing w:line="600" w:lineRule="exact"/>
        <w:ind w:firstLine="0"/>
        <w:rPr>
          <w:rFonts w:eastAsia="方正小标宋简体" w:cs="方正小标宋简体"/>
          <w:kern w:val="21"/>
          <w:szCs w:val="32"/>
        </w:rPr>
      </w:pPr>
    </w:p>
    <w:p w:rsidR="00001B3C" w:rsidRPr="00203F49" w:rsidRDefault="00CC1D21">
      <w:pPr>
        <w:pStyle w:val="a8"/>
        <w:overflowPunct w:val="0"/>
        <w:adjustRightInd w:val="0"/>
        <w:spacing w:line="600" w:lineRule="exact"/>
        <w:ind w:firstLine="0"/>
        <w:jc w:val="center"/>
        <w:rPr>
          <w:rFonts w:asciiTheme="majorEastAsia" w:eastAsiaTheme="majorEastAsia" w:hAnsiTheme="majorEastAsia" w:cs="方正小标宋简体"/>
          <w:b/>
          <w:kern w:val="21"/>
          <w:sz w:val="44"/>
          <w:szCs w:val="44"/>
        </w:rPr>
      </w:pPr>
      <w:r w:rsidRPr="00203F49">
        <w:rPr>
          <w:rFonts w:asciiTheme="majorEastAsia" w:eastAsiaTheme="majorEastAsia" w:hAnsiTheme="majorEastAsia" w:cs="方正小标宋简体" w:hint="eastAsia"/>
          <w:b/>
          <w:kern w:val="21"/>
          <w:sz w:val="44"/>
          <w:szCs w:val="44"/>
        </w:rPr>
        <w:t>堰口镇</w:t>
      </w:r>
      <w:r w:rsidRPr="00203F49">
        <w:rPr>
          <w:rFonts w:asciiTheme="majorEastAsia" w:eastAsiaTheme="majorEastAsia" w:hAnsiTheme="majorEastAsia" w:cs="方正小标宋简体" w:hint="eastAsia"/>
          <w:b/>
          <w:kern w:val="21"/>
          <w:sz w:val="44"/>
          <w:szCs w:val="44"/>
        </w:rPr>
        <w:t>安全生产隐患起底排查整治</w:t>
      </w:r>
    </w:p>
    <w:p w:rsidR="00001B3C" w:rsidRPr="00203F49" w:rsidRDefault="00CC1D21">
      <w:pPr>
        <w:pStyle w:val="a8"/>
        <w:overflowPunct w:val="0"/>
        <w:adjustRightInd w:val="0"/>
        <w:spacing w:line="600" w:lineRule="exact"/>
        <w:ind w:firstLine="0"/>
        <w:jc w:val="center"/>
        <w:rPr>
          <w:rFonts w:asciiTheme="majorEastAsia" w:eastAsiaTheme="majorEastAsia" w:hAnsiTheme="majorEastAsia" w:cs="方正小标宋简体"/>
          <w:b/>
          <w:kern w:val="21"/>
          <w:sz w:val="44"/>
          <w:szCs w:val="44"/>
        </w:rPr>
      </w:pPr>
      <w:r w:rsidRPr="00203F49">
        <w:rPr>
          <w:rFonts w:asciiTheme="majorEastAsia" w:eastAsiaTheme="majorEastAsia" w:hAnsiTheme="majorEastAsia" w:cs="方正小标宋简体" w:hint="eastAsia"/>
          <w:b/>
          <w:kern w:val="21"/>
          <w:sz w:val="44"/>
          <w:szCs w:val="44"/>
        </w:rPr>
        <w:t>实施方案</w:t>
      </w:r>
    </w:p>
    <w:p w:rsidR="00001B3C" w:rsidRPr="00BB16BB" w:rsidRDefault="00001B3C" w:rsidP="00BB16BB">
      <w:pPr>
        <w:spacing w:line="560" w:lineRule="exact"/>
        <w:ind w:firstLineChars="200" w:firstLine="647"/>
        <w:rPr>
          <w:rFonts w:ascii="仿宋" w:eastAsia="仿宋" w:hAnsi="仿宋" w:cs="黑体"/>
          <w:szCs w:val="32"/>
        </w:rPr>
      </w:pPr>
    </w:p>
    <w:p w:rsidR="00001B3C" w:rsidRPr="00BB16BB" w:rsidRDefault="00CC1D21" w:rsidP="00BB16BB">
      <w:pPr>
        <w:adjustRightInd w:val="0"/>
        <w:snapToGrid w:val="0"/>
        <w:spacing w:line="560" w:lineRule="exact"/>
        <w:ind w:firstLineChars="200" w:firstLine="647"/>
        <w:rPr>
          <w:rFonts w:ascii="仿宋" w:eastAsia="仿宋" w:hAnsi="仿宋" w:cs="仿宋_GB2312"/>
          <w:kern w:val="60"/>
          <w:szCs w:val="32"/>
        </w:rPr>
      </w:pPr>
      <w:r w:rsidRPr="00BB16BB">
        <w:rPr>
          <w:rFonts w:ascii="仿宋" w:eastAsia="仿宋" w:hAnsi="仿宋" w:cs="仿宋_GB2312" w:hint="eastAsia"/>
          <w:color w:val="000000"/>
          <w:szCs w:val="32"/>
        </w:rPr>
        <w:t>根据</w:t>
      </w:r>
      <w:r w:rsidRPr="00BB16BB">
        <w:rPr>
          <w:rFonts w:ascii="仿宋" w:eastAsia="仿宋" w:hAnsi="仿宋" w:cs="仿宋_GB2312" w:hint="eastAsia"/>
          <w:color w:val="000000"/>
          <w:szCs w:val="32"/>
        </w:rPr>
        <w:t>县</w:t>
      </w:r>
      <w:r w:rsidRPr="00BB16BB">
        <w:rPr>
          <w:rFonts w:ascii="仿宋" w:eastAsia="仿宋" w:hAnsi="仿宋" w:cs="仿宋_GB2312" w:hint="eastAsia"/>
          <w:color w:val="000000"/>
          <w:szCs w:val="32"/>
        </w:rPr>
        <w:t>安委会</w:t>
      </w:r>
      <w:r w:rsidRPr="00BB16BB">
        <w:rPr>
          <w:rFonts w:ascii="仿宋" w:eastAsia="仿宋" w:hAnsi="仿宋" w:cs="仿宋_GB2312" w:hint="eastAsia"/>
          <w:color w:val="000000"/>
          <w:szCs w:val="32"/>
        </w:rPr>
        <w:t>会议</w:t>
      </w:r>
      <w:r w:rsidRPr="00BB16BB">
        <w:rPr>
          <w:rFonts w:ascii="仿宋" w:eastAsia="仿宋" w:hAnsi="仿宋" w:cs="仿宋_GB2312" w:hint="eastAsia"/>
          <w:color w:val="000000"/>
          <w:szCs w:val="32"/>
        </w:rPr>
        <w:t>要求，</w:t>
      </w:r>
      <w:r w:rsidRPr="00BB16BB">
        <w:rPr>
          <w:rFonts w:ascii="仿宋" w:eastAsia="仿宋" w:hAnsi="仿宋" w:cs="仿宋_GB2312" w:hint="eastAsia"/>
          <w:kern w:val="60"/>
          <w:szCs w:val="32"/>
        </w:rPr>
        <w:t xml:space="preserve"> </w:t>
      </w:r>
      <w:r w:rsidRPr="00BB16BB">
        <w:rPr>
          <w:rFonts w:ascii="仿宋" w:eastAsia="仿宋" w:hAnsi="仿宋" w:cs="仿宋_GB2312" w:hint="eastAsia"/>
          <w:kern w:val="60"/>
          <w:szCs w:val="32"/>
        </w:rPr>
        <w:t>为进一步加强安全生产隐患排查</w:t>
      </w:r>
      <w:r w:rsidRPr="00BB16BB">
        <w:rPr>
          <w:rFonts w:ascii="仿宋" w:eastAsia="仿宋" w:hAnsi="仿宋" w:cs="仿宋_GB2312" w:hint="eastAsia"/>
          <w:kern w:val="60"/>
          <w:szCs w:val="32"/>
        </w:rPr>
        <w:t>整</w:t>
      </w:r>
      <w:r w:rsidRPr="00BB16BB">
        <w:rPr>
          <w:rFonts w:ascii="仿宋" w:eastAsia="仿宋" w:hAnsi="仿宋" w:cs="仿宋_GB2312" w:hint="eastAsia"/>
          <w:kern w:val="60"/>
          <w:szCs w:val="32"/>
        </w:rPr>
        <w:t>治工作，全面消除各类事故隐患，夯实安全生产基础，确保镇安全生产工作形势平稳有序，</w:t>
      </w:r>
      <w:r w:rsidRPr="00BB16BB">
        <w:rPr>
          <w:rFonts w:ascii="仿宋" w:eastAsia="仿宋" w:hAnsi="仿宋" w:cs="仿宋_GB2312" w:hint="eastAsia"/>
          <w:color w:val="000000"/>
          <w:szCs w:val="32"/>
        </w:rPr>
        <w:t>经研究，</w:t>
      </w:r>
      <w:r w:rsidRPr="00BB16BB">
        <w:rPr>
          <w:rFonts w:ascii="仿宋" w:eastAsia="仿宋" w:hAnsi="仿宋" w:cs="仿宋_GB2312" w:hint="eastAsia"/>
          <w:color w:val="000000"/>
          <w:szCs w:val="32"/>
        </w:rPr>
        <w:t>制定本方案。</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一、总体要求</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以习近平新时代中国特色社会主义思想为指导，深入贯彻落实习近平总书记关于</w:t>
      </w:r>
      <w:bookmarkStart w:id="0" w:name="OLE_LINK1"/>
      <w:bookmarkStart w:id="1" w:name="OLE_LINK2"/>
      <w:r w:rsidRPr="00BB16BB">
        <w:rPr>
          <w:rFonts w:ascii="仿宋" w:eastAsia="仿宋" w:hAnsi="仿宋" w:cs="仿宋_GB2312" w:hint="eastAsia"/>
          <w:color w:val="000000"/>
          <w:szCs w:val="32"/>
        </w:rPr>
        <w:t>安全生产</w:t>
      </w:r>
      <w:bookmarkEnd w:id="0"/>
      <w:bookmarkEnd w:id="1"/>
      <w:r w:rsidRPr="00BB16BB">
        <w:rPr>
          <w:rFonts w:ascii="仿宋" w:eastAsia="仿宋" w:hAnsi="仿宋" w:cs="仿宋_GB2312" w:hint="eastAsia"/>
          <w:color w:val="000000"/>
          <w:szCs w:val="32"/>
        </w:rPr>
        <w:t>的重要指示精神，深刻汲取近期事故教训，在全</w:t>
      </w:r>
      <w:r w:rsidRPr="00BB16BB">
        <w:rPr>
          <w:rFonts w:ascii="仿宋" w:eastAsia="仿宋" w:hAnsi="仿宋" w:cs="仿宋_GB2312" w:hint="eastAsia"/>
          <w:color w:val="000000"/>
          <w:szCs w:val="32"/>
        </w:rPr>
        <w:t>镇</w:t>
      </w:r>
      <w:r w:rsidRPr="00BB16BB">
        <w:rPr>
          <w:rFonts w:ascii="仿宋" w:eastAsia="仿宋" w:hAnsi="仿宋" w:cs="仿宋_GB2312" w:hint="eastAsia"/>
          <w:color w:val="000000"/>
          <w:szCs w:val="32"/>
        </w:rPr>
        <w:t>范围内常态化开展全覆盖、无死角、拉网式、地毯式安全生产隐患排查整治，确保将安全生产隐患消除在萌芽状态，推深做实安全生产治本攻坚三年行动，推动全</w:t>
      </w:r>
      <w:r w:rsidRPr="00BB16BB">
        <w:rPr>
          <w:rFonts w:ascii="仿宋" w:eastAsia="仿宋" w:hAnsi="仿宋" w:cs="仿宋_GB2312" w:hint="eastAsia"/>
          <w:color w:val="000000"/>
          <w:szCs w:val="32"/>
        </w:rPr>
        <w:t>镇</w:t>
      </w:r>
      <w:r w:rsidRPr="00BB16BB">
        <w:rPr>
          <w:rFonts w:ascii="仿宋" w:eastAsia="仿宋" w:hAnsi="仿宋" w:cs="仿宋_GB2312" w:hint="eastAsia"/>
          <w:color w:val="000000"/>
          <w:szCs w:val="32"/>
        </w:rPr>
        <w:t>安全生产形势稳定好转。</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二、排查整治时间</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bookmarkStart w:id="2" w:name="OLE_LINK11"/>
      <w:bookmarkStart w:id="3" w:name="OLE_LINK12"/>
      <w:r w:rsidRPr="00BB16BB">
        <w:rPr>
          <w:rFonts w:ascii="仿宋" w:eastAsia="仿宋" w:hAnsi="仿宋" w:cs="仿宋_GB2312" w:hint="eastAsia"/>
          <w:color w:val="000000"/>
          <w:szCs w:val="32"/>
        </w:rPr>
        <w:t>大起底排查</w:t>
      </w:r>
      <w:bookmarkEnd w:id="2"/>
      <w:bookmarkEnd w:id="3"/>
      <w:r w:rsidRPr="00BB16BB">
        <w:rPr>
          <w:rFonts w:ascii="仿宋" w:eastAsia="仿宋" w:hAnsi="仿宋" w:cs="仿宋_GB2312" w:hint="eastAsia"/>
          <w:color w:val="000000"/>
          <w:szCs w:val="32"/>
        </w:rPr>
        <w:t>两个月，日常排查整治即日起至年底。</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lastRenderedPageBreak/>
        <w:t>三、排查整治范围</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全</w:t>
      </w:r>
      <w:r w:rsidRPr="00BB16BB">
        <w:rPr>
          <w:rFonts w:ascii="仿宋" w:eastAsia="仿宋" w:hAnsi="仿宋" w:cs="仿宋_GB2312" w:hint="eastAsia"/>
          <w:color w:val="000000"/>
          <w:szCs w:val="32"/>
        </w:rPr>
        <w:t>镇</w:t>
      </w:r>
      <w:r w:rsidRPr="00BB16BB">
        <w:rPr>
          <w:rFonts w:ascii="仿宋" w:eastAsia="仿宋" w:hAnsi="仿宋" w:cs="仿宋_GB2312" w:hint="eastAsia"/>
          <w:color w:val="000000"/>
          <w:szCs w:val="32"/>
        </w:rPr>
        <w:t>范围内所有行业领域，各类生产经营单位。</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四、排查整治方式</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（一）大起底排查期间，</w:t>
      </w:r>
      <w:r w:rsidRPr="00BB16BB">
        <w:rPr>
          <w:rFonts w:ascii="仿宋" w:eastAsia="仿宋" w:hAnsi="仿宋" w:cs="仿宋_GB2312" w:hint="eastAsia"/>
          <w:color w:val="000000"/>
          <w:szCs w:val="32"/>
        </w:rPr>
        <w:t>镇</w:t>
      </w:r>
      <w:r w:rsidRPr="00BB16BB">
        <w:rPr>
          <w:rFonts w:ascii="仿宋" w:eastAsia="仿宋" w:hAnsi="仿宋" w:cs="仿宋_GB2312" w:hint="eastAsia"/>
          <w:color w:val="000000"/>
          <w:szCs w:val="32"/>
        </w:rPr>
        <w:t>党政班子成员要负责对分管领域隐患排查整治工作的组织领导，一线排查，分析研判，整改调度和闭环管理。</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（二）</w:t>
      </w:r>
      <w:r w:rsidRPr="00BB16BB">
        <w:rPr>
          <w:rFonts w:ascii="仿宋" w:eastAsia="仿宋" w:hAnsi="仿宋" w:cs="仿宋_GB2312" w:hint="eastAsia"/>
          <w:color w:val="000000"/>
          <w:szCs w:val="32"/>
        </w:rPr>
        <w:t>镇直各单位、村</w:t>
      </w:r>
      <w:r w:rsidRPr="00BB16BB">
        <w:rPr>
          <w:rFonts w:ascii="仿宋" w:eastAsia="仿宋" w:hAnsi="仿宋" w:cs="仿宋_GB2312" w:hint="eastAsia"/>
          <w:color w:val="000000"/>
          <w:szCs w:val="32"/>
        </w:rPr>
        <w:t>要落实属地监管责任，负责全面排查整治辖区内的安全生产隐患，检查的问题隐患</w:t>
      </w:r>
      <w:r w:rsidRPr="00BB16BB">
        <w:rPr>
          <w:rFonts w:ascii="仿宋" w:eastAsia="仿宋" w:hAnsi="仿宋" w:cs="仿宋_GB2312" w:hint="eastAsia"/>
          <w:color w:val="000000"/>
          <w:szCs w:val="32"/>
        </w:rPr>
        <w:t>及整改情况上报给镇应急办，由镇应急办上报给县安委会</w:t>
      </w:r>
      <w:r w:rsidRPr="00BB16BB">
        <w:rPr>
          <w:rFonts w:ascii="仿宋" w:eastAsia="仿宋" w:hAnsi="仿宋" w:cs="仿宋_GB2312" w:hint="eastAsia"/>
          <w:color w:val="000000"/>
          <w:szCs w:val="32"/>
        </w:rPr>
        <w:t>。</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（三）</w:t>
      </w:r>
      <w:r w:rsidRPr="00BB16BB">
        <w:rPr>
          <w:rFonts w:ascii="仿宋" w:eastAsia="仿宋" w:hAnsi="仿宋" w:cs="仿宋_GB2312" w:hint="eastAsia"/>
          <w:color w:val="000000"/>
          <w:szCs w:val="32"/>
        </w:rPr>
        <w:t>镇</w:t>
      </w:r>
      <w:r w:rsidRPr="00BB16BB">
        <w:rPr>
          <w:rFonts w:ascii="仿宋" w:eastAsia="仿宋" w:hAnsi="仿宋" w:cs="仿宋_GB2312" w:hint="eastAsia"/>
          <w:color w:val="000000"/>
          <w:szCs w:val="32"/>
        </w:rPr>
        <w:t>成立十</w:t>
      </w:r>
      <w:r w:rsidRPr="00BB16BB">
        <w:rPr>
          <w:rFonts w:ascii="仿宋" w:eastAsia="仿宋" w:hAnsi="仿宋" w:cs="仿宋_GB2312" w:hint="eastAsia"/>
          <w:color w:val="000000"/>
          <w:szCs w:val="32"/>
        </w:rPr>
        <w:t>四个安全隐患起底</w:t>
      </w:r>
      <w:r w:rsidRPr="00BB16BB">
        <w:rPr>
          <w:rFonts w:ascii="仿宋" w:eastAsia="仿宋" w:hAnsi="仿宋" w:cs="仿宋_GB2312" w:hint="eastAsia"/>
          <w:color w:val="000000"/>
          <w:szCs w:val="32"/>
        </w:rPr>
        <w:t>排查整治</w:t>
      </w:r>
      <w:r w:rsidRPr="00BB16BB">
        <w:rPr>
          <w:rFonts w:ascii="仿宋" w:eastAsia="仿宋" w:hAnsi="仿宋" w:cs="仿宋_GB2312" w:hint="eastAsia"/>
          <w:color w:val="000000"/>
          <w:szCs w:val="32"/>
        </w:rPr>
        <w:t>工作</w:t>
      </w:r>
      <w:r w:rsidRPr="00BB16BB">
        <w:rPr>
          <w:rFonts w:ascii="仿宋" w:eastAsia="仿宋" w:hAnsi="仿宋" w:cs="仿宋_GB2312" w:hint="eastAsia"/>
          <w:color w:val="000000"/>
          <w:szCs w:val="32"/>
        </w:rPr>
        <w:t>组，</w:t>
      </w:r>
      <w:r w:rsidRPr="00BB16BB">
        <w:rPr>
          <w:rFonts w:ascii="仿宋" w:eastAsia="仿宋" w:hAnsi="仿宋" w:cs="仿宋_GB2312" w:hint="eastAsia"/>
          <w:color w:val="000000"/>
          <w:szCs w:val="32"/>
        </w:rPr>
        <w:t>具体负责</w:t>
      </w:r>
      <w:r w:rsidRPr="00BB16BB">
        <w:rPr>
          <w:rFonts w:ascii="仿宋" w:eastAsia="仿宋" w:hAnsi="仿宋" w:cs="仿宋_GB2312" w:hint="eastAsia"/>
          <w:color w:val="000000"/>
          <w:szCs w:val="32"/>
        </w:rPr>
        <w:t>排查整治监管行业领域安全生产隐患。</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五、排查组及分工</w:t>
      </w:r>
    </w:p>
    <w:p w:rsidR="00001B3C" w:rsidRPr="00BB16BB" w:rsidRDefault="00CC1D21" w:rsidP="00BB16BB">
      <w:pPr>
        <w:spacing w:line="560" w:lineRule="exact"/>
        <w:ind w:firstLineChars="200" w:firstLine="647"/>
        <w:rPr>
          <w:rFonts w:ascii="仿宋" w:eastAsia="仿宋" w:hAnsi="仿宋" w:cs="仿宋_GB2312"/>
          <w:kern w:val="56"/>
          <w:szCs w:val="32"/>
        </w:rPr>
      </w:pPr>
      <w:r w:rsidRPr="00BB16BB">
        <w:rPr>
          <w:rFonts w:ascii="仿宋" w:eastAsia="仿宋" w:hAnsi="仿宋" w:cs="仿宋_GB2312" w:hint="eastAsia"/>
          <w:kern w:val="56"/>
          <w:szCs w:val="32"/>
        </w:rPr>
        <w:t>第一组：组长：李先鹏，具体负责危化品、烟花爆竹、校园</w:t>
      </w:r>
      <w:r w:rsidRPr="00BB16BB">
        <w:rPr>
          <w:rFonts w:ascii="仿宋" w:eastAsia="仿宋" w:hAnsi="仿宋" w:cs="仿宋_GB2312" w:hint="eastAsia"/>
          <w:kern w:val="56"/>
          <w:szCs w:val="32"/>
        </w:rPr>
        <w:t>(</w:t>
      </w:r>
      <w:r w:rsidRPr="00BB16BB">
        <w:rPr>
          <w:rFonts w:ascii="仿宋" w:eastAsia="仿宋" w:hAnsi="仿宋" w:cs="仿宋_GB2312" w:hint="eastAsia"/>
          <w:kern w:val="56"/>
          <w:szCs w:val="32"/>
        </w:rPr>
        <w:t>校车）</w:t>
      </w:r>
      <w:r w:rsidRPr="00BB16BB">
        <w:rPr>
          <w:rFonts w:ascii="仿宋" w:eastAsia="仿宋" w:hAnsi="仿宋" w:cs="仿宋_GB2312" w:hint="eastAsia"/>
          <w:kern w:val="56"/>
          <w:szCs w:val="32"/>
        </w:rPr>
        <w:t>安全</w:t>
      </w:r>
      <w:r w:rsidRPr="00BB16BB">
        <w:rPr>
          <w:rFonts w:ascii="仿宋" w:eastAsia="仿宋" w:hAnsi="仿宋" w:cs="仿宋_GB2312" w:hint="eastAsia"/>
          <w:kern w:val="56"/>
          <w:szCs w:val="32"/>
        </w:rPr>
        <w:t>、校外培训机构</w:t>
      </w:r>
      <w:r w:rsidRPr="00BB16BB">
        <w:rPr>
          <w:rFonts w:ascii="仿宋" w:eastAsia="仿宋" w:hAnsi="仿宋" w:cs="仿宋_GB2312" w:hint="eastAsia"/>
          <w:kern w:val="56"/>
          <w:szCs w:val="32"/>
        </w:rPr>
        <w:t>及</w:t>
      </w:r>
      <w:r w:rsidRPr="00BB16BB">
        <w:rPr>
          <w:rFonts w:ascii="仿宋" w:eastAsia="仿宋" w:hAnsi="仿宋" w:cs="仿宋_GB2312" w:hint="eastAsia"/>
          <w:bCs/>
          <w:szCs w:val="32"/>
        </w:rPr>
        <w:t>食品安全</w:t>
      </w:r>
      <w:r w:rsidRPr="00BB16BB">
        <w:rPr>
          <w:rFonts w:ascii="仿宋" w:eastAsia="仿宋" w:hAnsi="仿宋" w:cs="仿宋_GB2312" w:hint="eastAsia"/>
          <w:kern w:val="56"/>
          <w:szCs w:val="32"/>
        </w:rPr>
        <w:t>、特种设备</w:t>
      </w:r>
      <w:r w:rsidRPr="00BB16BB">
        <w:rPr>
          <w:rFonts w:ascii="仿宋" w:eastAsia="仿宋" w:hAnsi="仿宋" w:cs="仿宋_GB2312" w:hint="eastAsia"/>
          <w:kern w:val="56"/>
          <w:szCs w:val="32"/>
        </w:rPr>
        <w:t>及寿丰村</w:t>
      </w:r>
      <w:r w:rsidRPr="00BB16BB">
        <w:rPr>
          <w:rFonts w:ascii="仿宋" w:eastAsia="仿宋" w:hAnsi="仿宋" w:cs="仿宋_GB2312" w:hint="eastAsia"/>
          <w:kern w:val="56"/>
          <w:szCs w:val="32"/>
        </w:rPr>
        <w:t>等，相关责任单位</w:t>
      </w:r>
      <w:r w:rsidRPr="00BB16BB">
        <w:rPr>
          <w:rFonts w:ascii="仿宋" w:eastAsia="仿宋" w:hAnsi="仿宋" w:cs="仿宋_GB2312" w:hint="eastAsia"/>
          <w:kern w:val="56"/>
          <w:szCs w:val="32"/>
        </w:rPr>
        <w:t>---</w:t>
      </w:r>
      <w:r w:rsidRPr="00BB16BB">
        <w:rPr>
          <w:rFonts w:ascii="仿宋" w:eastAsia="仿宋" w:hAnsi="仿宋" w:cs="仿宋_GB2312" w:hint="eastAsia"/>
          <w:kern w:val="56"/>
          <w:szCs w:val="32"/>
        </w:rPr>
        <w:t>派出所、市场监督管理所、堰口中心校、</w:t>
      </w:r>
      <w:r w:rsidRPr="00BB16BB">
        <w:rPr>
          <w:rFonts w:ascii="仿宋" w:eastAsia="仿宋" w:hAnsi="仿宋" w:cs="仿宋_GB2312" w:hint="eastAsia"/>
          <w:szCs w:val="32"/>
        </w:rPr>
        <w:t>供电所、</w:t>
      </w:r>
      <w:r w:rsidRPr="00BB16BB">
        <w:rPr>
          <w:rFonts w:ascii="仿宋" w:eastAsia="仿宋" w:hAnsi="仿宋" w:cs="仿宋_GB2312" w:hint="eastAsia"/>
          <w:kern w:val="56"/>
          <w:szCs w:val="32"/>
        </w:rPr>
        <w:t>镇应急办、</w:t>
      </w:r>
      <w:r w:rsidRPr="00BB16BB">
        <w:rPr>
          <w:rFonts w:ascii="仿宋" w:eastAsia="仿宋" w:hAnsi="仿宋" w:cs="仿宋_GB2312" w:hint="eastAsia"/>
          <w:szCs w:val="32"/>
        </w:rPr>
        <w:t>食安办</w:t>
      </w:r>
      <w:r w:rsidRPr="00BB16BB">
        <w:rPr>
          <w:rFonts w:ascii="仿宋" w:eastAsia="仿宋" w:hAnsi="仿宋" w:cs="仿宋_GB2312" w:hint="eastAsia"/>
          <w:szCs w:val="32"/>
        </w:rPr>
        <w:t>等</w:t>
      </w:r>
      <w:r w:rsidRPr="00BB16BB">
        <w:rPr>
          <w:rFonts w:ascii="仿宋" w:eastAsia="仿宋" w:hAnsi="仿宋" w:cs="仿宋_GB2312" w:hint="eastAsia"/>
          <w:kern w:val="56"/>
          <w:szCs w:val="32"/>
        </w:rPr>
        <w:t>。</w:t>
      </w:r>
    </w:p>
    <w:p w:rsidR="00001B3C" w:rsidRPr="00BB16BB" w:rsidRDefault="00CC1D21" w:rsidP="00BB16BB">
      <w:pPr>
        <w:spacing w:line="560" w:lineRule="exact"/>
        <w:ind w:firstLineChars="200" w:firstLine="647"/>
        <w:rPr>
          <w:rFonts w:ascii="仿宋" w:eastAsia="仿宋" w:hAnsi="仿宋" w:cs="仿宋_GB2312"/>
          <w:szCs w:val="32"/>
        </w:rPr>
      </w:pPr>
      <w:r w:rsidRPr="00BB16BB">
        <w:rPr>
          <w:rFonts w:ascii="仿宋" w:eastAsia="仿宋" w:hAnsi="仿宋" w:cs="仿宋_GB2312" w:hint="eastAsia"/>
          <w:bCs/>
          <w:szCs w:val="32"/>
        </w:rPr>
        <w:t>第二组：组长：</w:t>
      </w:r>
      <w:r w:rsidRPr="00BB16BB">
        <w:rPr>
          <w:rFonts w:ascii="仿宋" w:eastAsia="仿宋" w:hAnsi="仿宋" w:cs="仿宋_GB2312" w:hint="eastAsia"/>
          <w:szCs w:val="32"/>
        </w:rPr>
        <w:t>陈</w:t>
      </w:r>
      <w:r w:rsidRPr="00BB16BB">
        <w:rPr>
          <w:rFonts w:ascii="仿宋" w:eastAsia="仿宋" w:hAnsi="仿宋" w:cs="仿宋_GB2312" w:hint="eastAsia"/>
          <w:szCs w:val="32"/>
        </w:rPr>
        <w:t xml:space="preserve"> </w:t>
      </w:r>
      <w:r w:rsidRPr="00BB16BB">
        <w:rPr>
          <w:rFonts w:ascii="仿宋" w:eastAsia="仿宋" w:hAnsi="仿宋" w:cs="仿宋_GB2312" w:hint="eastAsia"/>
          <w:szCs w:val="32"/>
        </w:rPr>
        <w:t>越，具体负责</w:t>
      </w:r>
      <w:r w:rsidRPr="00BB16BB">
        <w:rPr>
          <w:rFonts w:ascii="仿宋" w:eastAsia="仿宋" w:hAnsi="仿宋" w:cs="仿宋_GB2312" w:hint="eastAsia"/>
          <w:szCs w:val="32"/>
        </w:rPr>
        <w:t>液化气和燃气、农民自建房及经营性住房、</w:t>
      </w:r>
      <w:r w:rsidRPr="00BB16BB">
        <w:rPr>
          <w:rFonts w:ascii="仿宋" w:eastAsia="仿宋" w:hAnsi="仿宋" w:cs="仿宋_GB2312" w:hint="eastAsia"/>
          <w:szCs w:val="32"/>
        </w:rPr>
        <w:t>小区物业、</w:t>
      </w:r>
      <w:r w:rsidRPr="00BB16BB">
        <w:rPr>
          <w:rFonts w:ascii="仿宋" w:eastAsia="仿宋" w:hAnsi="仿宋" w:cs="仿宋_GB2312" w:hint="eastAsia"/>
          <w:szCs w:val="32"/>
        </w:rPr>
        <w:t>建筑工程</w:t>
      </w:r>
      <w:r w:rsidRPr="00BB16BB">
        <w:rPr>
          <w:rFonts w:ascii="仿宋" w:eastAsia="仿宋" w:hAnsi="仿宋" w:cs="仿宋_GB2312" w:hint="eastAsia"/>
          <w:szCs w:val="32"/>
        </w:rPr>
        <w:t>项目及江黄村</w:t>
      </w:r>
      <w:r w:rsidRPr="00BB16BB">
        <w:rPr>
          <w:rFonts w:ascii="仿宋" w:eastAsia="仿宋" w:hAnsi="仿宋" w:cs="仿宋_GB2312" w:hint="eastAsia"/>
          <w:szCs w:val="32"/>
        </w:rPr>
        <w:t>，</w:t>
      </w:r>
      <w:r w:rsidRPr="00BB16BB">
        <w:rPr>
          <w:rFonts w:ascii="仿宋" w:eastAsia="仿宋" w:hAnsi="仿宋" w:cs="仿宋_GB2312" w:hint="eastAsia"/>
          <w:kern w:val="56"/>
          <w:szCs w:val="32"/>
        </w:rPr>
        <w:t>相关责任单位</w:t>
      </w:r>
      <w:r w:rsidRPr="00BB16BB">
        <w:rPr>
          <w:rFonts w:ascii="仿宋" w:eastAsia="仿宋" w:hAnsi="仿宋" w:cs="仿宋_GB2312" w:hint="eastAsia"/>
          <w:kern w:val="56"/>
          <w:szCs w:val="32"/>
        </w:rPr>
        <w:t>---</w:t>
      </w:r>
      <w:r w:rsidRPr="00BB16BB">
        <w:rPr>
          <w:rFonts w:ascii="仿宋" w:eastAsia="仿宋" w:hAnsi="仿宋" w:cs="仿宋_GB2312" w:hint="eastAsia"/>
          <w:szCs w:val="32"/>
        </w:rPr>
        <w:t>镇经发办、村镇办、自然资源和规划所、建设所、派出所、供电所、市场监管所、房管所、水利站、城管中队</w:t>
      </w:r>
      <w:r w:rsidRPr="00BB16BB">
        <w:rPr>
          <w:rFonts w:ascii="仿宋" w:eastAsia="仿宋" w:hAnsi="仿宋" w:cs="仿宋_GB2312" w:hint="eastAsia"/>
          <w:kern w:val="56"/>
          <w:szCs w:val="32"/>
        </w:rPr>
        <w:t>等</w:t>
      </w:r>
      <w:r w:rsidRPr="00BB16BB">
        <w:rPr>
          <w:rFonts w:ascii="仿宋" w:eastAsia="仿宋" w:hAnsi="仿宋" w:cs="仿宋_GB2312" w:hint="eastAsia"/>
          <w:szCs w:val="32"/>
        </w:rPr>
        <w:t>。</w:t>
      </w:r>
    </w:p>
    <w:p w:rsidR="00001B3C" w:rsidRPr="00BB16BB" w:rsidRDefault="00CC1D21" w:rsidP="00BB16BB">
      <w:pPr>
        <w:spacing w:line="560" w:lineRule="exact"/>
        <w:ind w:firstLineChars="200" w:firstLine="647"/>
        <w:rPr>
          <w:rFonts w:ascii="仿宋" w:eastAsia="仿宋" w:hAnsi="仿宋" w:cs="仿宋_GB2312"/>
          <w:szCs w:val="32"/>
        </w:rPr>
      </w:pPr>
      <w:r w:rsidRPr="00BB16BB">
        <w:rPr>
          <w:rFonts w:ascii="仿宋" w:eastAsia="仿宋" w:hAnsi="仿宋" w:cs="仿宋_GB2312" w:hint="eastAsia"/>
          <w:bCs/>
          <w:szCs w:val="32"/>
        </w:rPr>
        <w:t>第三组：组长：</w:t>
      </w:r>
      <w:r w:rsidRPr="00BB16BB">
        <w:rPr>
          <w:rFonts w:ascii="仿宋" w:eastAsia="仿宋" w:hAnsi="仿宋" w:cs="仿宋_GB2312" w:hint="eastAsia"/>
          <w:szCs w:val="32"/>
        </w:rPr>
        <w:t>祝应炬，具体负责</w:t>
      </w:r>
      <w:r w:rsidRPr="00BB16BB">
        <w:rPr>
          <w:rFonts w:ascii="仿宋" w:eastAsia="仿宋" w:hAnsi="仿宋" w:cs="仿宋_GB2312" w:hint="eastAsia"/>
          <w:bCs/>
          <w:szCs w:val="32"/>
        </w:rPr>
        <w:t>消防（</w:t>
      </w:r>
      <w:r w:rsidRPr="00BB16BB">
        <w:rPr>
          <w:rFonts w:ascii="仿宋" w:eastAsia="仿宋" w:hAnsi="仿宋" w:cs="仿宋_GB2312" w:hint="eastAsia"/>
          <w:bCs/>
          <w:szCs w:val="32"/>
        </w:rPr>
        <w:t>含厂房仓库消防、</w:t>
      </w:r>
      <w:r w:rsidRPr="00BB16BB">
        <w:rPr>
          <w:rFonts w:ascii="仿宋" w:eastAsia="仿宋" w:hAnsi="仿宋" w:cs="仿宋_GB2312" w:hint="eastAsia"/>
          <w:bCs/>
          <w:szCs w:val="32"/>
        </w:rPr>
        <w:t>九小场所、</w:t>
      </w:r>
      <w:r w:rsidRPr="00BB16BB">
        <w:rPr>
          <w:rFonts w:ascii="仿宋" w:eastAsia="仿宋" w:hAnsi="仿宋" w:cs="仿宋_GB2312" w:hint="eastAsia"/>
          <w:bCs/>
          <w:szCs w:val="32"/>
        </w:rPr>
        <w:t>洗浴场所、</w:t>
      </w:r>
      <w:r w:rsidRPr="00BB16BB">
        <w:rPr>
          <w:rFonts w:ascii="仿宋" w:eastAsia="仿宋" w:hAnsi="仿宋" w:cs="仿宋_GB2312" w:hint="eastAsia"/>
          <w:bCs/>
          <w:szCs w:val="32"/>
        </w:rPr>
        <w:t>三合一</w:t>
      </w:r>
      <w:r w:rsidRPr="00BB16BB">
        <w:rPr>
          <w:rFonts w:ascii="仿宋" w:eastAsia="仿宋" w:hAnsi="仿宋" w:cs="仿宋_GB2312" w:hint="eastAsia"/>
          <w:bCs/>
          <w:szCs w:val="32"/>
        </w:rPr>
        <w:t>场所等</w:t>
      </w:r>
      <w:r w:rsidRPr="00BB16BB">
        <w:rPr>
          <w:rFonts w:ascii="仿宋" w:eastAsia="仿宋" w:hAnsi="仿宋" w:cs="仿宋_GB2312" w:hint="eastAsia"/>
          <w:bCs/>
          <w:szCs w:val="32"/>
        </w:rPr>
        <w:t>）、交通</w:t>
      </w:r>
      <w:r w:rsidRPr="00BB16BB">
        <w:rPr>
          <w:rFonts w:ascii="仿宋" w:eastAsia="仿宋" w:hAnsi="仿宋" w:cs="仿宋_GB2312" w:hint="eastAsia"/>
          <w:bCs/>
          <w:szCs w:val="32"/>
        </w:rPr>
        <w:t>运输及道路交通</w:t>
      </w:r>
      <w:r w:rsidRPr="00BB16BB">
        <w:rPr>
          <w:rFonts w:ascii="仿宋" w:eastAsia="仿宋" w:hAnsi="仿宋" w:cs="仿宋_GB2312" w:hint="eastAsia"/>
          <w:bCs/>
          <w:szCs w:val="32"/>
        </w:rPr>
        <w:t>安全、八沟等，</w:t>
      </w:r>
      <w:r w:rsidRPr="00BB16BB">
        <w:rPr>
          <w:rFonts w:ascii="仿宋" w:eastAsia="仿宋" w:hAnsi="仿宋" w:cs="仿宋_GB2312" w:hint="eastAsia"/>
          <w:kern w:val="56"/>
          <w:szCs w:val="32"/>
        </w:rPr>
        <w:t>相关责任单位</w:t>
      </w:r>
      <w:r w:rsidRPr="00BB16BB">
        <w:rPr>
          <w:rFonts w:ascii="仿宋" w:eastAsia="仿宋" w:hAnsi="仿宋" w:cs="仿宋_GB2312" w:hint="eastAsia"/>
          <w:kern w:val="56"/>
          <w:szCs w:val="32"/>
        </w:rPr>
        <w:t>---</w:t>
      </w:r>
      <w:r w:rsidRPr="00BB16BB">
        <w:rPr>
          <w:rFonts w:ascii="仿宋" w:eastAsia="仿宋" w:hAnsi="仿宋" w:cs="仿宋_GB2312" w:hint="eastAsia"/>
          <w:kern w:val="56"/>
          <w:szCs w:val="32"/>
        </w:rPr>
        <w:t>派出所、三中队、交管站、</w:t>
      </w:r>
      <w:r w:rsidRPr="00BB16BB">
        <w:rPr>
          <w:rFonts w:ascii="仿宋" w:eastAsia="仿宋" w:hAnsi="仿宋" w:cs="仿宋_GB2312" w:hint="eastAsia"/>
          <w:szCs w:val="32"/>
        </w:rPr>
        <w:t>供电所、</w:t>
      </w:r>
      <w:r w:rsidRPr="00BB16BB">
        <w:rPr>
          <w:rFonts w:ascii="仿宋" w:eastAsia="仿宋" w:hAnsi="仿宋" w:cs="仿宋_GB2312" w:hint="eastAsia"/>
          <w:kern w:val="56"/>
          <w:szCs w:val="32"/>
        </w:rPr>
        <w:t>应急办</w:t>
      </w:r>
      <w:r w:rsidRPr="00BB16BB">
        <w:rPr>
          <w:rFonts w:ascii="仿宋" w:eastAsia="仿宋" w:hAnsi="仿宋" w:cs="仿宋_GB2312" w:hint="eastAsia"/>
          <w:kern w:val="56"/>
          <w:szCs w:val="32"/>
        </w:rPr>
        <w:t>等</w:t>
      </w:r>
      <w:r w:rsidRPr="00BB16BB">
        <w:rPr>
          <w:rFonts w:ascii="仿宋" w:eastAsia="仿宋" w:hAnsi="仿宋" w:cs="仿宋_GB2312" w:hint="eastAsia"/>
          <w:kern w:val="56"/>
          <w:szCs w:val="32"/>
        </w:rPr>
        <w:t>。</w:t>
      </w:r>
    </w:p>
    <w:p w:rsidR="00001B3C" w:rsidRPr="00BB16BB" w:rsidRDefault="00CC1D21" w:rsidP="00BB16BB">
      <w:pPr>
        <w:spacing w:line="560" w:lineRule="exact"/>
        <w:ind w:firstLineChars="200" w:firstLine="647"/>
        <w:rPr>
          <w:rFonts w:ascii="仿宋" w:eastAsia="仿宋" w:hAnsi="仿宋" w:cs="仿宋_GB2312"/>
          <w:szCs w:val="32"/>
        </w:rPr>
      </w:pPr>
      <w:r w:rsidRPr="00BB16BB">
        <w:rPr>
          <w:rFonts w:ascii="仿宋" w:eastAsia="仿宋" w:hAnsi="仿宋" w:cs="仿宋_GB2312" w:hint="eastAsia"/>
          <w:bCs/>
          <w:szCs w:val="32"/>
        </w:rPr>
        <w:t>第四组：</w:t>
      </w:r>
      <w:r w:rsidRPr="00BB16BB">
        <w:rPr>
          <w:rFonts w:ascii="仿宋" w:eastAsia="仿宋" w:hAnsi="仿宋" w:cs="仿宋_GB2312" w:hint="eastAsia"/>
          <w:szCs w:val="32"/>
        </w:rPr>
        <w:t>组</w:t>
      </w:r>
      <w:r w:rsidRPr="00BB16BB">
        <w:rPr>
          <w:rFonts w:ascii="仿宋" w:eastAsia="仿宋" w:hAnsi="仿宋" w:cs="仿宋_GB2312" w:hint="eastAsia"/>
          <w:szCs w:val="32"/>
        </w:rPr>
        <w:t xml:space="preserve">  </w:t>
      </w:r>
      <w:r w:rsidRPr="00BB16BB">
        <w:rPr>
          <w:rFonts w:ascii="仿宋" w:eastAsia="仿宋" w:hAnsi="仿宋" w:cs="仿宋_GB2312" w:hint="eastAsia"/>
          <w:szCs w:val="32"/>
        </w:rPr>
        <w:t>长：周茂昌，具体负责</w:t>
      </w:r>
      <w:r w:rsidRPr="00BB16BB">
        <w:rPr>
          <w:rFonts w:ascii="仿宋" w:eastAsia="仿宋" w:hAnsi="仿宋" w:cs="仿宋_GB2312" w:hint="eastAsia"/>
          <w:bCs/>
          <w:szCs w:val="32"/>
        </w:rPr>
        <w:t>民族宗教及城市管理</w:t>
      </w:r>
      <w:r w:rsidRPr="00BB16BB">
        <w:rPr>
          <w:rFonts w:ascii="仿宋" w:eastAsia="仿宋" w:hAnsi="仿宋" w:cs="仿宋_GB2312" w:hint="eastAsia"/>
          <w:bCs/>
          <w:szCs w:val="32"/>
        </w:rPr>
        <w:t>（户外标识标牌）</w:t>
      </w:r>
      <w:r w:rsidRPr="00BB16BB">
        <w:rPr>
          <w:rFonts w:ascii="仿宋" w:eastAsia="仿宋" w:hAnsi="仿宋" w:cs="仿宋_GB2312" w:hint="eastAsia"/>
          <w:bCs/>
          <w:szCs w:val="32"/>
        </w:rPr>
        <w:t>、</w:t>
      </w:r>
      <w:r w:rsidRPr="00BB16BB">
        <w:rPr>
          <w:rFonts w:ascii="仿宋" w:eastAsia="仿宋" w:hAnsi="仿宋" w:cs="仿宋_GB2312" w:hint="eastAsia"/>
          <w:bCs/>
          <w:szCs w:val="32"/>
        </w:rPr>
        <w:t>和美乡村建设项目、十字路</w:t>
      </w:r>
      <w:r w:rsidRPr="00BB16BB">
        <w:rPr>
          <w:rFonts w:ascii="仿宋" w:eastAsia="仿宋" w:hAnsi="仿宋" w:cs="仿宋_GB2312" w:hint="eastAsia"/>
          <w:bCs/>
          <w:szCs w:val="32"/>
        </w:rPr>
        <w:t>村等，</w:t>
      </w:r>
      <w:r w:rsidRPr="00BB16BB">
        <w:rPr>
          <w:rFonts w:ascii="仿宋" w:eastAsia="仿宋" w:hAnsi="仿宋" w:cs="仿宋_GB2312" w:hint="eastAsia"/>
          <w:kern w:val="56"/>
          <w:szCs w:val="32"/>
        </w:rPr>
        <w:t>相关责任单位</w:t>
      </w:r>
      <w:r w:rsidRPr="00BB16BB">
        <w:rPr>
          <w:rFonts w:ascii="仿宋" w:eastAsia="仿宋" w:hAnsi="仿宋" w:cs="仿宋_GB2312" w:hint="eastAsia"/>
          <w:kern w:val="56"/>
          <w:szCs w:val="32"/>
        </w:rPr>
        <w:t>---</w:t>
      </w:r>
      <w:r w:rsidRPr="00BB16BB">
        <w:rPr>
          <w:rFonts w:ascii="仿宋" w:eastAsia="仿宋" w:hAnsi="仿宋" w:cs="仿宋_GB2312" w:hint="eastAsia"/>
          <w:szCs w:val="32"/>
        </w:rPr>
        <w:t>综治办、派出所、供电所</w:t>
      </w:r>
      <w:r w:rsidRPr="00BB16BB">
        <w:rPr>
          <w:rFonts w:ascii="仿宋" w:eastAsia="仿宋" w:hAnsi="仿宋" w:cs="仿宋_GB2312" w:hint="eastAsia"/>
          <w:szCs w:val="32"/>
        </w:rPr>
        <w:t>等</w:t>
      </w:r>
      <w:r w:rsidRPr="00BB16BB">
        <w:rPr>
          <w:rFonts w:ascii="仿宋" w:eastAsia="仿宋" w:hAnsi="仿宋" w:cs="仿宋_GB2312" w:hint="eastAsia"/>
          <w:szCs w:val="32"/>
        </w:rPr>
        <w:t>。</w:t>
      </w:r>
    </w:p>
    <w:p w:rsidR="00001B3C" w:rsidRPr="00BB16BB" w:rsidRDefault="00CC1D21" w:rsidP="00BB16BB">
      <w:pPr>
        <w:spacing w:line="560" w:lineRule="exact"/>
        <w:ind w:firstLineChars="200" w:firstLine="647"/>
        <w:rPr>
          <w:rFonts w:ascii="仿宋" w:eastAsia="仿宋" w:hAnsi="仿宋" w:cs="仿宋_GB2312"/>
          <w:szCs w:val="32"/>
        </w:rPr>
      </w:pPr>
      <w:r w:rsidRPr="00BB16BB">
        <w:rPr>
          <w:rFonts w:ascii="仿宋" w:eastAsia="仿宋" w:hAnsi="仿宋" w:cs="仿宋_GB2312" w:hint="eastAsia"/>
          <w:szCs w:val="32"/>
        </w:rPr>
        <w:t>第五组：组</w:t>
      </w:r>
      <w:r w:rsidRPr="00BB16BB">
        <w:rPr>
          <w:rFonts w:ascii="仿宋" w:eastAsia="仿宋" w:hAnsi="仿宋" w:cs="仿宋_GB2312" w:hint="eastAsia"/>
          <w:szCs w:val="32"/>
        </w:rPr>
        <w:t xml:space="preserve">  </w:t>
      </w:r>
      <w:r w:rsidRPr="00BB16BB">
        <w:rPr>
          <w:rFonts w:ascii="仿宋" w:eastAsia="仿宋" w:hAnsi="仿宋" w:cs="仿宋_GB2312" w:hint="eastAsia"/>
          <w:szCs w:val="32"/>
        </w:rPr>
        <w:t>长：孙凤，</w:t>
      </w:r>
      <w:r w:rsidRPr="00BB16BB">
        <w:rPr>
          <w:rFonts w:ascii="仿宋" w:eastAsia="仿宋" w:hAnsi="仿宋" w:cs="仿宋_GB2312" w:hint="eastAsia"/>
          <w:szCs w:val="32"/>
        </w:rPr>
        <w:t>具体负责扶贫项目、马厂村等，</w:t>
      </w:r>
      <w:r w:rsidRPr="00BB16BB">
        <w:rPr>
          <w:rFonts w:ascii="仿宋" w:eastAsia="仿宋" w:hAnsi="仿宋" w:cs="仿宋_GB2312" w:hint="eastAsia"/>
          <w:kern w:val="56"/>
          <w:szCs w:val="32"/>
        </w:rPr>
        <w:t>相关责任单位</w:t>
      </w:r>
      <w:r w:rsidRPr="00BB16BB">
        <w:rPr>
          <w:rFonts w:ascii="仿宋" w:eastAsia="仿宋" w:hAnsi="仿宋" w:cs="仿宋_GB2312" w:hint="eastAsia"/>
          <w:kern w:val="56"/>
          <w:szCs w:val="32"/>
        </w:rPr>
        <w:t>---</w:t>
      </w:r>
      <w:r w:rsidRPr="00BB16BB">
        <w:rPr>
          <w:rFonts w:ascii="仿宋" w:eastAsia="仿宋" w:hAnsi="仿宋" w:cs="仿宋_GB2312" w:hint="eastAsia"/>
          <w:szCs w:val="32"/>
        </w:rPr>
        <w:t>镇派出所、供电所、建设所</w:t>
      </w:r>
      <w:r w:rsidRPr="00BB16BB">
        <w:rPr>
          <w:rFonts w:ascii="仿宋" w:eastAsia="仿宋" w:hAnsi="仿宋" w:cs="仿宋_GB2312" w:hint="eastAsia"/>
          <w:szCs w:val="32"/>
        </w:rPr>
        <w:t>等</w:t>
      </w:r>
      <w:r w:rsidRPr="00BB16BB">
        <w:rPr>
          <w:rFonts w:ascii="仿宋" w:eastAsia="仿宋" w:hAnsi="仿宋" w:cs="仿宋_GB2312" w:hint="eastAsia"/>
          <w:szCs w:val="32"/>
        </w:rPr>
        <w:t>。</w:t>
      </w:r>
    </w:p>
    <w:p w:rsidR="00001B3C" w:rsidRPr="00BB16BB" w:rsidRDefault="00CC1D21" w:rsidP="00BB16BB">
      <w:pPr>
        <w:spacing w:line="560" w:lineRule="exact"/>
        <w:ind w:firstLineChars="200" w:firstLine="647"/>
        <w:rPr>
          <w:rFonts w:ascii="仿宋" w:eastAsia="仿宋" w:hAnsi="仿宋" w:cs="仿宋_GB2312"/>
          <w:szCs w:val="32"/>
        </w:rPr>
      </w:pPr>
      <w:r w:rsidRPr="00BB16BB">
        <w:rPr>
          <w:rFonts w:ascii="仿宋" w:eastAsia="仿宋" w:hAnsi="仿宋" w:cs="仿宋_GB2312" w:hint="eastAsia"/>
          <w:szCs w:val="32"/>
        </w:rPr>
        <w:t>第六组：组</w:t>
      </w:r>
      <w:r w:rsidRPr="00BB16BB">
        <w:rPr>
          <w:rFonts w:ascii="仿宋" w:eastAsia="仿宋" w:hAnsi="仿宋" w:cs="仿宋_GB2312" w:hint="eastAsia"/>
          <w:szCs w:val="32"/>
        </w:rPr>
        <w:t xml:space="preserve">  </w:t>
      </w:r>
      <w:r w:rsidRPr="00BB16BB">
        <w:rPr>
          <w:rFonts w:ascii="仿宋" w:eastAsia="仿宋" w:hAnsi="仿宋" w:cs="仿宋_GB2312" w:hint="eastAsia"/>
          <w:szCs w:val="32"/>
        </w:rPr>
        <w:t>长：张庆田，</w:t>
      </w:r>
      <w:r w:rsidRPr="00BB16BB">
        <w:rPr>
          <w:rFonts w:ascii="仿宋" w:eastAsia="仿宋" w:hAnsi="仿宋" w:cs="仿宋_GB2312" w:hint="eastAsia"/>
          <w:szCs w:val="32"/>
        </w:rPr>
        <w:t>具体负责文化旅游、</w:t>
      </w:r>
      <w:r w:rsidRPr="00BB16BB">
        <w:rPr>
          <w:rFonts w:ascii="仿宋" w:eastAsia="仿宋" w:hAnsi="仿宋" w:cs="仿宋_GB2312" w:hint="eastAsia"/>
          <w:szCs w:val="32"/>
        </w:rPr>
        <w:t>校外培训机构（文化艺术类）、</w:t>
      </w:r>
      <w:r w:rsidRPr="00BB16BB">
        <w:rPr>
          <w:rFonts w:ascii="仿宋" w:eastAsia="仿宋" w:hAnsi="仿宋" w:cs="仿宋_GB2312" w:hint="eastAsia"/>
          <w:szCs w:val="32"/>
        </w:rPr>
        <w:t>广播电视、渔业</w:t>
      </w:r>
      <w:r w:rsidRPr="00BB16BB">
        <w:rPr>
          <w:rFonts w:ascii="仿宋" w:eastAsia="仿宋" w:hAnsi="仿宋" w:cs="仿宋_GB2312" w:hint="eastAsia"/>
          <w:szCs w:val="32"/>
        </w:rPr>
        <w:t>及许寺村</w:t>
      </w:r>
      <w:r w:rsidRPr="00BB16BB">
        <w:rPr>
          <w:rFonts w:ascii="仿宋" w:eastAsia="仿宋" w:hAnsi="仿宋" w:cs="仿宋_GB2312" w:hint="eastAsia"/>
          <w:szCs w:val="32"/>
        </w:rPr>
        <w:t>。</w:t>
      </w:r>
      <w:r w:rsidRPr="00BB16BB">
        <w:rPr>
          <w:rFonts w:ascii="仿宋" w:eastAsia="仿宋" w:hAnsi="仿宋" w:cs="仿宋_GB2312" w:hint="eastAsia"/>
          <w:kern w:val="56"/>
          <w:szCs w:val="32"/>
        </w:rPr>
        <w:t>相关责任单位</w:t>
      </w:r>
      <w:r w:rsidRPr="00BB16BB">
        <w:rPr>
          <w:rFonts w:ascii="仿宋" w:eastAsia="仿宋" w:hAnsi="仿宋" w:cs="仿宋_GB2312" w:hint="eastAsia"/>
          <w:kern w:val="56"/>
          <w:szCs w:val="32"/>
        </w:rPr>
        <w:t>---</w:t>
      </w:r>
      <w:r w:rsidRPr="00BB16BB">
        <w:rPr>
          <w:rFonts w:ascii="仿宋" w:eastAsia="仿宋" w:hAnsi="仿宋" w:cs="仿宋_GB2312" w:hint="eastAsia"/>
          <w:kern w:val="56"/>
          <w:szCs w:val="32"/>
        </w:rPr>
        <w:t>镇文旅站、水产站、派出所、</w:t>
      </w:r>
      <w:r w:rsidRPr="00BB16BB">
        <w:rPr>
          <w:rFonts w:ascii="仿宋" w:eastAsia="仿宋" w:hAnsi="仿宋" w:cs="仿宋_GB2312" w:hint="eastAsia"/>
          <w:szCs w:val="32"/>
        </w:rPr>
        <w:t>供电所</w:t>
      </w:r>
      <w:r w:rsidRPr="00BB16BB">
        <w:rPr>
          <w:rFonts w:ascii="仿宋" w:eastAsia="仿宋" w:hAnsi="仿宋" w:cs="仿宋_GB2312" w:hint="eastAsia"/>
          <w:szCs w:val="32"/>
        </w:rPr>
        <w:t>等</w:t>
      </w:r>
      <w:r w:rsidRPr="00BB16BB">
        <w:rPr>
          <w:rFonts w:ascii="仿宋" w:eastAsia="仿宋" w:hAnsi="仿宋" w:cs="仿宋_GB2312" w:hint="eastAsia"/>
          <w:szCs w:val="32"/>
        </w:rPr>
        <w:t>。</w:t>
      </w:r>
    </w:p>
    <w:p w:rsidR="00001B3C" w:rsidRPr="00BB16BB" w:rsidRDefault="00CC1D21" w:rsidP="00A860DC">
      <w:pPr>
        <w:spacing w:line="560" w:lineRule="exact"/>
        <w:ind w:firstLineChars="200" w:firstLine="647"/>
        <w:rPr>
          <w:rFonts w:ascii="仿宋" w:eastAsia="仿宋" w:hAnsi="仿宋" w:cs="仿宋_GB2312"/>
          <w:szCs w:val="32"/>
        </w:rPr>
      </w:pPr>
      <w:r w:rsidRPr="00BB16BB">
        <w:rPr>
          <w:rFonts w:ascii="仿宋" w:eastAsia="仿宋" w:hAnsi="仿宋" w:cs="仿宋_GB2312" w:hint="eastAsia"/>
          <w:szCs w:val="32"/>
        </w:rPr>
        <w:t>第七组：组</w:t>
      </w:r>
      <w:r w:rsidRPr="00BB16BB">
        <w:rPr>
          <w:rFonts w:ascii="仿宋" w:eastAsia="仿宋" w:hAnsi="仿宋" w:cs="仿宋_GB2312" w:hint="eastAsia"/>
          <w:szCs w:val="32"/>
        </w:rPr>
        <w:t xml:space="preserve">  </w:t>
      </w:r>
      <w:r w:rsidRPr="00BB16BB">
        <w:rPr>
          <w:rFonts w:ascii="仿宋" w:eastAsia="仿宋" w:hAnsi="仿宋" w:cs="仿宋_GB2312" w:hint="eastAsia"/>
          <w:szCs w:val="32"/>
        </w:rPr>
        <w:t>长：李光永，具体负责</w:t>
      </w:r>
      <w:r w:rsidRPr="00BB16BB">
        <w:rPr>
          <w:rFonts w:ascii="仿宋" w:eastAsia="仿宋" w:hAnsi="仿宋" w:cs="仿宋_GB2312" w:hint="eastAsia"/>
          <w:szCs w:val="32"/>
        </w:rPr>
        <w:t>水旱灾害、地质灾害、防汛抗旱、农机</w:t>
      </w:r>
      <w:r w:rsidRPr="00BB16BB">
        <w:rPr>
          <w:rFonts w:ascii="仿宋" w:eastAsia="仿宋" w:hAnsi="仿宋" w:cs="仿宋_GB2312" w:hint="eastAsia"/>
          <w:szCs w:val="32"/>
        </w:rPr>
        <w:t>、畜牧</w:t>
      </w:r>
      <w:r w:rsidR="00A860DC" w:rsidRPr="00BB16BB">
        <w:rPr>
          <w:rFonts w:ascii="仿宋" w:eastAsia="仿宋" w:hAnsi="仿宋" w:cs="仿宋_GB2312" w:hint="eastAsia"/>
          <w:szCs w:val="32"/>
        </w:rPr>
        <w:t>、</w:t>
      </w:r>
      <w:r w:rsidR="00A860DC">
        <w:rPr>
          <w:rFonts w:ascii="仿宋" w:eastAsia="仿宋" w:hAnsi="仿宋" w:cs="仿宋_GB2312" w:hint="eastAsia"/>
          <w:szCs w:val="32"/>
        </w:rPr>
        <w:t>农业企业</w:t>
      </w:r>
      <w:r w:rsidRPr="00BB16BB">
        <w:rPr>
          <w:rFonts w:ascii="仿宋" w:eastAsia="仿宋" w:hAnsi="仿宋" w:cs="仿宋_GB2312" w:hint="eastAsia"/>
          <w:szCs w:val="32"/>
        </w:rPr>
        <w:t>安全及魏岗村。</w:t>
      </w:r>
      <w:r w:rsidRPr="00BB16BB">
        <w:rPr>
          <w:rFonts w:ascii="仿宋" w:eastAsia="仿宋" w:hAnsi="仿宋" w:cs="仿宋_GB2312" w:hint="eastAsia"/>
          <w:kern w:val="56"/>
          <w:szCs w:val="32"/>
        </w:rPr>
        <w:t>相关责任单位</w:t>
      </w:r>
      <w:r w:rsidRPr="00BB16BB">
        <w:rPr>
          <w:rFonts w:ascii="仿宋" w:eastAsia="仿宋" w:hAnsi="仿宋" w:cs="仿宋_GB2312" w:hint="eastAsia"/>
          <w:kern w:val="56"/>
          <w:szCs w:val="32"/>
        </w:rPr>
        <w:t>---</w:t>
      </w:r>
      <w:r w:rsidRPr="00BB16BB">
        <w:rPr>
          <w:rFonts w:ascii="仿宋" w:eastAsia="仿宋" w:hAnsi="仿宋" w:cs="仿宋_GB2312" w:hint="eastAsia"/>
          <w:szCs w:val="32"/>
        </w:rPr>
        <w:t>水利站、农机站、农技站、自然资源和规划中心所</w:t>
      </w:r>
      <w:r w:rsidRPr="00BB16BB">
        <w:rPr>
          <w:rFonts w:ascii="仿宋" w:eastAsia="仿宋" w:hAnsi="仿宋" w:cs="仿宋_GB2312" w:hint="eastAsia"/>
          <w:szCs w:val="32"/>
        </w:rPr>
        <w:t>等</w:t>
      </w:r>
      <w:r w:rsidRPr="00BB16BB">
        <w:rPr>
          <w:rFonts w:ascii="仿宋" w:eastAsia="仿宋" w:hAnsi="仿宋" w:cs="仿宋_GB2312" w:hint="eastAsia"/>
          <w:szCs w:val="32"/>
        </w:rPr>
        <w:t>。</w:t>
      </w:r>
    </w:p>
    <w:p w:rsidR="00001B3C" w:rsidRPr="00BB16BB" w:rsidRDefault="00CC1D21" w:rsidP="00BB16BB">
      <w:pPr>
        <w:spacing w:line="560" w:lineRule="exact"/>
        <w:ind w:firstLineChars="200" w:firstLine="647"/>
        <w:rPr>
          <w:rFonts w:ascii="仿宋" w:eastAsia="仿宋" w:hAnsi="仿宋" w:cs="仿宋_GB2312"/>
          <w:b/>
          <w:szCs w:val="32"/>
        </w:rPr>
      </w:pPr>
      <w:r w:rsidRPr="00BB16BB">
        <w:rPr>
          <w:rFonts w:ascii="仿宋" w:eastAsia="仿宋" w:hAnsi="仿宋" w:cs="仿宋_GB2312" w:hint="eastAsia"/>
          <w:kern w:val="56"/>
          <w:szCs w:val="32"/>
        </w:rPr>
        <w:t>第八组：</w:t>
      </w:r>
      <w:r w:rsidRPr="00BB16BB">
        <w:rPr>
          <w:rFonts w:ascii="仿宋" w:eastAsia="仿宋" w:hAnsi="仿宋" w:cs="仿宋_GB2312" w:hint="eastAsia"/>
          <w:szCs w:val="32"/>
        </w:rPr>
        <w:t>组</w:t>
      </w:r>
      <w:r w:rsidRPr="00BB16BB">
        <w:rPr>
          <w:rFonts w:ascii="仿宋" w:eastAsia="仿宋" w:hAnsi="仿宋" w:cs="仿宋_GB2312" w:hint="eastAsia"/>
          <w:szCs w:val="32"/>
        </w:rPr>
        <w:t xml:space="preserve">  </w:t>
      </w:r>
      <w:r w:rsidRPr="00BB16BB">
        <w:rPr>
          <w:rFonts w:ascii="仿宋" w:eastAsia="仿宋" w:hAnsi="仿宋" w:cs="仿宋_GB2312" w:hint="eastAsia"/>
          <w:szCs w:val="32"/>
        </w:rPr>
        <w:t>长：王子君，具体负责</w:t>
      </w:r>
      <w:r w:rsidRPr="00BB16BB">
        <w:rPr>
          <w:rFonts w:ascii="仿宋" w:eastAsia="仿宋" w:hAnsi="仿宋" w:cs="仿宋_GB2312" w:hint="eastAsia"/>
          <w:bCs/>
          <w:szCs w:val="32"/>
        </w:rPr>
        <w:t>医疗卫生领域、药品安全及江街民族村。</w:t>
      </w:r>
      <w:r w:rsidRPr="00BB16BB">
        <w:rPr>
          <w:rFonts w:ascii="仿宋" w:eastAsia="仿宋" w:hAnsi="仿宋" w:cs="仿宋_GB2312" w:hint="eastAsia"/>
          <w:szCs w:val="32"/>
        </w:rPr>
        <w:t>相关责任单位</w:t>
      </w:r>
      <w:r w:rsidR="008E2960">
        <w:rPr>
          <w:rFonts w:ascii="仿宋" w:eastAsia="仿宋" w:hAnsi="仿宋" w:cs="仿宋_GB2312" w:hint="eastAsia"/>
          <w:szCs w:val="32"/>
        </w:rPr>
        <w:t>---</w:t>
      </w:r>
      <w:r w:rsidRPr="00BB16BB">
        <w:rPr>
          <w:rFonts w:ascii="仿宋" w:eastAsia="仿宋" w:hAnsi="仿宋" w:cs="仿宋_GB2312" w:hint="eastAsia"/>
          <w:szCs w:val="32"/>
        </w:rPr>
        <w:t>卫健办、医院及卫生室、市场监管所、派出所、建设所</w:t>
      </w:r>
      <w:r w:rsidRPr="00BB16BB">
        <w:rPr>
          <w:rFonts w:ascii="仿宋" w:eastAsia="仿宋" w:hAnsi="仿宋" w:cs="仿宋_GB2312" w:hint="eastAsia"/>
          <w:szCs w:val="32"/>
        </w:rPr>
        <w:t>等</w:t>
      </w:r>
      <w:r w:rsidRPr="00BB16BB">
        <w:rPr>
          <w:rFonts w:ascii="仿宋" w:eastAsia="仿宋" w:hAnsi="仿宋" w:cs="仿宋_GB2312" w:hint="eastAsia"/>
          <w:szCs w:val="32"/>
        </w:rPr>
        <w:t>。</w:t>
      </w:r>
    </w:p>
    <w:p w:rsidR="00001B3C" w:rsidRPr="00BB16BB" w:rsidRDefault="00CC1D21" w:rsidP="00BB16BB">
      <w:pPr>
        <w:spacing w:line="560" w:lineRule="exact"/>
        <w:ind w:firstLineChars="200" w:firstLine="647"/>
        <w:rPr>
          <w:rFonts w:ascii="仿宋" w:eastAsia="仿宋" w:hAnsi="仿宋" w:cs="仿宋_GB2312"/>
          <w:szCs w:val="32"/>
        </w:rPr>
      </w:pPr>
      <w:r w:rsidRPr="00BB16BB">
        <w:rPr>
          <w:rFonts w:ascii="仿宋" w:eastAsia="仿宋" w:hAnsi="仿宋" w:cs="仿宋_GB2312" w:hint="eastAsia"/>
          <w:szCs w:val="32"/>
        </w:rPr>
        <w:t>第九组：组</w:t>
      </w:r>
      <w:r w:rsidRPr="00BB16BB">
        <w:rPr>
          <w:rFonts w:ascii="仿宋" w:eastAsia="仿宋" w:hAnsi="仿宋" w:cs="仿宋_GB2312" w:hint="eastAsia"/>
          <w:szCs w:val="32"/>
        </w:rPr>
        <w:t xml:space="preserve">  </w:t>
      </w:r>
      <w:r w:rsidRPr="00BB16BB">
        <w:rPr>
          <w:rFonts w:ascii="仿宋" w:eastAsia="仿宋" w:hAnsi="仿宋" w:cs="仿宋_GB2312" w:hint="eastAsia"/>
          <w:szCs w:val="32"/>
        </w:rPr>
        <w:t>长：齐庆凯，具体负责</w:t>
      </w:r>
      <w:r w:rsidRPr="00BB16BB">
        <w:rPr>
          <w:rFonts w:ascii="仿宋" w:eastAsia="仿宋" w:hAnsi="仿宋" w:cs="仿宋_GB2312" w:hint="eastAsia"/>
          <w:bCs/>
          <w:szCs w:val="32"/>
        </w:rPr>
        <w:t>小微园及小集村等。</w:t>
      </w:r>
      <w:r w:rsidRPr="00BB16BB">
        <w:rPr>
          <w:rFonts w:ascii="仿宋" w:eastAsia="仿宋" w:hAnsi="仿宋" w:cs="仿宋_GB2312" w:hint="eastAsia"/>
          <w:kern w:val="56"/>
          <w:szCs w:val="32"/>
        </w:rPr>
        <w:t>相关责任单位</w:t>
      </w:r>
      <w:r w:rsidRPr="00BB16BB">
        <w:rPr>
          <w:rFonts w:ascii="仿宋" w:eastAsia="仿宋" w:hAnsi="仿宋" w:cs="仿宋_GB2312" w:hint="eastAsia"/>
          <w:kern w:val="56"/>
          <w:szCs w:val="32"/>
        </w:rPr>
        <w:t>---</w:t>
      </w:r>
      <w:r w:rsidRPr="00BB16BB">
        <w:rPr>
          <w:rFonts w:ascii="仿宋" w:eastAsia="仿宋" w:hAnsi="仿宋" w:cs="仿宋_GB2312" w:hint="eastAsia"/>
          <w:kern w:val="56"/>
          <w:szCs w:val="32"/>
        </w:rPr>
        <w:t>经发办、</w:t>
      </w:r>
      <w:r w:rsidRPr="00BB16BB">
        <w:rPr>
          <w:rFonts w:ascii="仿宋" w:eastAsia="仿宋" w:hAnsi="仿宋" w:cs="仿宋_GB2312" w:hint="eastAsia"/>
          <w:szCs w:val="32"/>
        </w:rPr>
        <w:t>派出所、建设所、供电所</w:t>
      </w:r>
      <w:r w:rsidRPr="00BB16BB">
        <w:rPr>
          <w:rFonts w:ascii="仿宋" w:eastAsia="仿宋" w:hAnsi="仿宋" w:cs="仿宋_GB2312" w:hint="eastAsia"/>
          <w:szCs w:val="32"/>
        </w:rPr>
        <w:t>等</w:t>
      </w:r>
      <w:r w:rsidRPr="00BB16BB">
        <w:rPr>
          <w:rFonts w:ascii="仿宋" w:eastAsia="仿宋" w:hAnsi="仿宋" w:cs="仿宋_GB2312" w:hint="eastAsia"/>
          <w:szCs w:val="32"/>
        </w:rPr>
        <w:t>。</w:t>
      </w:r>
    </w:p>
    <w:p w:rsidR="00001B3C" w:rsidRPr="00BB16BB" w:rsidRDefault="00CC1D21" w:rsidP="00BB16BB">
      <w:pPr>
        <w:spacing w:line="560" w:lineRule="exact"/>
        <w:ind w:firstLineChars="200" w:firstLine="647"/>
        <w:rPr>
          <w:rFonts w:ascii="仿宋" w:eastAsia="仿宋" w:hAnsi="仿宋" w:cs="仿宋_GB2312"/>
          <w:szCs w:val="32"/>
        </w:rPr>
      </w:pPr>
      <w:r w:rsidRPr="00BB16BB">
        <w:rPr>
          <w:rFonts w:ascii="仿宋" w:eastAsia="仿宋" w:hAnsi="仿宋" w:cs="仿宋_GB2312" w:hint="eastAsia"/>
          <w:szCs w:val="32"/>
        </w:rPr>
        <w:t>第十组：组</w:t>
      </w:r>
      <w:r w:rsidRPr="00BB16BB">
        <w:rPr>
          <w:rFonts w:ascii="仿宋" w:eastAsia="仿宋" w:hAnsi="仿宋" w:cs="仿宋_GB2312" w:hint="eastAsia"/>
          <w:szCs w:val="32"/>
        </w:rPr>
        <w:t xml:space="preserve">  </w:t>
      </w:r>
      <w:r w:rsidRPr="00BB16BB">
        <w:rPr>
          <w:rFonts w:ascii="仿宋" w:eastAsia="仿宋" w:hAnsi="仿宋" w:cs="仿宋_GB2312" w:hint="eastAsia"/>
          <w:szCs w:val="32"/>
        </w:rPr>
        <w:t>长：邸</w:t>
      </w:r>
      <w:r w:rsidRPr="00BB16BB">
        <w:rPr>
          <w:rFonts w:ascii="仿宋" w:eastAsia="仿宋" w:hAnsi="仿宋" w:cs="仿宋_GB2312" w:hint="eastAsia"/>
          <w:szCs w:val="32"/>
        </w:rPr>
        <w:t>云</w:t>
      </w:r>
      <w:r w:rsidRPr="00BB16BB">
        <w:rPr>
          <w:rFonts w:ascii="仿宋" w:eastAsia="仿宋" w:hAnsi="仿宋" w:cs="仿宋_GB2312" w:hint="eastAsia"/>
          <w:szCs w:val="32"/>
        </w:rPr>
        <w:t>功，具体负责</w:t>
      </w:r>
      <w:r w:rsidRPr="00BB16BB">
        <w:rPr>
          <w:rFonts w:ascii="仿宋" w:eastAsia="仿宋" w:hAnsi="仿宋" w:cs="仿宋_GB2312" w:hint="eastAsia"/>
          <w:szCs w:val="32"/>
        </w:rPr>
        <w:t>环保领域项目、秸秆禁烧</w:t>
      </w:r>
      <w:r w:rsidRPr="00BB16BB">
        <w:rPr>
          <w:rFonts w:ascii="仿宋" w:eastAsia="仿宋" w:hAnsi="仿宋" w:cs="仿宋_GB2312" w:hint="eastAsia"/>
          <w:szCs w:val="32"/>
        </w:rPr>
        <w:t>及高王村境内安全。相关责任单位：派出所、建设所、卫健办、市场监管所</w:t>
      </w:r>
      <w:r w:rsidRPr="00BB16BB">
        <w:rPr>
          <w:rFonts w:ascii="仿宋" w:eastAsia="仿宋" w:hAnsi="仿宋" w:cs="仿宋_GB2312" w:hint="eastAsia"/>
          <w:szCs w:val="32"/>
        </w:rPr>
        <w:t>等</w:t>
      </w:r>
      <w:r w:rsidRPr="00BB16BB">
        <w:rPr>
          <w:rFonts w:ascii="仿宋" w:eastAsia="仿宋" w:hAnsi="仿宋" w:cs="仿宋_GB2312" w:hint="eastAsia"/>
          <w:szCs w:val="32"/>
        </w:rPr>
        <w:t>。</w:t>
      </w:r>
    </w:p>
    <w:p w:rsidR="00001B3C" w:rsidRPr="00BB16BB" w:rsidRDefault="00CC1D21" w:rsidP="00BB16BB">
      <w:pPr>
        <w:spacing w:line="560" w:lineRule="exact"/>
        <w:ind w:firstLineChars="200" w:firstLine="647"/>
        <w:rPr>
          <w:rFonts w:ascii="仿宋" w:eastAsia="仿宋" w:hAnsi="仿宋" w:cs="仿宋_GB2312"/>
          <w:szCs w:val="32"/>
        </w:rPr>
      </w:pPr>
      <w:r w:rsidRPr="00BB16BB">
        <w:rPr>
          <w:rFonts w:ascii="仿宋" w:eastAsia="仿宋" w:hAnsi="仿宋" w:cs="仿宋_GB2312" w:hint="eastAsia"/>
          <w:szCs w:val="32"/>
        </w:rPr>
        <w:t>第十一组：组</w:t>
      </w:r>
      <w:r w:rsidRPr="00BB16BB">
        <w:rPr>
          <w:rFonts w:ascii="仿宋" w:eastAsia="仿宋" w:hAnsi="仿宋" w:cs="仿宋_GB2312" w:hint="eastAsia"/>
          <w:szCs w:val="32"/>
        </w:rPr>
        <w:t xml:space="preserve">  </w:t>
      </w:r>
      <w:r w:rsidRPr="00BB16BB">
        <w:rPr>
          <w:rFonts w:ascii="仿宋" w:eastAsia="仿宋" w:hAnsi="仿宋" w:cs="仿宋_GB2312" w:hint="eastAsia"/>
          <w:szCs w:val="32"/>
        </w:rPr>
        <w:t>长：鲍汗，具体负责分管领域执纪执法及青莲村境内安全。相关责任单位：派出所、建设所、卫健办、市场监管所</w:t>
      </w:r>
      <w:r w:rsidRPr="00BB16BB">
        <w:rPr>
          <w:rFonts w:ascii="仿宋" w:eastAsia="仿宋" w:hAnsi="仿宋" w:cs="仿宋_GB2312" w:hint="eastAsia"/>
          <w:szCs w:val="32"/>
        </w:rPr>
        <w:t>等</w:t>
      </w:r>
      <w:r w:rsidRPr="00BB16BB">
        <w:rPr>
          <w:rFonts w:ascii="仿宋" w:eastAsia="仿宋" w:hAnsi="仿宋" w:cs="仿宋_GB2312" w:hint="eastAsia"/>
          <w:szCs w:val="32"/>
        </w:rPr>
        <w:t>。</w:t>
      </w:r>
    </w:p>
    <w:p w:rsidR="00001B3C" w:rsidRPr="00BB16BB" w:rsidRDefault="00CC1D21" w:rsidP="00BB16BB">
      <w:pPr>
        <w:spacing w:line="560" w:lineRule="exact"/>
        <w:ind w:firstLineChars="200" w:firstLine="647"/>
        <w:rPr>
          <w:rFonts w:ascii="仿宋" w:eastAsia="仿宋" w:hAnsi="仿宋" w:cs="仿宋_GB2312"/>
          <w:szCs w:val="32"/>
        </w:rPr>
      </w:pPr>
      <w:r w:rsidRPr="00BB16BB">
        <w:rPr>
          <w:rFonts w:ascii="仿宋" w:eastAsia="仿宋" w:hAnsi="仿宋" w:cs="仿宋_GB2312" w:hint="eastAsia"/>
          <w:szCs w:val="32"/>
        </w:rPr>
        <w:t>第十二组：组</w:t>
      </w:r>
      <w:r w:rsidRPr="00BB16BB">
        <w:rPr>
          <w:rFonts w:ascii="仿宋" w:eastAsia="仿宋" w:hAnsi="仿宋" w:cs="仿宋_GB2312" w:hint="eastAsia"/>
          <w:szCs w:val="32"/>
        </w:rPr>
        <w:t xml:space="preserve">  </w:t>
      </w:r>
      <w:r w:rsidRPr="00BB16BB">
        <w:rPr>
          <w:rFonts w:ascii="仿宋" w:eastAsia="仿宋" w:hAnsi="仿宋" w:cs="仿宋_GB2312" w:hint="eastAsia"/>
          <w:szCs w:val="32"/>
        </w:rPr>
        <w:t>长：徐忠良，</w:t>
      </w:r>
      <w:r w:rsidRPr="00BB16BB">
        <w:rPr>
          <w:rFonts w:ascii="仿宋" w:eastAsia="仿宋" w:hAnsi="仿宋" w:cs="仿宋_GB2312" w:hint="eastAsia"/>
          <w:bCs/>
          <w:szCs w:val="32"/>
        </w:rPr>
        <w:t>工业企业、工贸、商</w:t>
      </w:r>
      <w:r w:rsidRPr="00BB16BB">
        <w:rPr>
          <w:rFonts w:ascii="仿宋" w:eastAsia="仿宋" w:hAnsi="仿宋" w:cs="仿宋_GB2312" w:hint="eastAsia"/>
          <w:bCs/>
          <w:szCs w:val="32"/>
        </w:rPr>
        <w:t>贸领域</w:t>
      </w:r>
      <w:r w:rsidRPr="00BB16BB">
        <w:rPr>
          <w:rFonts w:ascii="仿宋" w:eastAsia="仿宋" w:hAnsi="仿宋" w:cs="仿宋_GB2312" w:hint="eastAsia"/>
          <w:bCs/>
          <w:szCs w:val="32"/>
        </w:rPr>
        <w:t>、</w:t>
      </w:r>
      <w:r w:rsidRPr="00BB16BB">
        <w:rPr>
          <w:rFonts w:ascii="仿宋" w:eastAsia="仿宋" w:hAnsi="仿宋" w:cs="仿宋_GB2312" w:hint="eastAsia"/>
          <w:bCs/>
          <w:szCs w:val="32"/>
        </w:rPr>
        <w:t>民政领域（养老机构）</w:t>
      </w:r>
      <w:r w:rsidRPr="00BB16BB">
        <w:rPr>
          <w:rFonts w:ascii="仿宋" w:eastAsia="仿宋" w:hAnsi="仿宋" w:cs="仿宋_GB2312" w:hint="eastAsia"/>
          <w:bCs/>
          <w:szCs w:val="32"/>
        </w:rPr>
        <w:t>、</w:t>
      </w:r>
      <w:r w:rsidRPr="00BB16BB">
        <w:rPr>
          <w:rFonts w:ascii="仿宋" w:eastAsia="仿宋" w:hAnsi="仿宋" w:cs="仿宋_GB2312" w:hint="eastAsia"/>
          <w:bCs/>
          <w:szCs w:val="32"/>
        </w:rPr>
        <w:t>电力领域</w:t>
      </w:r>
      <w:r w:rsidRPr="00BB16BB">
        <w:rPr>
          <w:rFonts w:ascii="仿宋" w:eastAsia="仿宋" w:hAnsi="仿宋" w:cs="仿宋_GB2312" w:hint="eastAsia"/>
          <w:szCs w:val="32"/>
        </w:rPr>
        <w:t>具体负责堰口村境内安全。相关责任单位：派出所、建设所、市场监管所、</w:t>
      </w:r>
      <w:r w:rsidRPr="00BB16BB">
        <w:rPr>
          <w:rFonts w:ascii="仿宋" w:eastAsia="仿宋" w:hAnsi="仿宋" w:cs="仿宋_GB2312" w:hint="eastAsia"/>
          <w:szCs w:val="32"/>
        </w:rPr>
        <w:t>经发办、民政办等</w:t>
      </w:r>
      <w:r w:rsidRPr="00BB16BB">
        <w:rPr>
          <w:rFonts w:ascii="仿宋" w:eastAsia="仿宋" w:hAnsi="仿宋" w:cs="仿宋_GB2312" w:hint="eastAsia"/>
          <w:szCs w:val="32"/>
        </w:rPr>
        <w:t>。</w:t>
      </w:r>
    </w:p>
    <w:p w:rsidR="00001B3C" w:rsidRPr="00BB16BB" w:rsidRDefault="00CC1D21" w:rsidP="00BB16BB">
      <w:pPr>
        <w:spacing w:line="560" w:lineRule="exact"/>
        <w:ind w:firstLineChars="200" w:firstLine="647"/>
        <w:rPr>
          <w:rFonts w:ascii="仿宋" w:eastAsia="仿宋" w:hAnsi="仿宋" w:cs="仿宋_GB2312"/>
          <w:szCs w:val="32"/>
        </w:rPr>
      </w:pPr>
      <w:r w:rsidRPr="00BB16BB">
        <w:rPr>
          <w:rFonts w:ascii="仿宋" w:eastAsia="仿宋" w:hAnsi="仿宋" w:cs="仿宋_GB2312" w:hint="eastAsia"/>
          <w:szCs w:val="32"/>
        </w:rPr>
        <w:t>第十三组：组长：王守前，负责双楼村属地安全隐患起底排查等工作。</w:t>
      </w:r>
    </w:p>
    <w:p w:rsidR="00001B3C" w:rsidRPr="00BB16BB" w:rsidRDefault="00CC1D21" w:rsidP="00BB16BB">
      <w:pPr>
        <w:spacing w:line="560" w:lineRule="exact"/>
        <w:ind w:firstLineChars="200" w:firstLine="647"/>
        <w:rPr>
          <w:rFonts w:ascii="仿宋" w:eastAsia="仿宋" w:hAnsi="仿宋" w:cs="仿宋_GB2312"/>
          <w:szCs w:val="32"/>
        </w:rPr>
      </w:pPr>
      <w:r w:rsidRPr="00BB16BB">
        <w:rPr>
          <w:rFonts w:ascii="仿宋" w:eastAsia="仿宋" w:hAnsi="仿宋" w:cs="仿宋_GB2312" w:hint="eastAsia"/>
          <w:szCs w:val="32"/>
        </w:rPr>
        <w:t>第十四组：组长：李仁良，负责红桥村属地安全隐患起底排查等工作。</w:t>
      </w:r>
    </w:p>
    <w:p w:rsidR="00001B3C" w:rsidRPr="00BB16BB" w:rsidRDefault="00CC1D21" w:rsidP="00BB16BB">
      <w:pPr>
        <w:spacing w:line="560" w:lineRule="exact"/>
        <w:ind w:firstLineChars="200" w:firstLine="647"/>
        <w:rPr>
          <w:rFonts w:ascii="仿宋" w:eastAsia="仿宋" w:hAnsi="仿宋" w:cs="仿宋_GB2312"/>
          <w:szCs w:val="32"/>
        </w:rPr>
      </w:pPr>
      <w:r w:rsidRPr="00BB16BB">
        <w:rPr>
          <w:rFonts w:ascii="仿宋" w:eastAsia="仿宋" w:hAnsi="仿宋" w:cs="仿宋_GB2312" w:hint="eastAsia"/>
          <w:szCs w:val="32"/>
        </w:rPr>
        <w:t>同时以上分管领导负责各自办公场所具体安全工作等。</w:t>
      </w:r>
      <w:bookmarkStart w:id="4" w:name="_GoBack"/>
      <w:bookmarkEnd w:id="4"/>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六、排查重点</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一）工贸领域。排查整治工贸企业粉尘涉爆场所和除尘系统设计、安装、使用不符合标准规范以及未设置或未规范设置爆炸防控措施和控爆方式，未按照规定采取防雷、防静电措施等突出问题，防范工贸行业粉尘爆炸事故风险。杜绝涉氨制冷企业“生产场所使用氨直接蒸发制冷和快速冻结装置未设置在独立操作间或操作间作业人数超</w:t>
      </w:r>
      <w:r w:rsidRPr="00BB16BB">
        <w:rPr>
          <w:rFonts w:ascii="仿宋" w:eastAsia="仿宋" w:hAnsi="仿宋" w:cs="仿宋_GB2312" w:hint="eastAsia"/>
          <w:color w:val="000000"/>
          <w:szCs w:val="32"/>
        </w:rPr>
        <w:t>9</w:t>
      </w:r>
      <w:r w:rsidRPr="00BB16BB">
        <w:rPr>
          <w:rFonts w:ascii="仿宋" w:eastAsia="仿宋" w:hAnsi="仿宋" w:cs="仿宋_GB2312" w:hint="eastAsia"/>
          <w:color w:val="000000"/>
          <w:szCs w:val="32"/>
        </w:rPr>
        <w:t>人”两类重大生产安全隐患，确保涉氨制冷企业生产安全。</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（二）住建领域。</w:t>
      </w:r>
      <w:r w:rsidRPr="00966A6F">
        <w:rPr>
          <w:rFonts w:ascii="仿宋" w:eastAsia="仿宋" w:hAnsi="仿宋" w:cs="仿宋_GB2312" w:hint="eastAsia"/>
          <w:color w:val="000000"/>
          <w:szCs w:val="32"/>
        </w:rPr>
        <w:t>1.</w:t>
      </w:r>
      <w:r w:rsidRPr="00966A6F">
        <w:rPr>
          <w:rFonts w:ascii="仿宋" w:eastAsia="仿宋" w:hAnsi="仿宋" w:cs="仿宋_GB2312" w:hint="eastAsia"/>
          <w:color w:val="000000"/>
          <w:szCs w:val="32"/>
        </w:rPr>
        <w:t>建筑施工领域。</w:t>
      </w:r>
      <w:r w:rsidRPr="00BB16BB">
        <w:rPr>
          <w:rFonts w:ascii="仿宋" w:eastAsia="仿宋" w:hAnsi="仿宋" w:cs="仿宋_GB2312" w:hint="eastAsia"/>
          <w:color w:val="000000"/>
          <w:szCs w:val="32"/>
        </w:rPr>
        <w:t>排查整治施工企业无相关资质证书或超越资质范围承揽工程及违法分包、转包工程；违反基本建设程序、任意压缩工期；盲目赶工期、抢进度和恶劣天气强行组织施工，特别是防坍塌、防坠落、防滑、防火、防中毒窒息工作措施不到位等问题；聚焦深基坑、高支模、脚手架、高处作业、有限空间作业、起重机械安装拆卸等危险性较大的分部分项工程安全隐患，专职安全生产管理人员配备不到位、特种作业人员无证上岗等开展排查整治。</w:t>
      </w:r>
    </w:p>
    <w:p w:rsidR="00001B3C" w:rsidRPr="00BB16BB" w:rsidRDefault="00CC1D21" w:rsidP="00966A6F">
      <w:pPr>
        <w:adjustRightInd w:val="0"/>
        <w:snapToGrid w:val="0"/>
        <w:spacing w:line="560" w:lineRule="exact"/>
        <w:ind w:firstLineChars="200" w:firstLine="647"/>
        <w:rPr>
          <w:rFonts w:ascii="仿宋" w:eastAsia="仿宋" w:hAnsi="仿宋" w:cs="仿宋_GB2312"/>
          <w:color w:val="000000"/>
          <w:szCs w:val="32"/>
        </w:rPr>
      </w:pPr>
      <w:r w:rsidRPr="00966A6F">
        <w:rPr>
          <w:rFonts w:ascii="仿宋" w:eastAsia="仿宋" w:hAnsi="仿宋" w:cs="仿宋_GB2312" w:hint="eastAsia"/>
          <w:color w:val="000000"/>
          <w:szCs w:val="32"/>
        </w:rPr>
        <w:t>2.</w:t>
      </w:r>
      <w:r w:rsidRPr="00966A6F">
        <w:rPr>
          <w:rFonts w:ascii="仿宋" w:eastAsia="仿宋" w:hAnsi="仿宋" w:cs="仿宋_GB2312" w:hint="eastAsia"/>
          <w:color w:val="000000"/>
          <w:szCs w:val="32"/>
        </w:rPr>
        <w:t>燃气领域。</w:t>
      </w:r>
      <w:r w:rsidRPr="00BB16BB">
        <w:rPr>
          <w:rFonts w:ascii="仿宋" w:eastAsia="仿宋" w:hAnsi="仿宋" w:cs="仿宋_GB2312" w:hint="eastAsia"/>
          <w:color w:val="000000"/>
          <w:szCs w:val="32"/>
        </w:rPr>
        <w:t>排查整治燃气无证经营，瓶装液化气非法储存、运输、充装和倒装等行为，配送及随瓶安检制度落实情况，餐饮店等燃气使用</w:t>
      </w:r>
      <w:r w:rsidRPr="00BB16BB">
        <w:rPr>
          <w:rFonts w:ascii="仿宋" w:eastAsia="仿宋" w:hAnsi="仿宋" w:cs="仿宋_GB2312" w:hint="eastAsia"/>
          <w:color w:val="000000"/>
          <w:szCs w:val="32"/>
        </w:rPr>
        <w:t>场所燃气用具、连接软管、减压阀和燃气泄漏报警装置等存在的安全隐患，管道燃气管网、表具、表箱锈蚀老化等“带病运营”问题。</w:t>
      </w:r>
    </w:p>
    <w:p w:rsidR="00001B3C" w:rsidRPr="00BB16BB" w:rsidRDefault="00CC1D21" w:rsidP="00966A6F">
      <w:pPr>
        <w:adjustRightInd w:val="0"/>
        <w:snapToGrid w:val="0"/>
        <w:spacing w:line="560" w:lineRule="exact"/>
        <w:ind w:firstLineChars="200" w:firstLine="647"/>
        <w:rPr>
          <w:rFonts w:ascii="仿宋" w:eastAsia="仿宋" w:hAnsi="仿宋" w:cs="仿宋_GB2312"/>
          <w:color w:val="000000"/>
          <w:szCs w:val="32"/>
        </w:rPr>
      </w:pPr>
      <w:r w:rsidRPr="00966A6F">
        <w:rPr>
          <w:rFonts w:ascii="仿宋" w:eastAsia="仿宋" w:hAnsi="仿宋" w:cs="仿宋_GB2312" w:hint="eastAsia"/>
          <w:color w:val="000000"/>
          <w:szCs w:val="32"/>
        </w:rPr>
        <w:t>3.</w:t>
      </w:r>
      <w:r w:rsidRPr="00966A6F">
        <w:rPr>
          <w:rFonts w:ascii="仿宋" w:eastAsia="仿宋" w:hAnsi="仿宋" w:cs="仿宋_GB2312" w:hint="eastAsia"/>
          <w:color w:val="000000"/>
          <w:szCs w:val="32"/>
        </w:rPr>
        <w:t>自建房领域。</w:t>
      </w:r>
      <w:r w:rsidRPr="00BB16BB">
        <w:rPr>
          <w:rFonts w:ascii="仿宋" w:eastAsia="仿宋" w:hAnsi="仿宋" w:cs="仿宋_GB2312" w:hint="eastAsia"/>
          <w:color w:val="000000"/>
          <w:szCs w:val="32"/>
        </w:rPr>
        <w:t>聚焦“四无”自建房屋（无正式审批、无资质设计、无资质施工、无竣工验收）房屋结构安全、使用安全、地质和周边环境安全等问题，排查整治城乡结合部、农贸市场、学校和医院周边、安置区、重点大型项目附近、工业园区等人员密集场所重点区域的经营性自建房屋安全隐患情况。排查整</w:t>
      </w:r>
      <w:r w:rsidRPr="00BB16BB">
        <w:rPr>
          <w:rFonts w:ascii="仿宋" w:eastAsia="仿宋" w:hAnsi="仿宋" w:cs="仿宋_GB2312" w:hint="eastAsia"/>
          <w:color w:val="000000"/>
          <w:spacing w:val="-6"/>
          <w:szCs w:val="32"/>
        </w:rPr>
        <w:t>治房屋结构、燃气、消防安全情况；改变房屋结构、改扩建、装饰装修以及地下空间开挖等情况；改变用途，特别是将住宅改为酒店、</w:t>
      </w:r>
      <w:r w:rsidRPr="00BB16BB">
        <w:rPr>
          <w:rFonts w:ascii="仿宋" w:eastAsia="仿宋" w:hAnsi="仿宋" w:cs="仿宋_GB2312" w:hint="eastAsia"/>
          <w:color w:val="000000"/>
          <w:spacing w:val="-6"/>
          <w:szCs w:val="32"/>
        </w:rPr>
        <w:t>饭店、浴池、宾馆、超市、学校、娱乐场所、加工用房等情况。</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（三）消防领域。聚焦高层建筑、大型商业综合体、文物建筑、学校医院、养老机构、公共娱乐等人员密集场所以及“多合一”、老旧小区、</w:t>
      </w:r>
      <w:r w:rsidRPr="00BB16BB">
        <w:rPr>
          <w:rFonts w:ascii="仿宋" w:eastAsia="仿宋" w:hAnsi="仿宋" w:cs="仿宋_GB2312" w:hint="eastAsia"/>
          <w:color w:val="000000"/>
          <w:szCs w:val="32"/>
        </w:rPr>
        <w:t>宾馆及租赁房屋</w:t>
      </w:r>
      <w:r w:rsidRPr="00BB16BB">
        <w:rPr>
          <w:rFonts w:ascii="仿宋" w:eastAsia="仿宋" w:hAnsi="仿宋" w:cs="仿宋_GB2312" w:hint="eastAsia"/>
          <w:color w:val="000000"/>
          <w:szCs w:val="32"/>
        </w:rPr>
        <w:t>等场所隐患，核查消防安全责任制落实情况。排查整治电动自行车违规停放充电，疏散通道、安全出口堵塞、封闭，消防设施停用、损坏，消防培训和演练不到位等问题。</w:t>
      </w:r>
    </w:p>
    <w:p w:rsidR="00001B3C" w:rsidRPr="00BB16BB" w:rsidRDefault="00CC1D21" w:rsidP="00BB16BB">
      <w:pPr>
        <w:pStyle w:val="2"/>
        <w:keepNext w:val="0"/>
        <w:keepLines w:val="0"/>
        <w:tabs>
          <w:tab w:val="left" w:pos="3043"/>
        </w:tabs>
        <w:adjustRightInd w:val="0"/>
        <w:snapToGrid w:val="0"/>
        <w:spacing w:before="0" w:after="0" w:line="560" w:lineRule="exact"/>
        <w:ind w:firstLineChars="200" w:firstLine="647"/>
        <w:rPr>
          <w:rFonts w:ascii="仿宋" w:eastAsia="仿宋" w:hAnsi="仿宋" w:cs="仿宋_GB2312"/>
          <w:b w:val="0"/>
          <w:bCs w:val="0"/>
          <w:color w:val="000000"/>
          <w:spacing w:val="-6"/>
        </w:rPr>
      </w:pPr>
      <w:r w:rsidRPr="00BB16BB">
        <w:rPr>
          <w:rFonts w:ascii="仿宋" w:eastAsia="仿宋" w:hAnsi="仿宋" w:cs="仿宋_GB2312" w:hint="eastAsia"/>
          <w:b w:val="0"/>
          <w:bCs w:val="0"/>
          <w:color w:val="000000"/>
        </w:rPr>
        <w:t>（四）交通运输领域</w:t>
      </w:r>
      <w:r w:rsidRPr="00BB16BB">
        <w:rPr>
          <w:rFonts w:ascii="仿宋" w:eastAsia="仿宋" w:hAnsi="仿宋" w:cs="仿宋_GB2312" w:hint="eastAsia"/>
          <w:b w:val="0"/>
          <w:bCs w:val="0"/>
          <w:snapToGrid w:val="0"/>
          <w:color w:val="000000"/>
          <w:kern w:val="21"/>
        </w:rPr>
        <w:t>（公交车辆、邮政、水上等）</w:t>
      </w:r>
      <w:r w:rsidRPr="00BB16BB">
        <w:rPr>
          <w:rFonts w:ascii="仿宋" w:eastAsia="仿宋" w:hAnsi="仿宋" w:cs="仿宋_GB2312" w:hint="eastAsia"/>
          <w:b w:val="0"/>
          <w:bCs w:val="0"/>
          <w:color w:val="000000"/>
        </w:rPr>
        <w:t>。排查整治货车超载超限、“黑客车”和“黑客运企业”“两客一危”重点车辆“三超一疲劳”、农用车辆违法载人和严重超员等问题；</w:t>
      </w:r>
      <w:r w:rsidRPr="00BB16BB">
        <w:rPr>
          <w:rFonts w:ascii="仿宋" w:eastAsia="仿宋" w:hAnsi="仿宋" w:cs="仿宋_GB2312" w:hint="eastAsia"/>
          <w:b w:val="0"/>
          <w:bCs w:val="0"/>
          <w:color w:val="000000"/>
        </w:rPr>
        <w:t>临水临崖、桥隧、连续陡坡和马路集市等存在的安全隐患；托运、承运、装卸、车辆运行等危</w:t>
      </w:r>
      <w:r w:rsidRPr="00BB16BB">
        <w:rPr>
          <w:rFonts w:ascii="仿宋" w:eastAsia="仿宋" w:hAnsi="仿宋" w:cs="仿宋_GB2312" w:hint="eastAsia"/>
          <w:b w:val="0"/>
          <w:bCs w:val="0"/>
          <w:color w:val="000000"/>
          <w:spacing w:val="-6"/>
        </w:rPr>
        <w:t>险货物运输安全管理情况，危化品运输车辆监控及安全设施配备情况；运营船舶不满足安全技术条件、证书不全、配员不足等问题。</w:t>
      </w:r>
    </w:p>
    <w:p w:rsidR="00001B3C" w:rsidRPr="00BB16BB" w:rsidRDefault="00CC1D21" w:rsidP="00BB16BB">
      <w:pPr>
        <w:pStyle w:val="2"/>
        <w:keepNext w:val="0"/>
        <w:keepLines w:val="0"/>
        <w:tabs>
          <w:tab w:val="left" w:pos="3043"/>
        </w:tabs>
        <w:adjustRightInd w:val="0"/>
        <w:snapToGrid w:val="0"/>
        <w:spacing w:before="0" w:after="0" w:line="560" w:lineRule="exact"/>
        <w:ind w:firstLineChars="200" w:firstLine="647"/>
        <w:rPr>
          <w:rFonts w:ascii="仿宋" w:eastAsia="仿宋" w:hAnsi="仿宋" w:cs="仿宋_GB2312"/>
          <w:b w:val="0"/>
          <w:color w:val="000000"/>
        </w:rPr>
      </w:pPr>
      <w:r w:rsidRPr="00BB16BB">
        <w:rPr>
          <w:rFonts w:ascii="仿宋" w:eastAsia="仿宋" w:hAnsi="仿宋" w:cs="仿宋_GB2312" w:hint="eastAsia"/>
          <w:b w:val="0"/>
          <w:bCs w:val="0"/>
          <w:color w:val="000000"/>
        </w:rPr>
        <w:t>（五）</w:t>
      </w:r>
      <w:r w:rsidRPr="008E2960">
        <w:rPr>
          <w:rFonts w:ascii="仿宋" w:eastAsia="仿宋" w:hAnsi="仿宋" w:cs="仿宋_GB2312" w:hint="eastAsia"/>
          <w:b w:val="0"/>
          <w:color w:val="000000"/>
        </w:rPr>
        <w:t>道路交通领域。</w:t>
      </w:r>
      <w:r w:rsidRPr="00BB16BB">
        <w:rPr>
          <w:rFonts w:ascii="仿宋" w:eastAsia="仿宋" w:hAnsi="仿宋" w:cs="仿宋_GB2312" w:hint="eastAsia"/>
          <w:b w:val="0"/>
          <w:color w:val="000000"/>
        </w:rPr>
        <w:t>检查中小学、幼儿园周边及校车安全，包括检查校车使用许可、安全技术检验和使用未取得有效校车标牌和报废、拼装、逾期未检验等安全隐患车辆接送学生情况；检查运输企业，查看安全管理制度、车辆及驾驶人信息、车辆检验维保记录和安全性能，突出“大龄”车辆。检查跨界运输，检查车辆随车配套设施的种类和数量是否按照要求配备齐全</w:t>
      </w:r>
      <w:r w:rsidRPr="00BB16BB">
        <w:rPr>
          <w:rFonts w:ascii="仿宋" w:eastAsia="仿宋" w:hAnsi="仿宋" w:cs="仿宋_GB2312" w:hint="eastAsia"/>
          <w:b w:val="0"/>
          <w:color w:val="000000"/>
        </w:rPr>
        <w:t>(</w:t>
      </w:r>
      <w:r w:rsidRPr="00BB16BB">
        <w:rPr>
          <w:rFonts w:ascii="仿宋" w:eastAsia="仿宋" w:hAnsi="仿宋" w:cs="仿宋_GB2312" w:hint="eastAsia"/>
          <w:b w:val="0"/>
          <w:color w:val="000000"/>
        </w:rPr>
        <w:t>灭火器、安全锤、三脚架等</w:t>
      </w:r>
      <w:r w:rsidRPr="00BB16BB">
        <w:rPr>
          <w:rFonts w:ascii="仿宋" w:eastAsia="仿宋" w:hAnsi="仿宋" w:cs="仿宋_GB2312" w:hint="eastAsia"/>
          <w:b w:val="0"/>
          <w:color w:val="000000"/>
        </w:rPr>
        <w:t>)</w:t>
      </w:r>
      <w:r w:rsidRPr="00BB16BB">
        <w:rPr>
          <w:rFonts w:ascii="仿宋" w:eastAsia="仿宋" w:hAnsi="仿宋" w:cs="仿宋_GB2312" w:hint="eastAsia"/>
          <w:b w:val="0"/>
          <w:color w:val="000000"/>
        </w:rPr>
        <w:t>；排查校车行驶路线安全隐患，特别是农村地区县乡村道急弯陡坡、临水临崖等危险路段；检查运输企业学习教育情况，重点检查校车企业是否按照《校车安全管理条例》要求，组织驾驶员及随车照管人</w:t>
      </w:r>
      <w:r w:rsidRPr="00BB16BB">
        <w:rPr>
          <w:rFonts w:ascii="仿宋" w:eastAsia="仿宋" w:hAnsi="仿宋" w:cs="仿宋_GB2312" w:hint="eastAsia"/>
          <w:b w:val="0"/>
          <w:color w:val="000000"/>
        </w:rPr>
        <w:t>员学习道路交通安全法律法规、应急处置和应急救援知识。检查农村幼儿园用车情况，重点检查超员和违规拼用“黑校车”。</w:t>
      </w:r>
    </w:p>
    <w:p w:rsidR="00001B3C" w:rsidRPr="00BB16BB" w:rsidRDefault="00CC1D21" w:rsidP="008E2960">
      <w:pPr>
        <w:pStyle w:val="2"/>
        <w:keepNext w:val="0"/>
        <w:keepLines w:val="0"/>
        <w:tabs>
          <w:tab w:val="left" w:pos="3043"/>
        </w:tabs>
        <w:adjustRightInd w:val="0"/>
        <w:snapToGrid w:val="0"/>
        <w:spacing w:before="0" w:after="0" w:line="560" w:lineRule="exact"/>
        <w:ind w:firstLineChars="200" w:firstLine="647"/>
        <w:rPr>
          <w:rFonts w:ascii="仿宋" w:eastAsia="仿宋" w:hAnsi="仿宋" w:cs="仿宋_GB2312"/>
          <w:color w:val="000000"/>
        </w:rPr>
      </w:pPr>
      <w:r w:rsidRPr="008E2960">
        <w:rPr>
          <w:rFonts w:ascii="仿宋" w:eastAsia="仿宋" w:hAnsi="仿宋" w:cs="仿宋_GB2312" w:hint="eastAsia"/>
          <w:b w:val="0"/>
          <w:color w:val="000000"/>
        </w:rPr>
        <w:t>（六）</w:t>
      </w:r>
      <w:r w:rsidRPr="00BB16BB">
        <w:rPr>
          <w:rFonts w:ascii="仿宋" w:eastAsia="仿宋" w:hAnsi="仿宋" w:cs="仿宋_GB2312" w:hint="eastAsia"/>
          <w:b w:val="0"/>
          <w:bCs w:val="0"/>
          <w:color w:val="000000"/>
        </w:rPr>
        <w:t>校园（校车）领域。排查整治学校、服务运营单位校车驾驶员资质、定期检查维护、配备安全设施、遵守交通规则情况，学科类校外培训机构、寄宿制学校等消防设施与器材、疏散通道、疏散指示、电气设备完好情况；校园食堂使用燃气、液化气、醇基燃料和食品安全情况；校园建筑结构安全情况、防雷设施情况；应急预案制定和应急演练开展情况；实验室及危化品管理情况；校园周边交通标识设置、安防等情况。</w:t>
      </w:r>
    </w:p>
    <w:p w:rsidR="00001B3C" w:rsidRPr="00BB16BB" w:rsidRDefault="00CC1D21" w:rsidP="00BB16BB">
      <w:pPr>
        <w:pStyle w:val="HTML"/>
        <w:adjustRightInd w:val="0"/>
        <w:snapToGrid w:val="0"/>
        <w:spacing w:line="560" w:lineRule="exact"/>
        <w:ind w:firstLineChars="200" w:firstLine="647"/>
        <w:jc w:val="both"/>
        <w:rPr>
          <w:rFonts w:ascii="仿宋" w:eastAsia="仿宋" w:hAnsi="仿宋" w:cs="仿宋_GB2312"/>
          <w:color w:val="000000"/>
          <w:sz w:val="32"/>
          <w:szCs w:val="32"/>
        </w:rPr>
      </w:pPr>
      <w:r w:rsidRPr="00BB16BB">
        <w:rPr>
          <w:rFonts w:ascii="仿宋" w:eastAsia="仿宋" w:hAnsi="仿宋" w:cs="仿宋_GB2312" w:hint="eastAsia"/>
          <w:color w:val="000000"/>
          <w:kern w:val="2"/>
          <w:sz w:val="32"/>
          <w:szCs w:val="32"/>
        </w:rPr>
        <w:t>（七）文化旅游领域。</w:t>
      </w:r>
      <w:r w:rsidRPr="00966A6F">
        <w:rPr>
          <w:rFonts w:ascii="仿宋" w:eastAsia="仿宋" w:hAnsi="仿宋" w:cs="仿宋_GB2312" w:hint="eastAsia"/>
          <w:bCs/>
          <w:color w:val="000000"/>
          <w:sz w:val="32"/>
          <w:szCs w:val="32"/>
        </w:rPr>
        <w:t>旅游</w:t>
      </w:r>
      <w:r w:rsidRPr="00966A6F">
        <w:rPr>
          <w:rFonts w:ascii="仿宋" w:eastAsia="仿宋" w:hAnsi="仿宋" w:cs="仿宋_GB2312" w:hint="eastAsia"/>
          <w:bCs/>
          <w:color w:val="000000"/>
          <w:sz w:val="32"/>
          <w:szCs w:val="32"/>
        </w:rPr>
        <w:t>景区。</w:t>
      </w:r>
      <w:r w:rsidRPr="00BB16BB">
        <w:rPr>
          <w:rFonts w:ascii="仿宋" w:eastAsia="仿宋" w:hAnsi="仿宋" w:cs="仿宋_GB2312" w:hint="eastAsia"/>
          <w:color w:val="000000"/>
          <w:sz w:val="32"/>
          <w:szCs w:val="32"/>
        </w:rPr>
        <w:t>排查大型游乐设施、游船、场内专用机动车辆、电梯等特种设备检验检测、日常检查情况；设备突发故障安全应急处置预案制定情况；安全防护设施设备检查维护、抢险救生设备配置、危险地段安全警示（防护）设施设置情况；森林防灭火工作、防溺水应对等情况。</w:t>
      </w:r>
      <w:r w:rsidRPr="00966A6F">
        <w:rPr>
          <w:rFonts w:ascii="仿宋" w:eastAsia="仿宋" w:hAnsi="仿宋" w:cs="仿宋_GB2312" w:hint="eastAsia"/>
          <w:bCs/>
          <w:color w:val="000000"/>
          <w:sz w:val="32"/>
          <w:szCs w:val="32"/>
        </w:rPr>
        <w:t>旅行社和在线旅游企业。</w:t>
      </w:r>
      <w:r w:rsidRPr="00BB16BB">
        <w:rPr>
          <w:rFonts w:ascii="仿宋" w:eastAsia="仿宋" w:hAnsi="仿宋" w:cs="仿宋_GB2312" w:hint="eastAsia"/>
          <w:color w:val="000000"/>
          <w:sz w:val="32"/>
          <w:szCs w:val="32"/>
        </w:rPr>
        <w:t>排查落实选择符合资质的供应商、合作商情况；全面落实旅行社用车“五不租”，依法依规包租车辆、签订正式合同、游客规范使用安全带、落实导游专座等情况；旅行社和导游的安全教育培训、购买责任险等情况。</w:t>
      </w:r>
      <w:r w:rsidRPr="00966A6F">
        <w:rPr>
          <w:rFonts w:ascii="仿宋" w:eastAsia="仿宋" w:hAnsi="仿宋" w:cs="仿宋_GB2312" w:hint="eastAsia"/>
          <w:bCs/>
          <w:color w:val="000000"/>
          <w:sz w:val="32"/>
          <w:szCs w:val="32"/>
        </w:rPr>
        <w:t>旅游星级饭店、旅游等级民宿。</w:t>
      </w:r>
      <w:r w:rsidRPr="00BB16BB">
        <w:rPr>
          <w:rFonts w:ascii="仿宋" w:eastAsia="仿宋" w:hAnsi="仿宋" w:cs="仿宋_GB2312" w:hint="eastAsia"/>
          <w:color w:val="000000"/>
          <w:sz w:val="32"/>
          <w:szCs w:val="32"/>
        </w:rPr>
        <w:t>排查落实用火用电用气安全、消防安</w:t>
      </w:r>
      <w:r w:rsidRPr="00BB16BB">
        <w:rPr>
          <w:rFonts w:ascii="仿宋" w:eastAsia="仿宋" w:hAnsi="仿宋" w:cs="仿宋_GB2312" w:hint="eastAsia"/>
          <w:color w:val="000000"/>
          <w:sz w:val="32"/>
          <w:szCs w:val="32"/>
        </w:rPr>
        <w:t>全措施、消防安全巡查台账、安全疏散通道畅通、房屋安全管理、应急预案制定、消防安全培训演练等情况；电梯、锅炉等特种设备定期检测检验情况；食品安全管理制度落实情况。</w:t>
      </w:r>
      <w:r w:rsidRPr="00966A6F">
        <w:rPr>
          <w:rFonts w:ascii="仿宋" w:eastAsia="仿宋" w:hAnsi="仿宋" w:cs="仿宋_GB2312" w:hint="eastAsia"/>
          <w:bCs/>
          <w:color w:val="000000"/>
          <w:sz w:val="32"/>
          <w:szCs w:val="32"/>
        </w:rPr>
        <w:t>娱乐场所、互联网上网服务场所、剧本娱乐经营场所、营业性演出场所、艺术类校外培训机构。</w:t>
      </w:r>
      <w:r w:rsidRPr="00BB16BB">
        <w:rPr>
          <w:rFonts w:ascii="仿宋" w:eastAsia="仿宋" w:hAnsi="仿宋" w:cs="仿宋_GB2312" w:hint="eastAsia"/>
          <w:color w:val="000000"/>
          <w:sz w:val="32"/>
          <w:szCs w:val="32"/>
        </w:rPr>
        <w:t>排查落实消防安全责任制、消防设施配备运行维护保养、疏散通道畅通、房屋安全管理、食品卫生措施、应急预案制定、消防安全培训演练等情况。</w:t>
      </w:r>
      <w:r w:rsidRPr="00966A6F">
        <w:rPr>
          <w:rFonts w:ascii="仿宋" w:eastAsia="仿宋" w:hAnsi="仿宋" w:cs="仿宋_GB2312" w:hint="eastAsia"/>
          <w:bCs/>
          <w:color w:val="000000"/>
          <w:sz w:val="32"/>
          <w:szCs w:val="32"/>
        </w:rPr>
        <w:t>公共文化场馆、文物保护单位。</w:t>
      </w:r>
      <w:r w:rsidRPr="00BB16BB">
        <w:rPr>
          <w:rFonts w:ascii="仿宋" w:eastAsia="仿宋" w:hAnsi="仿宋" w:cs="仿宋_GB2312" w:hint="eastAsia"/>
          <w:color w:val="000000"/>
          <w:sz w:val="32"/>
          <w:szCs w:val="32"/>
        </w:rPr>
        <w:t>排查安全制度、应急预案制定、消防培训演练、消防设施配备运行维护保养、疏散通道畅通、房屋安全管理等情况</w:t>
      </w:r>
      <w:r w:rsidRPr="00966A6F">
        <w:rPr>
          <w:rFonts w:ascii="仿宋" w:eastAsia="仿宋" w:hAnsi="仿宋" w:cs="仿宋_GB2312" w:hint="eastAsia"/>
          <w:color w:val="000000"/>
          <w:sz w:val="32"/>
          <w:szCs w:val="32"/>
        </w:rPr>
        <w:t>。</w:t>
      </w:r>
      <w:r w:rsidRPr="00966A6F">
        <w:rPr>
          <w:rFonts w:ascii="仿宋" w:eastAsia="仿宋" w:hAnsi="仿宋" w:cs="仿宋_GB2312" w:hint="eastAsia"/>
          <w:bCs/>
          <w:color w:val="000000"/>
          <w:sz w:val="32"/>
          <w:szCs w:val="32"/>
        </w:rPr>
        <w:t>大型演出</w:t>
      </w:r>
      <w:r w:rsidRPr="00966A6F">
        <w:rPr>
          <w:rFonts w:ascii="仿宋" w:eastAsia="仿宋" w:hAnsi="仿宋" w:cs="仿宋_GB2312" w:hint="eastAsia"/>
          <w:bCs/>
          <w:color w:val="000000"/>
          <w:sz w:val="32"/>
          <w:szCs w:val="32"/>
        </w:rPr>
        <w:t>活动。</w:t>
      </w:r>
      <w:r w:rsidRPr="00BB16BB">
        <w:rPr>
          <w:rFonts w:ascii="仿宋" w:eastAsia="仿宋" w:hAnsi="仿宋" w:cs="仿宋_GB2312" w:hint="eastAsia"/>
          <w:color w:val="000000"/>
          <w:sz w:val="32"/>
          <w:szCs w:val="32"/>
        </w:rPr>
        <w:t>排查落实公共安全治理、风险研判、安保工作指导等情况。各类文化、旅游节庆演出活动要按照“谁主管、谁负责，谁主办、谁负责，谁审批、谁负责”原则，严格履行活动报批程序，建立管理责任制度，完善突发事件应急联动处置机制，抓好安全责任落实。</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（八）特种设备领域。排查整治特种设备使用登记和日常维修保养情况；作业人员按规定持有有效证件情况；安全附件和安全保护装置的检验（校验）情况；应急预案的制定和演练情况；人员密集场所、</w:t>
      </w:r>
      <w:r w:rsidRPr="00BB16BB">
        <w:rPr>
          <w:rFonts w:ascii="仿宋" w:eastAsia="仿宋" w:hAnsi="仿宋" w:cs="仿宋_GB2312" w:hint="eastAsia"/>
          <w:color w:val="000000"/>
          <w:szCs w:val="32"/>
        </w:rPr>
        <w:t>住宅小区、</w:t>
      </w:r>
      <w:r w:rsidRPr="00BB16BB">
        <w:rPr>
          <w:rFonts w:ascii="仿宋" w:eastAsia="仿宋" w:hAnsi="仿宋" w:cs="仿宋_GB2312" w:hint="eastAsia"/>
          <w:color w:val="000000"/>
          <w:szCs w:val="32"/>
        </w:rPr>
        <w:t>重点旅游景区的电梯、大型游乐设施等特种设备安全管理情况；重点行业（领域）的危化品压力容器、电站锅炉等特种设备安全运行情况。</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（九）民政领域。</w:t>
      </w:r>
      <w:r w:rsidRPr="008E2960">
        <w:rPr>
          <w:rFonts w:ascii="仿宋" w:eastAsia="仿宋" w:hAnsi="仿宋" w:cs="仿宋_GB2312" w:hint="eastAsia"/>
          <w:bCs/>
          <w:color w:val="000000"/>
          <w:szCs w:val="32"/>
        </w:rPr>
        <w:t>养老服务机构。</w:t>
      </w:r>
      <w:r w:rsidRPr="00BB16BB">
        <w:rPr>
          <w:rFonts w:ascii="仿宋" w:eastAsia="仿宋" w:hAnsi="仿宋" w:cs="仿宋_GB2312" w:hint="eastAsia"/>
          <w:color w:val="000000"/>
          <w:szCs w:val="32"/>
        </w:rPr>
        <w:t>重点排查消防设施设备不达标、存放易燃易爆物、堵塞消防通道、建筑材料防火等级不达标，以及电器产品及其线路管路、供暖设施设备、燃气设备等未定期进行维护保养和检测等安全隐患；排查是否按要求落实卫生防疫、食品安全有关规定，是否按要求严格管控食材来源，进行食品留样；是否配合住房城乡建设部门加强养老机构经营性自建房存量安全隐患整治，是否对判定为</w:t>
      </w:r>
      <w:r w:rsidRPr="00BB16BB">
        <w:rPr>
          <w:rFonts w:ascii="仿宋" w:eastAsia="仿宋" w:hAnsi="仿宋" w:cs="仿宋_GB2312" w:hint="eastAsia"/>
          <w:color w:val="000000"/>
          <w:szCs w:val="32"/>
        </w:rPr>
        <w:t>C</w:t>
      </w:r>
      <w:r w:rsidRPr="00BB16BB">
        <w:rPr>
          <w:rFonts w:ascii="仿宋" w:eastAsia="仿宋" w:hAnsi="仿宋" w:cs="仿宋_GB2312" w:hint="eastAsia"/>
          <w:color w:val="000000"/>
          <w:szCs w:val="32"/>
        </w:rPr>
        <w:t>级和</w:t>
      </w:r>
      <w:r w:rsidRPr="00BB16BB">
        <w:rPr>
          <w:rFonts w:ascii="仿宋" w:eastAsia="仿宋" w:hAnsi="仿宋" w:cs="仿宋_GB2312" w:hint="eastAsia"/>
          <w:color w:val="000000"/>
          <w:szCs w:val="32"/>
        </w:rPr>
        <w:t>D</w:t>
      </w:r>
      <w:r w:rsidRPr="00BB16BB">
        <w:rPr>
          <w:rFonts w:ascii="仿宋" w:eastAsia="仿宋" w:hAnsi="仿宋" w:cs="仿宋_GB2312" w:hint="eastAsia"/>
          <w:color w:val="000000"/>
          <w:szCs w:val="32"/>
        </w:rPr>
        <w:t>级危房的养老机构</w:t>
      </w:r>
      <w:r w:rsidRPr="00BB16BB">
        <w:rPr>
          <w:rFonts w:ascii="仿宋" w:eastAsia="仿宋" w:hAnsi="仿宋" w:cs="仿宋_GB2312" w:hint="eastAsia"/>
          <w:color w:val="000000"/>
          <w:szCs w:val="32"/>
        </w:rPr>
        <w:t>建筑采取工程措施彻底消除隐患，是否加强自建房增量隐患的定期排查和房屋安全鉴定。</w:t>
      </w:r>
      <w:r w:rsidRPr="008E2960">
        <w:rPr>
          <w:rFonts w:ascii="仿宋" w:eastAsia="仿宋" w:hAnsi="仿宋" w:cs="仿宋_GB2312" w:hint="eastAsia"/>
          <w:bCs/>
          <w:color w:val="000000"/>
          <w:szCs w:val="32"/>
        </w:rPr>
        <w:t>老年食堂和助餐点。</w:t>
      </w:r>
      <w:r w:rsidRPr="00BB16BB">
        <w:rPr>
          <w:rFonts w:ascii="仿宋" w:eastAsia="仿宋" w:hAnsi="仿宋" w:cs="仿宋_GB2312" w:hint="eastAsia"/>
          <w:color w:val="000000"/>
          <w:szCs w:val="32"/>
        </w:rPr>
        <w:t>重点排查燃气安全、食品安全等方面存在的安全隐患。排查是否安装可燃气体探测报警、自动切断装置、灶具自动熄火保护装置，是否合规使用气源。排查食品经营许可证、小餐饮备案证明是否合法有效，从业人员是否持有有效的健康证明，并保持良好个人卫生，是否按规定进行食品留样。是否按照原料控制相关要求，做好食品原料的索证索票、查验登记和贮存过程管理等工作。</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（十）危险化学品领域。排查整治全</w:t>
      </w:r>
      <w:r w:rsidRPr="00BB16BB">
        <w:rPr>
          <w:rFonts w:ascii="仿宋" w:eastAsia="仿宋" w:hAnsi="仿宋" w:cs="仿宋_GB2312" w:hint="eastAsia"/>
          <w:color w:val="000000"/>
          <w:szCs w:val="32"/>
        </w:rPr>
        <w:t>镇</w:t>
      </w:r>
      <w:r w:rsidRPr="00BB16BB">
        <w:rPr>
          <w:rFonts w:ascii="仿宋" w:eastAsia="仿宋" w:hAnsi="仿宋" w:cs="仿宋_GB2312" w:hint="eastAsia"/>
          <w:color w:val="000000"/>
          <w:szCs w:val="32"/>
        </w:rPr>
        <w:t>危险化学品经营、运输、使用、存储等各环节风险</w:t>
      </w:r>
      <w:r w:rsidRPr="00BB16BB">
        <w:rPr>
          <w:rFonts w:ascii="仿宋" w:eastAsia="仿宋" w:hAnsi="仿宋" w:cs="仿宋_GB2312" w:hint="eastAsia"/>
          <w:color w:val="000000"/>
          <w:szCs w:val="32"/>
        </w:rPr>
        <w:t>管控情况，违规堆存、随意倾倒、私自填理危险废物等问题，医院、学校</w:t>
      </w:r>
      <w:r w:rsidRPr="00BB16BB">
        <w:rPr>
          <w:rFonts w:ascii="仿宋" w:eastAsia="仿宋" w:hAnsi="仿宋" w:cs="仿宋_GB2312" w:hint="eastAsia"/>
          <w:color w:val="000000"/>
          <w:szCs w:val="32"/>
        </w:rPr>
        <w:t>等</w:t>
      </w:r>
      <w:r w:rsidRPr="00BB16BB">
        <w:rPr>
          <w:rFonts w:ascii="仿宋" w:eastAsia="仿宋" w:hAnsi="仿宋" w:cs="仿宋_GB2312" w:hint="eastAsia"/>
          <w:color w:val="000000"/>
          <w:szCs w:val="32"/>
        </w:rPr>
        <w:t>机构使用危险化学品安全管理情况。</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十一）电力领域。排查整治“两重点一重大”自动化控制水平和监测监控措施制定落实情况；电力线路保护区内违章建筑、高大树障等情况；输电线路周边堆放易燃物情况；设施设备安全巡检、维护保养情况；高空作业、带电作业、动火作业安全防护措施情况；人员定期培训、特种作业人员持证上岗情况；电力建设项目“以包代管”情况。</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snapToGrid w:val="0"/>
          <w:color w:val="000000"/>
          <w:kern w:val="0"/>
          <w:szCs w:val="32"/>
        </w:rPr>
        <w:t>（十二）水利领域（含农村供水）。</w:t>
      </w:r>
      <w:r w:rsidRPr="008E2960">
        <w:rPr>
          <w:rFonts w:ascii="仿宋" w:eastAsia="仿宋" w:hAnsi="仿宋" w:cs="仿宋_GB2312" w:hint="eastAsia"/>
          <w:bCs/>
          <w:color w:val="000000"/>
          <w:szCs w:val="32"/>
        </w:rPr>
        <w:t>水利工程建设安全。</w:t>
      </w:r>
      <w:r w:rsidRPr="00BB16BB">
        <w:rPr>
          <w:rFonts w:ascii="仿宋" w:eastAsia="仿宋" w:hAnsi="仿宋" w:cs="仿宋_GB2312" w:hint="eastAsia"/>
          <w:color w:val="000000"/>
          <w:szCs w:val="32"/>
        </w:rPr>
        <w:t>重点检查高边坡、深基坑、脚手架、起重吊装、施工用电等关键部</w:t>
      </w:r>
      <w:r w:rsidRPr="00BB16BB">
        <w:rPr>
          <w:rFonts w:ascii="仿宋" w:eastAsia="仿宋" w:hAnsi="仿宋" w:cs="仿宋_GB2312" w:hint="eastAsia"/>
          <w:color w:val="000000"/>
          <w:szCs w:val="32"/>
        </w:rPr>
        <w:t>位和环节的安全管理情况，工程建设施工现场消防安全情况。</w:t>
      </w:r>
      <w:r w:rsidRPr="008E2960">
        <w:rPr>
          <w:rFonts w:ascii="仿宋" w:eastAsia="仿宋" w:hAnsi="仿宋" w:cs="仿宋_GB2312" w:hint="eastAsia"/>
          <w:bCs/>
          <w:color w:val="000000"/>
          <w:szCs w:val="32"/>
        </w:rPr>
        <w:t>水利工程运行管理安全。</w:t>
      </w:r>
      <w:r w:rsidRPr="00BB16BB">
        <w:rPr>
          <w:rFonts w:ascii="仿宋" w:eastAsia="仿宋" w:hAnsi="仿宋" w:cs="仿宋_GB2312" w:hint="eastAsia"/>
          <w:color w:val="000000"/>
          <w:szCs w:val="32"/>
        </w:rPr>
        <w:t>重点堤防、河道、涵闸、泵站水域设置警示标识，防范溺水安全防范措施落实情况。</w:t>
      </w:r>
      <w:r w:rsidRPr="008E2960">
        <w:rPr>
          <w:rFonts w:ascii="仿宋" w:eastAsia="仿宋" w:hAnsi="仿宋" w:cs="仿宋_GB2312" w:hint="eastAsia"/>
          <w:bCs/>
          <w:color w:val="000000"/>
          <w:szCs w:val="32"/>
        </w:rPr>
        <w:t>农村供水安全。</w:t>
      </w:r>
      <w:r w:rsidRPr="00BB16BB">
        <w:rPr>
          <w:rFonts w:ascii="仿宋" w:eastAsia="仿宋" w:hAnsi="仿宋" w:cs="仿宋_GB2312" w:hint="eastAsia"/>
          <w:color w:val="000000"/>
          <w:szCs w:val="32"/>
        </w:rPr>
        <w:t>检查供水管道、水处理设备等进行全面检查和维护情况、突发事件的应急预案。</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snapToGrid w:val="0"/>
          <w:color w:val="000000"/>
          <w:kern w:val="0"/>
          <w:szCs w:val="32"/>
        </w:rPr>
        <w:t>（十三）卫生健康领域。</w:t>
      </w:r>
      <w:r w:rsidRPr="008E2960">
        <w:rPr>
          <w:rFonts w:ascii="仿宋" w:eastAsia="仿宋" w:hAnsi="仿宋" w:cs="仿宋_GB2312" w:hint="eastAsia"/>
          <w:bCs/>
          <w:color w:val="000000"/>
          <w:szCs w:val="32"/>
        </w:rPr>
        <w:t>教育培训情况。</w:t>
      </w:r>
      <w:r w:rsidRPr="00BB16BB">
        <w:rPr>
          <w:rFonts w:ascii="仿宋" w:eastAsia="仿宋" w:hAnsi="仿宋" w:cs="仿宋_GB2312" w:hint="eastAsia"/>
          <w:snapToGrid w:val="0"/>
          <w:color w:val="000000"/>
          <w:kern w:val="0"/>
          <w:szCs w:val="32"/>
        </w:rPr>
        <w:t>检查重大事故隐患判定标准学习情况、主要负责人和从业人员安全培训教育情况，易燃易爆、有毒有害化学试剂存储、使用、废</w:t>
      </w:r>
      <w:r w:rsidRPr="00BB16BB">
        <w:rPr>
          <w:rFonts w:ascii="仿宋" w:eastAsia="仿宋" w:hAnsi="仿宋" w:cs="仿宋_GB2312" w:hint="eastAsia"/>
          <w:color w:val="000000"/>
          <w:szCs w:val="32"/>
        </w:rPr>
        <w:t>置管理培训情况。</w:t>
      </w:r>
      <w:r w:rsidRPr="008E2960">
        <w:rPr>
          <w:rFonts w:ascii="仿宋" w:eastAsia="仿宋" w:hAnsi="仿宋" w:cs="仿宋_GB2312" w:hint="eastAsia"/>
          <w:bCs/>
          <w:color w:val="000000"/>
          <w:szCs w:val="32"/>
        </w:rPr>
        <w:t>消防设施完好情况。</w:t>
      </w:r>
      <w:r w:rsidRPr="00BB16BB">
        <w:rPr>
          <w:rFonts w:ascii="仿宋" w:eastAsia="仿宋" w:hAnsi="仿宋" w:cs="仿宋_GB2312" w:hint="eastAsia"/>
          <w:color w:val="000000"/>
          <w:szCs w:val="32"/>
        </w:rPr>
        <w:t>检查消防栓、灭火器、烟雾报警器、应急照明灯、疏散标识等是否完好；检查消防通道是否畅通；检查消防</w:t>
      </w:r>
      <w:r w:rsidRPr="00BB16BB">
        <w:rPr>
          <w:rFonts w:ascii="仿宋" w:eastAsia="仿宋" w:hAnsi="仿宋" w:cs="仿宋_GB2312" w:hint="eastAsia"/>
          <w:color w:val="000000"/>
          <w:szCs w:val="32"/>
        </w:rPr>
        <w:t>逃生演练是否定期开展。</w:t>
      </w:r>
      <w:r w:rsidRPr="008E2960">
        <w:rPr>
          <w:rFonts w:ascii="仿宋" w:eastAsia="仿宋" w:hAnsi="仿宋" w:cs="仿宋_GB2312" w:hint="eastAsia"/>
          <w:bCs/>
          <w:color w:val="000000"/>
          <w:szCs w:val="32"/>
        </w:rPr>
        <w:t>危化品、氧气安全。</w:t>
      </w:r>
      <w:r w:rsidRPr="00BB16BB">
        <w:rPr>
          <w:rFonts w:ascii="仿宋" w:eastAsia="仿宋" w:hAnsi="仿宋" w:cs="仿宋_GB2312" w:hint="eastAsia"/>
          <w:color w:val="000000"/>
          <w:szCs w:val="32"/>
        </w:rPr>
        <w:t>重点检查医疗废弃物、易燃、有毒有害化学品处置情况。</w:t>
      </w:r>
    </w:p>
    <w:p w:rsidR="00001B3C" w:rsidRPr="00BB16BB" w:rsidRDefault="00CC1D21" w:rsidP="00BB16BB">
      <w:pPr>
        <w:adjustRightInd w:val="0"/>
        <w:snapToGrid w:val="0"/>
        <w:spacing w:line="560" w:lineRule="exact"/>
        <w:ind w:firstLineChars="200" w:firstLine="647"/>
        <w:rPr>
          <w:rFonts w:ascii="仿宋" w:eastAsia="仿宋" w:hAnsi="仿宋" w:cs="仿宋_GB2312"/>
          <w:szCs w:val="32"/>
        </w:rPr>
      </w:pPr>
      <w:r w:rsidRPr="00BB16BB">
        <w:rPr>
          <w:rFonts w:ascii="仿宋" w:eastAsia="仿宋" w:hAnsi="仿宋" w:cs="仿宋_GB2312" w:hint="eastAsia"/>
          <w:color w:val="000000"/>
          <w:szCs w:val="32"/>
        </w:rPr>
        <w:t>（十四）食品药品安全领域。</w:t>
      </w:r>
      <w:r w:rsidRPr="008E2960">
        <w:rPr>
          <w:rFonts w:ascii="仿宋" w:eastAsia="仿宋" w:hAnsi="仿宋" w:cs="仿宋_GB2312" w:hint="eastAsia"/>
          <w:bCs/>
          <w:szCs w:val="32"/>
        </w:rPr>
        <w:t>食品生产环节。</w:t>
      </w:r>
      <w:r w:rsidRPr="00BB16BB">
        <w:rPr>
          <w:rFonts w:ascii="仿宋" w:eastAsia="仿宋" w:hAnsi="仿宋" w:cs="仿宋_GB2312" w:hint="eastAsia"/>
          <w:szCs w:val="32"/>
        </w:rPr>
        <w:t>重点整治使用不符合食品安全标准的原料，生产环境、生产布局、生产过程控制不符合卫生规范要求，“两超一非”、虚假标注标识、掺杂掺假、以次充好等问题。</w:t>
      </w:r>
      <w:r w:rsidRPr="008E2960">
        <w:rPr>
          <w:rFonts w:ascii="仿宋" w:eastAsia="仿宋" w:hAnsi="仿宋" w:cs="仿宋_GB2312" w:hint="eastAsia"/>
          <w:bCs/>
          <w:szCs w:val="32"/>
        </w:rPr>
        <w:t>食品流通环节。</w:t>
      </w:r>
      <w:r w:rsidRPr="00BB16BB">
        <w:rPr>
          <w:rFonts w:ascii="仿宋" w:eastAsia="仿宋" w:hAnsi="仿宋" w:cs="仿宋_GB2312" w:hint="eastAsia"/>
          <w:szCs w:val="32"/>
        </w:rPr>
        <w:t>重点整治销售假冒伪劣、过期、“三无”食品、肉类销售检疫检验合格证明未公示、农兽药残留超标、特殊食品混放销售等问题。</w:t>
      </w:r>
      <w:r w:rsidRPr="008E2960">
        <w:rPr>
          <w:rFonts w:ascii="仿宋" w:eastAsia="仿宋" w:hAnsi="仿宋" w:cs="仿宋_GB2312" w:hint="eastAsia"/>
          <w:bCs/>
          <w:szCs w:val="32"/>
        </w:rPr>
        <w:t>餐饮服务环节。</w:t>
      </w:r>
      <w:r w:rsidRPr="00BB16BB">
        <w:rPr>
          <w:rFonts w:ascii="仿宋" w:eastAsia="仿宋" w:hAnsi="仿宋" w:cs="仿宋_GB2312" w:hint="eastAsia"/>
          <w:szCs w:val="32"/>
        </w:rPr>
        <w:t>重点整治学校、养老院等集中供餐单位食堂及其承包经营企业使用禁用、限用食材加工餐食，用餐、加工场</w:t>
      </w:r>
      <w:r w:rsidRPr="00BB16BB">
        <w:rPr>
          <w:rFonts w:ascii="仿宋" w:eastAsia="仿宋" w:hAnsi="仿宋" w:cs="仿宋_GB2312" w:hint="eastAsia"/>
          <w:szCs w:val="32"/>
        </w:rPr>
        <w:t>所环境卫生差、防鼠措施不全、加工操作过程不规范等问题。</w:t>
      </w:r>
      <w:r w:rsidRPr="008E2960">
        <w:rPr>
          <w:rFonts w:ascii="仿宋" w:eastAsia="仿宋" w:hAnsi="仿宋" w:cs="仿宋_GB2312" w:hint="eastAsia"/>
          <w:bCs/>
          <w:szCs w:val="32"/>
        </w:rPr>
        <w:t>医疗器械生产环节。</w:t>
      </w:r>
      <w:r w:rsidRPr="00BB16BB">
        <w:rPr>
          <w:rFonts w:ascii="仿宋" w:eastAsia="仿宋" w:hAnsi="仿宋" w:cs="仿宋_GB2312" w:hint="eastAsia"/>
          <w:szCs w:val="32"/>
        </w:rPr>
        <w:t>重点整治贴敷类医疗器械及医疗美容医疗器械生产企业生产过程非法添加及标签说明书与备案不一致问题。</w:t>
      </w:r>
      <w:r w:rsidRPr="008E2960">
        <w:rPr>
          <w:rFonts w:ascii="仿宋" w:eastAsia="仿宋" w:hAnsi="仿宋" w:cs="仿宋_GB2312" w:hint="eastAsia"/>
          <w:bCs/>
          <w:szCs w:val="32"/>
        </w:rPr>
        <w:t>药品医疗器械化妆品流通环节。</w:t>
      </w:r>
      <w:r w:rsidRPr="00BB16BB">
        <w:rPr>
          <w:rFonts w:ascii="仿宋" w:eastAsia="仿宋" w:hAnsi="仿宋" w:cs="仿宋_GB2312" w:hint="eastAsia"/>
          <w:szCs w:val="32"/>
        </w:rPr>
        <w:t>严查药品医疗器械购进、贮存、销售等环节，防止非法渠道购进，重点整治超范围经营、执业药师挂证、处方药不凭处方销售、网络销售假劣药品、销售国家各省药监局通报的不合格化妆品等问题。</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七、</w:t>
      </w:r>
      <w:r w:rsidRPr="00BB16BB">
        <w:rPr>
          <w:rFonts w:ascii="仿宋" w:eastAsia="仿宋" w:hAnsi="仿宋" w:cs="仿宋_GB2312" w:hint="eastAsia"/>
          <w:color w:val="000000"/>
          <w:szCs w:val="32"/>
        </w:rPr>
        <w:t>工作</w:t>
      </w:r>
      <w:r w:rsidRPr="00BB16BB">
        <w:rPr>
          <w:rFonts w:ascii="仿宋" w:eastAsia="仿宋" w:hAnsi="仿宋" w:cs="仿宋_GB2312" w:hint="eastAsia"/>
          <w:color w:val="000000"/>
          <w:szCs w:val="32"/>
        </w:rPr>
        <w:t>要求</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（一）提高政治站位。</w:t>
      </w:r>
      <w:r w:rsidRPr="00BB16BB">
        <w:rPr>
          <w:rFonts w:ascii="仿宋" w:eastAsia="仿宋" w:hAnsi="仿宋" w:cs="仿宋_GB2312" w:hint="eastAsia"/>
          <w:color w:val="000000"/>
          <w:szCs w:val="32"/>
        </w:rPr>
        <w:t>镇直各单位、企业及各生产经营单位、各村</w:t>
      </w:r>
      <w:r w:rsidRPr="00BB16BB">
        <w:rPr>
          <w:rFonts w:ascii="仿宋" w:eastAsia="仿宋" w:hAnsi="仿宋" w:cs="仿宋_GB2312" w:hint="eastAsia"/>
          <w:color w:val="000000"/>
          <w:szCs w:val="32"/>
        </w:rPr>
        <w:t>要切实增强责任感和紧迫感，深刻汲取近期事故教训，强化责任担当，敢于动真碰硬，力戒形式主义、官僚主义，扎实做好安全生产隐患</w:t>
      </w:r>
      <w:r w:rsidRPr="00BB16BB">
        <w:rPr>
          <w:rFonts w:ascii="仿宋" w:eastAsia="仿宋" w:hAnsi="仿宋" w:cs="仿宋_GB2312" w:hint="eastAsia"/>
          <w:color w:val="000000"/>
          <w:szCs w:val="32"/>
        </w:rPr>
        <w:t>起底</w:t>
      </w:r>
      <w:r w:rsidRPr="00BB16BB">
        <w:rPr>
          <w:rFonts w:ascii="仿宋" w:eastAsia="仿宋" w:hAnsi="仿宋" w:cs="仿宋_GB2312" w:hint="eastAsia"/>
          <w:color w:val="000000"/>
          <w:szCs w:val="32"/>
        </w:rPr>
        <w:t>排查整治</w:t>
      </w:r>
      <w:r w:rsidRPr="00BB16BB">
        <w:rPr>
          <w:rFonts w:ascii="仿宋" w:eastAsia="仿宋" w:hAnsi="仿宋" w:cs="仿宋_GB2312" w:hint="eastAsia"/>
          <w:color w:val="000000"/>
          <w:szCs w:val="32"/>
        </w:rPr>
        <w:t>工作</w:t>
      </w:r>
      <w:r w:rsidRPr="00BB16BB">
        <w:rPr>
          <w:rFonts w:ascii="仿宋" w:eastAsia="仿宋" w:hAnsi="仿宋" w:cs="仿宋_GB2312" w:hint="eastAsia"/>
          <w:color w:val="000000"/>
          <w:szCs w:val="32"/>
        </w:rPr>
        <w:t>，确保安全生产形势稳定。</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（二）精心部署安排。</w:t>
      </w:r>
      <w:r w:rsidRPr="00BB16BB">
        <w:rPr>
          <w:rFonts w:ascii="仿宋" w:eastAsia="仿宋" w:hAnsi="仿宋" w:cs="仿宋_GB2312" w:hint="eastAsia"/>
          <w:color w:val="000000"/>
          <w:szCs w:val="32"/>
        </w:rPr>
        <w:t>镇直各单位、企业及各生产经营单位、各村</w:t>
      </w:r>
      <w:r w:rsidRPr="00BB16BB">
        <w:rPr>
          <w:rFonts w:ascii="仿宋" w:eastAsia="仿宋" w:hAnsi="仿宋" w:cs="仿宋_GB2312" w:hint="eastAsia"/>
          <w:color w:val="000000"/>
          <w:szCs w:val="32"/>
        </w:rPr>
        <w:t>要认真落实具体实施方案，各部门、各单位要认真研究制定子方案和问题清单，要层层动员部署、下沉监管力量。</w:t>
      </w:r>
      <w:r w:rsidRPr="00BB16BB">
        <w:rPr>
          <w:rFonts w:ascii="仿宋" w:eastAsia="仿宋" w:hAnsi="仿宋" w:cs="仿宋_GB2312" w:hint="eastAsia"/>
          <w:color w:val="000000"/>
          <w:szCs w:val="32"/>
        </w:rPr>
        <w:t>镇直各</w:t>
      </w:r>
      <w:r w:rsidRPr="00BB16BB">
        <w:rPr>
          <w:rFonts w:ascii="仿宋" w:eastAsia="仿宋" w:hAnsi="仿宋" w:cs="仿宋_GB2312" w:hint="eastAsia"/>
          <w:color w:val="000000"/>
          <w:szCs w:val="32"/>
        </w:rPr>
        <w:t>单位</w:t>
      </w:r>
      <w:r w:rsidRPr="00BB16BB">
        <w:rPr>
          <w:rFonts w:ascii="仿宋" w:eastAsia="仿宋" w:hAnsi="仿宋" w:cs="仿宋_GB2312" w:hint="eastAsia"/>
          <w:color w:val="000000"/>
          <w:szCs w:val="32"/>
        </w:rPr>
        <w:t>、企业、各村</w:t>
      </w:r>
      <w:r w:rsidRPr="00BB16BB">
        <w:rPr>
          <w:rFonts w:ascii="仿宋" w:eastAsia="仿宋" w:hAnsi="仿宋" w:cs="仿宋_GB2312" w:hint="eastAsia"/>
          <w:color w:val="000000"/>
          <w:szCs w:val="32"/>
        </w:rPr>
        <w:t>主要负责同志带头，组织监管人员深入现场、直插一线开展隐患排查整治和</w:t>
      </w:r>
      <w:r w:rsidRPr="00BB16BB">
        <w:rPr>
          <w:rFonts w:ascii="仿宋" w:eastAsia="仿宋" w:hAnsi="仿宋" w:cs="仿宋_GB2312" w:hint="eastAsia"/>
          <w:color w:val="000000"/>
          <w:szCs w:val="32"/>
        </w:rPr>
        <w:t>落实整改</w:t>
      </w:r>
      <w:r w:rsidRPr="00BB16BB">
        <w:rPr>
          <w:rFonts w:ascii="仿宋" w:eastAsia="仿宋" w:hAnsi="仿宋" w:cs="仿宋_GB2312" w:hint="eastAsia"/>
          <w:color w:val="000000"/>
          <w:szCs w:val="32"/>
        </w:rPr>
        <w:t>。</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（三）强化方案实施。</w:t>
      </w:r>
      <w:r w:rsidRPr="00BB16BB">
        <w:rPr>
          <w:rFonts w:ascii="仿宋" w:eastAsia="仿宋" w:hAnsi="仿宋" w:cs="仿宋_GB2312" w:hint="eastAsia"/>
          <w:color w:val="000000"/>
          <w:szCs w:val="32"/>
        </w:rPr>
        <w:t>镇直各单位、企业及各生产经营单位、各村</w:t>
      </w:r>
      <w:r w:rsidRPr="00BB16BB">
        <w:rPr>
          <w:rFonts w:ascii="仿宋" w:eastAsia="仿宋" w:hAnsi="仿宋" w:cs="仿宋_GB2312" w:hint="eastAsia"/>
          <w:color w:val="000000"/>
          <w:szCs w:val="32"/>
        </w:rPr>
        <w:t>要认真贯彻《关于进一步加强安全生产</w:t>
      </w:r>
      <w:r w:rsidRPr="00BB16BB">
        <w:rPr>
          <w:rFonts w:ascii="仿宋" w:eastAsia="仿宋" w:hAnsi="仿宋" w:cs="仿宋_GB2312" w:hint="eastAsia"/>
          <w:color w:val="000000"/>
          <w:szCs w:val="32"/>
        </w:rPr>
        <w:t>工作的实施意见》和本方案，严格落实属地监管职责，要坚持每天排查隐患，所有隐患要现场交办。每天</w:t>
      </w:r>
      <w:r w:rsidRPr="00BB16BB">
        <w:rPr>
          <w:rFonts w:ascii="仿宋" w:eastAsia="仿宋" w:hAnsi="仿宋" w:cs="仿宋_GB2312" w:hint="eastAsia"/>
          <w:color w:val="000000"/>
          <w:szCs w:val="32"/>
        </w:rPr>
        <w:t>上午</w:t>
      </w:r>
      <w:r w:rsidRPr="00BB16BB">
        <w:rPr>
          <w:rFonts w:ascii="仿宋" w:eastAsia="仿宋" w:hAnsi="仿宋" w:cs="仿宋_GB2312" w:hint="eastAsia"/>
          <w:color w:val="000000"/>
          <w:szCs w:val="32"/>
        </w:rPr>
        <w:t>11</w:t>
      </w:r>
      <w:r w:rsidRPr="00BB16BB">
        <w:rPr>
          <w:rFonts w:ascii="仿宋" w:eastAsia="仿宋" w:hAnsi="仿宋" w:cs="仿宋_GB2312" w:hint="eastAsia"/>
          <w:color w:val="000000"/>
          <w:szCs w:val="32"/>
        </w:rPr>
        <w:t>点</w:t>
      </w:r>
      <w:r w:rsidRPr="00BB16BB">
        <w:rPr>
          <w:rFonts w:ascii="仿宋" w:eastAsia="仿宋" w:hAnsi="仿宋" w:cs="仿宋_GB2312" w:hint="eastAsia"/>
          <w:color w:val="000000"/>
          <w:szCs w:val="32"/>
        </w:rPr>
        <w:t>30</w:t>
      </w:r>
      <w:r w:rsidRPr="00BB16BB">
        <w:rPr>
          <w:rFonts w:ascii="仿宋" w:eastAsia="仿宋" w:hAnsi="仿宋" w:cs="仿宋_GB2312" w:hint="eastAsia"/>
          <w:color w:val="000000"/>
          <w:szCs w:val="32"/>
        </w:rPr>
        <w:t>分前</w:t>
      </w:r>
      <w:r w:rsidRPr="00BB16BB">
        <w:rPr>
          <w:rFonts w:ascii="仿宋" w:eastAsia="仿宋" w:hAnsi="仿宋" w:cs="仿宋_GB2312" w:hint="eastAsia"/>
          <w:color w:val="000000"/>
          <w:szCs w:val="32"/>
        </w:rPr>
        <w:t>把安全隐患起底排查统计表</w:t>
      </w:r>
      <w:r w:rsidRPr="00BB16BB">
        <w:rPr>
          <w:rFonts w:ascii="仿宋" w:eastAsia="仿宋" w:hAnsi="仿宋" w:cs="仿宋_GB2312" w:hint="eastAsia"/>
          <w:color w:val="000000"/>
          <w:szCs w:val="32"/>
        </w:rPr>
        <w:t>报送至</w:t>
      </w:r>
      <w:r w:rsidRPr="00BB16BB">
        <w:rPr>
          <w:rFonts w:ascii="仿宋" w:eastAsia="仿宋" w:hAnsi="仿宋" w:cs="仿宋_GB2312" w:hint="eastAsia"/>
          <w:color w:val="000000"/>
          <w:szCs w:val="32"/>
        </w:rPr>
        <w:t>镇应急办</w:t>
      </w:r>
      <w:r w:rsidRPr="00BB16BB">
        <w:rPr>
          <w:rFonts w:ascii="仿宋" w:eastAsia="仿宋" w:hAnsi="仿宋" w:cs="仿宋_GB2312" w:hint="eastAsia"/>
          <w:color w:val="000000"/>
          <w:szCs w:val="32"/>
        </w:rPr>
        <w:t>。各</w:t>
      </w:r>
      <w:r w:rsidRPr="00BB16BB">
        <w:rPr>
          <w:rFonts w:ascii="仿宋" w:eastAsia="仿宋" w:hAnsi="仿宋" w:cs="仿宋_GB2312" w:hint="eastAsia"/>
          <w:color w:val="000000"/>
          <w:szCs w:val="32"/>
        </w:rPr>
        <w:t>组</w:t>
      </w:r>
      <w:r w:rsidRPr="00BB16BB">
        <w:rPr>
          <w:rFonts w:ascii="仿宋" w:eastAsia="仿宋" w:hAnsi="仿宋" w:cs="仿宋_GB2312" w:hint="eastAsia"/>
          <w:color w:val="000000"/>
          <w:szCs w:val="32"/>
        </w:rPr>
        <w:t>带队排查隐患要现场交办给</w:t>
      </w:r>
      <w:r w:rsidRPr="00BB16BB">
        <w:rPr>
          <w:rFonts w:ascii="仿宋" w:eastAsia="仿宋" w:hAnsi="仿宋" w:cs="仿宋_GB2312" w:hint="eastAsia"/>
          <w:color w:val="000000"/>
          <w:szCs w:val="32"/>
        </w:rPr>
        <w:t>被排查单位</w:t>
      </w:r>
      <w:r w:rsidRPr="00BB16BB">
        <w:rPr>
          <w:rFonts w:ascii="仿宋" w:eastAsia="仿宋" w:hAnsi="仿宋" w:cs="仿宋_GB2312" w:hint="eastAsia"/>
          <w:color w:val="000000"/>
          <w:szCs w:val="32"/>
        </w:rPr>
        <w:t>，每天调度隐患整改情况。</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（四）广泛宣传发动。</w:t>
      </w:r>
      <w:r w:rsidRPr="00BB16BB">
        <w:rPr>
          <w:rFonts w:ascii="仿宋" w:eastAsia="仿宋" w:hAnsi="仿宋" w:cs="仿宋_GB2312" w:hint="eastAsia"/>
          <w:color w:val="000000"/>
          <w:szCs w:val="32"/>
        </w:rPr>
        <w:t>镇直各单位、企业及各生产经营单位、各村</w:t>
      </w:r>
      <w:r w:rsidRPr="00BB16BB">
        <w:rPr>
          <w:rFonts w:ascii="仿宋" w:eastAsia="仿宋" w:hAnsi="仿宋" w:cs="仿宋_GB2312" w:hint="eastAsia"/>
          <w:color w:val="000000"/>
          <w:szCs w:val="32"/>
        </w:rPr>
        <w:t>要筑牢群防群治安全生产防线，充分利用</w:t>
      </w:r>
      <w:r w:rsidRPr="00BB16BB">
        <w:rPr>
          <w:rFonts w:ascii="仿宋" w:eastAsia="仿宋" w:hAnsi="仿宋" w:cs="仿宋_GB2312" w:hint="eastAsia"/>
          <w:color w:val="000000"/>
          <w:spacing w:val="-6"/>
          <w:szCs w:val="32"/>
        </w:rPr>
        <w:t>线上线下载体公布安全生产举报奖励电话，鼓励企业职工、家属和广大人民群众检举安全隐患和企业违法行为，激励引导全民参与、监督、支持安全生产工作，确保安全生产隐患排查整治取得实效。</w:t>
      </w:r>
    </w:p>
    <w:p w:rsidR="00001B3C" w:rsidRPr="00BB16BB" w:rsidRDefault="00CC1D21" w:rsidP="00BB16BB">
      <w:pPr>
        <w:adjustRightInd w:val="0"/>
        <w:snapToGrid w:val="0"/>
        <w:spacing w:line="560" w:lineRule="exact"/>
        <w:ind w:firstLineChars="200" w:firstLine="647"/>
        <w:rPr>
          <w:rFonts w:ascii="仿宋" w:eastAsia="仿宋" w:hAnsi="仿宋" w:cs="仿宋_GB2312"/>
          <w:color w:val="000000"/>
          <w:szCs w:val="32"/>
        </w:rPr>
      </w:pPr>
      <w:r w:rsidRPr="00BB16BB">
        <w:rPr>
          <w:rFonts w:ascii="仿宋" w:eastAsia="仿宋" w:hAnsi="仿宋" w:cs="仿宋_GB2312" w:hint="eastAsia"/>
          <w:color w:val="000000"/>
          <w:szCs w:val="32"/>
        </w:rPr>
        <w:t>（五）强化督促整改。</w:t>
      </w:r>
      <w:r w:rsidRPr="00BB16BB">
        <w:rPr>
          <w:rFonts w:ascii="仿宋" w:eastAsia="仿宋" w:hAnsi="仿宋" w:cs="仿宋_GB2312" w:hint="eastAsia"/>
          <w:color w:val="000000"/>
          <w:szCs w:val="32"/>
        </w:rPr>
        <w:t>镇直各单</w:t>
      </w:r>
      <w:r w:rsidRPr="00BB16BB">
        <w:rPr>
          <w:rFonts w:ascii="仿宋" w:eastAsia="仿宋" w:hAnsi="仿宋" w:cs="仿宋_GB2312" w:hint="eastAsia"/>
          <w:color w:val="000000"/>
          <w:szCs w:val="32"/>
        </w:rPr>
        <w:t>位、企业及各生产经营单位、各村</w:t>
      </w:r>
      <w:r w:rsidRPr="00BB16BB">
        <w:rPr>
          <w:rFonts w:ascii="仿宋" w:eastAsia="仿宋" w:hAnsi="仿宋" w:cs="仿宋_GB2312" w:hint="eastAsia"/>
          <w:color w:val="000000"/>
          <w:szCs w:val="32"/>
        </w:rPr>
        <w:t>要坚持立查立改、边查边改，对企业严重非法违法行为严格监管执法。对一时难以整改的隐患问题，要建立清单，做到隐患整改责任、措施、资金、时限、预案“五落实”，并加强督促检查，确保企</w:t>
      </w:r>
      <w:r w:rsidRPr="00BB16BB">
        <w:rPr>
          <w:rFonts w:ascii="仿宋" w:eastAsia="仿宋" w:hAnsi="仿宋" w:cs="仿宋_GB2312" w:hint="eastAsia"/>
          <w:color w:val="000000"/>
          <w:spacing w:val="-6"/>
          <w:szCs w:val="32"/>
        </w:rPr>
        <w:t>业安全责任、安全投入、安全培训、安全管理和应急救援“五到位”。</w:t>
      </w:r>
    </w:p>
    <w:p w:rsidR="00001B3C" w:rsidRPr="00BB16BB" w:rsidRDefault="00CC1D21" w:rsidP="00BB16BB">
      <w:pPr>
        <w:pStyle w:val="a6"/>
        <w:widowControl w:val="0"/>
        <w:adjustRightInd w:val="0"/>
        <w:snapToGrid w:val="0"/>
        <w:spacing w:before="0" w:beforeAutospacing="0" w:after="0" w:afterAutospacing="0" w:line="560" w:lineRule="exact"/>
        <w:ind w:firstLineChars="200" w:firstLine="647"/>
        <w:jc w:val="both"/>
        <w:rPr>
          <w:rFonts w:ascii="仿宋" w:eastAsia="仿宋" w:hAnsi="仿宋" w:cs="仿宋_GB2312"/>
          <w:kern w:val="56"/>
          <w:sz w:val="32"/>
          <w:szCs w:val="32"/>
        </w:rPr>
      </w:pPr>
      <w:r w:rsidRPr="00BB16BB">
        <w:rPr>
          <w:rFonts w:ascii="仿宋" w:eastAsia="仿宋" w:hAnsi="仿宋" w:cs="仿宋_GB2312" w:hint="eastAsia"/>
          <w:sz w:val="32"/>
          <w:szCs w:val="32"/>
        </w:rPr>
        <w:t>（六）</w:t>
      </w:r>
      <w:r w:rsidRPr="00BB16BB">
        <w:rPr>
          <w:rFonts w:ascii="仿宋" w:eastAsia="仿宋" w:hAnsi="仿宋" w:cs="仿宋_GB2312" w:hint="eastAsia"/>
          <w:bCs/>
          <w:kern w:val="56"/>
          <w:sz w:val="32"/>
          <w:szCs w:val="32"/>
        </w:rPr>
        <w:t>压实工作责任</w:t>
      </w:r>
      <w:r w:rsidRPr="00BB16BB">
        <w:rPr>
          <w:rFonts w:ascii="仿宋" w:eastAsia="仿宋" w:hAnsi="仿宋" w:cs="仿宋_GB2312" w:hint="eastAsia"/>
          <w:kern w:val="56"/>
          <w:sz w:val="32"/>
          <w:szCs w:val="32"/>
        </w:rPr>
        <w:t>。实行组长负责制，</w:t>
      </w:r>
      <w:r w:rsidRPr="00BB16BB">
        <w:rPr>
          <w:rFonts w:ascii="仿宋" w:eastAsia="仿宋" w:hAnsi="仿宋" w:cs="仿宋_GB2312" w:hint="eastAsia"/>
          <w:kern w:val="56"/>
          <w:sz w:val="32"/>
          <w:szCs w:val="32"/>
        </w:rPr>
        <w:t>制定</w:t>
      </w:r>
      <w:r w:rsidRPr="00BB16BB">
        <w:rPr>
          <w:rFonts w:ascii="仿宋" w:eastAsia="仿宋" w:hAnsi="仿宋" w:cs="仿宋_GB2312" w:hint="eastAsia"/>
          <w:kern w:val="56"/>
          <w:sz w:val="32"/>
          <w:szCs w:val="32"/>
        </w:rPr>
        <w:t>具体工作方案，会商研判隐患</w:t>
      </w:r>
      <w:r w:rsidRPr="00BB16BB">
        <w:rPr>
          <w:rFonts w:ascii="仿宋" w:eastAsia="仿宋" w:hAnsi="仿宋" w:cs="仿宋_GB2312" w:hint="eastAsia"/>
          <w:kern w:val="56"/>
          <w:sz w:val="32"/>
          <w:szCs w:val="32"/>
        </w:rPr>
        <w:t>起底</w:t>
      </w:r>
      <w:r w:rsidRPr="00BB16BB">
        <w:rPr>
          <w:rFonts w:ascii="仿宋" w:eastAsia="仿宋" w:hAnsi="仿宋" w:cs="仿宋_GB2312" w:hint="eastAsia"/>
          <w:kern w:val="56"/>
          <w:sz w:val="32"/>
          <w:szCs w:val="32"/>
        </w:rPr>
        <w:t>排查情况，交办督办隐患问题，及时汇总报告有关情况，对检查发现的重大风险随时沟通处理</w:t>
      </w:r>
      <w:r w:rsidRPr="00BB16BB">
        <w:rPr>
          <w:rFonts w:ascii="仿宋" w:eastAsia="仿宋" w:hAnsi="仿宋" w:cs="仿宋_GB2312" w:hint="eastAsia"/>
          <w:kern w:val="56"/>
          <w:sz w:val="32"/>
          <w:szCs w:val="32"/>
        </w:rPr>
        <w:t>,</w:t>
      </w:r>
      <w:r w:rsidRPr="00BB16BB">
        <w:rPr>
          <w:rFonts w:ascii="仿宋" w:eastAsia="仿宋" w:hAnsi="仿宋" w:cs="仿宋_GB2312" w:hint="eastAsia"/>
          <w:kern w:val="56"/>
          <w:sz w:val="32"/>
          <w:szCs w:val="32"/>
        </w:rPr>
        <w:t>确保问题整改到位。</w:t>
      </w:r>
    </w:p>
    <w:p w:rsidR="00001B3C" w:rsidRPr="00BB16BB" w:rsidRDefault="00001B3C" w:rsidP="00BB16BB">
      <w:pPr>
        <w:adjustRightInd w:val="0"/>
        <w:snapToGrid w:val="0"/>
        <w:spacing w:line="560" w:lineRule="exact"/>
        <w:ind w:firstLineChars="1000" w:firstLine="3234"/>
        <w:rPr>
          <w:rFonts w:ascii="仿宋" w:eastAsia="仿宋" w:hAnsi="仿宋" w:cs="仿宋_GB2312"/>
          <w:szCs w:val="32"/>
        </w:rPr>
      </w:pPr>
    </w:p>
    <w:p w:rsidR="00001B3C" w:rsidRPr="00BB16BB" w:rsidRDefault="00001B3C" w:rsidP="00BB16BB">
      <w:pPr>
        <w:adjustRightInd w:val="0"/>
        <w:snapToGrid w:val="0"/>
        <w:spacing w:line="560" w:lineRule="exact"/>
        <w:rPr>
          <w:rFonts w:ascii="仿宋" w:eastAsia="仿宋" w:hAnsi="仿宋" w:cs="仿宋_GB2312"/>
          <w:szCs w:val="32"/>
        </w:rPr>
      </w:pPr>
    </w:p>
    <w:p w:rsidR="00001B3C" w:rsidRPr="00BB16BB" w:rsidRDefault="00CC1D21" w:rsidP="00BB16BB">
      <w:pPr>
        <w:adjustRightInd w:val="0"/>
        <w:snapToGrid w:val="0"/>
        <w:spacing w:line="560" w:lineRule="exact"/>
        <w:ind w:firstLineChars="1500" w:firstLine="4851"/>
        <w:rPr>
          <w:rFonts w:ascii="仿宋" w:eastAsia="仿宋" w:hAnsi="仿宋" w:cs="仿宋_GB2312"/>
          <w:szCs w:val="32"/>
        </w:rPr>
      </w:pPr>
      <w:r w:rsidRPr="00BB16BB">
        <w:rPr>
          <w:rFonts w:ascii="仿宋" w:eastAsia="仿宋" w:hAnsi="仿宋" w:cs="仿宋_GB2312" w:hint="eastAsia"/>
          <w:szCs w:val="32"/>
        </w:rPr>
        <w:t>寿县堰口镇人民政府</w:t>
      </w:r>
    </w:p>
    <w:p w:rsidR="00001B3C" w:rsidRPr="00BB16BB" w:rsidRDefault="00CC1D21" w:rsidP="00BB16BB">
      <w:pPr>
        <w:adjustRightInd w:val="0"/>
        <w:snapToGrid w:val="0"/>
        <w:spacing w:line="560" w:lineRule="exact"/>
        <w:ind w:firstLineChars="1600" w:firstLine="5174"/>
        <w:rPr>
          <w:rFonts w:ascii="仿宋" w:eastAsia="仿宋" w:hAnsi="仿宋" w:cs="仿宋_GB2312"/>
          <w:szCs w:val="32"/>
        </w:rPr>
      </w:pPr>
      <w:r w:rsidRPr="00BB16BB">
        <w:rPr>
          <w:rFonts w:ascii="仿宋" w:eastAsia="仿宋" w:hAnsi="仿宋" w:cs="仿宋_GB2312" w:hint="eastAsia"/>
          <w:szCs w:val="32"/>
        </w:rPr>
        <w:t>2025</w:t>
      </w:r>
      <w:r w:rsidRPr="00BB16BB">
        <w:rPr>
          <w:rFonts w:ascii="仿宋" w:eastAsia="仿宋" w:hAnsi="仿宋" w:cs="仿宋_GB2312" w:hint="eastAsia"/>
          <w:szCs w:val="32"/>
        </w:rPr>
        <w:t>年</w:t>
      </w:r>
      <w:r w:rsidRPr="00BB16BB">
        <w:rPr>
          <w:rFonts w:ascii="仿宋" w:eastAsia="仿宋" w:hAnsi="仿宋" w:cs="仿宋_GB2312" w:hint="eastAsia"/>
          <w:szCs w:val="32"/>
        </w:rPr>
        <w:t>3</w:t>
      </w:r>
      <w:r w:rsidRPr="00BB16BB">
        <w:rPr>
          <w:rFonts w:ascii="仿宋" w:eastAsia="仿宋" w:hAnsi="仿宋" w:cs="仿宋_GB2312" w:hint="eastAsia"/>
          <w:szCs w:val="32"/>
        </w:rPr>
        <w:t>月</w:t>
      </w:r>
      <w:r w:rsidRPr="00BB16BB">
        <w:rPr>
          <w:rFonts w:ascii="仿宋" w:eastAsia="仿宋" w:hAnsi="仿宋" w:cs="仿宋_GB2312" w:hint="eastAsia"/>
          <w:szCs w:val="32"/>
        </w:rPr>
        <w:t>1</w:t>
      </w:r>
      <w:r w:rsidRPr="00BB16BB">
        <w:rPr>
          <w:rFonts w:ascii="仿宋" w:eastAsia="仿宋" w:hAnsi="仿宋" w:cs="仿宋_GB2312" w:hint="eastAsia"/>
          <w:szCs w:val="32"/>
        </w:rPr>
        <w:t>3</w:t>
      </w:r>
      <w:r w:rsidRPr="00BB16BB">
        <w:rPr>
          <w:rFonts w:ascii="仿宋" w:eastAsia="仿宋" w:hAnsi="仿宋" w:cs="仿宋_GB2312" w:hint="eastAsia"/>
          <w:szCs w:val="32"/>
        </w:rPr>
        <w:t>日</w:t>
      </w:r>
    </w:p>
    <w:sectPr w:rsidR="00001B3C" w:rsidRPr="00BB16BB" w:rsidSect="00001B3C">
      <w:headerReference w:type="default" r:id="rId6"/>
      <w:footerReference w:type="even" r:id="rId7"/>
      <w:pgSz w:w="11906" w:h="16838"/>
      <w:pgMar w:top="2098" w:right="1474" w:bottom="1984" w:left="1587" w:header="851" w:footer="1531" w:gutter="0"/>
      <w:cols w:space="720"/>
      <w:docGrid w:type="linesAndChars" w:linePitch="554" w:charSpace="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D21" w:rsidRDefault="00CC1D21"/>
  </w:endnote>
  <w:endnote w:type="continuationSeparator" w:id="1">
    <w:p w:rsidR="00CC1D21" w:rsidRDefault="00CC1D2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3C" w:rsidRDefault="00001B3C">
    <w:pPr>
      <w:pStyle w:val="a4"/>
      <w:framePr w:wrap="around" w:vAnchor="text" w:hAnchor="margin" w:xAlign="outside" w:y="1"/>
    </w:pPr>
  </w:p>
  <w:p w:rsidR="00001B3C" w:rsidRDefault="00001B3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D21" w:rsidRDefault="00CC1D21"/>
  </w:footnote>
  <w:footnote w:type="continuationSeparator" w:id="1">
    <w:p w:rsidR="00CC1D21" w:rsidRDefault="00CC1D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3C" w:rsidRDefault="00001B3C">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NjA0MTk5MGMxYTViZGQxZTU2ZmIyMzlmNzUzYjQzYzcifQ=="/>
  </w:docVars>
  <w:rsids>
    <w:rsidRoot w:val="6CE05FBD"/>
    <w:rsid w:val="00001B3C"/>
    <w:rsid w:val="00012DB3"/>
    <w:rsid w:val="00066008"/>
    <w:rsid w:val="000843AB"/>
    <w:rsid w:val="000C2C1B"/>
    <w:rsid w:val="000E0AD6"/>
    <w:rsid w:val="000F6593"/>
    <w:rsid w:val="000F6CA0"/>
    <w:rsid w:val="00156956"/>
    <w:rsid w:val="00193583"/>
    <w:rsid w:val="001D19C4"/>
    <w:rsid w:val="00203F49"/>
    <w:rsid w:val="00214307"/>
    <w:rsid w:val="00233706"/>
    <w:rsid w:val="00234E74"/>
    <w:rsid w:val="00255E4B"/>
    <w:rsid w:val="00256D22"/>
    <w:rsid w:val="00261A5A"/>
    <w:rsid w:val="00274BE9"/>
    <w:rsid w:val="002E31C8"/>
    <w:rsid w:val="00305A4E"/>
    <w:rsid w:val="003277BD"/>
    <w:rsid w:val="003878A8"/>
    <w:rsid w:val="004B64F3"/>
    <w:rsid w:val="004E1D0F"/>
    <w:rsid w:val="00523E5E"/>
    <w:rsid w:val="00524C7A"/>
    <w:rsid w:val="00571721"/>
    <w:rsid w:val="00572BDB"/>
    <w:rsid w:val="0058796A"/>
    <w:rsid w:val="005906AD"/>
    <w:rsid w:val="005E13D8"/>
    <w:rsid w:val="00607F31"/>
    <w:rsid w:val="00651CDB"/>
    <w:rsid w:val="0065401B"/>
    <w:rsid w:val="006C1138"/>
    <w:rsid w:val="006C48D2"/>
    <w:rsid w:val="006D4C6A"/>
    <w:rsid w:val="006D6DE5"/>
    <w:rsid w:val="007638C1"/>
    <w:rsid w:val="008376E1"/>
    <w:rsid w:val="00843EFB"/>
    <w:rsid w:val="0087764D"/>
    <w:rsid w:val="00880341"/>
    <w:rsid w:val="008833C8"/>
    <w:rsid w:val="008C0315"/>
    <w:rsid w:val="008C3ABA"/>
    <w:rsid w:val="008C73AE"/>
    <w:rsid w:val="008D34A5"/>
    <w:rsid w:val="008D794C"/>
    <w:rsid w:val="008E2960"/>
    <w:rsid w:val="008F52A5"/>
    <w:rsid w:val="008F58E9"/>
    <w:rsid w:val="00966A6F"/>
    <w:rsid w:val="00967E2E"/>
    <w:rsid w:val="00975166"/>
    <w:rsid w:val="009B5F15"/>
    <w:rsid w:val="00A25205"/>
    <w:rsid w:val="00A42472"/>
    <w:rsid w:val="00A529A6"/>
    <w:rsid w:val="00A700D0"/>
    <w:rsid w:val="00A860DC"/>
    <w:rsid w:val="00A92213"/>
    <w:rsid w:val="00B07597"/>
    <w:rsid w:val="00B1078F"/>
    <w:rsid w:val="00B45EE8"/>
    <w:rsid w:val="00B53193"/>
    <w:rsid w:val="00B556DE"/>
    <w:rsid w:val="00B970DA"/>
    <w:rsid w:val="00BB16BB"/>
    <w:rsid w:val="00BB6B77"/>
    <w:rsid w:val="00BC7593"/>
    <w:rsid w:val="00C00D3A"/>
    <w:rsid w:val="00C42ADB"/>
    <w:rsid w:val="00C71932"/>
    <w:rsid w:val="00CC1D21"/>
    <w:rsid w:val="00CE5462"/>
    <w:rsid w:val="00D15C38"/>
    <w:rsid w:val="00D41B0E"/>
    <w:rsid w:val="00D625F5"/>
    <w:rsid w:val="00D63207"/>
    <w:rsid w:val="00D81525"/>
    <w:rsid w:val="00D96CE4"/>
    <w:rsid w:val="00DA27AF"/>
    <w:rsid w:val="00DD0012"/>
    <w:rsid w:val="00E616EC"/>
    <w:rsid w:val="00E741EF"/>
    <w:rsid w:val="00E81049"/>
    <w:rsid w:val="00E82A5F"/>
    <w:rsid w:val="00EA3181"/>
    <w:rsid w:val="00EA506E"/>
    <w:rsid w:val="00ED0541"/>
    <w:rsid w:val="00F23543"/>
    <w:rsid w:val="00F5223E"/>
    <w:rsid w:val="00F60AAD"/>
    <w:rsid w:val="00F662E5"/>
    <w:rsid w:val="00F80831"/>
    <w:rsid w:val="04C51EB8"/>
    <w:rsid w:val="087A5458"/>
    <w:rsid w:val="0DB37EE2"/>
    <w:rsid w:val="0DF12D1A"/>
    <w:rsid w:val="10084232"/>
    <w:rsid w:val="10FB0E66"/>
    <w:rsid w:val="139E260E"/>
    <w:rsid w:val="15E1607E"/>
    <w:rsid w:val="197131A1"/>
    <w:rsid w:val="1A0F26D1"/>
    <w:rsid w:val="1C8F371D"/>
    <w:rsid w:val="1DD106B2"/>
    <w:rsid w:val="1E122A78"/>
    <w:rsid w:val="1FF540F7"/>
    <w:rsid w:val="202C11CF"/>
    <w:rsid w:val="20C92984"/>
    <w:rsid w:val="22C92BDB"/>
    <w:rsid w:val="25F27756"/>
    <w:rsid w:val="263A0DBE"/>
    <w:rsid w:val="26FF0871"/>
    <w:rsid w:val="29214463"/>
    <w:rsid w:val="297E4FFE"/>
    <w:rsid w:val="2B514A9A"/>
    <w:rsid w:val="2C2E0A7D"/>
    <w:rsid w:val="2FEA764A"/>
    <w:rsid w:val="302C7B9D"/>
    <w:rsid w:val="31C82CAC"/>
    <w:rsid w:val="3361494D"/>
    <w:rsid w:val="343D0FF8"/>
    <w:rsid w:val="36086731"/>
    <w:rsid w:val="36C80560"/>
    <w:rsid w:val="37C2566E"/>
    <w:rsid w:val="38732A70"/>
    <w:rsid w:val="3D245ECF"/>
    <w:rsid w:val="3DA547BE"/>
    <w:rsid w:val="3EEF6B45"/>
    <w:rsid w:val="3F163D1F"/>
    <w:rsid w:val="41452699"/>
    <w:rsid w:val="4270186B"/>
    <w:rsid w:val="43CC23FC"/>
    <w:rsid w:val="441827ED"/>
    <w:rsid w:val="44D73F50"/>
    <w:rsid w:val="460E322F"/>
    <w:rsid w:val="4739757E"/>
    <w:rsid w:val="4A9710B8"/>
    <w:rsid w:val="4AB12B4E"/>
    <w:rsid w:val="4AF511B4"/>
    <w:rsid w:val="4E1D5CE5"/>
    <w:rsid w:val="4E216D9E"/>
    <w:rsid w:val="51D841E7"/>
    <w:rsid w:val="51F003FF"/>
    <w:rsid w:val="53DA63CD"/>
    <w:rsid w:val="56A800D0"/>
    <w:rsid w:val="5D80646F"/>
    <w:rsid w:val="61FD7A0B"/>
    <w:rsid w:val="62407222"/>
    <w:rsid w:val="62A72FDA"/>
    <w:rsid w:val="63520D6F"/>
    <w:rsid w:val="6A657521"/>
    <w:rsid w:val="6CE05FBD"/>
    <w:rsid w:val="6E0432A7"/>
    <w:rsid w:val="6E7F4B8D"/>
    <w:rsid w:val="6F95117A"/>
    <w:rsid w:val="70157C70"/>
    <w:rsid w:val="72170613"/>
    <w:rsid w:val="72225F5B"/>
    <w:rsid w:val="72B90B75"/>
    <w:rsid w:val="75031BCE"/>
    <w:rsid w:val="756D573F"/>
    <w:rsid w:val="77A95340"/>
    <w:rsid w:val="77F73E31"/>
    <w:rsid w:val="79493C67"/>
    <w:rsid w:val="7A652E89"/>
    <w:rsid w:val="7AA17815"/>
    <w:rsid w:val="7ABA7F61"/>
    <w:rsid w:val="7B041516"/>
    <w:rsid w:val="7F281C81"/>
    <w:rsid w:val="7FF379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semiHidden="0" w:qFormat="1"/>
    <w:lsdException w:name="HTML Preformatted"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01B3C"/>
    <w:pPr>
      <w:widowControl w:val="0"/>
      <w:jc w:val="both"/>
    </w:pPr>
    <w:rPr>
      <w:rFonts w:ascii="宋体" w:eastAsia="仿宋_GB2312" w:hAnsi="宋体"/>
      <w:kern w:val="2"/>
      <w:sz w:val="32"/>
      <w:szCs w:val="24"/>
    </w:rPr>
  </w:style>
  <w:style w:type="paragraph" w:styleId="2">
    <w:name w:val="heading 2"/>
    <w:basedOn w:val="a"/>
    <w:next w:val="a"/>
    <w:link w:val="2Char"/>
    <w:uiPriority w:val="99"/>
    <w:qFormat/>
    <w:rsid w:val="00001B3C"/>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001B3C"/>
    <w:rPr>
      <w:sz w:val="18"/>
      <w:szCs w:val="18"/>
    </w:rPr>
  </w:style>
  <w:style w:type="paragraph" w:styleId="a4">
    <w:name w:val="footer"/>
    <w:basedOn w:val="a"/>
    <w:link w:val="Char0"/>
    <w:uiPriority w:val="99"/>
    <w:qFormat/>
    <w:rsid w:val="00001B3C"/>
    <w:pPr>
      <w:tabs>
        <w:tab w:val="center" w:pos="4153"/>
        <w:tab w:val="right" w:pos="8306"/>
      </w:tabs>
      <w:snapToGrid w:val="0"/>
      <w:jc w:val="left"/>
    </w:pPr>
    <w:rPr>
      <w:sz w:val="18"/>
    </w:rPr>
  </w:style>
  <w:style w:type="paragraph" w:styleId="a5">
    <w:name w:val="header"/>
    <w:basedOn w:val="a"/>
    <w:link w:val="Char1"/>
    <w:uiPriority w:val="99"/>
    <w:qFormat/>
    <w:rsid w:val="00001B3C"/>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qFormat/>
    <w:rsid w:val="00001B3C"/>
  </w:style>
  <w:style w:type="paragraph" w:styleId="HTML">
    <w:name w:val="HTML Preformatted"/>
    <w:basedOn w:val="a"/>
    <w:link w:val="HTMLChar"/>
    <w:uiPriority w:val="99"/>
    <w:qFormat/>
    <w:rsid w:val="0000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kern w:val="0"/>
      <w:sz w:val="24"/>
    </w:rPr>
  </w:style>
  <w:style w:type="paragraph" w:styleId="a6">
    <w:name w:val="Normal (Web)"/>
    <w:basedOn w:val="a"/>
    <w:uiPriority w:val="99"/>
    <w:unhideWhenUsed/>
    <w:qFormat/>
    <w:locked/>
    <w:rsid w:val="00001B3C"/>
    <w:pPr>
      <w:widowControl/>
      <w:spacing w:before="100" w:beforeAutospacing="1" w:after="100" w:afterAutospacing="1"/>
      <w:jc w:val="left"/>
    </w:pPr>
    <w:rPr>
      <w:rFonts w:cs="宋体"/>
      <w:kern w:val="0"/>
      <w:sz w:val="24"/>
    </w:rPr>
  </w:style>
  <w:style w:type="character" w:styleId="a7">
    <w:name w:val="page number"/>
    <w:basedOn w:val="a0"/>
    <w:uiPriority w:val="99"/>
    <w:qFormat/>
    <w:rsid w:val="00001B3C"/>
    <w:rPr>
      <w:rFonts w:cs="Times New Roman"/>
    </w:rPr>
  </w:style>
  <w:style w:type="character" w:customStyle="1" w:styleId="Char0">
    <w:name w:val="页脚 Char"/>
    <w:basedOn w:val="a0"/>
    <w:link w:val="a4"/>
    <w:uiPriority w:val="99"/>
    <w:semiHidden/>
    <w:qFormat/>
    <w:locked/>
    <w:rsid w:val="00001B3C"/>
    <w:rPr>
      <w:rFonts w:ascii="宋体" w:eastAsia="仿宋_GB2312" w:hAnsi="宋体" w:cs="Times New Roman"/>
      <w:sz w:val="18"/>
      <w:szCs w:val="18"/>
    </w:rPr>
  </w:style>
  <w:style w:type="character" w:customStyle="1" w:styleId="Char1">
    <w:name w:val="页眉 Char"/>
    <w:basedOn w:val="a0"/>
    <w:link w:val="a5"/>
    <w:uiPriority w:val="99"/>
    <w:qFormat/>
    <w:locked/>
    <w:rsid w:val="00001B3C"/>
    <w:rPr>
      <w:rFonts w:ascii="宋体" w:eastAsia="仿宋_GB2312" w:hAnsi="宋体" w:cs="Times New Roman"/>
      <w:kern w:val="2"/>
      <w:sz w:val="18"/>
      <w:szCs w:val="18"/>
    </w:rPr>
  </w:style>
  <w:style w:type="character" w:customStyle="1" w:styleId="HTMLChar">
    <w:name w:val="HTML 预设格式 Char"/>
    <w:basedOn w:val="a0"/>
    <w:link w:val="HTML"/>
    <w:uiPriority w:val="99"/>
    <w:semiHidden/>
    <w:qFormat/>
    <w:locked/>
    <w:rsid w:val="00001B3C"/>
    <w:rPr>
      <w:rFonts w:ascii="Courier New" w:eastAsia="仿宋_GB2312" w:hAnsi="Courier New" w:cs="Courier New"/>
      <w:sz w:val="20"/>
      <w:szCs w:val="20"/>
    </w:rPr>
  </w:style>
  <w:style w:type="paragraph" w:customStyle="1" w:styleId="a8">
    <w:name w:val="正文（公文）"/>
    <w:basedOn w:val="a"/>
    <w:uiPriority w:val="99"/>
    <w:qFormat/>
    <w:rsid w:val="00001B3C"/>
    <w:pPr>
      <w:spacing w:line="580" w:lineRule="exact"/>
      <w:ind w:firstLine="420"/>
    </w:pPr>
    <w:rPr>
      <w:rFonts w:eastAsia="方正仿宋_GBK"/>
    </w:rPr>
  </w:style>
  <w:style w:type="character" w:customStyle="1" w:styleId="Char">
    <w:name w:val="批注框文本 Char"/>
    <w:basedOn w:val="a0"/>
    <w:link w:val="a3"/>
    <w:uiPriority w:val="99"/>
    <w:semiHidden/>
    <w:qFormat/>
    <w:locked/>
    <w:rsid w:val="00001B3C"/>
    <w:rPr>
      <w:rFonts w:ascii="宋体" w:eastAsia="仿宋_GB2312" w:hAnsi="宋体" w:cs="Times New Roman"/>
      <w:sz w:val="2"/>
    </w:rPr>
  </w:style>
  <w:style w:type="character" w:customStyle="1" w:styleId="2Char">
    <w:name w:val="标题 2 Char"/>
    <w:basedOn w:val="a0"/>
    <w:link w:val="2"/>
    <w:uiPriority w:val="99"/>
    <w:semiHidden/>
    <w:qFormat/>
    <w:locked/>
    <w:rsid w:val="00001B3C"/>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909</Words>
  <Characters>5184</Characters>
  <Application>Microsoft Office Word</Application>
  <DocSecurity>0</DocSecurity>
  <Lines>43</Lines>
  <Paragraphs>12</Paragraphs>
  <ScaleCrop>false</ScaleCrop>
  <Company>Microsoft</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cp:lastPrinted>2025-03-13T07:22:00Z</cp:lastPrinted>
  <dcterms:created xsi:type="dcterms:W3CDTF">2025-03-13T09:51:00Z</dcterms:created>
  <dcterms:modified xsi:type="dcterms:W3CDTF">2025-03-13T09:08:00Z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eyJoZGlkIjoiZTNhOGNkMTZiOTk0OTI0M2E1YjI3Y2RjYjk3YjFjNDIifQ==</vt:lpwstr>
  </property>
  <property fmtid="{D5CDD505-2E9C-101B-9397-08002B2CF9AE}" pid="3" name="KSOProductBuildVer">
    <vt:lpwstr>2052-12.1.0.15712</vt:lpwstr>
  </property>
  <property fmtid="{D5CDD505-2E9C-101B-9397-08002B2CF9AE}" pid="4" name="ICV">
    <vt:lpwstr>4409B1A081554DB28E7EB9989395CCE8_13</vt:lpwstr>
  </property>
</Properties>
</file>