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E54B6A" w:rsidP="00E54B6A">
      <w:pPr>
        <w:spacing w:line="348" w:lineRule="auto"/>
        <w:rPr>
          <w:rFonts w:ascii="黑体" w:eastAsia="黑体" w:hAnsi="黑体" w:cs="楷体_GB2312"/>
          <w:bCs/>
          <w:szCs w:val="32"/>
        </w:rPr>
      </w:pPr>
      <w:r>
        <w:rPr>
          <w:rFonts w:ascii="黑体" w:eastAsia="黑体" w:hAnsi="黑体" w:cs="楷体_GB2312" w:hint="eastAsia"/>
          <w:bCs/>
          <w:szCs w:val="32"/>
        </w:rPr>
        <w:t>附件3：</w:t>
      </w:r>
    </w:p>
    <w:p w:rsidR="00E54B6A" w:rsidP="00E54B6A">
      <w:pPr>
        <w:spacing w:line="348" w:lineRule="auto"/>
        <w:rPr>
          <w:rFonts w:ascii="黑体" w:eastAsia="黑体" w:hAnsi="黑体" w:cs="楷体_GB2312"/>
          <w:bCs/>
          <w:szCs w:val="32"/>
        </w:rPr>
      </w:pPr>
    </w:p>
    <w:p w:rsidR="00E54B6A" w:rsidP="00E54B6A">
      <w:pPr>
        <w:spacing w:line="348" w:lineRule="auto"/>
        <w:jc w:val="center"/>
        <w:rPr>
          <w:rFonts w:ascii="方正小标宋简体" w:eastAsia="方正小标宋简体"/>
          <w:bCs/>
          <w:sz w:val="44"/>
        </w:rPr>
      </w:pPr>
      <w:r>
        <w:rPr>
          <w:rFonts w:ascii="方正小标宋简体" w:eastAsia="方正小标宋简体" w:hint="eastAsia"/>
          <w:bCs/>
          <w:sz w:val="44"/>
        </w:rPr>
        <w:t>寿县财政支出项目绩效自评报告</w:t>
      </w:r>
    </w:p>
    <w:p w:rsidR="00E54B6A" w:rsidP="00E54B6A">
      <w:pPr>
        <w:spacing w:line="348" w:lineRule="auto"/>
        <w:jc w:val="center"/>
        <w:rPr>
          <w:rFonts w:ascii="楷体_GB2312" w:eastAsia="楷体_GB2312"/>
          <w:b/>
          <w:bCs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  <w:b/>
          <w:bCs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RPr="0012536D" w:rsidP="00073570">
      <w:pPr>
        <w:spacing w:before="156" w:beforeLines="50" w:after="156" w:afterLines="50" w:line="348" w:lineRule="auto"/>
        <w:ind w:firstLine="614" w:firstLineChars="192"/>
        <w:rPr>
          <w:rFonts w:ascii="楷体_GB2312" w:eastAsia="宋体"/>
        </w:rPr>
      </w:pPr>
      <w:r>
        <w:rPr>
          <w:rFonts w:ascii="楷体_GB2312" w:eastAsia="楷体_GB2312" w:hint="eastAsia"/>
        </w:rPr>
        <w:t>考评类型:项目实施过程考评□   项目完成结果考评</w:t>
      </w:r>
      <w:r w:rsidRPr="0012536D">
        <w:rPr>
          <w:rFonts w:ascii="MS Gothic" w:eastAsia="MS Gothic" w:hAnsi="MS Gothic" w:cs="MS Gothic" w:hint="eastAsia"/>
        </w:rPr>
        <w:t>☑</w:t>
      </w:r>
    </w:p>
    <w:p w:rsidR="00E54B6A" w:rsidP="00073570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项目名称</w:t>
      </w:r>
      <w:r>
        <w:rPr>
          <w:rFonts w:ascii="楷体_GB2312" w:eastAsia="楷体_GB2312" w:hint="eastAsia"/>
          <w:u w:val="single"/>
        </w:rPr>
        <w:t xml:space="preserve">             整体支出评价                          </w:t>
      </w:r>
    </w:p>
    <w:p w:rsidR="00E54B6A" w:rsidP="00073570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项目单位</w:t>
      </w:r>
      <w:r>
        <w:rPr>
          <w:rFonts w:ascii="楷体_GB2312" w:eastAsia="楷体_GB2312" w:hint="eastAsia"/>
          <w:u w:val="single"/>
        </w:rPr>
        <w:t xml:space="preserve">             寿县窑口乡卫生院                        </w:t>
      </w:r>
    </w:p>
    <w:p w:rsidR="00E54B6A" w:rsidP="00073570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主管部门</w:t>
      </w:r>
      <w:r>
        <w:rPr>
          <w:rFonts w:ascii="楷体_GB2312" w:eastAsia="楷体_GB2312" w:hint="eastAsia"/>
          <w:u w:val="single"/>
        </w:rPr>
        <w:t xml:space="preserve">              寿县卫健委                     </w:t>
      </w:r>
    </w:p>
    <w:p w:rsidR="00E54B6A" w:rsidP="00073570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考评工作组：中介机构□  专家组□  考评组</w:t>
      </w:r>
      <w:r>
        <w:rPr>
          <w:rFonts w:ascii="Wingdings 2" w:eastAsia="楷体_GB2312" w:hAnsi="Wingdings 2"/>
        </w:rPr>
        <w:sym w:font="Wingdings 2" w:char="F052"/>
      </w: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2021年 7 月 22日</w:t>
      </w:r>
    </w:p>
    <w:p w:rsidR="00E54B6A" w:rsidP="00E54B6A">
      <w:pPr>
        <w:spacing w:line="360" w:lineRule="auto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 xml:space="preserve">                                          </w:t>
      </w:r>
    </w:p>
    <w:p w:rsidR="00E54B6A" w:rsidP="00E54B6A">
      <w:pPr>
        <w:spacing w:line="360" w:lineRule="auto"/>
        <w:rPr>
          <w:rFonts w:ascii="楷体_GB2312" w:eastAsia="楷体_GB2312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1689"/>
        <w:gridCol w:w="1494"/>
        <w:gridCol w:w="12"/>
        <w:gridCol w:w="8"/>
        <w:gridCol w:w="1642"/>
        <w:gridCol w:w="1434"/>
        <w:gridCol w:w="1156"/>
      </w:tblGrid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项目负责人</w:t>
            </w:r>
          </w:p>
        </w:tc>
        <w:tc>
          <w:tcPr>
            <w:tcW w:w="1514" w:type="dxa"/>
            <w:gridSpan w:val="3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柏君</w:t>
            </w:r>
          </w:p>
        </w:tc>
        <w:tc>
          <w:tcPr>
            <w:tcW w:w="1642" w:type="dxa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2590" w:type="dxa"/>
            <w:gridSpan w:val="2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0554-4429025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地     址</w:t>
            </w:r>
          </w:p>
        </w:tc>
        <w:tc>
          <w:tcPr>
            <w:tcW w:w="3156" w:type="dxa"/>
            <w:gridSpan w:val="4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寿县窑口镇街道</w:t>
            </w:r>
          </w:p>
        </w:tc>
        <w:tc>
          <w:tcPr>
            <w:tcW w:w="1434" w:type="dxa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邮编</w:t>
            </w:r>
          </w:p>
        </w:tc>
        <w:tc>
          <w:tcPr>
            <w:tcW w:w="1156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232242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项目起止时间</w:t>
            </w:r>
          </w:p>
        </w:tc>
        <w:tc>
          <w:tcPr>
            <w:tcW w:w="5746" w:type="dxa"/>
            <w:gridSpan w:val="6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2020年1月1日至12月31日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计划投资额（万元）</w:t>
            </w:r>
          </w:p>
        </w:tc>
        <w:tc>
          <w:tcPr>
            <w:tcW w:w="1506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201.99</w:t>
            </w:r>
          </w:p>
        </w:tc>
        <w:tc>
          <w:tcPr>
            <w:tcW w:w="3084" w:type="dxa"/>
            <w:gridSpan w:val="3"/>
            <w:vAlign w:val="center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实际到位资金（万元）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201.99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073570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bookmarkStart w:id="0" w:name="_GoBack"/>
        <w:bookmarkEnd w:id="0"/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073570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ind w:firstLine="84" w:firstLineChars="3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201.99</w:t>
            </w:r>
          </w:p>
        </w:tc>
        <w:tc>
          <w:tcPr>
            <w:tcW w:w="3084" w:type="dxa"/>
            <w:gridSpan w:val="3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201.99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506" w:type="dxa"/>
            <w:gridSpan w:val="2"/>
            <w:vAlign w:val="center"/>
          </w:tcPr>
          <w:p w:rsidR="00E54B6A" w:rsidP="00073570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073570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23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基</w:t>
            </w:r>
          </w:p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本</w:t>
            </w:r>
          </w:p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概</w:t>
            </w:r>
          </w:p>
          <w:p w:rsidR="00E54B6A" w:rsidP="00073570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073570">
            <w:pPr>
              <w:spacing w:before="156" w:beforeLines="50" w:after="156" w:afterLines="50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整体支出主要包括人员经费：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人员基本工资、绩效工资、津补贴等工资福利、失业保险、养老保险、职业年金等社保经费、医疗保险经费、住房公积金以及遗属补助等对个人和家庭的补助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3417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绩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效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期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标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073570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主要目标为社会效益目标，人员经费</w:t>
            </w:r>
            <w:r>
              <w:rPr>
                <w:rFonts w:ascii="楷体_GB2312" w:eastAsia="楷体_GB2312" w:hint="eastAsia"/>
                <w:sz w:val="28"/>
                <w:szCs w:val="28"/>
              </w:rPr>
              <w:t>的保障和</w:t>
            </w:r>
            <w:r>
              <w:rPr>
                <w:rFonts w:ascii="楷体_GB2312" w:eastAsia="楷体_GB2312" w:hint="eastAsia"/>
                <w:sz w:val="28"/>
                <w:szCs w:val="28"/>
              </w:rPr>
              <w:t>实施极</w:t>
            </w:r>
            <w:r>
              <w:rPr>
                <w:rFonts w:ascii="楷体_GB2312" w:eastAsia="楷体_GB2312" w:hint="eastAsia"/>
                <w:sz w:val="28"/>
                <w:szCs w:val="28"/>
              </w:rPr>
              <w:t>大的提高了我单位的公共服务水平，提高了我单位的社会地位和社会影响力，对建设和谐社会发挥了良好的促进作用。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5264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执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情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073570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预算资金</w:t>
            </w:r>
            <w:r w:rsidR="00B54A32">
              <w:rPr>
                <w:rFonts w:ascii="楷体_GB2312" w:eastAsia="楷体_GB2312" w:hint="eastAsia"/>
                <w:sz w:val="28"/>
                <w:szCs w:val="28"/>
              </w:rPr>
              <w:t>201.99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万元，资金到位</w:t>
            </w:r>
            <w:r w:rsidR="00B54A32">
              <w:rPr>
                <w:rFonts w:ascii="楷体_GB2312" w:eastAsia="楷体_GB2312" w:hint="eastAsia"/>
                <w:sz w:val="28"/>
                <w:szCs w:val="28"/>
              </w:rPr>
              <w:t>201.99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万元，完成支出</w:t>
            </w:r>
            <w:r w:rsidR="00B54A32">
              <w:rPr>
                <w:rFonts w:ascii="楷体_GB2312" w:eastAsia="楷体_GB2312" w:hint="eastAsia"/>
                <w:sz w:val="28"/>
                <w:szCs w:val="28"/>
              </w:rPr>
              <w:t>201.99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万元，完成率100%。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22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自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结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073570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根据绩效评价指标体系，对2020年度寿县窑口乡卫生院整体支出从投入、过程、产出、效益四个维度进行绩效自评，通过汇总、整理和分析，2020年整体支出完成绩效目标。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662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问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与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建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议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073570"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744"/>
          <w:jc w:val="center"/>
        </w:trPr>
        <w:tc>
          <w:tcPr>
            <w:tcW w:w="953" w:type="dxa"/>
            <w:vMerge w:val="restart"/>
            <w:vAlign w:val="center"/>
          </w:tcPr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价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人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员</w:t>
            </w:r>
          </w:p>
        </w:tc>
        <w:tc>
          <w:tcPr>
            <w:tcW w:w="1689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柏君</w:t>
            </w:r>
          </w:p>
        </w:tc>
        <w:tc>
          <w:tcPr>
            <w:tcW w:w="1494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院长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杨昕</w:t>
            </w:r>
          </w:p>
        </w:tc>
        <w:tc>
          <w:tcPr>
            <w:tcW w:w="1494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512"/>
          <w:jc w:val="center"/>
        </w:trPr>
        <w:tc>
          <w:tcPr>
            <w:tcW w:w="953" w:type="dxa"/>
            <w:vMerge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王道旭</w:t>
            </w:r>
          </w:p>
        </w:tc>
        <w:tc>
          <w:tcPr>
            <w:tcW w:w="1494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45"/>
          <w:jc w:val="center"/>
        </w:trPr>
        <w:tc>
          <w:tcPr>
            <w:tcW w:w="953" w:type="dxa"/>
            <w:vMerge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徐辉</w:t>
            </w:r>
          </w:p>
        </w:tc>
        <w:tc>
          <w:tcPr>
            <w:tcW w:w="1494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E54B6A" w:rsidP="00C01E1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一体化主任</w:t>
            </w:r>
          </w:p>
        </w:tc>
        <w:tc>
          <w:tcPr>
            <w:tcW w:w="1156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736"/>
          <w:jc w:val="center"/>
        </w:trPr>
        <w:tc>
          <w:tcPr>
            <w:tcW w:w="953" w:type="dxa"/>
            <w:vMerge/>
            <w:tcBorders>
              <w:bottom w:val="single" w:sz="4" w:space="0" w:color="auto"/>
            </w:tcBorders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黄道康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  <w:tcBorders>
              <w:bottom w:val="single" w:sz="4" w:space="0" w:color="auto"/>
            </w:tcBorders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办公室主任</w:t>
            </w: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:rsidR="00E54B6A" w:rsidP="00C01E1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56"/>
          <w:jc w:val="center"/>
        </w:trPr>
        <w:tc>
          <w:tcPr>
            <w:tcW w:w="8388" w:type="dxa"/>
            <w:gridSpan w:val="8"/>
            <w:tcBorders>
              <w:bottom w:val="single" w:sz="4" w:space="0" w:color="auto"/>
            </w:tcBorders>
          </w:tcPr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考评工作组组长：  柏君</w:t>
            </w:r>
          </w:p>
          <w:p w:rsidR="00E54B6A" w:rsidP="00C01E1D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2021 年 7  月  22 日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项目单位负责人（签字并盖章）：柏君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</w:p>
          <w:p w:rsidR="00E54B6A" w:rsidP="00C01E1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2021  年 7  月 22  日</w:t>
            </w:r>
          </w:p>
        </w:tc>
      </w:tr>
    </w:tbl>
    <w:p w:rsidR="00262EDC"/>
    <w:sectPr w:rsidSect="00B21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6A"/>
    <w:rsid w:val="00073570"/>
    <w:rsid w:val="0012536D"/>
    <w:rsid w:val="00262EDC"/>
    <w:rsid w:val="00A51F8F"/>
    <w:rsid w:val="00B2107B"/>
    <w:rsid w:val="00B54A32"/>
    <w:rsid w:val="00C01E1D"/>
    <w:rsid w:val="00C90302"/>
    <w:rsid w:val="00E54B6A"/>
    <w:rsid w:val="00EF033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6A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E54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E54B6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E54B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E54B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166</Words>
  <Characters>952</Characters>
  <Application>Microsoft Office Word</Application>
  <DocSecurity>0</DocSecurity>
  <Lines>7</Lines>
  <Paragraphs>2</Paragraphs>
  <ScaleCrop>false</ScaleCrop>
  <Company>MS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XZOS</dc:creator>
  <cp:lastModifiedBy>xbany</cp:lastModifiedBy>
  <cp:revision>5</cp:revision>
  <dcterms:created xsi:type="dcterms:W3CDTF">2021-08-03T07:45:00Z</dcterms:created>
  <dcterms:modified xsi:type="dcterms:W3CDTF">2021-08-05T08:16:00Z</dcterms:modified>
</cp:coreProperties>
</file>