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p w:rsidR="00E54B6A" w:rsidP="00E54B6A">
      <w:pPr>
        <w:spacing w:line="348" w:lineRule="auto"/>
        <w:rPr>
          <w:rFonts w:ascii="黑体" w:eastAsia="黑体" w:hAnsi="黑体" w:cs="楷体_GB2312"/>
          <w:bCs/>
          <w:szCs w:val="32"/>
        </w:rPr>
      </w:pPr>
      <w:r>
        <w:rPr>
          <w:rFonts w:ascii="黑体" w:eastAsia="黑体" w:hAnsi="黑体" w:cs="楷体_GB2312" w:hint="eastAsia"/>
          <w:bCs/>
          <w:szCs w:val="32"/>
        </w:rPr>
        <w:t>附件3：</w:t>
      </w:r>
    </w:p>
    <w:p w:rsidR="00E54B6A" w:rsidP="00E54B6A">
      <w:pPr>
        <w:spacing w:line="348" w:lineRule="auto"/>
        <w:rPr>
          <w:rFonts w:ascii="黑体" w:eastAsia="黑体" w:hAnsi="黑体" w:cs="楷体_GB2312"/>
          <w:bCs/>
          <w:szCs w:val="32"/>
        </w:rPr>
      </w:pPr>
    </w:p>
    <w:p w:rsidR="00E54B6A" w:rsidP="00E54B6A">
      <w:pPr>
        <w:spacing w:line="348" w:lineRule="auto"/>
        <w:jc w:val="center"/>
        <w:rPr>
          <w:rFonts w:ascii="方正小标宋简体" w:eastAsia="方正小标宋简体"/>
          <w:bCs/>
          <w:sz w:val="44"/>
        </w:rPr>
      </w:pPr>
      <w:r>
        <w:rPr>
          <w:rFonts w:ascii="方正小标宋简体" w:eastAsia="方正小标宋简体" w:hint="eastAsia"/>
          <w:bCs/>
          <w:sz w:val="44"/>
        </w:rPr>
        <w:t>寿县财政支出项目绩效自评报告</w:t>
      </w:r>
    </w:p>
    <w:p w:rsidR="00E54B6A" w:rsidP="00E54B6A">
      <w:pPr>
        <w:spacing w:line="348" w:lineRule="auto"/>
        <w:jc w:val="center"/>
        <w:rPr>
          <w:rFonts w:ascii="楷体_GB2312" w:eastAsia="楷体_GB2312"/>
          <w:b/>
          <w:bCs/>
        </w:rPr>
      </w:pPr>
    </w:p>
    <w:p w:rsidR="00E54B6A" w:rsidP="00E54B6A">
      <w:pPr>
        <w:spacing w:line="348" w:lineRule="auto"/>
        <w:jc w:val="center"/>
        <w:rPr>
          <w:rFonts w:ascii="楷体_GB2312" w:eastAsia="楷体_GB2312"/>
          <w:b/>
          <w:bCs/>
        </w:rPr>
      </w:pPr>
    </w:p>
    <w:p w:rsidR="00E54B6A" w:rsidP="00E54B6A">
      <w:pPr>
        <w:spacing w:line="348" w:lineRule="auto"/>
        <w:ind w:firstLine="614" w:firstLineChars="192"/>
        <w:rPr>
          <w:rFonts w:ascii="楷体_GB2312" w:eastAsia="楷体_GB2312"/>
        </w:rPr>
      </w:pPr>
    </w:p>
    <w:p w:rsidR="00E54B6A" w:rsidRPr="0012536D" w:rsidP="007D73A3">
      <w:pPr>
        <w:spacing w:before="156" w:beforeLines="50" w:after="156" w:afterLines="50" w:line="348" w:lineRule="auto"/>
        <w:ind w:firstLine="614" w:firstLineChars="192"/>
        <w:rPr>
          <w:rFonts w:ascii="楷体_GB2312" w:eastAsia="宋体"/>
        </w:rPr>
      </w:pPr>
      <w:r>
        <w:rPr>
          <w:rFonts w:ascii="楷体_GB2312" w:eastAsia="楷体_GB2312" w:hint="eastAsia"/>
        </w:rPr>
        <w:t>考评类型:项目实施过程考评□   项目完成结果考评</w:t>
      </w:r>
      <w:r w:rsidRPr="0012536D">
        <w:rPr>
          <w:rFonts w:ascii="MS Gothic" w:eastAsia="MS Gothic" w:hAnsi="MS Gothic" w:cs="MS Gothic" w:hint="eastAsia"/>
        </w:rPr>
        <w:t>☑</w:t>
      </w:r>
    </w:p>
    <w:p w:rsidR="00E54B6A" w:rsidP="007D73A3">
      <w:pPr>
        <w:spacing w:before="156" w:beforeLines="50" w:after="156" w:afterLines="50" w:line="348" w:lineRule="auto"/>
        <w:ind w:firstLine="614" w:firstLineChars="192"/>
        <w:rPr>
          <w:rFonts w:ascii="楷体_GB2312" w:eastAsia="楷体_GB2312"/>
          <w:u w:val="single"/>
        </w:rPr>
      </w:pPr>
      <w:r>
        <w:rPr>
          <w:rFonts w:ascii="楷体_GB2312" w:eastAsia="楷体_GB2312" w:hint="eastAsia"/>
        </w:rPr>
        <w:t>项目名称</w:t>
      </w:r>
      <w:r>
        <w:rPr>
          <w:rFonts w:ascii="楷体_GB2312" w:eastAsia="楷体_GB2312" w:hint="eastAsia"/>
          <w:u w:val="single"/>
        </w:rPr>
        <w:t xml:space="preserve">             整体支出评价                          </w:t>
      </w:r>
    </w:p>
    <w:p w:rsidR="00E54B6A" w:rsidP="007D73A3">
      <w:pPr>
        <w:spacing w:before="156" w:beforeLines="50" w:after="156" w:afterLines="50" w:line="348" w:lineRule="auto"/>
        <w:ind w:firstLine="614" w:firstLineChars="192"/>
        <w:rPr>
          <w:rFonts w:ascii="楷体_GB2312" w:eastAsia="楷体_GB2312"/>
        </w:rPr>
      </w:pPr>
      <w:r>
        <w:rPr>
          <w:rFonts w:ascii="楷体_GB2312" w:eastAsia="楷体_GB2312" w:hint="eastAsia"/>
        </w:rPr>
        <w:t>项目单位</w:t>
      </w:r>
      <w:r>
        <w:rPr>
          <w:rFonts w:ascii="楷体_GB2312" w:eastAsia="楷体_GB2312" w:hint="eastAsia"/>
          <w:u w:val="single"/>
        </w:rPr>
        <w:t xml:space="preserve">             寿县</w:t>
      </w:r>
      <w:r w:rsidR="007D73A3">
        <w:rPr>
          <w:rFonts w:ascii="楷体_GB2312" w:eastAsia="楷体_GB2312" w:hint="eastAsia"/>
          <w:u w:val="single"/>
        </w:rPr>
        <w:t>板桥镇</w:t>
      </w:r>
      <w:r>
        <w:rPr>
          <w:rFonts w:ascii="楷体_GB2312" w:eastAsia="楷体_GB2312" w:hint="eastAsia"/>
          <w:u w:val="single"/>
        </w:rPr>
        <w:t xml:space="preserve">卫生院                        </w:t>
      </w:r>
    </w:p>
    <w:p w:rsidR="00E54B6A" w:rsidP="007D73A3">
      <w:pPr>
        <w:spacing w:before="156" w:beforeLines="50" w:after="156" w:afterLines="50" w:line="348" w:lineRule="auto"/>
        <w:ind w:firstLine="614" w:firstLineChars="192"/>
        <w:rPr>
          <w:rFonts w:ascii="楷体_GB2312" w:eastAsia="楷体_GB2312"/>
          <w:u w:val="single"/>
        </w:rPr>
      </w:pPr>
      <w:r>
        <w:rPr>
          <w:rFonts w:ascii="楷体_GB2312" w:eastAsia="楷体_GB2312" w:hint="eastAsia"/>
        </w:rPr>
        <w:t>主管部门</w:t>
      </w:r>
      <w:r>
        <w:rPr>
          <w:rFonts w:ascii="楷体_GB2312" w:eastAsia="楷体_GB2312" w:hint="eastAsia"/>
          <w:u w:val="single"/>
        </w:rPr>
        <w:t xml:space="preserve">              寿县卫健委                     </w:t>
      </w:r>
    </w:p>
    <w:p w:rsidR="00E54B6A" w:rsidP="007D73A3">
      <w:pPr>
        <w:spacing w:before="156" w:beforeLines="50" w:after="156" w:afterLines="50" w:line="348" w:lineRule="auto"/>
        <w:ind w:firstLine="614" w:firstLineChars="192"/>
        <w:rPr>
          <w:rFonts w:ascii="楷体_GB2312" w:eastAsia="楷体_GB2312"/>
        </w:rPr>
      </w:pPr>
      <w:r>
        <w:rPr>
          <w:rFonts w:ascii="楷体_GB2312" w:eastAsia="楷体_GB2312" w:hint="eastAsia"/>
        </w:rPr>
        <w:t>考评工作组：中介机构□  专家组□  考评组</w:t>
      </w:r>
      <w:r>
        <w:rPr>
          <w:rFonts w:ascii="Wingdings 2" w:eastAsia="楷体_GB2312" w:hAnsi="Wingdings 2"/>
        </w:rPr>
        <w:sym w:font="Wingdings 2" w:char="F052"/>
      </w:r>
    </w:p>
    <w:p w:rsidR="00E54B6A" w:rsidP="00E54B6A">
      <w:pPr>
        <w:spacing w:line="348" w:lineRule="auto"/>
        <w:ind w:firstLine="614" w:firstLineChars="192"/>
        <w:rPr>
          <w:rFonts w:ascii="楷体_GB2312" w:eastAsia="楷体_GB2312"/>
        </w:rPr>
      </w:pPr>
    </w:p>
    <w:p w:rsidR="00E54B6A" w:rsidP="00E54B6A">
      <w:pPr>
        <w:spacing w:line="348" w:lineRule="auto"/>
        <w:ind w:firstLine="614" w:firstLineChars="192"/>
        <w:rPr>
          <w:rFonts w:ascii="楷体_GB2312" w:eastAsia="楷体_GB2312"/>
        </w:rPr>
      </w:pPr>
    </w:p>
    <w:p w:rsidR="00E54B6A" w:rsidP="00E54B6A">
      <w:pPr>
        <w:spacing w:line="348" w:lineRule="auto"/>
        <w:ind w:firstLine="614" w:firstLineChars="192"/>
        <w:rPr>
          <w:rFonts w:ascii="楷体_GB2312" w:eastAsia="楷体_GB2312"/>
        </w:rPr>
      </w:pPr>
    </w:p>
    <w:p w:rsidR="00E54B6A" w:rsidP="00E54B6A">
      <w:pPr>
        <w:spacing w:line="348" w:lineRule="auto"/>
        <w:ind w:firstLine="614" w:firstLineChars="192"/>
        <w:rPr>
          <w:rFonts w:ascii="楷体_GB2312" w:eastAsia="楷体_GB2312"/>
        </w:rPr>
      </w:pPr>
    </w:p>
    <w:p w:rsidR="00E54B6A" w:rsidP="00E54B6A">
      <w:pPr>
        <w:spacing w:line="348" w:lineRule="auto"/>
        <w:jc w:val="center"/>
        <w:rPr>
          <w:rFonts w:ascii="楷体_GB2312" w:eastAsia="楷体_GB2312"/>
        </w:rPr>
      </w:pPr>
    </w:p>
    <w:p w:rsidR="00E54B6A" w:rsidP="00E54B6A">
      <w:pPr>
        <w:spacing w:line="348" w:lineRule="auto"/>
        <w:jc w:val="center"/>
        <w:rPr>
          <w:rFonts w:ascii="楷体_GB2312" w:eastAsia="楷体_GB2312"/>
        </w:rPr>
      </w:pPr>
      <w:r>
        <w:rPr>
          <w:rFonts w:ascii="楷体_GB2312" w:eastAsia="楷体_GB2312" w:hint="eastAsia"/>
        </w:rPr>
        <w:t>2021年 7 月 22日</w:t>
      </w:r>
    </w:p>
    <w:p w:rsidR="00E54B6A" w:rsidP="00E54B6A">
      <w:pPr>
        <w:spacing w:line="360" w:lineRule="auto"/>
        <w:rPr>
          <w:rFonts w:ascii="楷体_GB2312" w:eastAsia="楷体_GB2312"/>
          <w:sz w:val="28"/>
        </w:rPr>
      </w:pPr>
      <w:r>
        <w:rPr>
          <w:rFonts w:ascii="楷体_GB2312" w:eastAsia="楷体_GB2312" w:hint="eastAsia"/>
          <w:sz w:val="28"/>
        </w:rPr>
        <w:t xml:space="preserve">                                          </w:t>
      </w:r>
    </w:p>
    <w:p w:rsidR="00E54B6A" w:rsidP="00E54B6A">
      <w:pPr>
        <w:spacing w:line="360" w:lineRule="auto"/>
        <w:rPr>
          <w:rFonts w:ascii="楷体_GB2312" w:eastAsia="楷体_GB2312"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3"/>
        <w:gridCol w:w="1689"/>
        <w:gridCol w:w="1494"/>
        <w:gridCol w:w="12"/>
        <w:gridCol w:w="8"/>
        <w:gridCol w:w="1642"/>
        <w:gridCol w:w="1434"/>
        <w:gridCol w:w="1156"/>
      </w:tblGrid>
      <w:tr w:rsidTr="00C01E1D">
        <w:tblPrEx>
          <w:tblW w:w="0" w:type="auto"/>
          <w:jc w:val="center"/>
          <w:tblLayout w:type="fixed"/>
          <w:tblLook w:val="0000"/>
        </w:tblPrEx>
        <w:trPr>
          <w:trHeight w:val="159"/>
          <w:jc w:val="center"/>
        </w:trPr>
        <w:tc>
          <w:tcPr>
            <w:tcW w:w="2642" w:type="dxa"/>
            <w:gridSpan w:val="2"/>
          </w:tcPr>
          <w:p w:rsidR="00E54B6A" w:rsidP="007D73A3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项目负责人</w:t>
            </w:r>
          </w:p>
        </w:tc>
        <w:tc>
          <w:tcPr>
            <w:tcW w:w="1514" w:type="dxa"/>
            <w:gridSpan w:val="3"/>
          </w:tcPr>
          <w:p w:rsidR="00E54B6A" w:rsidP="007D73A3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时英友</w:t>
            </w:r>
          </w:p>
        </w:tc>
        <w:tc>
          <w:tcPr>
            <w:tcW w:w="1642" w:type="dxa"/>
          </w:tcPr>
          <w:p w:rsidR="00E54B6A" w:rsidP="007D73A3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联系电话</w:t>
            </w:r>
          </w:p>
        </w:tc>
        <w:tc>
          <w:tcPr>
            <w:tcW w:w="2590" w:type="dxa"/>
            <w:gridSpan w:val="2"/>
          </w:tcPr>
          <w:p w:rsidR="00E54B6A" w:rsidP="007D73A3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0554-</w:t>
            </w:r>
            <w:r w:rsidR="007D73A3">
              <w:rPr>
                <w:rFonts w:ascii="楷体_GB2312" w:eastAsia="楷体_GB2312" w:hint="eastAsia"/>
                <w:sz w:val="28"/>
                <w:szCs w:val="28"/>
              </w:rPr>
              <w:t>4599074</w:t>
            </w: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cantSplit/>
          <w:trHeight w:val="159"/>
          <w:jc w:val="center"/>
        </w:trPr>
        <w:tc>
          <w:tcPr>
            <w:tcW w:w="2642" w:type="dxa"/>
            <w:gridSpan w:val="2"/>
          </w:tcPr>
          <w:p w:rsidR="00E54B6A" w:rsidP="007D73A3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地     址</w:t>
            </w:r>
          </w:p>
        </w:tc>
        <w:tc>
          <w:tcPr>
            <w:tcW w:w="3156" w:type="dxa"/>
            <w:gridSpan w:val="4"/>
          </w:tcPr>
          <w:p w:rsidR="00E54B6A" w:rsidP="007D73A3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寿县</w:t>
            </w:r>
            <w:r w:rsidR="007D73A3">
              <w:rPr>
                <w:rFonts w:ascii="楷体_GB2312" w:eastAsia="楷体_GB2312" w:hint="eastAsia"/>
                <w:sz w:val="28"/>
                <w:szCs w:val="28"/>
              </w:rPr>
              <w:t>板桥</w:t>
            </w:r>
            <w:r>
              <w:rPr>
                <w:rFonts w:ascii="楷体_GB2312" w:eastAsia="楷体_GB2312" w:hint="eastAsia"/>
                <w:sz w:val="28"/>
                <w:szCs w:val="28"/>
              </w:rPr>
              <w:t>镇</w:t>
            </w:r>
            <w:r w:rsidR="007D73A3">
              <w:rPr>
                <w:rFonts w:ascii="楷体_GB2312" w:eastAsia="楷体_GB2312" w:hint="eastAsia"/>
                <w:sz w:val="28"/>
                <w:szCs w:val="28"/>
              </w:rPr>
              <w:t>草席街</w:t>
            </w:r>
          </w:p>
        </w:tc>
        <w:tc>
          <w:tcPr>
            <w:tcW w:w="1434" w:type="dxa"/>
          </w:tcPr>
          <w:p w:rsidR="00E54B6A" w:rsidP="007D73A3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邮编</w:t>
            </w:r>
          </w:p>
        </w:tc>
        <w:tc>
          <w:tcPr>
            <w:tcW w:w="1156" w:type="dxa"/>
          </w:tcPr>
          <w:p w:rsidR="00E54B6A" w:rsidP="007D73A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2322</w:t>
            </w:r>
            <w:r w:rsidR="007D73A3">
              <w:rPr>
                <w:rFonts w:ascii="楷体_GB2312" w:eastAsia="楷体_GB2312" w:hint="eastAsia"/>
                <w:sz w:val="28"/>
                <w:szCs w:val="28"/>
              </w:rPr>
              <w:t>62</w:t>
            </w: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cantSplit/>
          <w:trHeight w:val="159"/>
          <w:jc w:val="center"/>
        </w:trPr>
        <w:tc>
          <w:tcPr>
            <w:tcW w:w="2642" w:type="dxa"/>
            <w:gridSpan w:val="2"/>
          </w:tcPr>
          <w:p w:rsidR="00E54B6A" w:rsidP="007D73A3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项目起止时间</w:t>
            </w:r>
          </w:p>
        </w:tc>
        <w:tc>
          <w:tcPr>
            <w:tcW w:w="5746" w:type="dxa"/>
            <w:gridSpan w:val="6"/>
          </w:tcPr>
          <w:p w:rsidR="00E54B6A" w:rsidP="007D73A3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2020年1月1日至12月31日</w:t>
            </w: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trHeight w:val="159"/>
          <w:jc w:val="center"/>
        </w:trPr>
        <w:tc>
          <w:tcPr>
            <w:tcW w:w="2642" w:type="dxa"/>
            <w:gridSpan w:val="2"/>
            <w:vAlign w:val="center"/>
          </w:tcPr>
          <w:p w:rsidR="00E54B6A" w:rsidP="007D73A3">
            <w:pPr>
              <w:spacing w:before="156" w:beforeLines="50" w:after="156" w:afterLines="50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计划投资额（万元）</w:t>
            </w:r>
          </w:p>
        </w:tc>
        <w:tc>
          <w:tcPr>
            <w:tcW w:w="1506" w:type="dxa"/>
            <w:gridSpan w:val="2"/>
            <w:vAlign w:val="center"/>
          </w:tcPr>
          <w:p w:rsidR="00E54B6A" w:rsidP="007D73A3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227.33</w:t>
            </w:r>
          </w:p>
        </w:tc>
        <w:tc>
          <w:tcPr>
            <w:tcW w:w="3084" w:type="dxa"/>
            <w:gridSpan w:val="3"/>
            <w:vAlign w:val="center"/>
          </w:tcPr>
          <w:p w:rsidR="00E54B6A" w:rsidP="007D73A3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实际到位资金（万元）</w:t>
            </w:r>
          </w:p>
        </w:tc>
        <w:tc>
          <w:tcPr>
            <w:tcW w:w="1156" w:type="dxa"/>
            <w:vAlign w:val="center"/>
          </w:tcPr>
          <w:p w:rsidR="00E54B6A" w:rsidP="00C01E1D">
            <w:pPr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227.33</w:t>
            </w: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trHeight w:val="159"/>
          <w:jc w:val="center"/>
        </w:trPr>
        <w:tc>
          <w:tcPr>
            <w:tcW w:w="2642" w:type="dxa"/>
            <w:gridSpan w:val="2"/>
            <w:vAlign w:val="center"/>
          </w:tcPr>
          <w:p w:rsidR="00E54B6A" w:rsidP="007D73A3">
            <w:pPr>
              <w:spacing w:before="156" w:beforeLines="50" w:after="156" w:afterLines="50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其中：中央财政</w:t>
            </w:r>
          </w:p>
        </w:tc>
        <w:tc>
          <w:tcPr>
            <w:tcW w:w="1506" w:type="dxa"/>
            <w:gridSpan w:val="2"/>
            <w:vAlign w:val="center"/>
          </w:tcPr>
          <w:p w:rsidR="00E54B6A" w:rsidP="007D73A3">
            <w:pPr>
              <w:spacing w:before="156" w:beforeLines="50" w:after="156" w:afterLines="50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084" w:type="dxa"/>
            <w:gridSpan w:val="3"/>
            <w:vAlign w:val="center"/>
          </w:tcPr>
          <w:p w:rsidR="00E54B6A" w:rsidP="007D73A3">
            <w:pPr>
              <w:spacing w:before="156" w:beforeLines="50" w:after="156" w:afterLines="50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其中：中央财政</w:t>
            </w:r>
          </w:p>
        </w:tc>
        <w:tc>
          <w:tcPr>
            <w:tcW w:w="1156" w:type="dxa"/>
            <w:vAlign w:val="center"/>
          </w:tcPr>
          <w:p w:rsidR="00E54B6A" w:rsidP="00C01E1D">
            <w:pPr>
              <w:jc w:val="lef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trHeight w:val="159"/>
          <w:jc w:val="center"/>
        </w:trPr>
        <w:tc>
          <w:tcPr>
            <w:tcW w:w="2642" w:type="dxa"/>
            <w:gridSpan w:val="2"/>
            <w:vAlign w:val="center"/>
          </w:tcPr>
          <w:p w:rsidR="00E54B6A" w:rsidP="007D73A3">
            <w:pPr>
              <w:spacing w:before="156" w:beforeLines="50" w:after="156" w:afterLines="50"/>
              <w:ind w:firstLine="888" w:firstLineChars="317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省财政</w:t>
            </w:r>
          </w:p>
        </w:tc>
        <w:tc>
          <w:tcPr>
            <w:tcW w:w="1506" w:type="dxa"/>
            <w:gridSpan w:val="2"/>
            <w:vAlign w:val="center"/>
          </w:tcPr>
          <w:p w:rsidR="00E54B6A" w:rsidP="007D73A3">
            <w:pPr>
              <w:spacing w:before="156" w:beforeLines="50" w:after="156" w:afterLines="50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084" w:type="dxa"/>
            <w:gridSpan w:val="3"/>
            <w:vAlign w:val="center"/>
          </w:tcPr>
          <w:p w:rsidR="00E54B6A" w:rsidP="007D73A3">
            <w:pPr>
              <w:spacing w:before="156" w:beforeLines="50" w:after="156" w:afterLines="50"/>
              <w:ind w:firstLine="888" w:firstLineChars="317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省财政</w:t>
            </w:r>
          </w:p>
        </w:tc>
        <w:tc>
          <w:tcPr>
            <w:tcW w:w="1156" w:type="dxa"/>
            <w:vAlign w:val="center"/>
          </w:tcPr>
          <w:p w:rsidR="00E54B6A" w:rsidP="00C01E1D">
            <w:pPr>
              <w:jc w:val="left"/>
              <w:rPr>
                <w:rFonts w:ascii="楷体_GB2312" w:eastAsia="楷体_GB2312"/>
                <w:sz w:val="28"/>
                <w:szCs w:val="28"/>
              </w:rPr>
            </w:pPr>
          </w:p>
        </w:tc>
        <w:bookmarkStart w:id="0" w:name="_GoBack"/>
        <w:bookmarkEnd w:id="0"/>
      </w:tr>
      <w:tr w:rsidTr="00C01E1D">
        <w:tblPrEx>
          <w:tblW w:w="0" w:type="auto"/>
          <w:jc w:val="center"/>
          <w:tblLayout w:type="fixed"/>
          <w:tblLook w:val="0000"/>
        </w:tblPrEx>
        <w:trPr>
          <w:trHeight w:val="159"/>
          <w:jc w:val="center"/>
        </w:trPr>
        <w:tc>
          <w:tcPr>
            <w:tcW w:w="2642" w:type="dxa"/>
            <w:gridSpan w:val="2"/>
            <w:vAlign w:val="center"/>
          </w:tcPr>
          <w:p w:rsidR="00E54B6A" w:rsidP="007D73A3">
            <w:pPr>
              <w:spacing w:before="156" w:beforeLines="50" w:after="156" w:afterLines="50"/>
              <w:ind w:firstLine="888" w:firstLineChars="317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市财政</w:t>
            </w:r>
          </w:p>
        </w:tc>
        <w:tc>
          <w:tcPr>
            <w:tcW w:w="1506" w:type="dxa"/>
            <w:gridSpan w:val="2"/>
            <w:vAlign w:val="center"/>
          </w:tcPr>
          <w:p w:rsidR="00E54B6A" w:rsidP="007D73A3">
            <w:pPr>
              <w:spacing w:before="156" w:beforeLines="50" w:after="156" w:afterLines="50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084" w:type="dxa"/>
            <w:gridSpan w:val="3"/>
            <w:vAlign w:val="center"/>
          </w:tcPr>
          <w:p w:rsidR="00E54B6A" w:rsidP="007D73A3">
            <w:pPr>
              <w:spacing w:before="156" w:beforeLines="50" w:after="156" w:afterLines="50"/>
              <w:ind w:firstLine="888" w:firstLineChars="317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市财政</w:t>
            </w:r>
          </w:p>
        </w:tc>
        <w:tc>
          <w:tcPr>
            <w:tcW w:w="1156" w:type="dxa"/>
            <w:vAlign w:val="center"/>
          </w:tcPr>
          <w:p w:rsidR="00E54B6A" w:rsidP="00C01E1D">
            <w:pPr>
              <w:jc w:val="lef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trHeight w:val="159"/>
          <w:jc w:val="center"/>
        </w:trPr>
        <w:tc>
          <w:tcPr>
            <w:tcW w:w="2642" w:type="dxa"/>
            <w:gridSpan w:val="2"/>
            <w:vAlign w:val="center"/>
          </w:tcPr>
          <w:p w:rsidR="00E54B6A" w:rsidP="007D73A3">
            <w:pPr>
              <w:spacing w:before="156" w:beforeLines="50" w:after="156" w:afterLines="50"/>
              <w:ind w:firstLine="84" w:firstLineChars="30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区、县（市）财政</w:t>
            </w:r>
          </w:p>
        </w:tc>
        <w:tc>
          <w:tcPr>
            <w:tcW w:w="1506" w:type="dxa"/>
            <w:gridSpan w:val="2"/>
            <w:vAlign w:val="center"/>
          </w:tcPr>
          <w:p w:rsidR="00E54B6A" w:rsidP="007D73A3">
            <w:pPr>
              <w:spacing w:before="156" w:beforeLines="50" w:after="156" w:afterLines="50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227.33</w:t>
            </w:r>
          </w:p>
        </w:tc>
        <w:tc>
          <w:tcPr>
            <w:tcW w:w="3084" w:type="dxa"/>
            <w:gridSpan w:val="3"/>
            <w:vAlign w:val="center"/>
          </w:tcPr>
          <w:p w:rsidR="00E54B6A" w:rsidP="007D73A3">
            <w:pPr>
              <w:spacing w:before="156" w:beforeLines="50" w:after="156" w:afterLines="50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区、县（市）财政</w:t>
            </w:r>
          </w:p>
        </w:tc>
        <w:tc>
          <w:tcPr>
            <w:tcW w:w="1156" w:type="dxa"/>
            <w:vAlign w:val="center"/>
          </w:tcPr>
          <w:p w:rsidR="00E54B6A" w:rsidP="00C01E1D">
            <w:pPr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227.33</w:t>
            </w: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trHeight w:val="159"/>
          <w:jc w:val="center"/>
        </w:trPr>
        <w:tc>
          <w:tcPr>
            <w:tcW w:w="2642" w:type="dxa"/>
            <w:gridSpan w:val="2"/>
            <w:vAlign w:val="center"/>
          </w:tcPr>
          <w:p w:rsidR="00E54B6A" w:rsidP="007D73A3">
            <w:pPr>
              <w:spacing w:before="156" w:beforeLines="50" w:after="156" w:afterLines="50"/>
              <w:ind w:firstLine="888" w:firstLineChars="317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其它</w:t>
            </w:r>
          </w:p>
        </w:tc>
        <w:tc>
          <w:tcPr>
            <w:tcW w:w="1506" w:type="dxa"/>
            <w:gridSpan w:val="2"/>
            <w:vAlign w:val="center"/>
          </w:tcPr>
          <w:p w:rsidR="00E54B6A" w:rsidP="007D73A3">
            <w:pPr>
              <w:spacing w:before="156" w:beforeLines="50" w:after="156" w:afterLines="50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084" w:type="dxa"/>
            <w:gridSpan w:val="3"/>
            <w:vAlign w:val="center"/>
          </w:tcPr>
          <w:p w:rsidR="00E54B6A" w:rsidP="007D73A3">
            <w:pPr>
              <w:spacing w:before="156" w:beforeLines="50" w:after="156" w:afterLines="50"/>
              <w:ind w:firstLine="888" w:firstLineChars="317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其它</w:t>
            </w:r>
          </w:p>
        </w:tc>
        <w:tc>
          <w:tcPr>
            <w:tcW w:w="1156" w:type="dxa"/>
            <w:vAlign w:val="center"/>
          </w:tcPr>
          <w:p w:rsidR="00E54B6A" w:rsidP="00C01E1D">
            <w:pPr>
              <w:jc w:val="lef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cantSplit/>
          <w:trHeight w:val="4323"/>
          <w:jc w:val="center"/>
        </w:trPr>
        <w:tc>
          <w:tcPr>
            <w:tcW w:w="953" w:type="dxa"/>
            <w:tcBorders>
              <w:bottom w:val="single" w:sz="4" w:space="0" w:color="auto"/>
            </w:tcBorders>
            <w:vAlign w:val="center"/>
          </w:tcPr>
          <w:p w:rsidR="00E54B6A" w:rsidP="007D73A3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基</w:t>
            </w:r>
          </w:p>
          <w:p w:rsidR="00E54B6A" w:rsidP="007D73A3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本</w:t>
            </w:r>
          </w:p>
          <w:p w:rsidR="00E54B6A" w:rsidP="007D73A3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概</w:t>
            </w:r>
          </w:p>
          <w:p w:rsidR="00E54B6A" w:rsidP="007D73A3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况</w:t>
            </w:r>
          </w:p>
        </w:tc>
        <w:tc>
          <w:tcPr>
            <w:tcW w:w="7435" w:type="dxa"/>
            <w:gridSpan w:val="7"/>
            <w:tcBorders>
              <w:bottom w:val="single" w:sz="4" w:space="0" w:color="auto"/>
            </w:tcBorders>
          </w:tcPr>
          <w:p w:rsidR="00E54B6A" w:rsidP="007D73A3">
            <w:pPr>
              <w:spacing w:before="156" w:beforeLines="50" w:after="156" w:afterLines="50"/>
              <w:ind w:firstLine="280" w:firstLineChars="100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整体支出主要包括人员经费：</w:t>
            </w:r>
            <w:r>
              <w:rPr>
                <w:rFonts w:ascii="楷体_GB2312" w:eastAsia="楷体_GB2312" w:hint="eastAsia"/>
                <w:sz w:val="28"/>
                <w:szCs w:val="28"/>
              </w:rPr>
              <w:t>人员基本工资、绩效工资、津补贴等工资福利、失业保险、养老保险、职业年金等社保经费、医疗保险经费、住房公积金以及遗属补助等对个人和家庭的补助</w:t>
            </w: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cantSplit/>
          <w:trHeight w:val="3417"/>
          <w:jc w:val="center"/>
        </w:trPr>
        <w:tc>
          <w:tcPr>
            <w:tcW w:w="953" w:type="dxa"/>
            <w:tcBorders>
              <w:bottom w:val="single" w:sz="4" w:space="0" w:color="auto"/>
            </w:tcBorders>
            <w:vAlign w:val="center"/>
          </w:tcPr>
          <w:p w:rsidR="00E54B6A" w:rsidP="00C01E1D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项</w:t>
            </w:r>
          </w:p>
          <w:p w:rsidR="00E54B6A" w:rsidP="00C01E1D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目</w:t>
            </w:r>
          </w:p>
          <w:p w:rsidR="00E54B6A" w:rsidP="00C01E1D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绩</w:t>
            </w:r>
          </w:p>
          <w:p w:rsidR="00E54B6A" w:rsidP="00C01E1D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效</w:t>
            </w:r>
          </w:p>
          <w:p w:rsidR="00E54B6A" w:rsidP="00C01E1D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预</w:t>
            </w:r>
          </w:p>
          <w:p w:rsidR="00E54B6A" w:rsidP="00C01E1D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期</w:t>
            </w:r>
          </w:p>
          <w:p w:rsidR="00E54B6A" w:rsidP="00C01E1D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目</w:t>
            </w:r>
          </w:p>
          <w:p w:rsidR="00E54B6A" w:rsidP="00C01E1D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标</w:t>
            </w:r>
          </w:p>
        </w:tc>
        <w:tc>
          <w:tcPr>
            <w:tcW w:w="7435" w:type="dxa"/>
            <w:gridSpan w:val="7"/>
            <w:tcBorders>
              <w:bottom w:val="single" w:sz="4" w:space="0" w:color="auto"/>
            </w:tcBorders>
          </w:tcPr>
          <w:p w:rsidR="00E54B6A" w:rsidP="007D73A3">
            <w:pPr>
              <w:spacing w:before="156" w:beforeLines="50" w:after="156" w:afterLines="50"/>
              <w:ind w:firstLine="560" w:firstLineChars="200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主要目标为社会效益目标，人员经费</w:t>
            </w:r>
            <w:r>
              <w:rPr>
                <w:rFonts w:ascii="楷体_GB2312" w:eastAsia="楷体_GB2312" w:hint="eastAsia"/>
                <w:sz w:val="28"/>
                <w:szCs w:val="28"/>
              </w:rPr>
              <w:t>的保障和</w:t>
            </w:r>
            <w:r>
              <w:rPr>
                <w:rFonts w:ascii="楷体_GB2312" w:eastAsia="楷体_GB2312" w:hint="eastAsia"/>
                <w:sz w:val="28"/>
                <w:szCs w:val="28"/>
              </w:rPr>
              <w:t>实施极</w:t>
            </w:r>
            <w:r>
              <w:rPr>
                <w:rFonts w:ascii="楷体_GB2312" w:eastAsia="楷体_GB2312" w:hint="eastAsia"/>
                <w:sz w:val="28"/>
                <w:szCs w:val="28"/>
              </w:rPr>
              <w:t>大的提高了我单位的公共服务水平，提高了我单位的社会地位和社会影响力，对建设和谐社会发挥了良好的促进作用。</w:t>
            </w: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cantSplit/>
          <w:trHeight w:val="5264"/>
          <w:jc w:val="center"/>
        </w:trPr>
        <w:tc>
          <w:tcPr>
            <w:tcW w:w="953" w:type="dxa"/>
            <w:tcBorders>
              <w:bottom w:val="single" w:sz="4" w:space="0" w:color="auto"/>
            </w:tcBorders>
            <w:vAlign w:val="center"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项</w:t>
            </w:r>
          </w:p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目</w:t>
            </w:r>
          </w:p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执</w:t>
            </w:r>
          </w:p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行</w:t>
            </w:r>
          </w:p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情</w:t>
            </w:r>
          </w:p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况</w:t>
            </w:r>
          </w:p>
        </w:tc>
        <w:tc>
          <w:tcPr>
            <w:tcW w:w="7435" w:type="dxa"/>
            <w:gridSpan w:val="7"/>
            <w:tcBorders>
              <w:bottom w:val="single" w:sz="4" w:space="0" w:color="auto"/>
            </w:tcBorders>
          </w:tcPr>
          <w:p w:rsidR="00E54B6A" w:rsidP="00DB2000">
            <w:pPr>
              <w:spacing w:before="156" w:beforeLines="50" w:after="156" w:afterLines="50"/>
              <w:ind w:firstLine="560" w:firstLineChars="200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预算资金</w:t>
            </w:r>
            <w:r w:rsidR="00DB2000">
              <w:rPr>
                <w:rFonts w:ascii="楷体_GB2312" w:eastAsia="楷体_GB2312" w:hint="eastAsia"/>
                <w:sz w:val="28"/>
                <w:szCs w:val="28"/>
              </w:rPr>
              <w:t>227.33</w:t>
            </w:r>
            <w:r>
              <w:rPr>
                <w:rFonts w:ascii="楷体_GB2312" w:eastAsia="楷体_GB2312" w:hint="eastAsia"/>
                <w:sz w:val="28"/>
                <w:szCs w:val="28"/>
              </w:rPr>
              <w:t>万元，资金到位</w:t>
            </w:r>
            <w:r w:rsidR="00DB2000">
              <w:rPr>
                <w:rFonts w:ascii="楷体_GB2312" w:eastAsia="楷体_GB2312" w:hint="eastAsia"/>
                <w:sz w:val="28"/>
                <w:szCs w:val="28"/>
              </w:rPr>
              <w:t>227.33</w:t>
            </w:r>
            <w:r>
              <w:rPr>
                <w:rFonts w:ascii="楷体_GB2312" w:eastAsia="楷体_GB2312" w:hint="eastAsia"/>
                <w:sz w:val="28"/>
                <w:szCs w:val="28"/>
              </w:rPr>
              <w:t>万元，完成支出</w:t>
            </w:r>
            <w:r w:rsidR="00DB2000">
              <w:rPr>
                <w:rFonts w:ascii="楷体_GB2312" w:eastAsia="楷体_GB2312" w:hint="eastAsia"/>
                <w:sz w:val="28"/>
                <w:szCs w:val="28"/>
              </w:rPr>
              <w:t>227.33</w:t>
            </w:r>
            <w:r>
              <w:rPr>
                <w:rFonts w:ascii="楷体_GB2312" w:eastAsia="楷体_GB2312" w:hint="eastAsia"/>
                <w:sz w:val="28"/>
                <w:szCs w:val="28"/>
              </w:rPr>
              <w:t>万元，完成率100%。</w:t>
            </w: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cantSplit/>
          <w:trHeight w:val="4322"/>
          <w:jc w:val="center"/>
        </w:trPr>
        <w:tc>
          <w:tcPr>
            <w:tcW w:w="953" w:type="dxa"/>
            <w:tcBorders>
              <w:bottom w:val="single" w:sz="4" w:space="0" w:color="auto"/>
            </w:tcBorders>
            <w:vAlign w:val="center"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自</w:t>
            </w:r>
          </w:p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评</w:t>
            </w:r>
          </w:p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结</w:t>
            </w:r>
          </w:p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论</w:t>
            </w:r>
          </w:p>
        </w:tc>
        <w:tc>
          <w:tcPr>
            <w:tcW w:w="7435" w:type="dxa"/>
            <w:gridSpan w:val="7"/>
            <w:tcBorders>
              <w:bottom w:val="single" w:sz="4" w:space="0" w:color="auto"/>
            </w:tcBorders>
          </w:tcPr>
          <w:p w:rsidR="00E54B6A" w:rsidP="00F85926">
            <w:pPr>
              <w:spacing w:before="156" w:beforeLines="50" w:after="156" w:afterLines="50"/>
              <w:ind w:firstLine="560" w:firstLineChars="200"/>
              <w:rPr>
                <w:rFonts w:ascii="楷体_GB2312" w:eastAsia="楷体_GB2312"/>
                <w:sz w:val="28"/>
                <w:szCs w:val="28"/>
              </w:rPr>
            </w:pPr>
            <w:r w:rsidRPr="00F85926">
              <w:rPr>
                <w:rFonts w:ascii="楷体_GB2312" w:eastAsia="楷体_GB2312" w:hint="eastAsia"/>
                <w:sz w:val="28"/>
                <w:szCs w:val="28"/>
              </w:rPr>
              <w:t>寿县板桥镇卫生院2020年度整体支出绩效目标明确，符合法律法规及经济社会发展规划的要求，能准确反映出整体绩效支出。做到</w:t>
            </w:r>
            <w:r w:rsidRPr="00F85926">
              <w:rPr>
                <w:rFonts w:ascii="楷体_GB2312" w:eastAsia="楷体_GB2312" w:hint="eastAsia"/>
                <w:sz w:val="28"/>
                <w:szCs w:val="28"/>
              </w:rPr>
              <w:t>应编尽编</w:t>
            </w:r>
            <w:r w:rsidRPr="00F85926">
              <w:rPr>
                <w:rFonts w:ascii="楷体_GB2312" w:eastAsia="楷体_GB2312" w:hint="eastAsia"/>
                <w:sz w:val="28"/>
                <w:szCs w:val="28"/>
              </w:rPr>
              <w:t>。在资金使用和管理方面，进一步强化资金统筹，明确开支范围，细化资金用途，确保单位职责任务顺利完成。资金收支管理及会计核算较规范，能够按照相关会计制度和财务管理办法进行核算。</w:t>
            </w:r>
            <w:r>
              <w:rPr>
                <w:rFonts w:ascii="楷体_GB2312" w:eastAsia="楷体_GB2312" w:hint="eastAsia"/>
                <w:sz w:val="28"/>
                <w:szCs w:val="28"/>
              </w:rPr>
              <w:t>通过汇总、整理和分析，2020年整体支出完成绩效目标。</w:t>
            </w:r>
          </w:p>
        </w:tc>
      </w:tr>
      <w:tr w:rsidTr="009518DA">
        <w:tblPrEx>
          <w:tblW w:w="0" w:type="auto"/>
          <w:jc w:val="center"/>
          <w:tblLayout w:type="fixed"/>
          <w:tblLook w:val="0000"/>
        </w:tblPrEx>
        <w:trPr>
          <w:cantSplit/>
          <w:trHeight w:val="4385"/>
          <w:jc w:val="center"/>
        </w:trPr>
        <w:tc>
          <w:tcPr>
            <w:tcW w:w="953" w:type="dxa"/>
            <w:tcBorders>
              <w:bottom w:val="single" w:sz="4" w:space="0" w:color="auto"/>
            </w:tcBorders>
            <w:vAlign w:val="center"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问</w:t>
            </w:r>
          </w:p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题</w:t>
            </w:r>
          </w:p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与</w:t>
            </w:r>
          </w:p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建</w:t>
            </w:r>
          </w:p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议</w:t>
            </w:r>
          </w:p>
        </w:tc>
        <w:tc>
          <w:tcPr>
            <w:tcW w:w="7435" w:type="dxa"/>
            <w:gridSpan w:val="7"/>
            <w:tcBorders>
              <w:bottom w:val="single" w:sz="4" w:space="0" w:color="auto"/>
            </w:tcBorders>
          </w:tcPr>
          <w:p w:rsidR="00F85926" w:rsidRPr="00F85926" w:rsidP="00F85926">
            <w:pPr>
              <w:spacing w:before="156" w:beforeLines="50" w:after="156" w:afterLines="50"/>
              <w:ind w:firstLine="560" w:firstLineChars="200"/>
              <w:jc w:val="left"/>
              <w:rPr>
                <w:rFonts w:ascii="楷体_GB2312" w:eastAsia="楷体_GB2312"/>
                <w:sz w:val="28"/>
                <w:szCs w:val="28"/>
              </w:rPr>
            </w:pPr>
            <w:r w:rsidRPr="00F85926">
              <w:rPr>
                <w:rFonts w:ascii="楷体_GB2312" w:eastAsia="楷体_GB2312" w:hint="eastAsia"/>
                <w:sz w:val="28"/>
                <w:szCs w:val="28"/>
              </w:rPr>
              <w:t>预算绩效管理工作缺乏专业系统的培训，导致对预算绩效管理认识不足，抓不住工作重点；不重视相关工作，没有认识到其重要性。</w:t>
            </w:r>
          </w:p>
          <w:p w:rsidR="00E54B6A" w:rsidP="00F85926">
            <w:pPr>
              <w:spacing w:before="156" w:beforeLines="50" w:after="156" w:afterLines="50"/>
              <w:ind w:firstLine="560" w:firstLineChars="200"/>
              <w:jc w:val="left"/>
              <w:rPr>
                <w:rFonts w:ascii="楷体_GB2312" w:eastAsia="楷体_GB2312"/>
                <w:sz w:val="28"/>
                <w:szCs w:val="28"/>
              </w:rPr>
            </w:pPr>
            <w:r w:rsidRPr="00F85926">
              <w:rPr>
                <w:rFonts w:ascii="楷体_GB2312" w:eastAsia="楷体_GB2312" w:hint="eastAsia"/>
                <w:sz w:val="28"/>
                <w:szCs w:val="28"/>
              </w:rPr>
              <w:t>加大对财务人员的专业培训，提高财务人员的业务能力；管理层加强对预算绩效管理工作的重视；工作人员应重视自身工作能力的提高，不断提升自身业务素质。</w:t>
            </w: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cantSplit/>
          <w:trHeight w:val="744"/>
          <w:jc w:val="center"/>
        </w:trPr>
        <w:tc>
          <w:tcPr>
            <w:tcW w:w="953" w:type="dxa"/>
            <w:vMerge w:val="restart"/>
            <w:vAlign w:val="center"/>
          </w:tcPr>
          <w:p w:rsidR="00E54B6A" w:rsidP="009518DA">
            <w:pPr>
              <w:spacing w:before="100" w:beforeAutospacing="1" w:after="100" w:afterAutospacing="1"/>
              <w:ind w:firstLine="280" w:firstLineChars="100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评</w:t>
            </w:r>
          </w:p>
          <w:p w:rsidR="00E54B6A" w:rsidP="00C01E1D">
            <w:pPr>
              <w:spacing w:before="100" w:beforeAutospacing="1" w:after="100" w:afterAutospacing="1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价</w:t>
            </w:r>
          </w:p>
          <w:p w:rsidR="00E54B6A" w:rsidP="00C01E1D">
            <w:pPr>
              <w:spacing w:before="100" w:beforeAutospacing="1" w:after="100" w:afterAutospacing="1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人</w:t>
            </w:r>
          </w:p>
          <w:p w:rsidR="00E54B6A" w:rsidP="00C01E1D">
            <w:pPr>
              <w:spacing w:before="100" w:beforeAutospacing="1" w:after="100" w:afterAutospacing="1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员</w:t>
            </w:r>
          </w:p>
        </w:tc>
        <w:tc>
          <w:tcPr>
            <w:tcW w:w="1689" w:type="dxa"/>
            <w:vAlign w:val="center"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时英友</w:t>
            </w:r>
          </w:p>
        </w:tc>
        <w:tc>
          <w:tcPr>
            <w:tcW w:w="1494" w:type="dxa"/>
            <w:vAlign w:val="center"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男</w:t>
            </w:r>
          </w:p>
        </w:tc>
        <w:tc>
          <w:tcPr>
            <w:tcW w:w="3096" w:type="dxa"/>
            <w:gridSpan w:val="4"/>
            <w:vAlign w:val="center"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院长</w:t>
            </w:r>
          </w:p>
        </w:tc>
        <w:tc>
          <w:tcPr>
            <w:tcW w:w="1156" w:type="dxa"/>
            <w:vAlign w:val="center"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cantSplit/>
          <w:trHeight w:val="471"/>
          <w:jc w:val="center"/>
        </w:trPr>
        <w:tc>
          <w:tcPr>
            <w:tcW w:w="953" w:type="dxa"/>
            <w:vMerge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689" w:type="dxa"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时威</w:t>
            </w:r>
          </w:p>
        </w:tc>
        <w:tc>
          <w:tcPr>
            <w:tcW w:w="1494" w:type="dxa"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男</w:t>
            </w:r>
          </w:p>
        </w:tc>
        <w:tc>
          <w:tcPr>
            <w:tcW w:w="3096" w:type="dxa"/>
            <w:gridSpan w:val="4"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副院长</w:t>
            </w:r>
          </w:p>
        </w:tc>
        <w:tc>
          <w:tcPr>
            <w:tcW w:w="1156" w:type="dxa"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cantSplit/>
          <w:trHeight w:val="471"/>
          <w:jc w:val="center"/>
        </w:trPr>
        <w:tc>
          <w:tcPr>
            <w:tcW w:w="953" w:type="dxa"/>
            <w:vMerge/>
          </w:tcPr>
          <w:p w:rsidR="001B4DD3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689" w:type="dxa"/>
          </w:tcPr>
          <w:p w:rsidR="001B4DD3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周军</w:t>
            </w:r>
          </w:p>
        </w:tc>
        <w:tc>
          <w:tcPr>
            <w:tcW w:w="1494" w:type="dxa"/>
          </w:tcPr>
          <w:p w:rsidR="001B4DD3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男</w:t>
            </w:r>
          </w:p>
        </w:tc>
        <w:tc>
          <w:tcPr>
            <w:tcW w:w="3096" w:type="dxa"/>
            <w:gridSpan w:val="4"/>
          </w:tcPr>
          <w:p w:rsidR="001B4DD3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办公室主任</w:t>
            </w:r>
          </w:p>
        </w:tc>
        <w:tc>
          <w:tcPr>
            <w:tcW w:w="1156" w:type="dxa"/>
          </w:tcPr>
          <w:p w:rsidR="001B4DD3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cantSplit/>
          <w:trHeight w:val="471"/>
          <w:jc w:val="center"/>
        </w:trPr>
        <w:tc>
          <w:tcPr>
            <w:tcW w:w="953" w:type="dxa"/>
            <w:vMerge/>
          </w:tcPr>
          <w:p w:rsidR="009518D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689" w:type="dxa"/>
          </w:tcPr>
          <w:p w:rsidR="009518D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李红</w:t>
            </w:r>
          </w:p>
        </w:tc>
        <w:tc>
          <w:tcPr>
            <w:tcW w:w="1494" w:type="dxa"/>
          </w:tcPr>
          <w:p w:rsidR="009518D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女</w:t>
            </w:r>
          </w:p>
        </w:tc>
        <w:tc>
          <w:tcPr>
            <w:tcW w:w="3096" w:type="dxa"/>
            <w:gridSpan w:val="4"/>
          </w:tcPr>
          <w:p w:rsidR="009518D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财务小组成员</w:t>
            </w:r>
          </w:p>
        </w:tc>
        <w:tc>
          <w:tcPr>
            <w:tcW w:w="1156" w:type="dxa"/>
          </w:tcPr>
          <w:p w:rsidR="009518D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Tr="009518DA">
        <w:tblPrEx>
          <w:tblW w:w="0" w:type="auto"/>
          <w:jc w:val="center"/>
          <w:tblLayout w:type="fixed"/>
          <w:tblLook w:val="0000"/>
        </w:tblPrEx>
        <w:trPr>
          <w:cantSplit/>
          <w:trHeight w:val="525"/>
          <w:jc w:val="center"/>
        </w:trPr>
        <w:tc>
          <w:tcPr>
            <w:tcW w:w="953" w:type="dxa"/>
            <w:vMerge/>
          </w:tcPr>
          <w:p w:rsidR="009518D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689" w:type="dxa"/>
          </w:tcPr>
          <w:p w:rsidR="009518D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余光</w:t>
            </w:r>
          </w:p>
        </w:tc>
        <w:tc>
          <w:tcPr>
            <w:tcW w:w="1494" w:type="dxa"/>
          </w:tcPr>
          <w:p w:rsidR="009518D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男</w:t>
            </w:r>
          </w:p>
        </w:tc>
        <w:tc>
          <w:tcPr>
            <w:tcW w:w="3096" w:type="dxa"/>
            <w:gridSpan w:val="4"/>
          </w:tcPr>
          <w:p w:rsidR="009518D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财务小组成员</w:t>
            </w:r>
          </w:p>
        </w:tc>
        <w:tc>
          <w:tcPr>
            <w:tcW w:w="1156" w:type="dxa"/>
          </w:tcPr>
          <w:p w:rsidR="009518D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cantSplit/>
          <w:trHeight w:val="4356"/>
          <w:jc w:val="center"/>
        </w:trPr>
        <w:tc>
          <w:tcPr>
            <w:tcW w:w="8388" w:type="dxa"/>
            <w:gridSpan w:val="8"/>
            <w:tcBorders>
              <w:bottom w:val="single" w:sz="4" w:space="0" w:color="auto"/>
            </w:tcBorders>
          </w:tcPr>
          <w:p w:rsidR="00E54B6A" w:rsidP="00C01E1D">
            <w:pPr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 xml:space="preserve">考评工作组组长：  </w:t>
            </w:r>
            <w:r w:rsidR="001B4DD3">
              <w:rPr>
                <w:rFonts w:ascii="楷体_GB2312" w:eastAsia="楷体_GB2312" w:hint="eastAsia"/>
                <w:sz w:val="28"/>
              </w:rPr>
              <w:t>时英友</w:t>
            </w:r>
          </w:p>
          <w:p w:rsidR="00E54B6A" w:rsidP="00C01E1D">
            <w:pPr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                                           </w:t>
            </w:r>
          </w:p>
          <w:p w:rsidR="00E54B6A" w:rsidP="00C01E1D"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 xml:space="preserve">                                2021 年 7  月  22 日</w:t>
            </w:r>
          </w:p>
          <w:p w:rsidR="00E54B6A" w:rsidP="00C01E1D">
            <w:pPr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项目单位负责人（签字并盖章）：</w:t>
            </w:r>
            <w:r w:rsidR="001B4DD3">
              <w:rPr>
                <w:rFonts w:ascii="楷体_GB2312" w:eastAsia="楷体_GB2312" w:hint="eastAsia"/>
                <w:sz w:val="28"/>
              </w:rPr>
              <w:t>时英友</w:t>
            </w:r>
          </w:p>
          <w:p w:rsidR="00E54B6A" w:rsidP="00C01E1D">
            <w:pPr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 xml:space="preserve">                                      </w:t>
            </w:r>
          </w:p>
          <w:p w:rsidR="00E54B6A" w:rsidP="00C01E1D">
            <w:pPr>
              <w:rPr>
                <w:rFonts w:ascii="楷体_GB2312" w:eastAsia="楷体_GB2312"/>
                <w:sz w:val="28"/>
              </w:rPr>
            </w:pPr>
          </w:p>
          <w:p w:rsidR="00E54B6A" w:rsidP="00C01E1D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8"/>
              </w:rPr>
              <w:t xml:space="preserve">                              2021  年 7  月 22  日</w:t>
            </w:r>
          </w:p>
        </w:tc>
      </w:tr>
    </w:tbl>
    <w:p w:rsidR="00262EDC"/>
    <w:sectPr w:rsidSect="00B210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swiss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swiss"/>
    <w:pitch w:val="default"/>
    <w:sig w:usb0="00000000" w:usb1="00000000" w:usb2="0000000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B6A"/>
    <w:rsid w:val="0012536D"/>
    <w:rsid w:val="001B4DD3"/>
    <w:rsid w:val="00262EDC"/>
    <w:rsid w:val="003F668D"/>
    <w:rsid w:val="007D73A3"/>
    <w:rsid w:val="00805631"/>
    <w:rsid w:val="009518DA"/>
    <w:rsid w:val="00A51F8F"/>
    <w:rsid w:val="00B2107B"/>
    <w:rsid w:val="00B54A32"/>
    <w:rsid w:val="00C01E1D"/>
    <w:rsid w:val="00C90302"/>
    <w:rsid w:val="00D77BB3"/>
    <w:rsid w:val="00DB2000"/>
    <w:rsid w:val="00E54B6A"/>
    <w:rsid w:val="00E857C7"/>
    <w:rsid w:val="00F8592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B6A"/>
    <w:pPr>
      <w:widowControl w:val="0"/>
      <w:jc w:val="both"/>
    </w:pPr>
    <w:rPr>
      <w:rFonts w:ascii="Calibri" w:eastAsia="仿宋_GB2312" w:hAnsi="Calibri" w:cs="Times New Roman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E54B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E54B6A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E54B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E54B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201</Words>
  <Characters>1150</Characters>
  <Application>Microsoft Office Word</Application>
  <DocSecurity>0</DocSecurity>
  <Lines>9</Lines>
  <Paragraphs>2</Paragraphs>
  <ScaleCrop>false</ScaleCrop>
  <Company>MS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XZOS</dc:creator>
  <cp:lastModifiedBy>xbany</cp:lastModifiedBy>
  <cp:revision>11</cp:revision>
  <dcterms:created xsi:type="dcterms:W3CDTF">2021-08-03T07:45:00Z</dcterms:created>
  <dcterms:modified xsi:type="dcterms:W3CDTF">2021-08-05T08:22:00Z</dcterms:modified>
</cp:coreProperties>
</file>