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418F7">
      <w:pPr>
        <w:spacing w:line="560" w:lineRule="exact"/>
        <w:jc w:val="center"/>
        <w:rPr>
          <w:rFonts w:hint="eastAsia" w:ascii="方正小标宋_GBK" w:hAnsi="TimesNewRoman" w:eastAsia="方正小标宋_GBK" w:cs="TimesNewRoman"/>
          <w:sz w:val="44"/>
          <w:szCs w:val="44"/>
        </w:rPr>
      </w:pPr>
    </w:p>
    <w:p w14:paraId="6BBBFD38">
      <w:pPr>
        <w:spacing w:line="560" w:lineRule="exact"/>
        <w:jc w:val="center"/>
        <w:rPr>
          <w:rFonts w:ascii="方正小标宋_GBK" w:hAnsi="TimesNewRoman" w:eastAsia="方正小标宋_GBK" w:cs="TimesNewRoman"/>
          <w:sz w:val="44"/>
          <w:szCs w:val="44"/>
        </w:rPr>
      </w:pPr>
    </w:p>
    <w:p w14:paraId="376E9A66">
      <w:pPr>
        <w:spacing w:line="560" w:lineRule="exact"/>
        <w:jc w:val="center"/>
        <w:rPr>
          <w:rFonts w:ascii="方正小标宋_GBK" w:hAnsi="TimesNewRoman" w:eastAsia="方正小标宋_GBK" w:cs="TimesNewRoman"/>
          <w:sz w:val="44"/>
          <w:szCs w:val="44"/>
        </w:rPr>
      </w:pPr>
    </w:p>
    <w:p w14:paraId="09F4C791">
      <w:pPr>
        <w:spacing w:line="560" w:lineRule="exact"/>
        <w:jc w:val="center"/>
        <w:rPr>
          <w:rFonts w:ascii="方正小标宋_GBK" w:hAnsi="TimesNewRoman" w:eastAsia="方正小标宋_GBK" w:cs="TimesNewRoman"/>
          <w:sz w:val="44"/>
          <w:szCs w:val="44"/>
        </w:rPr>
      </w:pPr>
    </w:p>
    <w:p w14:paraId="721925EB">
      <w:pPr>
        <w:spacing w:line="560" w:lineRule="exact"/>
        <w:jc w:val="center"/>
        <w:rPr>
          <w:rFonts w:ascii="方正小标宋简体" w:hAnsi="方正小标宋简体" w:eastAsia="方正小标宋简体" w:cs="TimesNewRoman"/>
          <w:sz w:val="44"/>
          <w:szCs w:val="44"/>
        </w:rPr>
      </w:pPr>
      <w:r>
        <w:rPr>
          <w:rFonts w:hint="eastAsia" w:ascii="方正小标宋简体" w:hAnsi="方正小标宋简体" w:eastAsia="方正小标宋简体" w:cs="TimesNewRoman"/>
          <w:sz w:val="44"/>
          <w:szCs w:val="44"/>
        </w:rPr>
        <w:t>寿县三觉镇人民政府2025年</w:t>
      </w:r>
      <w:r>
        <w:rPr>
          <w:rFonts w:hint="eastAsia" w:ascii="方正小标宋简体" w:hAnsi="方正小标宋简体" w:eastAsia="方正小标宋简体" w:cs="TimesNewRoman"/>
          <w:sz w:val="44"/>
          <w:szCs w:val="44"/>
          <w:u w:val="single"/>
        </w:rPr>
        <w:t>单位</w:t>
      </w:r>
      <w:r>
        <w:rPr>
          <w:rFonts w:hint="eastAsia" w:ascii="方正小标宋简体" w:hAnsi="方正小标宋简体" w:eastAsia="方正小标宋简体" w:cs="TimesNewRoman"/>
          <w:sz w:val="44"/>
          <w:szCs w:val="44"/>
        </w:rPr>
        <w:t>预算</w:t>
      </w:r>
    </w:p>
    <w:p w14:paraId="5DBA5B5B">
      <w:pPr>
        <w:pStyle w:val="4"/>
        <w:adjustRightInd w:val="0"/>
        <w:snapToGrid w:val="0"/>
        <w:spacing w:line="560" w:lineRule="exact"/>
        <w:jc w:val="center"/>
        <w:outlineLvl w:val="0"/>
        <w:rPr>
          <w:rFonts w:ascii="方正小标宋简体" w:hAnsi="方正小标宋简体" w:eastAsia="方正小标宋简体" w:cs="TimesNewRoman"/>
          <w:sz w:val="32"/>
          <w:szCs w:val="32"/>
        </w:rPr>
      </w:pPr>
    </w:p>
    <w:p w14:paraId="0790DD9C">
      <w:pPr>
        <w:pStyle w:val="4"/>
        <w:adjustRightInd w:val="0"/>
        <w:snapToGrid w:val="0"/>
        <w:spacing w:line="560" w:lineRule="exact"/>
        <w:jc w:val="center"/>
        <w:rPr>
          <w:rFonts w:ascii="仿宋_GB2312" w:hAnsi="TimesNewRoman" w:eastAsia="仿宋_GB2312" w:cs="TimesNewRoman"/>
          <w:sz w:val="32"/>
          <w:szCs w:val="32"/>
        </w:rPr>
      </w:pPr>
    </w:p>
    <w:p w14:paraId="2DEE8CB4">
      <w:pPr>
        <w:pStyle w:val="4"/>
        <w:adjustRightInd w:val="0"/>
        <w:snapToGrid w:val="0"/>
        <w:spacing w:line="560" w:lineRule="exact"/>
        <w:jc w:val="center"/>
        <w:rPr>
          <w:rFonts w:ascii="仿宋_GB2312" w:hAnsi="TimesNewRoman" w:eastAsia="仿宋_GB2312" w:cs="TimesNewRoman"/>
          <w:sz w:val="32"/>
          <w:szCs w:val="32"/>
        </w:rPr>
      </w:pPr>
    </w:p>
    <w:p w14:paraId="075CC984">
      <w:pPr>
        <w:pStyle w:val="4"/>
        <w:adjustRightInd w:val="0"/>
        <w:snapToGrid w:val="0"/>
        <w:spacing w:line="560" w:lineRule="exact"/>
        <w:jc w:val="center"/>
        <w:rPr>
          <w:rFonts w:ascii="仿宋_GB2312" w:hAnsi="TimesNewRoman" w:eastAsia="仿宋_GB2312" w:cs="TimesNewRoman"/>
          <w:sz w:val="32"/>
          <w:szCs w:val="32"/>
        </w:rPr>
      </w:pPr>
    </w:p>
    <w:p w14:paraId="4C5FF823">
      <w:pPr>
        <w:pStyle w:val="4"/>
        <w:adjustRightInd w:val="0"/>
        <w:snapToGrid w:val="0"/>
        <w:spacing w:line="560" w:lineRule="exact"/>
        <w:jc w:val="center"/>
        <w:rPr>
          <w:rFonts w:ascii="仿宋_GB2312" w:hAnsi="TimesNewRoman" w:eastAsia="仿宋_GB2312" w:cs="TimesNewRoman"/>
          <w:sz w:val="32"/>
          <w:szCs w:val="32"/>
        </w:rPr>
      </w:pPr>
    </w:p>
    <w:p w14:paraId="46EC04AE">
      <w:pPr>
        <w:pStyle w:val="4"/>
        <w:adjustRightInd w:val="0"/>
        <w:snapToGrid w:val="0"/>
        <w:spacing w:line="560" w:lineRule="exact"/>
        <w:jc w:val="center"/>
        <w:rPr>
          <w:rFonts w:ascii="仿宋_GB2312" w:hAnsi="TimesNewRoman" w:eastAsia="仿宋_GB2312" w:cs="TimesNewRoman"/>
          <w:sz w:val="32"/>
          <w:szCs w:val="32"/>
        </w:rPr>
      </w:pPr>
    </w:p>
    <w:p w14:paraId="410437A9">
      <w:pPr>
        <w:pStyle w:val="4"/>
        <w:adjustRightInd w:val="0"/>
        <w:snapToGrid w:val="0"/>
        <w:spacing w:line="560" w:lineRule="exact"/>
        <w:jc w:val="center"/>
        <w:rPr>
          <w:rFonts w:ascii="仿宋_GB2312" w:hAnsi="TimesNewRoman" w:eastAsia="仿宋_GB2312" w:cs="TimesNewRoman"/>
          <w:sz w:val="32"/>
          <w:szCs w:val="32"/>
        </w:rPr>
      </w:pPr>
    </w:p>
    <w:p w14:paraId="0D270629">
      <w:pPr>
        <w:pStyle w:val="4"/>
        <w:adjustRightInd w:val="0"/>
        <w:snapToGrid w:val="0"/>
        <w:spacing w:line="560" w:lineRule="exact"/>
        <w:jc w:val="center"/>
        <w:rPr>
          <w:rFonts w:ascii="仿宋_GB2312" w:hAnsi="TimesNewRoman" w:eastAsia="仿宋_GB2312" w:cs="TimesNewRoman"/>
          <w:sz w:val="32"/>
          <w:szCs w:val="32"/>
        </w:rPr>
      </w:pPr>
    </w:p>
    <w:p w14:paraId="6D5A0F58">
      <w:pPr>
        <w:pStyle w:val="4"/>
        <w:adjustRightInd w:val="0"/>
        <w:snapToGrid w:val="0"/>
        <w:spacing w:line="560" w:lineRule="exact"/>
        <w:jc w:val="center"/>
        <w:rPr>
          <w:rFonts w:ascii="方正小标宋_GBK" w:hAnsi="TimesNewRoman" w:eastAsia="方正小标宋_GBK" w:cs="TimesNewRoman"/>
          <w:bCs/>
          <w:sz w:val="44"/>
          <w:szCs w:val="44"/>
        </w:rPr>
      </w:pPr>
    </w:p>
    <w:p w14:paraId="3E6FB14B">
      <w:pPr>
        <w:pStyle w:val="4"/>
        <w:adjustRightInd w:val="0"/>
        <w:snapToGrid w:val="0"/>
        <w:spacing w:line="560" w:lineRule="exact"/>
        <w:jc w:val="center"/>
        <w:rPr>
          <w:rFonts w:ascii="方正小标宋_GBK" w:hAnsi="TimesNewRoman" w:eastAsia="方正小标宋_GBK" w:cs="TimesNewRoman"/>
          <w:bCs/>
          <w:sz w:val="44"/>
          <w:szCs w:val="44"/>
        </w:rPr>
      </w:pPr>
    </w:p>
    <w:p w14:paraId="64ABAAC4">
      <w:pPr>
        <w:pStyle w:val="4"/>
        <w:adjustRightInd w:val="0"/>
        <w:snapToGrid w:val="0"/>
        <w:spacing w:line="560" w:lineRule="exact"/>
        <w:jc w:val="center"/>
        <w:rPr>
          <w:rFonts w:ascii="方正小标宋_GBK" w:hAnsi="TimesNewRoman" w:eastAsia="方正小标宋_GBK" w:cs="TimesNewRoman"/>
          <w:bCs/>
          <w:sz w:val="44"/>
          <w:szCs w:val="44"/>
        </w:rPr>
      </w:pPr>
    </w:p>
    <w:p w14:paraId="5A3F1A3C">
      <w:pPr>
        <w:pStyle w:val="4"/>
        <w:adjustRightInd w:val="0"/>
        <w:snapToGrid w:val="0"/>
        <w:spacing w:line="560" w:lineRule="exact"/>
        <w:jc w:val="center"/>
        <w:rPr>
          <w:rFonts w:ascii="方正小标宋_GBK" w:hAnsi="TimesNewRoman" w:eastAsia="方正小标宋_GBK" w:cs="TimesNewRoman"/>
          <w:bCs/>
          <w:sz w:val="44"/>
          <w:szCs w:val="44"/>
        </w:rPr>
      </w:pPr>
    </w:p>
    <w:p w14:paraId="6978578E">
      <w:pPr>
        <w:pStyle w:val="4"/>
        <w:adjustRightInd w:val="0"/>
        <w:snapToGrid w:val="0"/>
        <w:spacing w:line="560" w:lineRule="exact"/>
        <w:jc w:val="center"/>
        <w:rPr>
          <w:rFonts w:ascii="方正小标宋_GBK" w:hAnsi="TimesNewRoman" w:eastAsia="方正小标宋_GBK" w:cs="TimesNewRoman"/>
          <w:bCs/>
          <w:sz w:val="40"/>
          <w:szCs w:val="44"/>
        </w:rPr>
      </w:pPr>
      <w:r>
        <w:rPr>
          <w:rFonts w:hint="eastAsia" w:ascii="方正小标宋_GBK" w:hAnsi="TimesNewRoman" w:eastAsia="方正小标宋_GBK" w:cs="TimesNewRoman"/>
          <w:bCs/>
          <w:sz w:val="40"/>
          <w:szCs w:val="44"/>
        </w:rPr>
        <w:t>目  录</w:t>
      </w:r>
    </w:p>
    <w:p w14:paraId="23579275">
      <w:pPr>
        <w:pStyle w:val="4"/>
        <w:topLinePunct/>
        <w:adjustRightInd w:val="0"/>
        <w:snapToGrid w:val="0"/>
        <w:spacing w:beforeAutospacing="0" w:afterAutospacing="0" w:line="560" w:lineRule="exact"/>
        <w:ind w:firstLine="648" w:firstLineChars="200"/>
        <w:jc w:val="both"/>
        <w:rPr>
          <w:rFonts w:ascii="黑体" w:hAnsi="黑体" w:eastAsia="黑体" w:cs="TimesNewRoman"/>
          <w:sz w:val="32"/>
          <w:szCs w:val="32"/>
        </w:rPr>
      </w:pPr>
    </w:p>
    <w:p w14:paraId="7358E69D">
      <w:pPr>
        <w:pStyle w:val="4"/>
        <w:topLinePunct/>
        <w:adjustRightInd w:val="0"/>
        <w:snapToGrid w:val="0"/>
        <w:spacing w:beforeAutospacing="0" w:afterAutospacing="0" w:line="560" w:lineRule="exact"/>
        <w:ind w:firstLine="648" w:firstLineChars="200"/>
        <w:jc w:val="both"/>
        <w:rPr>
          <w:rFonts w:ascii="黑体" w:hAnsi="黑体" w:eastAsia="黑体" w:cs="TimesNewRoman"/>
          <w:sz w:val="32"/>
          <w:szCs w:val="32"/>
        </w:rPr>
      </w:pPr>
      <w:r>
        <w:rPr>
          <w:rFonts w:ascii="黑体" w:hAnsi="黑体" w:eastAsia="黑体" w:cs="TimesNewRoman"/>
          <w:sz w:val="32"/>
          <w:szCs w:val="32"/>
        </w:rPr>
        <w:t xml:space="preserve">第一部分 </w:t>
      </w:r>
      <w:r>
        <w:rPr>
          <w:rFonts w:hint="eastAsia" w:ascii="黑体" w:hAnsi="黑体" w:eastAsia="黑体" w:cs="TimesNewRoman"/>
          <w:sz w:val="32"/>
          <w:szCs w:val="32"/>
        </w:rPr>
        <w:t>单位</w:t>
      </w:r>
      <w:r>
        <w:rPr>
          <w:rFonts w:ascii="黑体" w:hAnsi="黑体" w:eastAsia="黑体" w:cs="TimesNewRoman"/>
          <w:sz w:val="32"/>
          <w:szCs w:val="32"/>
        </w:rPr>
        <w:t>概况</w:t>
      </w:r>
    </w:p>
    <w:p w14:paraId="2A04975B">
      <w:pPr>
        <w:pStyle w:val="4"/>
        <w:topLinePunct/>
        <w:adjustRightInd w:val="0"/>
        <w:snapToGrid w:val="0"/>
        <w:spacing w:beforeAutospacing="0" w:afterAutospacing="0" w:line="560" w:lineRule="exact"/>
        <w:ind w:firstLine="648" w:firstLineChars="200"/>
        <w:jc w:val="both"/>
        <w:rPr>
          <w:rFonts w:ascii="仿宋_GB2312" w:hAnsi="TimesNewRoman" w:eastAsia="仿宋_GB2312" w:cs="TimesNewRoman"/>
          <w:bCs/>
          <w:sz w:val="32"/>
          <w:szCs w:val="32"/>
        </w:rPr>
      </w:pPr>
      <w:r>
        <w:rPr>
          <w:rFonts w:hint="eastAsia" w:ascii="仿宋_GB2312" w:hAnsi="TimesNewRoman" w:eastAsia="仿宋_GB2312" w:cs="TimesNewRoman"/>
          <w:bCs/>
          <w:sz w:val="32"/>
          <w:szCs w:val="32"/>
        </w:rPr>
        <w:t>1.主要职责</w:t>
      </w:r>
    </w:p>
    <w:p w14:paraId="3CE2254D">
      <w:pPr>
        <w:pStyle w:val="4"/>
        <w:topLinePunct/>
        <w:adjustRightInd w:val="0"/>
        <w:snapToGrid w:val="0"/>
        <w:spacing w:beforeAutospacing="0" w:afterAutospacing="0" w:line="560" w:lineRule="exact"/>
        <w:ind w:firstLine="648" w:firstLineChars="200"/>
        <w:jc w:val="both"/>
        <w:rPr>
          <w:rFonts w:ascii="仿宋_GB2312" w:hAnsi="TimesNewRoman" w:eastAsia="仿宋_GB2312" w:cs="TimesNewRoman"/>
          <w:bCs/>
          <w:sz w:val="32"/>
          <w:szCs w:val="32"/>
        </w:rPr>
      </w:pPr>
      <w:r>
        <w:rPr>
          <w:rFonts w:hint="eastAsia" w:ascii="仿宋_GB2312" w:hAnsi="TimesNewRoman" w:eastAsia="仿宋_GB2312" w:cs="TimesNewRoman"/>
          <w:bCs/>
          <w:sz w:val="32"/>
          <w:szCs w:val="32"/>
        </w:rPr>
        <w:t>2.单位预算构成</w:t>
      </w:r>
    </w:p>
    <w:p w14:paraId="6EFDC156">
      <w:pPr>
        <w:pStyle w:val="4"/>
        <w:topLinePunct/>
        <w:adjustRightInd w:val="0"/>
        <w:snapToGrid w:val="0"/>
        <w:spacing w:beforeAutospacing="0" w:afterAutospacing="0" w:line="560" w:lineRule="exact"/>
        <w:ind w:firstLine="648" w:firstLineChars="200"/>
        <w:jc w:val="both"/>
        <w:rPr>
          <w:rFonts w:ascii="仿宋_GB2312" w:hAnsi="TimesNewRoman" w:eastAsia="仿宋_GB2312" w:cs="TimesNewRoman"/>
          <w:bCs/>
          <w:sz w:val="32"/>
          <w:szCs w:val="32"/>
        </w:rPr>
      </w:pPr>
      <w:r>
        <w:rPr>
          <w:rFonts w:hint="eastAsia" w:ascii="仿宋_GB2312" w:hAnsi="TimesNewRoman" w:eastAsia="仿宋_GB2312" w:cs="TimesNewRoman"/>
          <w:bCs/>
          <w:sz w:val="32"/>
          <w:szCs w:val="32"/>
        </w:rPr>
        <w:t>3.2025年度主要工作任务</w:t>
      </w:r>
    </w:p>
    <w:p w14:paraId="53B1899F">
      <w:pPr>
        <w:pStyle w:val="4"/>
        <w:topLinePunct/>
        <w:adjustRightInd w:val="0"/>
        <w:snapToGrid w:val="0"/>
        <w:spacing w:beforeAutospacing="0" w:afterAutospacing="0" w:line="560" w:lineRule="exact"/>
        <w:ind w:firstLine="648" w:firstLineChars="200"/>
        <w:jc w:val="both"/>
        <w:rPr>
          <w:rFonts w:ascii="黑体" w:hAnsi="黑体" w:eastAsia="黑体" w:cs="TimesNewRoman"/>
          <w:sz w:val="32"/>
          <w:szCs w:val="32"/>
        </w:rPr>
      </w:pPr>
      <w:r>
        <w:rPr>
          <w:rFonts w:ascii="黑体" w:hAnsi="黑体" w:eastAsia="黑体" w:cs="TimesNewRoman"/>
          <w:sz w:val="32"/>
          <w:szCs w:val="32"/>
        </w:rPr>
        <w:t>第</w:t>
      </w:r>
      <w:r>
        <w:rPr>
          <w:rFonts w:hint="eastAsia" w:ascii="黑体" w:hAnsi="黑体" w:eastAsia="黑体" w:cs="TimesNewRoman"/>
          <w:sz w:val="32"/>
          <w:szCs w:val="32"/>
        </w:rPr>
        <w:t>二</w:t>
      </w:r>
      <w:r>
        <w:rPr>
          <w:rFonts w:ascii="黑体" w:hAnsi="黑体" w:eastAsia="黑体" w:cs="TimesNewRoman"/>
          <w:sz w:val="32"/>
          <w:szCs w:val="32"/>
        </w:rPr>
        <w:t xml:space="preserve">部分 </w:t>
      </w:r>
      <w:r>
        <w:rPr>
          <w:rFonts w:hint="eastAsia" w:ascii="黑体" w:hAnsi="黑体" w:eastAsia="黑体" w:cs="TimesNewRoman"/>
          <w:sz w:val="32"/>
          <w:szCs w:val="32"/>
        </w:rPr>
        <w:t>2025</w:t>
      </w:r>
      <w:r>
        <w:rPr>
          <w:rFonts w:ascii="黑体" w:hAnsi="黑体" w:eastAsia="黑体" w:cs="TimesNewRoman"/>
          <w:sz w:val="32"/>
          <w:szCs w:val="32"/>
        </w:rPr>
        <w:t>年</w:t>
      </w:r>
      <w:r>
        <w:rPr>
          <w:rFonts w:hint="eastAsia" w:ascii="黑体" w:hAnsi="黑体" w:eastAsia="黑体" w:cs="TimesNewRoman"/>
          <w:sz w:val="32"/>
          <w:szCs w:val="32"/>
        </w:rPr>
        <w:t>单位</w:t>
      </w:r>
      <w:r>
        <w:rPr>
          <w:rFonts w:ascii="黑体" w:hAnsi="黑体" w:eastAsia="黑体" w:cs="TimesNewRoman"/>
          <w:sz w:val="32"/>
          <w:szCs w:val="32"/>
        </w:rPr>
        <w:t>预算情况说明</w:t>
      </w:r>
    </w:p>
    <w:p w14:paraId="4C44EB06">
      <w:pPr>
        <w:pStyle w:val="4"/>
        <w:topLinePunct/>
        <w:adjustRightInd w:val="0"/>
        <w:snapToGrid w:val="0"/>
        <w:spacing w:beforeAutospacing="0" w:afterAutospacing="0" w:line="560" w:lineRule="exact"/>
        <w:ind w:firstLine="648"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1.关于</w:t>
      </w:r>
      <w:r>
        <w:rPr>
          <w:rFonts w:hint="eastAsia" w:ascii="仿宋_GB2312" w:hAnsi="TimesNewRoman" w:eastAsia="仿宋_GB2312" w:cs="TimesNewRoman"/>
          <w:bCs/>
          <w:sz w:val="32"/>
          <w:szCs w:val="32"/>
        </w:rPr>
        <w:t>2025</w:t>
      </w:r>
      <w:r>
        <w:rPr>
          <w:rFonts w:ascii="仿宋_GB2312" w:hAnsi="TimesNewRoman" w:eastAsia="仿宋_GB2312" w:cs="TimesNewRoman"/>
          <w:bCs/>
          <w:sz w:val="32"/>
          <w:szCs w:val="32"/>
        </w:rPr>
        <w:t>年收支总表的说明</w:t>
      </w:r>
    </w:p>
    <w:p w14:paraId="3458C85A">
      <w:pPr>
        <w:pStyle w:val="4"/>
        <w:topLinePunct/>
        <w:adjustRightInd w:val="0"/>
        <w:snapToGrid w:val="0"/>
        <w:spacing w:beforeAutospacing="0" w:afterAutospacing="0" w:line="560" w:lineRule="exact"/>
        <w:ind w:firstLine="648"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2.关于</w:t>
      </w:r>
      <w:r>
        <w:rPr>
          <w:rFonts w:hint="eastAsia" w:ascii="仿宋_GB2312" w:hAnsi="TimesNewRoman" w:eastAsia="仿宋_GB2312" w:cs="TimesNewRoman"/>
          <w:bCs/>
          <w:sz w:val="32"/>
          <w:szCs w:val="32"/>
        </w:rPr>
        <w:t>2025</w:t>
      </w:r>
      <w:r>
        <w:rPr>
          <w:rFonts w:ascii="仿宋_GB2312" w:hAnsi="TimesNewRoman" w:eastAsia="仿宋_GB2312" w:cs="TimesNewRoman"/>
          <w:bCs/>
          <w:sz w:val="32"/>
          <w:szCs w:val="32"/>
        </w:rPr>
        <w:t>年收入总表的说明</w:t>
      </w:r>
    </w:p>
    <w:p w14:paraId="189278EA">
      <w:pPr>
        <w:pStyle w:val="4"/>
        <w:topLinePunct/>
        <w:adjustRightInd w:val="0"/>
        <w:snapToGrid w:val="0"/>
        <w:spacing w:beforeAutospacing="0" w:afterAutospacing="0" w:line="560" w:lineRule="exact"/>
        <w:ind w:firstLine="648"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3.关于</w:t>
      </w:r>
      <w:r>
        <w:rPr>
          <w:rFonts w:hint="eastAsia" w:ascii="仿宋_GB2312" w:hAnsi="TimesNewRoman" w:eastAsia="仿宋_GB2312" w:cs="TimesNewRoman"/>
          <w:bCs/>
          <w:sz w:val="32"/>
          <w:szCs w:val="32"/>
        </w:rPr>
        <w:t>2025</w:t>
      </w:r>
      <w:r>
        <w:rPr>
          <w:rFonts w:ascii="仿宋_GB2312" w:hAnsi="TimesNewRoman" w:eastAsia="仿宋_GB2312" w:cs="TimesNewRoman"/>
          <w:bCs/>
          <w:sz w:val="32"/>
          <w:szCs w:val="32"/>
        </w:rPr>
        <w:t>年支出总表的说明</w:t>
      </w:r>
    </w:p>
    <w:p w14:paraId="2EBDB6FA">
      <w:pPr>
        <w:pStyle w:val="4"/>
        <w:topLinePunct/>
        <w:adjustRightInd w:val="0"/>
        <w:snapToGrid w:val="0"/>
        <w:spacing w:beforeAutospacing="0" w:afterAutospacing="0" w:line="560" w:lineRule="exact"/>
        <w:ind w:firstLine="648"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4.关于</w:t>
      </w:r>
      <w:r>
        <w:rPr>
          <w:rFonts w:hint="eastAsia" w:ascii="仿宋_GB2312" w:hAnsi="TimesNewRoman" w:eastAsia="仿宋_GB2312" w:cs="TimesNewRoman"/>
          <w:bCs/>
          <w:sz w:val="32"/>
          <w:szCs w:val="32"/>
        </w:rPr>
        <w:t>2025</w:t>
      </w:r>
      <w:r>
        <w:rPr>
          <w:rFonts w:ascii="仿宋_GB2312" w:hAnsi="TimesNewRoman" w:eastAsia="仿宋_GB2312" w:cs="TimesNewRoman"/>
          <w:bCs/>
          <w:sz w:val="32"/>
          <w:szCs w:val="32"/>
        </w:rPr>
        <w:t>年财政拨款收支总表的说明</w:t>
      </w:r>
    </w:p>
    <w:p w14:paraId="63164440">
      <w:pPr>
        <w:pStyle w:val="4"/>
        <w:topLinePunct/>
        <w:adjustRightInd w:val="0"/>
        <w:snapToGrid w:val="0"/>
        <w:spacing w:beforeAutospacing="0" w:afterAutospacing="0" w:line="560" w:lineRule="exact"/>
        <w:ind w:firstLine="648"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5.关于</w:t>
      </w:r>
      <w:r>
        <w:rPr>
          <w:rFonts w:hint="eastAsia" w:ascii="仿宋_GB2312" w:hAnsi="TimesNewRoman" w:eastAsia="仿宋_GB2312" w:cs="TimesNewRoman"/>
          <w:bCs/>
          <w:sz w:val="32"/>
          <w:szCs w:val="32"/>
        </w:rPr>
        <w:t>2025</w:t>
      </w:r>
      <w:r>
        <w:rPr>
          <w:rFonts w:ascii="仿宋_GB2312" w:hAnsi="TimesNewRoman" w:eastAsia="仿宋_GB2312" w:cs="TimesNewRoman"/>
          <w:bCs/>
          <w:sz w:val="32"/>
          <w:szCs w:val="32"/>
        </w:rPr>
        <w:t>年一般公共预算支出表的说明</w:t>
      </w:r>
    </w:p>
    <w:p w14:paraId="51F95E94">
      <w:pPr>
        <w:pStyle w:val="4"/>
        <w:topLinePunct/>
        <w:adjustRightInd w:val="0"/>
        <w:snapToGrid w:val="0"/>
        <w:spacing w:beforeAutospacing="0" w:afterAutospacing="0" w:line="560" w:lineRule="exact"/>
        <w:ind w:firstLine="648"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6.关于</w:t>
      </w:r>
      <w:r>
        <w:rPr>
          <w:rFonts w:hint="eastAsia" w:ascii="仿宋_GB2312" w:hAnsi="TimesNewRoman" w:eastAsia="仿宋_GB2312" w:cs="TimesNewRoman"/>
          <w:bCs/>
          <w:sz w:val="32"/>
          <w:szCs w:val="32"/>
        </w:rPr>
        <w:t>2025</w:t>
      </w:r>
      <w:r>
        <w:rPr>
          <w:rFonts w:ascii="仿宋_GB2312" w:hAnsi="TimesNewRoman" w:eastAsia="仿宋_GB2312" w:cs="TimesNewRoman"/>
          <w:bCs/>
          <w:sz w:val="32"/>
          <w:szCs w:val="32"/>
        </w:rPr>
        <w:t>年一般公共预算基本支出表的说明</w:t>
      </w:r>
    </w:p>
    <w:p w14:paraId="00D803AA">
      <w:pPr>
        <w:pStyle w:val="4"/>
        <w:topLinePunct/>
        <w:adjustRightInd w:val="0"/>
        <w:snapToGrid w:val="0"/>
        <w:spacing w:beforeAutospacing="0" w:afterAutospacing="0" w:line="560" w:lineRule="exact"/>
        <w:ind w:firstLine="648"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7.关于</w:t>
      </w:r>
      <w:r>
        <w:rPr>
          <w:rFonts w:hint="eastAsia" w:ascii="仿宋_GB2312" w:hAnsi="TimesNewRoman" w:eastAsia="仿宋_GB2312" w:cs="TimesNewRoman"/>
          <w:bCs/>
          <w:sz w:val="32"/>
          <w:szCs w:val="32"/>
        </w:rPr>
        <w:t>2025</w:t>
      </w:r>
      <w:r>
        <w:rPr>
          <w:rFonts w:ascii="仿宋_GB2312" w:hAnsi="TimesNewRoman" w:eastAsia="仿宋_GB2312" w:cs="TimesNewRoman"/>
          <w:bCs/>
          <w:sz w:val="32"/>
          <w:szCs w:val="32"/>
        </w:rPr>
        <w:t>年政府性基金预算支出表的说明</w:t>
      </w:r>
    </w:p>
    <w:p w14:paraId="7AD5EAC7">
      <w:pPr>
        <w:pStyle w:val="4"/>
        <w:topLinePunct/>
        <w:adjustRightInd w:val="0"/>
        <w:snapToGrid w:val="0"/>
        <w:spacing w:beforeAutospacing="0" w:afterAutospacing="0" w:line="560" w:lineRule="exact"/>
        <w:ind w:firstLine="648"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8.关于</w:t>
      </w:r>
      <w:r>
        <w:rPr>
          <w:rFonts w:hint="eastAsia" w:ascii="仿宋_GB2312" w:hAnsi="TimesNewRoman" w:eastAsia="仿宋_GB2312" w:cs="TimesNewRoman"/>
          <w:bCs/>
          <w:sz w:val="32"/>
          <w:szCs w:val="32"/>
        </w:rPr>
        <w:t>2025</w:t>
      </w:r>
      <w:r>
        <w:rPr>
          <w:rFonts w:ascii="仿宋_GB2312" w:hAnsi="TimesNewRoman" w:eastAsia="仿宋_GB2312" w:cs="TimesNewRoman"/>
          <w:bCs/>
          <w:sz w:val="32"/>
          <w:szCs w:val="32"/>
        </w:rPr>
        <w:t>年国有资本经营预算支出表的说明</w:t>
      </w:r>
    </w:p>
    <w:p w14:paraId="619937AA">
      <w:pPr>
        <w:pStyle w:val="4"/>
        <w:topLinePunct/>
        <w:adjustRightInd w:val="0"/>
        <w:snapToGrid w:val="0"/>
        <w:spacing w:beforeAutospacing="0" w:afterAutospacing="0" w:line="560" w:lineRule="exact"/>
        <w:ind w:firstLine="648"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9.关于</w:t>
      </w:r>
      <w:r>
        <w:rPr>
          <w:rFonts w:hint="eastAsia" w:ascii="仿宋_GB2312" w:hAnsi="TimesNewRoman" w:eastAsia="仿宋_GB2312" w:cs="TimesNewRoman"/>
          <w:bCs/>
          <w:sz w:val="32"/>
          <w:szCs w:val="32"/>
        </w:rPr>
        <w:t>2025</w:t>
      </w:r>
      <w:r>
        <w:rPr>
          <w:rFonts w:ascii="仿宋_GB2312" w:hAnsi="TimesNewRoman" w:eastAsia="仿宋_GB2312" w:cs="TimesNewRoman"/>
          <w:bCs/>
          <w:sz w:val="32"/>
          <w:szCs w:val="32"/>
        </w:rPr>
        <w:t>年项目支出表的说明</w:t>
      </w:r>
    </w:p>
    <w:p w14:paraId="1B98A963">
      <w:pPr>
        <w:pStyle w:val="4"/>
        <w:topLinePunct/>
        <w:adjustRightInd w:val="0"/>
        <w:snapToGrid w:val="0"/>
        <w:spacing w:beforeAutospacing="0" w:afterAutospacing="0" w:line="560" w:lineRule="exact"/>
        <w:ind w:firstLine="648"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10.关于</w:t>
      </w:r>
      <w:r>
        <w:rPr>
          <w:rFonts w:hint="eastAsia" w:ascii="仿宋_GB2312" w:hAnsi="TimesNewRoman" w:eastAsia="仿宋_GB2312" w:cs="TimesNewRoman"/>
          <w:bCs/>
          <w:sz w:val="32"/>
          <w:szCs w:val="32"/>
        </w:rPr>
        <w:t>2025</w:t>
      </w:r>
      <w:r>
        <w:rPr>
          <w:rFonts w:ascii="仿宋_GB2312" w:hAnsi="TimesNewRoman" w:eastAsia="仿宋_GB2312" w:cs="TimesNewRoman"/>
          <w:bCs/>
          <w:sz w:val="32"/>
          <w:szCs w:val="32"/>
        </w:rPr>
        <w:t>年政府采购支出表的说明</w:t>
      </w:r>
    </w:p>
    <w:p w14:paraId="142EACD1">
      <w:pPr>
        <w:pStyle w:val="4"/>
        <w:topLinePunct/>
        <w:adjustRightInd w:val="0"/>
        <w:snapToGrid w:val="0"/>
        <w:spacing w:beforeAutospacing="0" w:afterAutospacing="0" w:line="560" w:lineRule="exact"/>
        <w:ind w:firstLine="648" w:firstLineChars="200"/>
        <w:jc w:val="both"/>
        <w:rPr>
          <w:rFonts w:ascii="仿宋_GB2312" w:hAnsi="TimesNewRoman" w:eastAsia="仿宋_GB2312" w:cs="TimesNewRoman"/>
          <w:bCs/>
          <w:sz w:val="32"/>
          <w:szCs w:val="32"/>
        </w:rPr>
      </w:pPr>
      <w:r>
        <w:rPr>
          <w:rFonts w:ascii="仿宋_GB2312" w:hAnsi="TimesNewRoman" w:eastAsia="仿宋_GB2312" w:cs="TimesNewRoman"/>
          <w:bCs/>
          <w:sz w:val="32"/>
          <w:szCs w:val="32"/>
        </w:rPr>
        <w:t>11.关于</w:t>
      </w:r>
      <w:r>
        <w:rPr>
          <w:rFonts w:hint="eastAsia" w:ascii="仿宋_GB2312" w:hAnsi="TimesNewRoman" w:eastAsia="仿宋_GB2312" w:cs="TimesNewRoman"/>
          <w:bCs/>
          <w:sz w:val="32"/>
          <w:szCs w:val="32"/>
        </w:rPr>
        <w:t>2025</w:t>
      </w:r>
      <w:r>
        <w:rPr>
          <w:rFonts w:ascii="仿宋_GB2312" w:hAnsi="TimesNewRoman" w:eastAsia="仿宋_GB2312" w:cs="TimesNewRoman"/>
          <w:bCs/>
          <w:sz w:val="32"/>
          <w:szCs w:val="32"/>
        </w:rPr>
        <w:t>年政府购买服务支出表的说明</w:t>
      </w:r>
    </w:p>
    <w:p w14:paraId="5513706E">
      <w:pPr>
        <w:pStyle w:val="4"/>
        <w:topLinePunct/>
        <w:adjustRightInd w:val="0"/>
        <w:snapToGrid w:val="0"/>
        <w:spacing w:beforeAutospacing="0" w:afterAutospacing="0" w:line="560" w:lineRule="exact"/>
        <w:ind w:firstLine="648" w:firstLineChars="200"/>
        <w:jc w:val="both"/>
        <w:rPr>
          <w:rFonts w:ascii="仿宋_GB2312" w:hAnsi="TimesNewRoman" w:eastAsia="仿宋_GB2312" w:cs="TimesNewRoman"/>
          <w:bCs/>
          <w:sz w:val="32"/>
          <w:szCs w:val="32"/>
        </w:rPr>
      </w:pPr>
      <w:r>
        <w:rPr>
          <w:rFonts w:hint="eastAsia" w:ascii="仿宋_GB2312" w:hAnsi="TimesNewRoman" w:eastAsia="仿宋_GB2312" w:cs="TimesNewRoman"/>
          <w:bCs/>
          <w:sz w:val="32"/>
          <w:szCs w:val="32"/>
        </w:rPr>
        <w:t>12.关于2025年一般公共预算“三公”经费支出情况说明</w:t>
      </w:r>
    </w:p>
    <w:p w14:paraId="2D03F35D">
      <w:pPr>
        <w:pStyle w:val="4"/>
        <w:topLinePunct/>
        <w:adjustRightInd w:val="0"/>
        <w:snapToGrid w:val="0"/>
        <w:spacing w:beforeAutospacing="0" w:afterAutospacing="0" w:line="560" w:lineRule="exact"/>
        <w:ind w:firstLine="648" w:firstLineChars="200"/>
        <w:jc w:val="both"/>
        <w:rPr>
          <w:rFonts w:ascii="黑体" w:hAnsi="黑体" w:eastAsia="黑体" w:cs="TimesNewRoman"/>
          <w:sz w:val="32"/>
          <w:szCs w:val="32"/>
        </w:rPr>
      </w:pPr>
      <w:r>
        <w:rPr>
          <w:rFonts w:ascii="仿宋_GB2312" w:hAnsi="TimesNewRoman" w:eastAsia="仿宋_GB2312" w:cs="TimesNewRoman"/>
          <w:bCs/>
          <w:sz w:val="32"/>
          <w:szCs w:val="32"/>
        </w:rPr>
        <w:t>1</w:t>
      </w:r>
      <w:r>
        <w:rPr>
          <w:rFonts w:hint="eastAsia" w:ascii="仿宋_GB2312" w:hAnsi="TimesNewRoman" w:eastAsia="仿宋_GB2312" w:cs="TimesNewRoman"/>
          <w:bCs/>
          <w:sz w:val="32"/>
          <w:szCs w:val="32"/>
        </w:rPr>
        <w:t>3</w:t>
      </w:r>
      <w:r>
        <w:rPr>
          <w:rFonts w:ascii="仿宋_GB2312" w:hAnsi="TimesNewRoman" w:eastAsia="仿宋_GB2312" w:cs="TimesNewRoman"/>
          <w:bCs/>
          <w:sz w:val="32"/>
          <w:szCs w:val="32"/>
        </w:rPr>
        <w:t>.其他重要事项情况说明</w:t>
      </w:r>
    </w:p>
    <w:p w14:paraId="540B76CE">
      <w:pPr>
        <w:pStyle w:val="4"/>
        <w:topLinePunct/>
        <w:adjustRightInd w:val="0"/>
        <w:snapToGrid w:val="0"/>
        <w:spacing w:beforeAutospacing="0" w:afterAutospacing="0" w:line="560" w:lineRule="exact"/>
        <w:ind w:firstLine="648" w:firstLineChars="200"/>
        <w:jc w:val="both"/>
        <w:rPr>
          <w:rFonts w:ascii="黑体" w:hAnsi="黑体" w:eastAsia="黑体" w:cs="TimesNewRoman"/>
          <w:sz w:val="32"/>
          <w:szCs w:val="32"/>
        </w:rPr>
      </w:pPr>
      <w:r>
        <w:rPr>
          <w:rFonts w:ascii="黑体" w:hAnsi="黑体" w:eastAsia="黑体" w:cs="TimesNewRoman"/>
          <w:sz w:val="32"/>
          <w:szCs w:val="32"/>
        </w:rPr>
        <w:t>第</w:t>
      </w:r>
      <w:r>
        <w:rPr>
          <w:rFonts w:hint="eastAsia" w:ascii="黑体" w:hAnsi="黑体" w:eastAsia="黑体" w:cs="TimesNewRoman"/>
          <w:sz w:val="32"/>
          <w:szCs w:val="32"/>
        </w:rPr>
        <w:t>三</w:t>
      </w:r>
      <w:r>
        <w:rPr>
          <w:rFonts w:ascii="黑体" w:hAnsi="黑体" w:eastAsia="黑体" w:cs="TimesNewRoman"/>
          <w:sz w:val="32"/>
          <w:szCs w:val="32"/>
        </w:rPr>
        <w:t>部分 名词解释</w:t>
      </w:r>
    </w:p>
    <w:p w14:paraId="6053DAE7">
      <w:pPr>
        <w:pStyle w:val="4"/>
        <w:topLinePunct/>
        <w:adjustRightInd w:val="0"/>
        <w:snapToGrid w:val="0"/>
        <w:spacing w:beforeAutospacing="0" w:afterAutospacing="0" w:line="560" w:lineRule="exact"/>
        <w:ind w:firstLine="648" w:firstLineChars="200"/>
        <w:jc w:val="both"/>
        <w:rPr>
          <w:rFonts w:ascii="TimesNewRoman" w:hAnsi="TimesNewRoman" w:eastAsia="仿宋_GB2312" w:cs="TimesNewRoman"/>
          <w:b/>
          <w:sz w:val="32"/>
          <w:szCs w:val="32"/>
        </w:rPr>
      </w:pPr>
    </w:p>
    <w:p w14:paraId="74753C4A">
      <w:pPr>
        <w:pStyle w:val="4"/>
        <w:topLinePunct/>
        <w:adjustRightInd w:val="0"/>
        <w:snapToGrid w:val="0"/>
        <w:spacing w:beforeAutospacing="0" w:afterAutospacing="0" w:line="560" w:lineRule="exact"/>
        <w:jc w:val="both"/>
        <w:rPr>
          <w:rFonts w:ascii="TimesNewRoman" w:hAnsi="TimesNewRoman" w:eastAsia="黑体" w:cs="TimesNewRoman"/>
          <w:bCs/>
          <w:sz w:val="36"/>
          <w:szCs w:val="36"/>
        </w:rPr>
      </w:pPr>
    </w:p>
    <w:p w14:paraId="05A2D865">
      <w:pPr>
        <w:pStyle w:val="4"/>
        <w:topLinePunct/>
        <w:adjustRightInd w:val="0"/>
        <w:snapToGrid w:val="0"/>
        <w:spacing w:beforeAutospacing="0" w:afterAutospacing="0" w:line="560" w:lineRule="exact"/>
        <w:jc w:val="center"/>
        <w:rPr>
          <w:rFonts w:ascii="TimesNewRoman" w:hAnsi="TimesNewRoman" w:eastAsia="黑体" w:cs="TimesNewRoman"/>
          <w:bCs/>
          <w:sz w:val="36"/>
          <w:szCs w:val="36"/>
        </w:rPr>
      </w:pPr>
      <w:r>
        <w:rPr>
          <w:rFonts w:ascii="TimesNewRoman" w:hAnsi="TimesNewRoman" w:eastAsia="黑体" w:cs="TimesNewRoman"/>
          <w:bCs/>
          <w:sz w:val="36"/>
          <w:szCs w:val="36"/>
        </w:rPr>
        <w:t xml:space="preserve">第一部分 </w:t>
      </w:r>
      <w:r>
        <w:rPr>
          <w:rFonts w:hint="eastAsia" w:ascii="TimesNewRoman" w:hAnsi="TimesNewRoman" w:eastAsia="黑体" w:cs="TimesNewRoman"/>
          <w:bCs/>
          <w:sz w:val="36"/>
          <w:szCs w:val="36"/>
        </w:rPr>
        <w:t>单位</w:t>
      </w:r>
      <w:r>
        <w:rPr>
          <w:rFonts w:ascii="TimesNewRoman" w:hAnsi="TimesNewRoman" w:eastAsia="黑体" w:cs="TimesNewRoman"/>
          <w:bCs/>
          <w:sz w:val="36"/>
          <w:szCs w:val="36"/>
        </w:rPr>
        <w:t>概况</w:t>
      </w:r>
      <w:bookmarkStart w:id="0" w:name="_GoBack"/>
      <w:bookmarkEnd w:id="0"/>
    </w:p>
    <w:p w14:paraId="725F879B">
      <w:pPr>
        <w:pStyle w:val="4"/>
        <w:topLinePunct/>
        <w:adjustRightInd w:val="0"/>
        <w:snapToGrid w:val="0"/>
        <w:spacing w:beforeAutospacing="0" w:afterAutospacing="0" w:line="560" w:lineRule="exact"/>
        <w:ind w:firstLine="634" w:firstLineChars="196"/>
        <w:jc w:val="both"/>
        <w:rPr>
          <w:rFonts w:ascii="TimesNewRoman" w:hAnsi="TimesNewRoman" w:eastAsia="黑体" w:cs="TimesNewRoman"/>
          <w:bCs/>
          <w:sz w:val="32"/>
          <w:szCs w:val="32"/>
        </w:rPr>
      </w:pPr>
    </w:p>
    <w:p w14:paraId="3045EB9A">
      <w:pPr>
        <w:pStyle w:val="4"/>
        <w:topLinePunct/>
        <w:adjustRightInd w:val="0"/>
        <w:snapToGrid w:val="0"/>
        <w:spacing w:beforeAutospacing="0" w:afterAutospacing="0" w:line="580" w:lineRule="exact"/>
        <w:ind w:firstLine="648" w:firstLineChars="200"/>
        <w:jc w:val="both"/>
        <w:rPr>
          <w:rFonts w:ascii="楷体_GB2312" w:hAnsi="TimesNewRoman" w:eastAsia="楷体_GB2312" w:cs="TimesNewRoman"/>
          <w:b/>
          <w:bCs/>
          <w:sz w:val="32"/>
          <w:szCs w:val="32"/>
        </w:rPr>
      </w:pPr>
      <w:r>
        <w:rPr>
          <w:rFonts w:hint="eastAsia" w:ascii="楷体_GB2312" w:hAnsi="TimesNewRoman" w:eastAsia="楷体_GB2312" w:cs="TimesNewRoman"/>
          <w:b/>
          <w:bCs/>
          <w:sz w:val="32"/>
          <w:szCs w:val="32"/>
        </w:rPr>
        <w:t>一、主要职责</w:t>
      </w:r>
    </w:p>
    <w:p w14:paraId="2DAC16BF">
      <w:pPr>
        <w:pStyle w:val="4"/>
        <w:topLinePunct/>
        <w:adjustRightInd w:val="0"/>
        <w:snapToGrid w:val="0"/>
        <w:spacing w:beforeAutospacing="0" w:afterAutospacing="0" w:line="580" w:lineRule="exact"/>
        <w:ind w:firstLine="648" w:firstLineChars="200"/>
        <w:rPr>
          <w:rFonts w:ascii="仿宋_GB2312" w:hAnsi="TimesNewRoman" w:eastAsia="仿宋_GB2312" w:cs="TimesNewRoman"/>
          <w:bCs/>
          <w:sz w:val="32"/>
          <w:szCs w:val="32"/>
        </w:rPr>
      </w:pPr>
      <w:r>
        <w:rPr>
          <w:rFonts w:hint="eastAsia" w:ascii="仿宋_GB2312" w:hAnsi="TimesNewRoman" w:eastAsia="仿宋_GB2312" w:cs="TimesNewRoman"/>
          <w:bCs/>
          <w:sz w:val="32"/>
          <w:szCs w:val="32"/>
        </w:rPr>
        <w:t>（一）贯彻执行国家有关财政管理等方面的法律、法规和规章；拟定和执行乡镇财政发展规划及其他有关政策。</w:t>
      </w:r>
    </w:p>
    <w:p w14:paraId="07E76ED3">
      <w:pPr>
        <w:pStyle w:val="4"/>
        <w:topLinePunct/>
        <w:adjustRightInd w:val="0"/>
        <w:snapToGrid w:val="0"/>
        <w:spacing w:beforeAutospacing="0" w:afterAutospacing="0" w:line="580" w:lineRule="exact"/>
        <w:ind w:firstLine="648" w:firstLineChars="200"/>
        <w:rPr>
          <w:rFonts w:ascii="仿宋_GB2312" w:hAnsi="TimesNewRoman" w:eastAsia="仿宋_GB2312" w:cs="TimesNewRoman"/>
          <w:bCs/>
          <w:sz w:val="32"/>
          <w:szCs w:val="32"/>
        </w:rPr>
      </w:pPr>
      <w:r>
        <w:rPr>
          <w:rFonts w:hint="eastAsia" w:ascii="仿宋_GB2312" w:hAnsi="TimesNewRoman" w:eastAsia="仿宋_GB2312" w:cs="TimesNewRoman"/>
          <w:bCs/>
          <w:sz w:val="32"/>
          <w:szCs w:val="32"/>
        </w:rPr>
        <w:t>（二）编制乡镇年度财政预算草案并组织执行；向乡镇人大报告财政决算；管理和监督乡镇各项财政收支。</w:t>
      </w:r>
    </w:p>
    <w:p w14:paraId="71F7B30B">
      <w:pPr>
        <w:pStyle w:val="4"/>
        <w:topLinePunct/>
        <w:adjustRightInd w:val="0"/>
        <w:snapToGrid w:val="0"/>
        <w:spacing w:beforeAutospacing="0" w:afterAutospacing="0" w:line="580" w:lineRule="exact"/>
        <w:ind w:firstLine="648" w:firstLineChars="200"/>
        <w:rPr>
          <w:rFonts w:ascii="仿宋_GB2312" w:hAnsi="TimesNewRoman" w:eastAsia="仿宋_GB2312" w:cs="TimesNewRoman"/>
          <w:bCs/>
          <w:sz w:val="32"/>
          <w:szCs w:val="32"/>
        </w:rPr>
      </w:pPr>
      <w:r>
        <w:rPr>
          <w:rFonts w:hint="eastAsia" w:ascii="仿宋_GB2312" w:hAnsi="TimesNewRoman" w:eastAsia="仿宋_GB2312" w:cs="TimesNewRoman"/>
          <w:bCs/>
          <w:sz w:val="32"/>
          <w:szCs w:val="32"/>
        </w:rPr>
        <w:t>（三）管理各类政策性补贴等资金，建立惠农资金补助对象管理新机制，进一步完善财政补贴农民资金“一卡通”发放机制。</w:t>
      </w:r>
    </w:p>
    <w:p w14:paraId="5B345DA4">
      <w:pPr>
        <w:pStyle w:val="4"/>
        <w:topLinePunct/>
        <w:adjustRightInd w:val="0"/>
        <w:snapToGrid w:val="0"/>
        <w:spacing w:beforeAutospacing="0" w:afterAutospacing="0" w:line="580" w:lineRule="exact"/>
        <w:ind w:firstLine="648" w:firstLineChars="200"/>
        <w:rPr>
          <w:rFonts w:ascii="仿宋_GB2312" w:hAnsi="TimesNewRoman" w:eastAsia="仿宋_GB2312" w:cs="TimesNewRoman"/>
          <w:bCs/>
          <w:sz w:val="32"/>
          <w:szCs w:val="32"/>
        </w:rPr>
      </w:pPr>
      <w:r>
        <w:rPr>
          <w:rFonts w:hint="eastAsia" w:ascii="仿宋_GB2312" w:hAnsi="TimesNewRoman" w:eastAsia="仿宋_GB2312" w:cs="TimesNewRoman"/>
          <w:bCs/>
          <w:sz w:val="32"/>
          <w:szCs w:val="32"/>
        </w:rPr>
        <w:t>（四）负责对各类专项资金的监管，提高财政资金使用效率。</w:t>
      </w:r>
    </w:p>
    <w:p w14:paraId="6F9A8974">
      <w:pPr>
        <w:pStyle w:val="4"/>
        <w:topLinePunct/>
        <w:adjustRightInd w:val="0"/>
        <w:snapToGrid w:val="0"/>
        <w:spacing w:beforeAutospacing="0" w:afterAutospacing="0" w:line="580" w:lineRule="exact"/>
        <w:ind w:firstLine="648" w:firstLineChars="200"/>
        <w:rPr>
          <w:rFonts w:ascii="仿宋_GB2312" w:hAnsi="TimesNewRoman" w:eastAsia="仿宋_GB2312" w:cs="TimesNewRoman"/>
          <w:bCs/>
          <w:sz w:val="32"/>
          <w:szCs w:val="32"/>
        </w:rPr>
      </w:pPr>
      <w:r>
        <w:rPr>
          <w:rFonts w:hint="eastAsia" w:ascii="仿宋_GB2312" w:hAnsi="TimesNewRoman" w:eastAsia="仿宋_GB2312" w:cs="TimesNewRoman"/>
          <w:bCs/>
          <w:sz w:val="32"/>
          <w:szCs w:val="32"/>
        </w:rPr>
        <w:t>（五）负责乡镇耕地占用税和契税的征收管理；管理乡镇政府非税收入。</w:t>
      </w:r>
    </w:p>
    <w:p w14:paraId="484F8B4F">
      <w:pPr>
        <w:pStyle w:val="4"/>
        <w:topLinePunct/>
        <w:adjustRightInd w:val="0"/>
        <w:snapToGrid w:val="0"/>
        <w:spacing w:beforeAutospacing="0" w:afterAutospacing="0" w:line="580" w:lineRule="exact"/>
        <w:ind w:firstLine="648" w:firstLineChars="200"/>
        <w:rPr>
          <w:rFonts w:ascii="仿宋_GB2312" w:hAnsi="TimesNewRoman" w:eastAsia="仿宋_GB2312" w:cs="TimesNewRoman"/>
          <w:bCs/>
          <w:sz w:val="32"/>
          <w:szCs w:val="32"/>
        </w:rPr>
      </w:pPr>
      <w:r>
        <w:rPr>
          <w:rFonts w:hint="eastAsia" w:ascii="仿宋_GB2312" w:hAnsi="TimesNewRoman" w:eastAsia="仿宋_GB2312" w:cs="TimesNewRoman"/>
          <w:bCs/>
          <w:sz w:val="32"/>
          <w:szCs w:val="32"/>
        </w:rPr>
        <w:t>（六）执行会计集中核算，落实“乡财县管、村帐乡监”、“农村三资代理服务”等管理制度，严格按照上级财政部门规定的工作程序开展工作，充分发挥财政资金效益。</w:t>
      </w:r>
    </w:p>
    <w:p w14:paraId="2BEF531C">
      <w:pPr>
        <w:pStyle w:val="4"/>
        <w:topLinePunct/>
        <w:adjustRightInd w:val="0"/>
        <w:snapToGrid w:val="0"/>
        <w:spacing w:beforeAutospacing="0" w:afterAutospacing="0" w:line="580" w:lineRule="exact"/>
        <w:ind w:firstLine="648" w:firstLineChars="200"/>
        <w:rPr>
          <w:rFonts w:ascii="仿宋_GB2312" w:hAnsi="TimesNewRoman" w:eastAsia="仿宋_GB2312" w:cs="TimesNewRoman"/>
          <w:bCs/>
          <w:sz w:val="32"/>
          <w:szCs w:val="32"/>
        </w:rPr>
      </w:pPr>
      <w:r>
        <w:rPr>
          <w:rFonts w:hint="eastAsia" w:ascii="仿宋_GB2312" w:hAnsi="TimesNewRoman" w:eastAsia="仿宋_GB2312" w:cs="TimesNewRoman"/>
          <w:bCs/>
          <w:sz w:val="32"/>
          <w:szCs w:val="32"/>
        </w:rPr>
        <w:t>（七）负责本乡镇行政事业单位的国有资产监督管理工作。</w:t>
      </w:r>
    </w:p>
    <w:p w14:paraId="6B6346D6">
      <w:pPr>
        <w:pStyle w:val="4"/>
        <w:topLinePunct/>
        <w:adjustRightInd w:val="0"/>
        <w:snapToGrid w:val="0"/>
        <w:spacing w:beforeAutospacing="0" w:afterAutospacing="0" w:line="580" w:lineRule="exact"/>
        <w:ind w:left="644" w:leftChars="301"/>
        <w:jc w:val="both"/>
        <w:rPr>
          <w:rFonts w:ascii="楷体_GB2312" w:hAnsi="TimesNewRoman" w:eastAsia="楷体_GB2312" w:cs="TimesNewRoman"/>
          <w:b/>
          <w:bCs/>
          <w:sz w:val="32"/>
          <w:szCs w:val="32"/>
        </w:rPr>
      </w:pPr>
      <w:r>
        <w:rPr>
          <w:rFonts w:hint="eastAsia" w:ascii="仿宋_GB2312" w:hAnsi="TimesNewRoman" w:eastAsia="仿宋_GB2312" w:cs="TimesNewRoman"/>
          <w:bCs/>
          <w:sz w:val="32"/>
          <w:szCs w:val="32"/>
        </w:rPr>
        <w:t>（八）承办乡镇党委、政府及上级财政部门交付的其他事项。</w:t>
      </w:r>
      <w:r>
        <w:rPr>
          <w:rFonts w:hint="eastAsia" w:ascii="楷体_GB2312" w:hAnsi="TimesNewRoman" w:eastAsia="楷体_GB2312" w:cs="TimesNewRoman"/>
          <w:b/>
          <w:bCs/>
          <w:sz w:val="32"/>
          <w:szCs w:val="32"/>
        </w:rPr>
        <w:t>二、单位</w:t>
      </w:r>
      <w:r>
        <w:rPr>
          <w:rFonts w:ascii="楷体_GB2312" w:hAnsi="TimesNewRoman" w:eastAsia="楷体_GB2312" w:cs="TimesNewRoman"/>
          <w:b/>
          <w:bCs/>
          <w:sz w:val="32"/>
          <w:szCs w:val="32"/>
        </w:rPr>
        <w:t>预算构成</w:t>
      </w:r>
    </w:p>
    <w:p w14:paraId="74A70A76">
      <w:pPr>
        <w:pStyle w:val="4"/>
        <w:topLinePunct/>
        <w:adjustRightInd w:val="0"/>
        <w:snapToGrid w:val="0"/>
        <w:spacing w:beforeAutospacing="0" w:afterAutospacing="0" w:line="580" w:lineRule="exact"/>
        <w:ind w:firstLine="648" w:firstLineChars="200"/>
        <w:jc w:val="both"/>
        <w:rPr>
          <w:rFonts w:ascii="楷体_GB2312" w:hAnsi="TimesNewRoman" w:eastAsia="楷体_GB2312" w:cs="TimesNewRoman"/>
          <w:b/>
          <w:bCs/>
          <w:sz w:val="32"/>
          <w:szCs w:val="32"/>
        </w:rPr>
      </w:pPr>
      <w:r>
        <w:rPr>
          <w:rFonts w:hint="eastAsia" w:ascii="仿宋_GB2312" w:hAnsi="TimesNewRoman" w:eastAsia="仿宋_GB2312" w:cs="TimesNewRoman"/>
          <w:sz w:val="32"/>
          <w:szCs w:val="32"/>
        </w:rPr>
        <w:t>从预算单位构成看，寿县三觉镇2025年度部门预算包括本级预算纳入部门预算编制范围的单位共5个，具体情况见下表。</w:t>
      </w:r>
    </w:p>
    <w:p w14:paraId="277130BA">
      <w:pPr>
        <w:pStyle w:val="4"/>
        <w:topLinePunct/>
        <w:adjustRightInd w:val="0"/>
        <w:snapToGrid w:val="0"/>
        <w:spacing w:beforeAutospacing="0" w:afterAutospacing="0" w:line="580" w:lineRule="exact"/>
        <w:ind w:firstLine="648" w:firstLineChars="200"/>
        <w:jc w:val="both"/>
        <w:rPr>
          <w:rFonts w:ascii="楷体_GB2312" w:hAnsi="TimesNewRoman" w:eastAsia="楷体_GB2312" w:cs="TimesNewRoman"/>
          <w:b/>
          <w:bCs/>
          <w:sz w:val="32"/>
          <w:szCs w:val="32"/>
        </w:rPr>
      </w:pPr>
    </w:p>
    <w:p w14:paraId="5CFF77BA">
      <w:pPr>
        <w:pStyle w:val="4"/>
        <w:topLinePunct/>
        <w:adjustRightInd w:val="0"/>
        <w:snapToGrid w:val="0"/>
        <w:spacing w:beforeAutospacing="0" w:afterAutospacing="0" w:line="580" w:lineRule="exact"/>
        <w:ind w:firstLine="648" w:firstLineChars="200"/>
        <w:jc w:val="both"/>
        <w:rPr>
          <w:rFonts w:ascii="楷体_GB2312" w:hAnsi="TimesNewRoman" w:eastAsia="楷体_GB2312" w:cs="TimesNewRoman"/>
          <w:b/>
          <w:bCs/>
          <w:sz w:val="32"/>
          <w:szCs w:val="32"/>
        </w:rPr>
      </w:pPr>
    </w:p>
    <w:p w14:paraId="2AB399E2">
      <w:pPr>
        <w:pStyle w:val="4"/>
        <w:topLinePunct/>
        <w:adjustRightInd w:val="0"/>
        <w:snapToGrid w:val="0"/>
        <w:spacing w:beforeAutospacing="0" w:afterAutospacing="0" w:line="580" w:lineRule="exact"/>
        <w:ind w:firstLine="648" w:firstLineChars="200"/>
        <w:jc w:val="both"/>
        <w:rPr>
          <w:rFonts w:ascii="楷体_GB2312" w:hAnsi="TimesNewRoman" w:eastAsia="楷体_GB2312" w:cs="TimesNewRoman"/>
          <w:b/>
          <w:bCs/>
          <w:sz w:val="32"/>
          <w:szCs w:val="32"/>
        </w:rPr>
      </w:pPr>
    </w:p>
    <w:tbl>
      <w:tblPr>
        <w:tblStyle w:val="5"/>
        <w:tblW w:w="9000" w:type="dxa"/>
        <w:tblInd w:w="288" w:type="dxa"/>
        <w:shd w:val="clear" w:color="auto" w:fill="FFFFFF"/>
        <w:tblLayout w:type="fixed"/>
        <w:tblCellMar>
          <w:top w:w="0" w:type="dxa"/>
          <w:left w:w="0" w:type="dxa"/>
          <w:bottom w:w="0" w:type="dxa"/>
          <w:right w:w="0" w:type="dxa"/>
        </w:tblCellMar>
      </w:tblPr>
      <w:tblGrid>
        <w:gridCol w:w="900"/>
        <w:gridCol w:w="5016"/>
        <w:gridCol w:w="3084"/>
      </w:tblGrid>
      <w:tr w14:paraId="4FF4FAFC">
        <w:tblPrEx>
          <w:shd w:val="clear" w:color="auto" w:fill="FFFFFF"/>
        </w:tblPrEx>
        <w:trPr>
          <w:trHeight w:val="397" w:hRule="exact"/>
        </w:trPr>
        <w:tc>
          <w:tcPr>
            <w:tcW w:w="90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834DAC">
            <w:pPr>
              <w:adjustRightInd w:val="0"/>
              <w:snapToGrid w:val="0"/>
              <w:spacing w:line="360" w:lineRule="auto"/>
              <w:jc w:val="center"/>
              <w:rPr>
                <w:rFonts w:ascii="仿宋_GB2312" w:hAnsi="宋体" w:eastAsia="仿宋_GB2312"/>
                <w:sz w:val="32"/>
                <w:szCs w:val="32"/>
              </w:rPr>
            </w:pPr>
            <w:r>
              <w:rPr>
                <w:rFonts w:hint="eastAsia" w:ascii="仿宋_GB2312" w:hAnsi="宋体" w:eastAsia="仿宋_GB2312"/>
                <w:sz w:val="32"/>
                <w:szCs w:val="32"/>
              </w:rPr>
              <w:t>序号</w:t>
            </w:r>
          </w:p>
        </w:tc>
        <w:tc>
          <w:tcPr>
            <w:tcW w:w="501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DE77245">
            <w:pPr>
              <w:adjustRightInd w:val="0"/>
              <w:snapToGrid w:val="0"/>
              <w:spacing w:line="360" w:lineRule="auto"/>
              <w:jc w:val="center"/>
              <w:rPr>
                <w:rFonts w:ascii="仿宋_GB2312" w:hAnsi="宋体" w:eastAsia="仿宋_GB2312"/>
                <w:sz w:val="32"/>
                <w:szCs w:val="32"/>
              </w:rPr>
            </w:pPr>
            <w:r>
              <w:rPr>
                <w:rFonts w:hint="eastAsia" w:ascii="仿宋_GB2312" w:hAnsi="宋体" w:eastAsia="仿宋_GB2312"/>
                <w:sz w:val="32"/>
                <w:szCs w:val="32"/>
              </w:rPr>
              <w:t>单位名称</w:t>
            </w:r>
          </w:p>
        </w:tc>
        <w:tc>
          <w:tcPr>
            <w:tcW w:w="3084" w:type="dxa"/>
            <w:tcBorders>
              <w:top w:val="single" w:color="auto" w:sz="8" w:space="0"/>
              <w:left w:val="nil"/>
              <w:bottom w:val="single" w:color="auto" w:sz="8" w:space="0"/>
              <w:right w:val="single" w:color="auto" w:sz="8" w:space="0"/>
            </w:tcBorders>
            <w:shd w:val="clear" w:color="auto" w:fill="FFFFFF"/>
          </w:tcPr>
          <w:p w14:paraId="0053FDE0">
            <w:pPr>
              <w:adjustRightInd w:val="0"/>
              <w:snapToGrid w:val="0"/>
              <w:spacing w:line="360" w:lineRule="auto"/>
              <w:jc w:val="center"/>
              <w:rPr>
                <w:rFonts w:ascii="仿宋_GB2312" w:hAnsi="宋体" w:eastAsia="仿宋_GB2312"/>
                <w:sz w:val="32"/>
                <w:szCs w:val="32"/>
              </w:rPr>
            </w:pPr>
            <w:r>
              <w:rPr>
                <w:rFonts w:hint="eastAsia" w:ascii="仿宋_GB2312" w:hAnsi="宋体" w:eastAsia="仿宋_GB2312"/>
                <w:sz w:val="32"/>
                <w:szCs w:val="32"/>
              </w:rPr>
              <w:t>单位性质</w:t>
            </w:r>
          </w:p>
        </w:tc>
      </w:tr>
      <w:tr w14:paraId="7A5F92DA">
        <w:tblPrEx>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2A616DE">
            <w:pPr>
              <w:adjustRightInd w:val="0"/>
              <w:snapToGrid w:val="0"/>
              <w:spacing w:line="360" w:lineRule="auto"/>
              <w:jc w:val="center"/>
              <w:rPr>
                <w:rFonts w:ascii="仿宋_GB2312" w:hAnsi="宋体" w:eastAsia="仿宋_GB2312" w:cs="宋体"/>
                <w:sz w:val="32"/>
                <w:szCs w:val="32"/>
              </w:rPr>
            </w:pPr>
            <w:r>
              <w:rPr>
                <w:rFonts w:hint="eastAsia" w:ascii="仿宋_GB2312" w:hAnsi="宋体" w:eastAsia="仿宋_GB2312"/>
                <w:sz w:val="32"/>
                <w:szCs w:val="32"/>
              </w:rPr>
              <w:t>1</w:t>
            </w:r>
          </w:p>
        </w:tc>
        <w:tc>
          <w:tcPr>
            <w:tcW w:w="50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79568AB">
            <w:pPr>
              <w:adjustRightInd w:val="0"/>
              <w:snapToGrid w:val="0"/>
              <w:spacing w:line="360" w:lineRule="auto"/>
              <w:rPr>
                <w:rFonts w:ascii="仿宋_GB2312" w:hAnsi="宋体" w:eastAsia="仿宋_GB2312"/>
                <w:sz w:val="32"/>
                <w:szCs w:val="32"/>
                <w:u w:val="single"/>
              </w:rPr>
            </w:pPr>
            <w:r>
              <w:rPr>
                <w:rFonts w:hint="eastAsia" w:ascii="仿宋_GB2312" w:hAnsi="仿宋" w:eastAsia="仿宋_GB2312" w:cs="仿宋"/>
                <w:bCs/>
                <w:sz w:val="32"/>
                <w:szCs w:val="32"/>
              </w:rPr>
              <w:t>寿县三觉镇人民政府</w:t>
            </w:r>
          </w:p>
        </w:tc>
        <w:tc>
          <w:tcPr>
            <w:tcW w:w="3084" w:type="dxa"/>
            <w:tcBorders>
              <w:top w:val="nil"/>
              <w:left w:val="nil"/>
              <w:bottom w:val="single" w:color="auto" w:sz="8" w:space="0"/>
              <w:right w:val="single" w:color="auto" w:sz="8" w:space="0"/>
            </w:tcBorders>
            <w:shd w:val="clear" w:color="auto" w:fill="FFFFFF"/>
          </w:tcPr>
          <w:p w14:paraId="27C57AB9">
            <w:pPr>
              <w:adjustRightInd w:val="0"/>
              <w:snapToGrid w:val="0"/>
              <w:spacing w:line="360" w:lineRule="auto"/>
              <w:rPr>
                <w:rFonts w:ascii="仿宋_GB2312" w:hAnsi="宋体" w:eastAsia="仿宋_GB2312"/>
                <w:sz w:val="32"/>
                <w:szCs w:val="32"/>
                <w:u w:val="single"/>
              </w:rPr>
            </w:pPr>
            <w:r>
              <w:rPr>
                <w:rFonts w:hint="eastAsia" w:ascii="仿宋_GB2312" w:hAnsi="仿宋" w:eastAsia="仿宋_GB2312" w:cs="仿宋"/>
                <w:bCs/>
                <w:sz w:val="32"/>
                <w:szCs w:val="32"/>
              </w:rPr>
              <w:t>行政单位</w:t>
            </w:r>
          </w:p>
        </w:tc>
      </w:tr>
      <w:tr w14:paraId="77301024">
        <w:tblPrEx>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C436F3D">
            <w:pPr>
              <w:adjustRightInd w:val="0"/>
              <w:snapToGrid w:val="0"/>
              <w:spacing w:line="360" w:lineRule="auto"/>
              <w:jc w:val="center"/>
              <w:rPr>
                <w:rFonts w:ascii="仿宋_GB2312" w:hAnsi="宋体" w:eastAsia="仿宋_GB2312" w:cs="宋体"/>
                <w:sz w:val="32"/>
                <w:szCs w:val="32"/>
              </w:rPr>
            </w:pPr>
            <w:r>
              <w:rPr>
                <w:rFonts w:hint="eastAsia" w:ascii="仿宋_GB2312" w:hAnsi="宋体" w:eastAsia="仿宋_GB2312"/>
                <w:sz w:val="32"/>
                <w:szCs w:val="32"/>
              </w:rPr>
              <w:t>2</w:t>
            </w:r>
          </w:p>
        </w:tc>
        <w:tc>
          <w:tcPr>
            <w:tcW w:w="50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D537919">
            <w:pPr>
              <w:adjustRightInd w:val="0"/>
              <w:snapToGrid w:val="0"/>
              <w:spacing w:line="360" w:lineRule="auto"/>
              <w:rPr>
                <w:rFonts w:ascii="仿宋_GB2312" w:hAnsi="宋体" w:eastAsia="仿宋_GB2312"/>
                <w:sz w:val="32"/>
                <w:szCs w:val="32"/>
                <w:u w:val="single"/>
              </w:rPr>
            </w:pPr>
            <w:r>
              <w:rPr>
                <w:rFonts w:hint="eastAsia" w:ascii="仿宋_GB2312" w:hAnsi="仿宋" w:eastAsia="仿宋_GB2312" w:cs="仿宋"/>
                <w:bCs/>
                <w:sz w:val="32"/>
                <w:szCs w:val="32"/>
              </w:rPr>
              <w:t>寿县三觉镇农业农村服务中心</w:t>
            </w:r>
          </w:p>
        </w:tc>
        <w:tc>
          <w:tcPr>
            <w:tcW w:w="3084" w:type="dxa"/>
            <w:tcBorders>
              <w:top w:val="nil"/>
              <w:left w:val="nil"/>
              <w:bottom w:val="single" w:color="auto" w:sz="8" w:space="0"/>
              <w:right w:val="single" w:color="auto" w:sz="8" w:space="0"/>
            </w:tcBorders>
            <w:shd w:val="clear" w:color="auto" w:fill="FFFFFF"/>
          </w:tcPr>
          <w:p w14:paraId="312B8688">
            <w:pPr>
              <w:adjustRightInd w:val="0"/>
              <w:snapToGrid w:val="0"/>
              <w:spacing w:line="360" w:lineRule="auto"/>
              <w:rPr>
                <w:rFonts w:ascii="仿宋_GB2312" w:hAnsi="宋体" w:eastAsia="仿宋_GB2312"/>
                <w:sz w:val="32"/>
                <w:szCs w:val="32"/>
                <w:u w:val="single"/>
              </w:rPr>
            </w:pPr>
            <w:r>
              <w:rPr>
                <w:rFonts w:hint="eastAsia" w:ascii="仿宋_GB2312" w:hAnsi="仿宋" w:eastAsia="仿宋_GB2312" w:cs="仿宋"/>
                <w:bCs/>
                <w:sz w:val="32"/>
                <w:szCs w:val="32"/>
              </w:rPr>
              <w:t>公益一类事业单位</w:t>
            </w:r>
          </w:p>
        </w:tc>
      </w:tr>
      <w:tr w14:paraId="1D6AF2EC">
        <w:tblPrEx>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3E98ABE">
            <w:pPr>
              <w:adjustRightInd w:val="0"/>
              <w:snapToGrid w:val="0"/>
              <w:spacing w:line="360" w:lineRule="auto"/>
              <w:jc w:val="center"/>
              <w:rPr>
                <w:rFonts w:ascii="仿宋_GB2312" w:hAnsi="宋体" w:eastAsia="仿宋_GB2312"/>
                <w:sz w:val="32"/>
                <w:szCs w:val="32"/>
              </w:rPr>
            </w:pPr>
            <w:r>
              <w:rPr>
                <w:rFonts w:hint="eastAsia" w:ascii="仿宋_GB2312" w:hAnsi="宋体" w:eastAsia="仿宋_GB2312"/>
                <w:sz w:val="32"/>
                <w:szCs w:val="32"/>
              </w:rPr>
              <w:t>3</w:t>
            </w:r>
          </w:p>
        </w:tc>
        <w:tc>
          <w:tcPr>
            <w:tcW w:w="50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9002995">
            <w:pPr>
              <w:adjustRightInd w:val="0"/>
              <w:snapToGrid w:val="0"/>
              <w:spacing w:line="360" w:lineRule="auto"/>
              <w:rPr>
                <w:rFonts w:ascii="仿宋_GB2312" w:hAnsi="宋体" w:eastAsia="仿宋_GB2312"/>
                <w:sz w:val="32"/>
                <w:szCs w:val="32"/>
              </w:rPr>
            </w:pPr>
            <w:r>
              <w:rPr>
                <w:rFonts w:hint="eastAsia" w:ascii="仿宋_GB2312" w:hAnsi="宋体" w:eastAsia="仿宋_GB2312"/>
                <w:sz w:val="32"/>
                <w:szCs w:val="32"/>
              </w:rPr>
              <w:t>寿县三觉镇为民服务中心</w:t>
            </w:r>
          </w:p>
        </w:tc>
        <w:tc>
          <w:tcPr>
            <w:tcW w:w="3084" w:type="dxa"/>
            <w:tcBorders>
              <w:top w:val="nil"/>
              <w:left w:val="nil"/>
              <w:bottom w:val="single" w:color="auto" w:sz="8" w:space="0"/>
              <w:right w:val="single" w:color="auto" w:sz="8" w:space="0"/>
            </w:tcBorders>
            <w:shd w:val="clear" w:color="auto" w:fill="FFFFFF"/>
          </w:tcPr>
          <w:p w14:paraId="696A9DA1">
            <w:pPr>
              <w:adjustRightInd w:val="0"/>
              <w:snapToGrid w:val="0"/>
              <w:spacing w:line="360" w:lineRule="auto"/>
              <w:rPr>
                <w:rFonts w:ascii="仿宋_GB2312" w:hAnsi="仿宋" w:eastAsia="仿宋_GB2312" w:cs="仿宋"/>
                <w:bCs/>
                <w:sz w:val="32"/>
                <w:szCs w:val="32"/>
              </w:rPr>
            </w:pPr>
            <w:r>
              <w:rPr>
                <w:rFonts w:hint="eastAsia" w:ascii="仿宋_GB2312" w:hAnsi="仿宋" w:eastAsia="仿宋_GB2312" w:cs="仿宋"/>
                <w:bCs/>
                <w:sz w:val="32"/>
                <w:szCs w:val="32"/>
              </w:rPr>
              <w:t>公益一类事业单位</w:t>
            </w:r>
          </w:p>
        </w:tc>
      </w:tr>
      <w:tr w14:paraId="05950F11">
        <w:tblPrEx>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EDB2532">
            <w:pPr>
              <w:adjustRightInd w:val="0"/>
              <w:snapToGrid w:val="0"/>
              <w:spacing w:line="360" w:lineRule="auto"/>
              <w:jc w:val="center"/>
              <w:rPr>
                <w:rFonts w:ascii="仿宋_GB2312" w:hAnsi="宋体" w:eastAsia="仿宋_GB2312"/>
                <w:sz w:val="32"/>
                <w:szCs w:val="32"/>
              </w:rPr>
            </w:pPr>
            <w:r>
              <w:rPr>
                <w:rFonts w:hint="eastAsia" w:ascii="仿宋_GB2312" w:hAnsi="宋体" w:eastAsia="仿宋_GB2312"/>
                <w:sz w:val="32"/>
                <w:szCs w:val="32"/>
              </w:rPr>
              <w:t>4</w:t>
            </w:r>
          </w:p>
        </w:tc>
        <w:tc>
          <w:tcPr>
            <w:tcW w:w="50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7BAA539">
            <w:pPr>
              <w:adjustRightInd w:val="0"/>
              <w:snapToGrid w:val="0"/>
              <w:spacing w:line="360" w:lineRule="auto"/>
              <w:rPr>
                <w:rFonts w:ascii="仿宋_GB2312" w:hAnsi="宋体" w:eastAsia="仿宋_GB2312"/>
                <w:sz w:val="32"/>
                <w:szCs w:val="32"/>
              </w:rPr>
            </w:pPr>
            <w:r>
              <w:rPr>
                <w:rFonts w:hint="eastAsia" w:ascii="仿宋_GB2312" w:hAnsi="宋体" w:eastAsia="仿宋_GB2312"/>
                <w:sz w:val="32"/>
                <w:szCs w:val="32"/>
              </w:rPr>
              <w:t>寿县三觉镇经济发展服务中心</w:t>
            </w:r>
          </w:p>
        </w:tc>
        <w:tc>
          <w:tcPr>
            <w:tcW w:w="3084" w:type="dxa"/>
            <w:tcBorders>
              <w:top w:val="nil"/>
              <w:left w:val="nil"/>
              <w:bottom w:val="single" w:color="auto" w:sz="8" w:space="0"/>
              <w:right w:val="single" w:color="auto" w:sz="8" w:space="0"/>
            </w:tcBorders>
            <w:shd w:val="clear" w:color="auto" w:fill="FFFFFF"/>
          </w:tcPr>
          <w:p w14:paraId="1C495B65">
            <w:pPr>
              <w:adjustRightInd w:val="0"/>
              <w:snapToGrid w:val="0"/>
              <w:spacing w:line="360" w:lineRule="auto"/>
              <w:rPr>
                <w:rFonts w:ascii="仿宋_GB2312" w:hAnsi="仿宋" w:eastAsia="仿宋_GB2312" w:cs="仿宋"/>
                <w:bCs/>
                <w:sz w:val="32"/>
                <w:szCs w:val="32"/>
              </w:rPr>
            </w:pPr>
            <w:r>
              <w:rPr>
                <w:rFonts w:hint="eastAsia" w:ascii="仿宋_GB2312" w:hAnsi="仿宋" w:eastAsia="仿宋_GB2312" w:cs="仿宋"/>
                <w:bCs/>
                <w:sz w:val="32"/>
                <w:szCs w:val="32"/>
              </w:rPr>
              <w:t>公益一类事业单位</w:t>
            </w:r>
          </w:p>
        </w:tc>
      </w:tr>
      <w:tr w14:paraId="70EACC79">
        <w:tblPrEx>
          <w:tblCellMar>
            <w:top w:w="0" w:type="dxa"/>
            <w:left w:w="0" w:type="dxa"/>
            <w:bottom w:w="0" w:type="dxa"/>
            <w:right w:w="0" w:type="dxa"/>
          </w:tblCellMar>
        </w:tblPrEx>
        <w:trPr>
          <w:trHeight w:val="397" w:hRule="exact"/>
        </w:trPr>
        <w:tc>
          <w:tcPr>
            <w:tcW w:w="90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7AC8D743">
            <w:pPr>
              <w:adjustRightInd w:val="0"/>
              <w:snapToGrid w:val="0"/>
              <w:spacing w:line="360" w:lineRule="auto"/>
              <w:jc w:val="center"/>
              <w:rPr>
                <w:rFonts w:ascii="仿宋_GB2312" w:hAnsi="宋体" w:eastAsia="仿宋_GB2312"/>
                <w:sz w:val="32"/>
                <w:szCs w:val="32"/>
              </w:rPr>
            </w:pPr>
            <w:r>
              <w:rPr>
                <w:rFonts w:hint="eastAsia" w:ascii="仿宋_GB2312" w:hAnsi="宋体" w:eastAsia="仿宋_GB2312"/>
                <w:sz w:val="32"/>
                <w:szCs w:val="32"/>
              </w:rPr>
              <w:t>5</w:t>
            </w:r>
          </w:p>
        </w:tc>
        <w:tc>
          <w:tcPr>
            <w:tcW w:w="501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22003A4">
            <w:pPr>
              <w:adjustRightInd w:val="0"/>
              <w:snapToGrid w:val="0"/>
              <w:spacing w:line="360" w:lineRule="auto"/>
              <w:rPr>
                <w:rFonts w:ascii="仿宋_GB2312" w:hAnsi="宋体" w:eastAsia="仿宋_GB2312"/>
                <w:sz w:val="32"/>
                <w:szCs w:val="32"/>
              </w:rPr>
            </w:pPr>
            <w:r>
              <w:rPr>
                <w:rFonts w:hint="eastAsia" w:ascii="仿宋_GB2312" w:hAnsi="宋体" w:eastAsia="仿宋_GB2312"/>
                <w:sz w:val="32"/>
                <w:szCs w:val="32"/>
              </w:rPr>
              <w:t>寿县三觉镇综合行政执法大队</w:t>
            </w:r>
          </w:p>
        </w:tc>
        <w:tc>
          <w:tcPr>
            <w:tcW w:w="3084" w:type="dxa"/>
            <w:tcBorders>
              <w:top w:val="nil"/>
              <w:left w:val="nil"/>
              <w:bottom w:val="single" w:color="auto" w:sz="8" w:space="0"/>
              <w:right w:val="single" w:color="auto" w:sz="8" w:space="0"/>
            </w:tcBorders>
            <w:shd w:val="clear" w:color="auto" w:fill="FFFFFF"/>
          </w:tcPr>
          <w:p w14:paraId="3614455B">
            <w:pPr>
              <w:adjustRightInd w:val="0"/>
              <w:snapToGrid w:val="0"/>
              <w:spacing w:line="360" w:lineRule="auto"/>
              <w:rPr>
                <w:rFonts w:ascii="仿宋_GB2312" w:hAnsi="仿宋" w:eastAsia="仿宋_GB2312" w:cs="仿宋"/>
                <w:bCs/>
                <w:sz w:val="32"/>
                <w:szCs w:val="32"/>
              </w:rPr>
            </w:pPr>
            <w:r>
              <w:rPr>
                <w:rFonts w:hint="eastAsia" w:ascii="仿宋_GB2312" w:hAnsi="仿宋" w:eastAsia="仿宋_GB2312" w:cs="仿宋"/>
                <w:bCs/>
                <w:sz w:val="32"/>
                <w:szCs w:val="32"/>
              </w:rPr>
              <w:t>公益一类事业单位</w:t>
            </w:r>
          </w:p>
        </w:tc>
      </w:tr>
    </w:tbl>
    <w:p w14:paraId="21C1C387">
      <w:pPr>
        <w:pStyle w:val="4"/>
        <w:topLinePunct/>
        <w:adjustRightInd w:val="0"/>
        <w:snapToGrid w:val="0"/>
        <w:spacing w:beforeAutospacing="0" w:afterAutospacing="0" w:line="580" w:lineRule="exact"/>
        <w:ind w:firstLine="634" w:firstLineChars="196"/>
        <w:jc w:val="both"/>
        <w:rPr>
          <w:rFonts w:ascii="TimesNewRoman" w:hAnsi="TimesNewRoman" w:eastAsia="仿宋_GB2312" w:cs="TimesNewRoman"/>
          <w:bCs/>
          <w:sz w:val="32"/>
          <w:szCs w:val="32"/>
        </w:rPr>
      </w:pPr>
      <w:r>
        <w:rPr>
          <w:rFonts w:hint="eastAsia" w:ascii="楷体_GB2312" w:hAnsi="TimesNewRoman" w:eastAsia="楷体_GB2312" w:cs="TimesNewRoman"/>
          <w:b/>
          <w:bCs/>
          <w:sz w:val="32"/>
          <w:szCs w:val="32"/>
        </w:rPr>
        <w:t>三、2025年度主要工作任务</w:t>
      </w:r>
    </w:p>
    <w:p w14:paraId="0552F680">
      <w:pPr>
        <w:pStyle w:val="4"/>
        <w:topLinePunct/>
        <w:adjustRightInd w:val="0"/>
        <w:snapToGrid w:val="0"/>
        <w:spacing w:beforeAutospacing="0" w:afterAutospacing="0" w:line="580" w:lineRule="exact"/>
        <w:ind w:firstLine="648" w:firstLineChars="200"/>
        <w:rPr>
          <w:rFonts w:ascii="仿宋_GB2312" w:hAnsi="TimesNewRoman" w:eastAsia="仿宋_GB2312" w:cs="TimesNewRoman"/>
          <w:bCs/>
          <w:sz w:val="32"/>
          <w:szCs w:val="32"/>
        </w:rPr>
      </w:pPr>
      <w:r>
        <w:rPr>
          <w:rFonts w:hint="eastAsia" w:ascii="仿宋_GB2312" w:hAnsi="TimesNewRoman" w:eastAsia="仿宋_GB2312" w:cs="TimesNewRoman"/>
          <w:bCs/>
          <w:sz w:val="32"/>
          <w:szCs w:val="32"/>
        </w:rPr>
        <w:t>三觉镇人民政府2025年度主要任务是：优化营商环境，促进高质量发展；改善农村环境卫生，完善相关配套设施并投入使用；开展村容村貌专项整治行动，通过以奖代补等方式有力调动村庄积极性，人居环境不断优化。加大资金投入，完成村道建设和村机耕道、农田水利设施建设；凝聚民心，提升群众幸福指数。围绕上述任务，重点完成了以下工作：</w:t>
      </w:r>
    </w:p>
    <w:p w14:paraId="318E2AFD">
      <w:pPr>
        <w:pStyle w:val="4"/>
        <w:topLinePunct/>
        <w:adjustRightInd w:val="0"/>
        <w:snapToGrid w:val="0"/>
        <w:spacing w:beforeAutospacing="0" w:afterAutospacing="0" w:line="580" w:lineRule="exact"/>
        <w:ind w:firstLine="648" w:firstLineChars="200"/>
        <w:rPr>
          <w:rFonts w:ascii="仿宋_GB2312" w:hAnsi="TimesNewRoman" w:eastAsia="仿宋_GB2312" w:cs="TimesNewRoman"/>
          <w:bCs/>
          <w:sz w:val="32"/>
          <w:szCs w:val="32"/>
        </w:rPr>
      </w:pPr>
      <w:r>
        <w:rPr>
          <w:rFonts w:hint="eastAsia" w:ascii="仿宋_GB2312" w:hAnsi="TimesNewRoman" w:eastAsia="仿宋_GB2312" w:cs="TimesNewRoman"/>
          <w:bCs/>
          <w:sz w:val="32"/>
          <w:szCs w:val="32"/>
        </w:rPr>
        <w:t>（一）狠抓财源建设促发展。</w:t>
      </w:r>
    </w:p>
    <w:p w14:paraId="5AFE7DEB">
      <w:pPr>
        <w:pStyle w:val="4"/>
        <w:topLinePunct/>
        <w:adjustRightInd w:val="0"/>
        <w:snapToGrid w:val="0"/>
        <w:spacing w:beforeAutospacing="0" w:afterAutospacing="0" w:line="580" w:lineRule="exact"/>
        <w:ind w:firstLine="648" w:firstLineChars="200"/>
        <w:rPr>
          <w:rFonts w:ascii="仿宋_GB2312" w:hAnsi="TimesNewRoman" w:eastAsia="仿宋_GB2312" w:cs="TimesNewRoman"/>
          <w:bCs/>
          <w:sz w:val="32"/>
          <w:szCs w:val="32"/>
        </w:rPr>
      </w:pPr>
      <w:r>
        <w:rPr>
          <w:rFonts w:hint="eastAsia" w:ascii="仿宋_GB2312" w:hAnsi="TimesNewRoman" w:eastAsia="仿宋_GB2312" w:cs="TimesNewRoman"/>
          <w:bCs/>
          <w:sz w:val="32"/>
          <w:szCs w:val="32"/>
        </w:rPr>
        <w:t>（二）夯实农业基础惠三农。</w:t>
      </w:r>
    </w:p>
    <w:p w14:paraId="1E024616">
      <w:pPr>
        <w:pStyle w:val="4"/>
        <w:topLinePunct/>
        <w:adjustRightInd w:val="0"/>
        <w:snapToGrid w:val="0"/>
        <w:spacing w:beforeAutospacing="0" w:afterAutospacing="0" w:line="580" w:lineRule="exact"/>
        <w:ind w:firstLine="648" w:firstLineChars="200"/>
        <w:rPr>
          <w:rFonts w:ascii="仿宋_GB2312" w:hAnsi="TimesNewRoman" w:eastAsia="仿宋_GB2312" w:cs="TimesNewRoman"/>
          <w:bCs/>
          <w:sz w:val="32"/>
          <w:szCs w:val="32"/>
        </w:rPr>
      </w:pPr>
      <w:r>
        <w:rPr>
          <w:rFonts w:hint="eastAsia" w:ascii="仿宋_GB2312" w:hAnsi="TimesNewRoman" w:eastAsia="仿宋_GB2312" w:cs="TimesNewRoman"/>
          <w:bCs/>
          <w:sz w:val="32"/>
          <w:szCs w:val="32"/>
        </w:rPr>
        <w:t>（三）完善公共服务保民生。</w:t>
      </w:r>
    </w:p>
    <w:p w14:paraId="4C382137">
      <w:pPr>
        <w:pStyle w:val="4"/>
        <w:topLinePunct/>
        <w:adjustRightInd w:val="0"/>
        <w:snapToGrid w:val="0"/>
        <w:spacing w:beforeAutospacing="0" w:afterAutospacing="0" w:line="580" w:lineRule="exact"/>
        <w:ind w:firstLine="648" w:firstLineChars="200"/>
        <w:jc w:val="both"/>
        <w:rPr>
          <w:rFonts w:ascii="仿宋_GB2312" w:hAnsi="TimesNewRoman" w:eastAsia="仿宋_GB2312" w:cs="TimesNewRoman"/>
          <w:bCs/>
          <w:sz w:val="32"/>
          <w:szCs w:val="32"/>
        </w:rPr>
        <w:sectPr>
          <w:footerReference r:id="rId3" w:type="default"/>
          <w:footerReference r:id="rId4" w:type="even"/>
          <w:pgSz w:w="11907" w:h="16840"/>
          <w:pgMar w:top="1803" w:right="1440" w:bottom="1803" w:left="1440" w:header="851" w:footer="1020" w:gutter="0"/>
          <w:cols w:space="720" w:num="1"/>
          <w:docGrid w:type="linesAndChars" w:linePitch="312" w:charSpace="1009"/>
        </w:sectPr>
      </w:pPr>
      <w:r>
        <w:rPr>
          <w:rFonts w:hint="eastAsia" w:ascii="仿宋_GB2312" w:hAnsi="TimesNewRoman" w:eastAsia="仿宋_GB2312" w:cs="TimesNewRoman"/>
          <w:bCs/>
          <w:sz w:val="32"/>
          <w:szCs w:val="32"/>
        </w:rPr>
        <w:t>（四）保护农村人居环境抓落实。</w:t>
      </w:r>
    </w:p>
    <w:p w14:paraId="3D8AA75A">
      <w:pPr>
        <w:pStyle w:val="4"/>
        <w:topLinePunct/>
        <w:adjustRightInd w:val="0"/>
        <w:snapToGrid w:val="0"/>
        <w:spacing w:beforeAutospacing="0" w:afterAutospacing="0" w:line="560" w:lineRule="exact"/>
        <w:jc w:val="center"/>
        <w:rPr>
          <w:rFonts w:ascii="TimesNewRoman" w:hAnsi="TimesNewRoman" w:eastAsia="黑体" w:cs="TimesNewRoman"/>
          <w:bCs/>
          <w:sz w:val="36"/>
          <w:szCs w:val="36"/>
        </w:rPr>
      </w:pPr>
      <w:r>
        <w:rPr>
          <w:rFonts w:ascii="TimesNewRoman" w:hAnsi="TimesNewRoman" w:eastAsia="黑体" w:cs="TimesNewRoman"/>
          <w:bCs/>
          <w:sz w:val="36"/>
          <w:szCs w:val="36"/>
        </w:rPr>
        <w:t>第</w:t>
      </w:r>
      <w:r>
        <w:rPr>
          <w:rFonts w:hint="eastAsia" w:ascii="TimesNewRoman" w:hAnsi="TimesNewRoman" w:eastAsia="黑体" w:cs="TimesNewRoman"/>
          <w:bCs/>
          <w:sz w:val="36"/>
          <w:szCs w:val="36"/>
        </w:rPr>
        <w:t>二</w:t>
      </w:r>
      <w:r>
        <w:rPr>
          <w:rFonts w:ascii="TimesNewRoman" w:hAnsi="TimesNewRoman" w:eastAsia="黑体" w:cs="TimesNewRoman"/>
          <w:bCs/>
          <w:sz w:val="36"/>
          <w:szCs w:val="36"/>
        </w:rPr>
        <w:t xml:space="preserve">部分 </w:t>
      </w:r>
      <w:r>
        <w:rPr>
          <w:rFonts w:hint="eastAsia" w:ascii="TimesNewRoman" w:hAnsi="TimesNewRoman" w:eastAsia="黑体" w:cs="TimesNewRoman"/>
          <w:bCs/>
          <w:sz w:val="36"/>
          <w:szCs w:val="36"/>
        </w:rPr>
        <w:t>2025</w:t>
      </w:r>
      <w:r>
        <w:rPr>
          <w:rFonts w:ascii="TimesNewRoman" w:hAnsi="TimesNewRoman" w:eastAsia="黑体" w:cs="TimesNewRoman"/>
          <w:bCs/>
          <w:sz w:val="36"/>
          <w:szCs w:val="36"/>
        </w:rPr>
        <w:t>年</w:t>
      </w:r>
      <w:r>
        <w:rPr>
          <w:rFonts w:hint="eastAsia" w:ascii="TimesNewRoman" w:hAnsi="TimesNewRoman" w:eastAsia="黑体" w:cs="TimesNewRoman"/>
          <w:bCs/>
          <w:sz w:val="36"/>
          <w:szCs w:val="36"/>
        </w:rPr>
        <w:t>单位</w:t>
      </w:r>
      <w:r>
        <w:rPr>
          <w:rFonts w:ascii="TimesNewRoman" w:hAnsi="TimesNewRoman" w:eastAsia="黑体" w:cs="TimesNewRoman"/>
          <w:bCs/>
          <w:sz w:val="36"/>
          <w:szCs w:val="36"/>
        </w:rPr>
        <w:t>预算情况说明</w:t>
      </w:r>
    </w:p>
    <w:p w14:paraId="7F7A7951">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p>
    <w:p w14:paraId="45384531">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一、关于2025年收支总表的说明</w:t>
      </w:r>
    </w:p>
    <w:p w14:paraId="7B8DA41C">
      <w:pPr>
        <w:pStyle w:val="4"/>
        <w:topLinePunct/>
        <w:adjustRightInd w:val="0"/>
        <w:snapToGrid w:val="0"/>
        <w:spacing w:beforeAutospacing="0" w:afterAutospacing="0" w:line="580" w:lineRule="exact"/>
        <w:ind w:firstLine="627" w:firstLineChars="196"/>
        <w:jc w:val="both"/>
        <w:rPr>
          <w:rFonts w:ascii="仿宋_GB2312" w:hAnsi="TimesNewRoman" w:eastAsia="仿宋_GB2312" w:cs="TimesNewRoman"/>
          <w:sz w:val="32"/>
          <w:szCs w:val="32"/>
        </w:rPr>
      </w:pPr>
      <w:r>
        <w:rPr>
          <w:rFonts w:hint="eastAsia" w:ascii="仿宋_GB2312" w:hAnsi="TimesNewRoman" w:eastAsia="仿宋_GB2312" w:cs="TimesNewRoman"/>
          <w:sz w:val="32"/>
          <w:szCs w:val="32"/>
        </w:rPr>
        <w:t>按照综合预算的原则，寿县三觉镇人民政府所有收入和支出均纳入单位预算管理。寿县三觉镇人民政府2025年收支总预算1408.61万元，收入全部是一般公共预算拨款收入1408.61万元，支出包括：一般公共服务支出1129.81万元、文化旅游体育与传媒支出5万元、社会保障和就业支出156.29万元、卫生健康支出46.1万元、住房保障支出71.41万元。</w:t>
      </w:r>
    </w:p>
    <w:p w14:paraId="43DEBBE3">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二、关于2025年收入总表的说明</w:t>
      </w:r>
    </w:p>
    <w:p w14:paraId="7267DAF0">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kern w:val="0"/>
          <w:sz w:val="32"/>
          <w:szCs w:val="32"/>
        </w:rPr>
        <w:t>寿县三觉镇人民政府</w:t>
      </w:r>
      <w:r>
        <w:rPr>
          <w:rFonts w:hint="eastAsia" w:ascii="仿宋_GB2312" w:hAnsi="TimesNewRoman" w:eastAsia="仿宋_GB2312" w:cs="TimesNewRoman"/>
          <w:sz w:val="32"/>
          <w:szCs w:val="32"/>
        </w:rPr>
        <w:t>2025年收入预算1408.61万元，其中，本年收入1408.61万元，上年结转收入0万元。</w:t>
      </w:r>
    </w:p>
    <w:p w14:paraId="24885219">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本年收入1408.61万元，收入全部为一般公共预算拨款收入1408.61万元，占100%，比2024年预算增加318.73万元，增长29.24%，增长（下降）原因主要是一般公共服务支出加大；</w:t>
      </w:r>
    </w:p>
    <w:p w14:paraId="0C1C502D">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三、关于2025年支出总表的说明</w:t>
      </w:r>
    </w:p>
    <w:p w14:paraId="0DF008EE">
      <w:pPr>
        <w:topLinePunct/>
        <w:adjustRightInd w:val="0"/>
        <w:snapToGrid w:val="0"/>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寿县三觉镇人民政府2025年支出预算1408.61万元，比2024年预算增加318.73万元，增长29.24%，增长原因主要是一般公共服务支出加大。其中，基本支出1073.12万元，占76.18%，主要用于保障机构日常运转、完成日常工作任务等；项目支出335.49万元，占23.82%，主要用于退休人员增发补贴、在职人员车补、乡补、民生、维稳、招商、军人优待等工作。</w:t>
      </w:r>
    </w:p>
    <w:p w14:paraId="52EBB741">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四、关于2025年财政拨款收支总表的说明</w:t>
      </w:r>
    </w:p>
    <w:p w14:paraId="61B81B69">
      <w:pPr>
        <w:pStyle w:val="4"/>
        <w:topLinePunct/>
        <w:adjustRightInd w:val="0"/>
        <w:snapToGrid w:val="0"/>
        <w:spacing w:beforeAutospacing="0" w:afterAutospacing="0" w:line="580" w:lineRule="exact"/>
        <w:ind w:firstLine="640" w:firstLineChars="200"/>
        <w:jc w:val="both"/>
        <w:rPr>
          <w:rFonts w:ascii="仿宋_GB2312" w:hAnsi="TimesNewRoman" w:eastAsia="仿宋_GB2312" w:cs="TimesNewRoman"/>
          <w:sz w:val="32"/>
          <w:szCs w:val="32"/>
        </w:rPr>
      </w:pPr>
      <w:r>
        <w:rPr>
          <w:rFonts w:hint="eastAsia" w:ascii="仿宋_GB2312" w:hAnsi="TimesNewRoman" w:eastAsia="仿宋_GB2312" w:cs="TimesNewRoman"/>
          <w:sz w:val="32"/>
          <w:szCs w:val="32"/>
        </w:rPr>
        <w:t>寿县三觉镇人民政府2025年财政拨款收支预算1408.61万元。收入按资金来源分全部为一般公共预算拨款1408.61万元；按资金年度分全部为本年财政拨款收入1408.61万元。支出按功能分类分为：一般公共服务支出1129.81万元，占80.21%；文化旅游体育与传媒支出5万元，占0.35%；社会保障和就业支出156.29万元，占11.1%；卫生健康支出46.1万元，占3.27%；住房保障支出71.41万元，占5.07%。</w:t>
      </w:r>
    </w:p>
    <w:p w14:paraId="52A1C5B0">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五、关于2025年一般公共预算支出表的说明</w:t>
      </w:r>
    </w:p>
    <w:p w14:paraId="4FC02CF2">
      <w:pPr>
        <w:pStyle w:val="4"/>
        <w:topLinePunct/>
        <w:adjustRightInd w:val="0"/>
        <w:snapToGrid w:val="0"/>
        <w:spacing w:beforeAutospacing="0" w:afterAutospacing="0" w:line="580" w:lineRule="exact"/>
        <w:ind w:firstLine="630" w:firstLineChars="196"/>
        <w:jc w:val="both"/>
        <w:rPr>
          <w:rFonts w:ascii="仿宋_GB2312" w:hAnsi="TimesNewRoman" w:eastAsia="仿宋_GB2312" w:cs="TimesNewRoman"/>
          <w:b/>
          <w:sz w:val="32"/>
          <w:szCs w:val="32"/>
        </w:rPr>
      </w:pPr>
      <w:r>
        <w:rPr>
          <w:rFonts w:hint="eastAsia" w:ascii="仿宋_GB2312" w:hAnsi="TimesNewRoman" w:eastAsia="仿宋_GB2312" w:cs="TimesNewRoman"/>
          <w:b/>
          <w:sz w:val="32"/>
          <w:szCs w:val="32"/>
        </w:rPr>
        <w:t>（一）一般公共预算支出规模变化情况。</w:t>
      </w:r>
    </w:p>
    <w:p w14:paraId="6BC685A5">
      <w:pPr>
        <w:pStyle w:val="4"/>
        <w:topLinePunct/>
        <w:adjustRightInd w:val="0"/>
        <w:snapToGrid w:val="0"/>
        <w:spacing w:beforeAutospacing="0" w:afterAutospacing="0" w:line="580" w:lineRule="exact"/>
        <w:ind w:firstLine="627" w:firstLineChars="196"/>
        <w:jc w:val="both"/>
        <w:rPr>
          <w:rFonts w:ascii="仿宋_GB2312" w:hAnsi="TimesNewRoman" w:eastAsia="仿宋_GB2312" w:cs="TimesNewRoman"/>
          <w:sz w:val="32"/>
          <w:szCs w:val="32"/>
        </w:rPr>
      </w:pPr>
      <w:r>
        <w:rPr>
          <w:rFonts w:hint="eastAsia" w:ascii="仿宋_GB2312" w:hAnsi="TimesNewRoman" w:eastAsia="仿宋_GB2312" w:cs="TimesNewRoman"/>
          <w:sz w:val="32"/>
          <w:szCs w:val="32"/>
        </w:rPr>
        <w:t>寿县三觉镇人民政府2025年一般公共预算支出1408.61万元，比2024年预算增加318.73万元，增长29.24%，主要原因是机构改革，部分事业单位人员转隶到乡镇。</w:t>
      </w:r>
    </w:p>
    <w:p w14:paraId="496E1A1E">
      <w:pPr>
        <w:pStyle w:val="4"/>
        <w:topLinePunct/>
        <w:adjustRightInd w:val="0"/>
        <w:snapToGrid w:val="0"/>
        <w:spacing w:beforeAutospacing="0" w:afterAutospacing="0" w:line="580" w:lineRule="exact"/>
        <w:ind w:firstLine="630" w:firstLineChars="196"/>
        <w:jc w:val="both"/>
        <w:rPr>
          <w:rFonts w:ascii="仿宋_GB2312" w:hAnsi="TimesNewRoman" w:eastAsia="仿宋_GB2312" w:cs="TimesNewRoman"/>
          <w:b/>
          <w:sz w:val="32"/>
          <w:szCs w:val="32"/>
        </w:rPr>
      </w:pPr>
      <w:r>
        <w:rPr>
          <w:rFonts w:hint="eastAsia" w:ascii="仿宋_GB2312" w:hAnsi="TimesNewRoman" w:eastAsia="仿宋_GB2312" w:cs="TimesNewRoman"/>
          <w:b/>
          <w:sz w:val="32"/>
          <w:szCs w:val="32"/>
        </w:rPr>
        <w:t>（二）一般公共预算支出结构情况。</w:t>
      </w:r>
    </w:p>
    <w:p w14:paraId="7C94C588">
      <w:pPr>
        <w:pStyle w:val="4"/>
        <w:topLinePunct/>
        <w:adjustRightInd w:val="0"/>
        <w:snapToGrid w:val="0"/>
        <w:spacing w:beforeAutospacing="0" w:afterAutospacing="0" w:line="580" w:lineRule="exact"/>
        <w:ind w:firstLine="627" w:firstLineChars="196"/>
        <w:jc w:val="both"/>
        <w:rPr>
          <w:rFonts w:ascii="仿宋_GB2312" w:hAnsi="TimesNewRoman" w:eastAsia="仿宋_GB2312" w:cs="TimesNewRoman"/>
          <w:sz w:val="32"/>
          <w:szCs w:val="32"/>
        </w:rPr>
      </w:pPr>
      <w:r>
        <w:rPr>
          <w:rFonts w:hint="eastAsia" w:ascii="仿宋_GB2312" w:hAnsi="TimesNewRoman" w:eastAsia="仿宋_GB2312" w:cs="TimesNewRoman"/>
          <w:sz w:val="32"/>
          <w:szCs w:val="32"/>
        </w:rPr>
        <w:t>一般公共服务支出1129.81万元，占80.21%；文化旅游体育与传媒支出5万元，占0.35%；社会保障和就业支出156.29万元，占11.1%；卫生健康支出46.1万元，占3.27%；住房保障支出71.41万元，占5.07%。</w:t>
      </w:r>
    </w:p>
    <w:p w14:paraId="762F3A2D">
      <w:pPr>
        <w:topLinePunct/>
        <w:adjustRightInd w:val="0"/>
        <w:snapToGrid w:val="0"/>
        <w:spacing w:line="58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（三）一般公共预算支出具体使用情况。</w:t>
      </w:r>
    </w:p>
    <w:p w14:paraId="6B3F72FE">
      <w:pPr>
        <w:topLinePunct/>
        <w:adjustRightInd w:val="0"/>
        <w:snapToGrid w:val="0"/>
        <w:spacing w:line="580" w:lineRule="exact"/>
        <w:ind w:firstLine="643" w:firstLineChars="200"/>
        <w:rPr>
          <w:rFonts w:ascii="仿宋_GB2312" w:hAnsi="TimesNewRoman" w:eastAsia="仿宋_GB2312" w:cs="TimesNewRoman"/>
          <w:sz w:val="32"/>
          <w:szCs w:val="32"/>
        </w:rPr>
      </w:pPr>
      <w:r>
        <w:rPr>
          <w:rFonts w:hint="eastAsia" w:ascii="仿宋_GB2312" w:hAnsi="TimesNewRoman" w:eastAsia="仿宋_GB2312" w:cs="TimesNewRoman"/>
          <w:b/>
          <w:sz w:val="32"/>
          <w:szCs w:val="32"/>
        </w:rPr>
        <w:t>1.一般公共服务支出（类）政府办公厅（室）及相关机构事务（款）行政运行（项）</w:t>
      </w:r>
      <w:r>
        <w:rPr>
          <w:rFonts w:hint="eastAsia" w:ascii="仿宋_GB2312" w:hAnsi="TimesNewRoman" w:eastAsia="仿宋_GB2312" w:cs="TimesNewRoman"/>
          <w:sz w:val="32"/>
          <w:szCs w:val="32"/>
        </w:rPr>
        <w:t>2025年预算908.15万元，比2024年预算增加76.5万元，增长9.2%，增长原因主要是人员经费增加。</w:t>
      </w:r>
    </w:p>
    <w:p w14:paraId="29F69F4B">
      <w:pPr>
        <w:topLinePunct/>
        <w:adjustRightInd w:val="0"/>
        <w:snapToGrid w:val="0"/>
        <w:spacing w:line="580" w:lineRule="exact"/>
        <w:ind w:firstLine="643" w:firstLineChars="200"/>
        <w:rPr>
          <w:rFonts w:ascii="仿宋_GB2312" w:hAnsi="TimesNewRoman" w:eastAsia="仿宋_GB2312" w:cs="TimesNewRoman"/>
          <w:sz w:val="32"/>
          <w:szCs w:val="32"/>
        </w:rPr>
      </w:pPr>
      <w:r>
        <w:rPr>
          <w:rFonts w:hint="eastAsia" w:ascii="仿宋_GB2312" w:hAnsi="TimesNewRoman" w:eastAsia="仿宋_GB2312" w:cs="TimesNewRoman"/>
          <w:b/>
          <w:sz w:val="32"/>
          <w:szCs w:val="32"/>
        </w:rPr>
        <w:t>2.一般公共服务支出（类）政府办公厅（室）及相关机构事务（款）事业运行（项）</w:t>
      </w:r>
      <w:r>
        <w:rPr>
          <w:rFonts w:hint="eastAsia" w:ascii="仿宋_GB2312" w:hAnsi="TimesNewRoman" w:eastAsia="仿宋_GB2312" w:cs="TimesNewRoman"/>
          <w:sz w:val="32"/>
          <w:szCs w:val="32"/>
        </w:rPr>
        <w:t>2025年预算221.67万元，比2024年预算增加152.36万元，增长219.82%，增长原因主要是事业人员转隶到乡镇。</w:t>
      </w:r>
    </w:p>
    <w:p w14:paraId="087F0373">
      <w:pPr>
        <w:topLinePunct/>
        <w:adjustRightInd w:val="0"/>
        <w:snapToGrid w:val="0"/>
        <w:spacing w:line="58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3.文化旅游体育与传媒支出（类）其他文化旅游体育与传媒（款）其他文化旅游体育与传媒（项）</w:t>
      </w:r>
      <w:r>
        <w:rPr>
          <w:rFonts w:hint="eastAsia" w:ascii="仿宋_GB2312" w:hAnsi="TimesNewRoman" w:eastAsia="仿宋_GB2312" w:cs="TimesNewRoman"/>
          <w:sz w:val="32"/>
          <w:szCs w:val="32"/>
        </w:rPr>
        <w:t>2025年预算5万元，比2024年预算增加5万元，增长100%，增长原因主要是2024年未直接纳入预算。</w:t>
      </w:r>
    </w:p>
    <w:p w14:paraId="420F5663">
      <w:pPr>
        <w:topLinePunct/>
        <w:adjustRightInd w:val="0"/>
        <w:snapToGrid w:val="0"/>
        <w:spacing w:line="580" w:lineRule="exact"/>
        <w:ind w:firstLine="643" w:firstLineChars="200"/>
        <w:rPr>
          <w:rFonts w:ascii="仿宋_GB2312" w:hAnsi="TimesNewRoman" w:eastAsia="仿宋_GB2312" w:cs="TimesNewRoman"/>
          <w:sz w:val="32"/>
          <w:szCs w:val="32"/>
        </w:rPr>
      </w:pPr>
      <w:r>
        <w:rPr>
          <w:rFonts w:hint="eastAsia" w:ascii="仿宋_GB2312" w:hAnsi="TimesNewRoman" w:eastAsia="仿宋_GB2312" w:cs="TimesNewRoman"/>
          <w:b/>
          <w:sz w:val="32"/>
          <w:szCs w:val="32"/>
        </w:rPr>
        <w:t>4.社会保障和就业支出（类）行政事业单位养老（款）行政单位离退休（项）</w:t>
      </w:r>
      <w:r>
        <w:rPr>
          <w:rFonts w:hint="eastAsia" w:ascii="仿宋_GB2312" w:hAnsi="TimesNewRoman" w:eastAsia="仿宋_GB2312" w:cs="TimesNewRoman"/>
          <w:sz w:val="32"/>
          <w:szCs w:val="32"/>
        </w:rPr>
        <w:t>2025年预算2.3万元，比2024年预算增加2.3万元，增长100%，增长原因主要是2024年未将按《人口与计划生育条例》提高的退休费直接纳入预算。</w:t>
      </w:r>
    </w:p>
    <w:p w14:paraId="3FB52951">
      <w:pPr>
        <w:topLinePunct/>
        <w:adjustRightInd w:val="0"/>
        <w:snapToGrid w:val="0"/>
        <w:spacing w:line="580" w:lineRule="exact"/>
        <w:ind w:firstLine="643" w:firstLineChars="200"/>
        <w:rPr>
          <w:rFonts w:ascii="仿宋_GB2312" w:hAnsi="TimesNewRoman" w:eastAsia="仿宋_GB2312" w:cs="TimesNewRoman"/>
          <w:sz w:val="32"/>
          <w:szCs w:val="32"/>
        </w:rPr>
      </w:pPr>
      <w:r>
        <w:rPr>
          <w:rFonts w:hint="eastAsia" w:ascii="仿宋_GB2312" w:hAnsi="TimesNewRoman" w:eastAsia="仿宋_GB2312" w:cs="TimesNewRoman"/>
          <w:b/>
          <w:sz w:val="32"/>
          <w:szCs w:val="32"/>
        </w:rPr>
        <w:t>5.社会保障和就业支出（类）行政事业单位养老（款）机关事业单位基本养老保险缴费（项）</w:t>
      </w:r>
      <w:r>
        <w:rPr>
          <w:rFonts w:hint="eastAsia" w:ascii="仿宋_GB2312" w:hAnsi="TimesNewRoman" w:eastAsia="仿宋_GB2312" w:cs="TimesNewRoman"/>
          <w:sz w:val="32"/>
          <w:szCs w:val="32"/>
        </w:rPr>
        <w:t>2025年预算95.21万元，比2024年预算增加26.91万元，增长39.4%，增长原因主要是有6名退休人员转隶到乡镇。</w:t>
      </w:r>
    </w:p>
    <w:p w14:paraId="7E2FBF88">
      <w:pPr>
        <w:topLinePunct/>
        <w:adjustRightInd w:val="0"/>
        <w:snapToGrid w:val="0"/>
        <w:spacing w:line="580" w:lineRule="exact"/>
        <w:ind w:firstLine="643" w:firstLineChars="200"/>
        <w:rPr>
          <w:rFonts w:ascii="仿宋_GB2312" w:hAnsi="TimesNewRoman" w:eastAsia="仿宋_GB2312" w:cs="TimesNewRoman"/>
          <w:sz w:val="32"/>
          <w:szCs w:val="32"/>
        </w:rPr>
      </w:pPr>
      <w:r>
        <w:rPr>
          <w:rFonts w:hint="eastAsia" w:ascii="仿宋_GB2312" w:hAnsi="TimesNewRoman" w:eastAsia="仿宋_GB2312" w:cs="TimesNewRoman"/>
          <w:b/>
          <w:sz w:val="32"/>
          <w:szCs w:val="32"/>
        </w:rPr>
        <w:t>6.社会保障和就业支出（类）行政事业单位养老（款）机关事业单位职业年金缴费（项）</w:t>
      </w:r>
      <w:r>
        <w:rPr>
          <w:rFonts w:hint="eastAsia" w:ascii="仿宋_GB2312" w:hAnsi="TimesNewRoman" w:eastAsia="仿宋_GB2312" w:cs="TimesNewRoman"/>
          <w:sz w:val="32"/>
          <w:szCs w:val="32"/>
        </w:rPr>
        <w:t>2025年预算47.6万元，比2024年预算增加13.45万元，增长39.39%，增长原因主要是新增退休人员。</w:t>
      </w:r>
    </w:p>
    <w:p w14:paraId="26FF576B">
      <w:pPr>
        <w:topLinePunct/>
        <w:adjustRightInd w:val="0"/>
        <w:snapToGrid w:val="0"/>
        <w:spacing w:line="580" w:lineRule="exact"/>
        <w:ind w:firstLine="643" w:firstLineChars="200"/>
        <w:rPr>
          <w:rFonts w:ascii="仿宋_GB2312" w:hAnsi="TimesNewRoman" w:eastAsia="仿宋_GB2312" w:cs="TimesNewRoman"/>
          <w:sz w:val="32"/>
          <w:szCs w:val="32"/>
        </w:rPr>
      </w:pPr>
      <w:r>
        <w:rPr>
          <w:rFonts w:hint="eastAsia" w:ascii="仿宋_GB2312" w:hAnsi="TimesNewRoman" w:eastAsia="仿宋_GB2312" w:cs="TimesNewRoman"/>
          <w:b/>
          <w:sz w:val="32"/>
          <w:szCs w:val="32"/>
        </w:rPr>
        <w:t>7.社会保障和就业支出（类）其他社会保障和就业（款）其他社会保障和就业（项）</w:t>
      </w:r>
      <w:r>
        <w:rPr>
          <w:rFonts w:hint="eastAsia" w:ascii="仿宋_GB2312" w:hAnsi="TimesNewRoman" w:eastAsia="仿宋_GB2312" w:cs="TimesNewRoman"/>
          <w:sz w:val="32"/>
          <w:szCs w:val="32"/>
        </w:rPr>
        <w:t>2025年预算11.18万元，比2024年预算增加10.19万元，增长1029.29%，增长原因主要一是有6名退休人员转隶到乡镇；二是是新增退休人员。</w:t>
      </w:r>
    </w:p>
    <w:p w14:paraId="033194D0">
      <w:pPr>
        <w:topLinePunct/>
        <w:adjustRightInd w:val="0"/>
        <w:snapToGrid w:val="0"/>
        <w:spacing w:line="580" w:lineRule="exact"/>
        <w:ind w:firstLine="643" w:firstLineChars="200"/>
        <w:rPr>
          <w:rFonts w:ascii="仿宋_GB2312" w:hAnsi="TimesNewRoman" w:eastAsia="仿宋_GB2312" w:cs="TimesNewRoman"/>
          <w:sz w:val="32"/>
          <w:szCs w:val="32"/>
        </w:rPr>
      </w:pPr>
      <w:r>
        <w:rPr>
          <w:rFonts w:hint="eastAsia" w:ascii="仿宋_GB2312" w:hAnsi="TimesNewRoman" w:eastAsia="仿宋_GB2312" w:cs="TimesNewRoman"/>
          <w:b/>
          <w:sz w:val="32"/>
          <w:szCs w:val="32"/>
        </w:rPr>
        <w:t>8.卫生健康支出（类）行政事业单位医疗（款）行政单位医疗（项）</w:t>
      </w:r>
      <w:r>
        <w:rPr>
          <w:rFonts w:hint="eastAsia" w:ascii="仿宋_GB2312" w:hAnsi="TimesNewRoman" w:eastAsia="仿宋_GB2312" w:cs="TimesNewRoman"/>
          <w:sz w:val="32"/>
          <w:szCs w:val="32"/>
        </w:rPr>
        <w:t>2025年预算15.74万元，比2024年预算减少1.68万元，减少9.64%，减少原因主要是人员退休。</w:t>
      </w:r>
    </w:p>
    <w:p w14:paraId="4A041F0A">
      <w:pPr>
        <w:topLinePunct/>
        <w:adjustRightInd w:val="0"/>
        <w:snapToGrid w:val="0"/>
        <w:spacing w:line="580" w:lineRule="exact"/>
        <w:ind w:firstLine="643" w:firstLineChars="200"/>
        <w:rPr>
          <w:rFonts w:ascii="仿宋_GB2312" w:hAnsi="TimesNewRoman" w:eastAsia="仿宋_GB2312" w:cs="TimesNewRoman"/>
          <w:sz w:val="32"/>
          <w:szCs w:val="32"/>
        </w:rPr>
      </w:pPr>
      <w:r>
        <w:rPr>
          <w:rFonts w:hint="eastAsia" w:ascii="仿宋_GB2312" w:hAnsi="TimesNewRoman" w:eastAsia="仿宋_GB2312" w:cs="TimesNewRoman"/>
          <w:b/>
          <w:sz w:val="32"/>
          <w:szCs w:val="32"/>
        </w:rPr>
        <w:t>9.卫生健康支出（类）行政事业单位医疗（款）事业单位医疗（项）</w:t>
      </w:r>
      <w:r>
        <w:rPr>
          <w:rFonts w:hint="eastAsia" w:ascii="仿宋_GB2312" w:hAnsi="TimesNewRoman" w:eastAsia="仿宋_GB2312" w:cs="TimesNewRoman"/>
          <w:sz w:val="32"/>
          <w:szCs w:val="32"/>
        </w:rPr>
        <w:t>2025年预算15.29万元，比2024年预算增加10.51万元，增加219.87%，增加原因主要是人员转隶到乡镇。</w:t>
      </w:r>
    </w:p>
    <w:p w14:paraId="0BB0E426">
      <w:pPr>
        <w:topLinePunct/>
        <w:adjustRightInd w:val="0"/>
        <w:snapToGrid w:val="0"/>
        <w:spacing w:line="580" w:lineRule="exact"/>
        <w:ind w:firstLine="643" w:firstLineChars="200"/>
        <w:rPr>
          <w:rFonts w:ascii="仿宋_GB2312" w:hAnsi="TimesNewRoman" w:eastAsia="仿宋_GB2312" w:cs="TimesNewRoman"/>
          <w:sz w:val="32"/>
          <w:szCs w:val="32"/>
        </w:rPr>
      </w:pPr>
      <w:r>
        <w:rPr>
          <w:rFonts w:hint="eastAsia" w:ascii="仿宋_GB2312" w:hAnsi="TimesNewRoman" w:eastAsia="仿宋_GB2312" w:cs="TimesNewRoman"/>
          <w:b/>
          <w:sz w:val="32"/>
          <w:szCs w:val="32"/>
        </w:rPr>
        <w:t>10.卫生健康支出（类）行政事业单位医疗（款）公务员医疗补助（项）</w:t>
      </w:r>
      <w:r>
        <w:rPr>
          <w:rFonts w:hint="eastAsia" w:ascii="仿宋_GB2312" w:hAnsi="TimesNewRoman" w:eastAsia="仿宋_GB2312" w:cs="TimesNewRoman"/>
          <w:sz w:val="32"/>
          <w:szCs w:val="32"/>
        </w:rPr>
        <w:t>2025年预算15.06万元，比2024年预算增加3万元，增加24.88%，增加原因主要是新增公务员。</w:t>
      </w:r>
    </w:p>
    <w:p w14:paraId="404C2B55">
      <w:pPr>
        <w:topLinePunct/>
        <w:adjustRightInd w:val="0"/>
        <w:snapToGrid w:val="0"/>
        <w:spacing w:line="580" w:lineRule="exact"/>
        <w:ind w:firstLine="643" w:firstLineChars="200"/>
        <w:rPr>
          <w:rFonts w:ascii="仿宋_GB2312" w:hAnsi="TimesNewRoman" w:eastAsia="仿宋_GB2312" w:cs="TimesNewRoman"/>
          <w:sz w:val="32"/>
          <w:szCs w:val="32"/>
        </w:rPr>
      </w:pPr>
      <w:r>
        <w:rPr>
          <w:rFonts w:hint="eastAsia" w:ascii="仿宋_GB2312" w:hAnsi="TimesNewRoman" w:eastAsia="仿宋_GB2312" w:cs="TimesNewRoman"/>
          <w:b/>
          <w:sz w:val="32"/>
          <w:szCs w:val="32"/>
        </w:rPr>
        <w:t>11.住房保障支出（类）住房改革支出（款）住房公积金（项）</w:t>
      </w:r>
      <w:r>
        <w:rPr>
          <w:rFonts w:hint="eastAsia" w:ascii="仿宋_GB2312" w:hAnsi="TimesNewRoman" w:eastAsia="仿宋_GB2312" w:cs="TimesNewRoman"/>
          <w:sz w:val="32"/>
          <w:szCs w:val="32"/>
        </w:rPr>
        <w:t>2025年预算71.41万元，比2024年预算增加20.19万元，增长39.42%，增长原因主要是人员增多。</w:t>
      </w:r>
    </w:p>
    <w:p w14:paraId="03CAF755">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六、关于2025年一般公共预算基本支出表的说明</w:t>
      </w:r>
    </w:p>
    <w:p w14:paraId="53A74FBE">
      <w:pPr>
        <w:topLinePunct/>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寿县三觉镇人民政府2025年一般公共预算基本支出1073.12万元，其中，人员经费1021.99万元，公用经费51.13万元。</w:t>
      </w:r>
    </w:p>
    <w:p w14:paraId="4A58CFB2">
      <w:pPr>
        <w:topLinePunct/>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一）人员经费1021.99万元，主要包括:基本工资、津贴补贴、奖金、伙食补助费、绩效工资、机关事业单位基本养老保险费、职业年金缴费、职工基本医疗保险缴费、公务员医疗补助缴费、其他社会保障缴费、住房公积金、医疗费、其他工资福利支出、离休费、退休费、退职（役）费、抚恤金、生活补助、救济费、医疗费补助、助学金、奖励金、个人农业生产补贴、对其他个人和家庭的补助支出。</w:t>
      </w:r>
    </w:p>
    <w:p w14:paraId="6B0E0B27">
      <w:pPr>
        <w:topLinePunct/>
        <w:spacing w:line="58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二）公用经费51.13万元，主要包括：办公费、印刷费、咨询费、手续费、水费、电费、邮电费、取暖费、物业管理费、差旅费、因公出国（境）费、维修（护）费、租赁费、会议费、培训费、公务接待费、专用材料费、被装购置费、专用燃料费、劳务费、委托业务费、工会经费、福利费、公务用车运行维护费、其他交通费用、税金及附加费用、其他商品服务支出、国内债务付息、国外债务付息、国内债务发行费用、国外债务发行费用、房屋建筑物购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资本金注入、政府投资基金股权投资、费用补贴、利息补贴、其他对企业补助、对社会保险基金补助、补充全国社会保障基金、赠与、国家赔偿费用支出、对民间非营利组织和群众性自治组织补贴、其他支出等。</w:t>
      </w:r>
    </w:p>
    <w:p w14:paraId="025DF35A">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七、关于2025年政府性基金预算支出表的说明</w:t>
      </w:r>
    </w:p>
    <w:p w14:paraId="376E53AE">
      <w:pPr>
        <w:pStyle w:val="4"/>
        <w:topLinePunct/>
        <w:adjustRightInd w:val="0"/>
        <w:snapToGrid w:val="0"/>
        <w:spacing w:beforeAutospacing="0" w:afterAutospacing="0" w:line="580" w:lineRule="exact"/>
        <w:ind w:firstLine="640" w:firstLineChars="200"/>
        <w:jc w:val="both"/>
        <w:rPr>
          <w:rFonts w:ascii="楷体_GB2312" w:hAnsi="TimesNewRoman" w:eastAsia="楷体_GB2312" w:cs="TimesNewRoman"/>
          <w:b/>
          <w:sz w:val="32"/>
          <w:szCs w:val="32"/>
        </w:rPr>
      </w:pPr>
      <w:r>
        <w:rPr>
          <w:rFonts w:hint="eastAsia" w:ascii="仿宋_GB2312" w:hAnsi="TimesNewRoman" w:eastAsia="仿宋_GB2312" w:cs="TimesNewRoman"/>
          <w:sz w:val="32"/>
          <w:szCs w:val="32"/>
        </w:rPr>
        <w:t>寿县三觉镇人民政府2025年没有政府性基金预算拨款收入，也没有使用政府性基金预算拨款安排的支出。</w:t>
      </w:r>
    </w:p>
    <w:p w14:paraId="38A9A02D">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八、关于2025年国有资本经营预算支出表的说明</w:t>
      </w:r>
    </w:p>
    <w:p w14:paraId="1B716899">
      <w:pPr>
        <w:pStyle w:val="4"/>
        <w:topLinePunct/>
        <w:adjustRightInd w:val="0"/>
        <w:snapToGrid w:val="0"/>
        <w:spacing w:beforeAutospacing="0" w:afterAutospacing="0" w:line="580" w:lineRule="exact"/>
        <w:ind w:firstLine="640" w:firstLineChars="200"/>
        <w:jc w:val="both"/>
        <w:rPr>
          <w:rFonts w:ascii="仿宋_GB2312" w:hAnsi="TimesNewRoman" w:eastAsia="仿宋_GB2312" w:cs="TimesNewRoman"/>
          <w:sz w:val="32"/>
          <w:szCs w:val="32"/>
        </w:rPr>
      </w:pPr>
      <w:r>
        <w:rPr>
          <w:rFonts w:hint="eastAsia" w:ascii="仿宋_GB2312" w:hAnsi="TimesNewRoman" w:eastAsia="仿宋_GB2312" w:cs="TimesNewRoman"/>
          <w:sz w:val="32"/>
          <w:szCs w:val="32"/>
        </w:rPr>
        <w:t>寿县三觉镇人民政府2025年没有国有资本经营预算拨款收入，也没有使用国有资本经营预算拨款安排的支出。</w:t>
      </w:r>
    </w:p>
    <w:p w14:paraId="63F01933">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九、关于2025年项目支出表的说明</w:t>
      </w:r>
    </w:p>
    <w:p w14:paraId="60814DF7">
      <w:pPr>
        <w:pStyle w:val="4"/>
        <w:topLinePunct/>
        <w:adjustRightInd w:val="0"/>
        <w:snapToGrid w:val="0"/>
        <w:spacing w:beforeAutospacing="0" w:afterAutospacing="0" w:line="580" w:lineRule="exact"/>
        <w:ind w:firstLine="640" w:firstLineChars="200"/>
        <w:jc w:val="both"/>
        <w:rPr>
          <w:rFonts w:ascii="仿宋_GB2312" w:hAnsi="TimesNewRoman" w:eastAsia="仿宋_GB2312" w:cs="TimesNewRoman"/>
          <w:sz w:val="32"/>
          <w:szCs w:val="32"/>
        </w:rPr>
      </w:pPr>
      <w:r>
        <w:rPr>
          <w:rFonts w:hint="eastAsia" w:ascii="仿宋_GB2312" w:hAnsi="TimesNewRoman" w:eastAsia="仿宋_GB2312" w:cs="TimesNewRoman"/>
          <w:sz w:val="32"/>
          <w:szCs w:val="32"/>
        </w:rPr>
        <w:t>寿县三觉镇人民政府2025年预算共安排项目支出335.49万元，比2024年预算增加37.17万元，增长12.46%，增长原因主要是人员增加。主要包括：本年财政拨款安排335.49万元（其中，一般公共预算拨款安排335.49万元，政府性基金预算拨款安排0万元，国有资本经营预算拨款安排0万元）。</w:t>
      </w:r>
    </w:p>
    <w:p w14:paraId="7B205729">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十、关于2025年政府采购支出表的说明</w:t>
      </w:r>
    </w:p>
    <w:p w14:paraId="541A1366">
      <w:pPr>
        <w:pStyle w:val="4"/>
        <w:topLinePunct/>
        <w:adjustRightInd w:val="0"/>
        <w:snapToGrid w:val="0"/>
        <w:spacing w:beforeAutospacing="0" w:afterAutospacing="0" w:line="580" w:lineRule="exact"/>
        <w:ind w:firstLine="640" w:firstLineChars="200"/>
        <w:jc w:val="both"/>
        <w:rPr>
          <w:rFonts w:ascii="仿宋_GB2312" w:hAnsi="TimesNewRoman" w:eastAsia="仿宋_GB2312" w:cs="TimesNewRoman"/>
          <w:sz w:val="32"/>
          <w:szCs w:val="32"/>
        </w:rPr>
      </w:pPr>
      <w:r>
        <w:rPr>
          <w:rFonts w:hint="eastAsia" w:ascii="仿宋_GB2312" w:hAnsi="TimesNewRoman" w:eastAsia="仿宋_GB2312" w:cs="TimesNewRoman"/>
          <w:sz w:val="32"/>
          <w:szCs w:val="32"/>
        </w:rPr>
        <w:t>寿县三觉镇人民政府2025年预算安排政府采购支出41.04万元，比2024年预算增加26.74万元，增长187%，增长原因主要是政府新建办公楼需采购办公设备。其中，一般公共预算安排41.04万元，占100%；政府性基金预算安排0万元，占0%；国有资本经营预算安排0万元，占0%；财政专户管理资金安排0万元，占0%；单位资金安排0万元，占0%。</w:t>
      </w:r>
    </w:p>
    <w:p w14:paraId="30DE2611">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十一、关于2025年政府购买服务支出表的说明</w:t>
      </w:r>
    </w:p>
    <w:p w14:paraId="12285FF9">
      <w:pPr>
        <w:pStyle w:val="4"/>
        <w:topLinePunct/>
        <w:adjustRightInd w:val="0"/>
        <w:snapToGrid w:val="0"/>
        <w:spacing w:beforeAutospacing="0" w:afterAutospacing="0" w:line="580" w:lineRule="exact"/>
        <w:ind w:firstLine="640" w:firstLineChars="200"/>
        <w:jc w:val="both"/>
        <w:rPr>
          <w:rFonts w:ascii="仿宋_GB2312" w:hAnsi="TimesNewRoman" w:eastAsia="仿宋_GB2312" w:cs="TimesNewRoman"/>
          <w:sz w:val="32"/>
          <w:szCs w:val="32"/>
        </w:rPr>
      </w:pPr>
      <w:r>
        <w:rPr>
          <w:rFonts w:hint="eastAsia" w:ascii="仿宋_GB2312" w:hAnsi="TimesNewRoman" w:eastAsia="仿宋_GB2312" w:cs="TimesNewRoman"/>
          <w:sz w:val="32"/>
          <w:szCs w:val="32"/>
        </w:rPr>
        <w:t>寿县三觉镇人民政府2025年没有安排政府购买服务支出。</w:t>
      </w:r>
    </w:p>
    <w:p w14:paraId="507514C3">
      <w:pPr>
        <w:pStyle w:val="4"/>
        <w:topLinePunct/>
        <w:adjustRightInd w:val="0"/>
        <w:snapToGrid w:val="0"/>
        <w:spacing w:beforeAutospacing="0" w:afterAutospacing="0" w:line="58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十二、关于2025</w:t>
      </w:r>
      <w:r>
        <w:rPr>
          <w:rFonts w:ascii="楷体_GB2312" w:hAnsi="TimesNewRoman" w:eastAsia="楷体_GB2312" w:cs="TimesNewRoman"/>
          <w:b/>
          <w:sz w:val="32"/>
          <w:szCs w:val="32"/>
        </w:rPr>
        <w:t>年一般公共预算“三公”经费支出情况说明</w:t>
      </w:r>
    </w:p>
    <w:p w14:paraId="11DD0755">
      <w:pPr>
        <w:adjustRightInd w:val="0"/>
        <w:snapToGrid w:val="0"/>
        <w:spacing w:line="560" w:lineRule="exact"/>
        <w:ind w:firstLine="640" w:firstLineChars="200"/>
        <w:rPr>
          <w:rFonts w:ascii="仿宋_GB2312" w:hAnsi="TimesNewRoman" w:eastAsia="仿宋_GB2312" w:cs="TimesNewRoman"/>
          <w:kern w:val="0"/>
          <w:sz w:val="32"/>
          <w:szCs w:val="32"/>
        </w:rPr>
      </w:pPr>
      <w:r>
        <w:rPr>
          <w:rFonts w:hint="eastAsia" w:ascii="仿宋_GB2312" w:hAnsi="TimesNewRoman" w:eastAsia="仿宋_GB2312" w:cs="TimesNewRoman"/>
          <w:kern w:val="0"/>
          <w:sz w:val="32"/>
          <w:szCs w:val="32"/>
        </w:rPr>
        <w:t>寿县三觉镇人民政府2025</w:t>
      </w:r>
      <w:r>
        <w:rPr>
          <w:rFonts w:ascii="仿宋_GB2312" w:hAnsi="TimesNewRoman" w:eastAsia="仿宋_GB2312" w:cs="TimesNewRoman"/>
          <w:kern w:val="0"/>
          <w:sz w:val="32"/>
          <w:szCs w:val="32"/>
        </w:rPr>
        <w:t>年一般公共预算“三公”经费支出预算为</w:t>
      </w:r>
      <w:r>
        <w:rPr>
          <w:rFonts w:hint="eastAsia" w:ascii="仿宋_GB2312" w:hAnsi="TimesNewRoman" w:eastAsia="仿宋_GB2312" w:cs="TimesNewRoman"/>
          <w:kern w:val="0"/>
          <w:sz w:val="32"/>
          <w:szCs w:val="32"/>
        </w:rPr>
        <w:t>37.91</w:t>
      </w:r>
      <w:r>
        <w:rPr>
          <w:rFonts w:ascii="仿宋_GB2312" w:hAnsi="TimesNewRoman" w:eastAsia="仿宋_GB2312" w:cs="TimesNewRoman"/>
          <w:kern w:val="0"/>
          <w:sz w:val="32"/>
          <w:szCs w:val="32"/>
        </w:rPr>
        <w:t>万元，比</w:t>
      </w:r>
      <w:r>
        <w:rPr>
          <w:rFonts w:hint="eastAsia" w:ascii="仿宋_GB2312" w:hAnsi="TimesNewRoman" w:eastAsia="仿宋_GB2312" w:cs="TimesNewRoman"/>
          <w:kern w:val="0"/>
          <w:sz w:val="32"/>
          <w:szCs w:val="32"/>
        </w:rPr>
        <w:t>2024</w:t>
      </w:r>
      <w:r>
        <w:rPr>
          <w:rFonts w:ascii="仿宋_GB2312" w:hAnsi="TimesNewRoman" w:eastAsia="仿宋_GB2312" w:cs="TimesNewRoman"/>
          <w:kern w:val="0"/>
          <w:sz w:val="32"/>
          <w:szCs w:val="32"/>
        </w:rPr>
        <w:t>年预算减少（增加）</w:t>
      </w:r>
      <w:r>
        <w:rPr>
          <w:rFonts w:hint="eastAsia" w:ascii="仿宋_GB2312" w:hAnsi="TimesNewRoman" w:eastAsia="仿宋_GB2312" w:cs="TimesNewRoman"/>
          <w:kern w:val="0"/>
          <w:sz w:val="32"/>
          <w:szCs w:val="32"/>
        </w:rPr>
        <w:t>0</w:t>
      </w:r>
      <w:r>
        <w:rPr>
          <w:rFonts w:ascii="仿宋_GB2312" w:hAnsi="TimesNewRoman" w:eastAsia="仿宋_GB2312" w:cs="TimesNewRoman"/>
          <w:kern w:val="0"/>
          <w:sz w:val="32"/>
          <w:szCs w:val="32"/>
        </w:rPr>
        <w:t>万元，下降（增长）</w:t>
      </w:r>
      <w:r>
        <w:rPr>
          <w:rFonts w:hint="eastAsia" w:ascii="仿宋_GB2312" w:hAnsi="TimesNewRoman" w:eastAsia="仿宋_GB2312" w:cs="TimesNewRoman"/>
          <w:kern w:val="0"/>
          <w:sz w:val="32"/>
          <w:szCs w:val="32"/>
        </w:rPr>
        <w:t>0</w:t>
      </w:r>
      <w:r>
        <w:rPr>
          <w:rFonts w:ascii="仿宋_GB2312" w:hAnsi="TimesNewRoman" w:eastAsia="仿宋_GB2312" w:cs="TimesNewRoman"/>
          <w:kern w:val="0"/>
          <w:sz w:val="32"/>
          <w:szCs w:val="32"/>
        </w:rPr>
        <w:t>%。其中：因公出国（境）费支出预算为</w:t>
      </w:r>
      <w:r>
        <w:rPr>
          <w:rFonts w:hint="eastAsia" w:ascii="仿宋_GB2312" w:hAnsi="TimesNewRoman" w:eastAsia="仿宋_GB2312" w:cs="TimesNewRoman"/>
          <w:kern w:val="0"/>
          <w:sz w:val="32"/>
          <w:szCs w:val="32"/>
        </w:rPr>
        <w:t>0</w:t>
      </w:r>
      <w:r>
        <w:rPr>
          <w:rFonts w:ascii="仿宋_GB2312" w:hAnsi="TimesNewRoman" w:eastAsia="仿宋_GB2312" w:cs="TimesNewRoman"/>
          <w:kern w:val="0"/>
          <w:sz w:val="32"/>
          <w:szCs w:val="32"/>
        </w:rPr>
        <w:t>万元，公务接待费支出预算为</w:t>
      </w:r>
      <w:r>
        <w:rPr>
          <w:rFonts w:hint="eastAsia" w:ascii="仿宋_GB2312" w:hAnsi="TimesNewRoman" w:eastAsia="仿宋_GB2312" w:cs="TimesNewRoman"/>
          <w:kern w:val="0"/>
          <w:sz w:val="32"/>
          <w:szCs w:val="32"/>
        </w:rPr>
        <w:t>21.66</w:t>
      </w:r>
      <w:r>
        <w:rPr>
          <w:rFonts w:ascii="仿宋_GB2312" w:hAnsi="TimesNewRoman" w:eastAsia="仿宋_GB2312" w:cs="TimesNewRoman"/>
          <w:kern w:val="0"/>
          <w:sz w:val="32"/>
          <w:szCs w:val="32"/>
        </w:rPr>
        <w:t>万元，公务用车购置及运行费支出预算为</w:t>
      </w:r>
      <w:r>
        <w:rPr>
          <w:rFonts w:hint="eastAsia" w:ascii="仿宋_GB2312" w:hAnsi="TimesNewRoman" w:eastAsia="仿宋_GB2312" w:cs="TimesNewRoman"/>
          <w:kern w:val="0"/>
          <w:sz w:val="32"/>
          <w:szCs w:val="32"/>
        </w:rPr>
        <w:t>16.25</w:t>
      </w:r>
      <w:r>
        <w:rPr>
          <w:rFonts w:ascii="仿宋_GB2312" w:hAnsi="TimesNewRoman" w:eastAsia="仿宋_GB2312" w:cs="TimesNewRoman"/>
          <w:kern w:val="0"/>
          <w:sz w:val="32"/>
          <w:szCs w:val="32"/>
        </w:rPr>
        <w:t>万元。具体情况如下：</w:t>
      </w:r>
    </w:p>
    <w:p w14:paraId="1AAC72B1">
      <w:pPr>
        <w:pStyle w:val="4"/>
        <w:adjustRightInd w:val="0"/>
        <w:snapToGrid w:val="0"/>
        <w:spacing w:beforeAutospacing="0" w:afterAutospacing="0" w:line="560" w:lineRule="exact"/>
        <w:ind w:firstLine="640" w:firstLineChars="200"/>
        <w:rPr>
          <w:rFonts w:ascii="仿宋_GB2312" w:hAnsi="TimesNewRoman" w:eastAsia="仿宋_GB2312" w:cs="TimesNewRoman"/>
          <w:sz w:val="32"/>
          <w:szCs w:val="32"/>
        </w:rPr>
      </w:pPr>
      <w:r>
        <w:rPr>
          <w:rFonts w:ascii="仿宋_GB2312" w:hAnsi="TimesNewRoman" w:eastAsia="仿宋_GB2312" w:cs="TimesNewRoman"/>
          <w:sz w:val="32"/>
          <w:szCs w:val="32"/>
        </w:rPr>
        <w:t>（一）因公出国（境）费支</w:t>
      </w:r>
      <w:r>
        <w:rPr>
          <w:rFonts w:ascii="TimesNewRoman" w:hAnsi="TimesNewRoman" w:eastAsia="仿宋_GB2312" w:cs="TimesNewRoman"/>
          <w:sz w:val="32"/>
          <w:szCs w:val="32"/>
        </w:rPr>
        <w:t>出预算</w:t>
      </w:r>
      <w:r>
        <w:rPr>
          <w:rFonts w:hint="eastAsia" w:ascii="TimesNewRoman" w:hAnsi="TimesNewRoman" w:eastAsia="仿宋_GB2312" w:cs="TimesNewRoman"/>
          <w:sz w:val="32"/>
          <w:szCs w:val="32"/>
        </w:rPr>
        <w:t>0</w:t>
      </w:r>
      <w:r>
        <w:rPr>
          <w:rFonts w:ascii="TimesNewRoman" w:hAnsi="TimesNewRoman" w:eastAsia="仿宋_GB2312" w:cs="TimesNewRoman"/>
          <w:sz w:val="32"/>
          <w:szCs w:val="32"/>
        </w:rPr>
        <w:t>万元,</w:t>
      </w:r>
      <w:r>
        <w:rPr>
          <w:rFonts w:ascii="仿宋_GB2312" w:hAnsi="TimesNewRoman" w:eastAsia="仿宋_GB2312" w:cs="TimesNewRoman"/>
          <w:sz w:val="32"/>
          <w:szCs w:val="32"/>
        </w:rPr>
        <w:t xml:space="preserve"> 比</w:t>
      </w:r>
      <w:r>
        <w:rPr>
          <w:rFonts w:hint="eastAsia" w:ascii="仿宋_GB2312" w:hAnsi="TimesNewRoman" w:eastAsia="仿宋_GB2312" w:cs="TimesNewRoman"/>
          <w:sz w:val="32"/>
          <w:szCs w:val="32"/>
        </w:rPr>
        <w:t>2024</w:t>
      </w:r>
      <w:r>
        <w:rPr>
          <w:rFonts w:ascii="仿宋_GB2312" w:hAnsi="TimesNewRoman" w:eastAsia="仿宋_GB2312" w:cs="TimesNewRoman"/>
          <w:sz w:val="32"/>
          <w:szCs w:val="32"/>
        </w:rPr>
        <w:t>年预算减少（增加）</w:t>
      </w:r>
      <w:r>
        <w:rPr>
          <w:rFonts w:hint="eastAsia" w:ascii="仿宋_GB2312" w:hAnsi="TimesNewRoman" w:eastAsia="仿宋_GB2312" w:cs="TimesNewRoman"/>
          <w:sz w:val="32"/>
          <w:szCs w:val="32"/>
        </w:rPr>
        <w:t>0</w:t>
      </w:r>
      <w:r>
        <w:rPr>
          <w:rFonts w:ascii="仿宋_GB2312" w:hAnsi="TimesNewRoman" w:eastAsia="仿宋_GB2312" w:cs="TimesNewRoman"/>
          <w:sz w:val="32"/>
          <w:szCs w:val="32"/>
        </w:rPr>
        <w:t>万元，下降（增长）</w:t>
      </w:r>
      <w:r>
        <w:rPr>
          <w:rFonts w:hint="eastAsia" w:ascii="仿宋_GB2312" w:hAnsi="TimesNewRoman" w:eastAsia="仿宋_GB2312" w:cs="TimesNewRoman"/>
          <w:sz w:val="32"/>
          <w:szCs w:val="32"/>
        </w:rPr>
        <w:t>0</w:t>
      </w:r>
      <w:r>
        <w:rPr>
          <w:rFonts w:ascii="仿宋_GB2312" w:hAnsi="TimesNewRoman" w:eastAsia="仿宋_GB2312" w:cs="TimesNewRoman"/>
          <w:sz w:val="32"/>
          <w:szCs w:val="32"/>
        </w:rPr>
        <w:t>%</w:t>
      </w:r>
      <w:r>
        <w:rPr>
          <w:rFonts w:hint="eastAsia" w:ascii="仿宋_GB2312" w:hAnsi="TimesNewRoman" w:eastAsia="仿宋_GB2312" w:cs="TimesNewRoman"/>
          <w:sz w:val="32"/>
          <w:szCs w:val="32"/>
        </w:rPr>
        <w:t>。</w:t>
      </w:r>
      <w:r>
        <w:rPr>
          <w:rFonts w:ascii="仿宋_GB2312" w:hAnsi="TimesNewRoman" w:eastAsia="仿宋_GB2312" w:cs="TimesNewRoman"/>
          <w:sz w:val="32"/>
          <w:szCs w:val="32"/>
        </w:rPr>
        <w:t>该项经费预算根据批准的因公临时出国（境）计划，按照规定标准安排；</w:t>
      </w:r>
      <w:r>
        <w:rPr>
          <w:rFonts w:hint="eastAsia" w:ascii="仿宋_GB2312" w:hAnsi="TimesNewRoman" w:eastAsia="仿宋_GB2312" w:cs="TimesNewRoman"/>
          <w:sz w:val="32"/>
          <w:szCs w:val="32"/>
        </w:rPr>
        <w:t>经费使用严格执行《寿县党政机关因公临时出国经费管理办法的通知》（财行〔2016〕29号)相关规定。</w:t>
      </w:r>
    </w:p>
    <w:p w14:paraId="46B8971D">
      <w:pPr>
        <w:pStyle w:val="4"/>
        <w:adjustRightInd w:val="0"/>
        <w:snapToGrid w:val="0"/>
        <w:spacing w:beforeAutospacing="0" w:afterAutospacing="0" w:line="560" w:lineRule="exact"/>
        <w:ind w:firstLine="640" w:firstLineChars="200"/>
        <w:rPr>
          <w:rFonts w:ascii="仿宋_GB2312" w:hAnsi="TimesNewRoman" w:eastAsia="仿宋_GB2312" w:cs="TimesNewRoman"/>
          <w:sz w:val="32"/>
          <w:szCs w:val="32"/>
        </w:rPr>
      </w:pPr>
      <w:r>
        <w:rPr>
          <w:rFonts w:ascii="仿宋_GB2312" w:hAnsi="TimesNewRoman" w:eastAsia="仿宋_GB2312" w:cs="TimesNewRoman"/>
          <w:sz w:val="32"/>
          <w:szCs w:val="32"/>
        </w:rPr>
        <w:t>（二）公务用车购置及运行费支出预算</w:t>
      </w:r>
      <w:r>
        <w:rPr>
          <w:rFonts w:hint="eastAsia" w:ascii="仿宋_GB2312" w:hAnsi="TimesNewRoman" w:eastAsia="仿宋_GB2312" w:cs="TimesNewRoman"/>
          <w:sz w:val="32"/>
          <w:szCs w:val="32"/>
        </w:rPr>
        <w:t>16.25</w:t>
      </w:r>
      <w:r>
        <w:rPr>
          <w:rFonts w:ascii="仿宋_GB2312" w:hAnsi="TimesNewRoman" w:eastAsia="仿宋_GB2312" w:cs="TimesNewRoman"/>
          <w:sz w:val="32"/>
          <w:szCs w:val="32"/>
        </w:rPr>
        <w:t>万元，比</w:t>
      </w:r>
      <w:r>
        <w:rPr>
          <w:rFonts w:hint="eastAsia" w:ascii="仿宋_GB2312" w:hAnsi="TimesNewRoman" w:eastAsia="仿宋_GB2312" w:cs="TimesNewRoman"/>
          <w:sz w:val="32"/>
          <w:szCs w:val="32"/>
        </w:rPr>
        <w:t>2024</w:t>
      </w:r>
      <w:r>
        <w:rPr>
          <w:rFonts w:ascii="仿宋_GB2312" w:hAnsi="TimesNewRoman" w:eastAsia="仿宋_GB2312" w:cs="TimesNewRoman"/>
          <w:sz w:val="32"/>
          <w:szCs w:val="32"/>
        </w:rPr>
        <w:t>年</w:t>
      </w:r>
      <w:r>
        <w:rPr>
          <w:rFonts w:ascii="TimesNewRoman" w:hAnsi="TimesNewRoman" w:eastAsia="仿宋_GB2312" w:cs="TimesNewRoman"/>
          <w:sz w:val="32"/>
          <w:szCs w:val="32"/>
        </w:rPr>
        <w:t>预算减少（增加）</w:t>
      </w:r>
      <w:r>
        <w:rPr>
          <w:rFonts w:hint="eastAsia" w:ascii="仿宋_GB2312" w:hAnsi="TimesNewRoman" w:eastAsia="仿宋_GB2312" w:cs="TimesNewRoman"/>
          <w:sz w:val="32"/>
          <w:szCs w:val="32"/>
        </w:rPr>
        <w:t>0万元，下降（增长）0%。其中：公务用车运行费16.25万元，比2024年预算减少（增加）0万元，下降（增长）0%；该项经费主要用于车辆燃料费、维修费、过路过桥费等支出。公务用车购置费0万元，比2024年预算减少（增加）0万元，下降（增长）0%。</w:t>
      </w:r>
    </w:p>
    <w:p w14:paraId="1FDF97EE">
      <w:pPr>
        <w:pStyle w:val="4"/>
        <w:spacing w:beforeAutospacing="0" w:afterAutospacing="0" w:line="560" w:lineRule="exact"/>
        <w:ind w:firstLine="480" w:firstLineChars="150"/>
        <w:jc w:val="both"/>
        <w:rPr>
          <w:rFonts w:ascii="仿宋_GB2312" w:hAnsi="TimesNewRoman" w:eastAsia="仿宋_GB2312" w:cs="TimesNewRoman"/>
          <w:sz w:val="32"/>
          <w:szCs w:val="32"/>
        </w:rPr>
      </w:pPr>
      <w:r>
        <w:rPr>
          <w:rFonts w:hint="eastAsia" w:ascii="仿宋_GB2312" w:hAnsi="TimesNewRoman" w:eastAsia="仿宋_GB2312" w:cs="TimesNewRoman"/>
          <w:sz w:val="32"/>
          <w:szCs w:val="32"/>
        </w:rPr>
        <w:t>（三）公务接待费支出预算21.66万元，比2024年预算减少（增加）0万元，下降（增长）0%。该项经费主要用于公务接待等公务往来支出。经费使用严格执行《党政机关厉行节约反对浪费条例》</w:t>
      </w:r>
      <w:r>
        <w:rPr>
          <w:rFonts w:hint="eastAsia" w:ascii="仿宋_GB2312" w:hAnsi="仿宋" w:eastAsia="仿宋_GB2312"/>
          <w:color w:val="000000"/>
          <w:sz w:val="32"/>
          <w:szCs w:val="32"/>
        </w:rPr>
        <w:t>（中发〔2013〕13号）</w:t>
      </w:r>
      <w:r>
        <w:rPr>
          <w:rFonts w:hint="eastAsia" w:ascii="仿宋_GB2312" w:hAnsi="TimesNewRoman" w:eastAsia="仿宋_GB2312" w:cs="TimesNewRoman"/>
          <w:sz w:val="32"/>
          <w:szCs w:val="32"/>
        </w:rPr>
        <w:t>和</w:t>
      </w:r>
      <w:r>
        <w:rPr>
          <w:rFonts w:hint="eastAsia" w:ascii="仿宋_GB2312" w:hAnsi="仿宋" w:eastAsia="仿宋_GB2312"/>
          <w:color w:val="000000"/>
          <w:sz w:val="32"/>
          <w:szCs w:val="32"/>
        </w:rPr>
        <w:t>《寿县党政机关公务接待管理规定</w:t>
      </w:r>
      <w:r>
        <w:rPr>
          <w:rFonts w:hint="eastAsia" w:ascii="仿宋_GB2312" w:hAnsi="TimesNewRoman" w:eastAsia="仿宋_GB2312" w:cs="TimesNewRoman"/>
          <w:sz w:val="32"/>
          <w:szCs w:val="32"/>
        </w:rPr>
        <w:t>》</w:t>
      </w:r>
      <w:r>
        <w:rPr>
          <w:rFonts w:hint="eastAsia" w:ascii="仿宋_GB2312" w:hAnsi="仿宋" w:eastAsia="仿宋_GB2312"/>
          <w:color w:val="000000"/>
          <w:sz w:val="32"/>
          <w:szCs w:val="32"/>
        </w:rPr>
        <w:t>（寿办发〔2015〕2号）规定。</w:t>
      </w:r>
    </w:p>
    <w:p w14:paraId="4FB40806">
      <w:pPr>
        <w:pStyle w:val="4"/>
        <w:topLinePunct/>
        <w:adjustRightInd w:val="0"/>
        <w:snapToGrid w:val="0"/>
        <w:spacing w:beforeAutospacing="0" w:afterAutospacing="0" w:line="560" w:lineRule="exact"/>
        <w:ind w:firstLine="643" w:firstLineChars="200"/>
        <w:jc w:val="both"/>
        <w:rPr>
          <w:rFonts w:ascii="楷体_GB2312" w:hAnsi="TimesNewRoman" w:eastAsia="楷体_GB2312" w:cs="TimesNewRoman"/>
          <w:b/>
          <w:sz w:val="32"/>
          <w:szCs w:val="32"/>
        </w:rPr>
      </w:pPr>
      <w:r>
        <w:rPr>
          <w:rFonts w:hint="eastAsia" w:ascii="楷体_GB2312" w:hAnsi="TimesNewRoman" w:eastAsia="楷体_GB2312" w:cs="TimesNewRoman"/>
          <w:b/>
          <w:sz w:val="32"/>
          <w:szCs w:val="32"/>
        </w:rPr>
        <w:t>十三、其他重要事项情况说明</w:t>
      </w:r>
    </w:p>
    <w:p w14:paraId="115A8A25">
      <w:pPr>
        <w:topLinePunct/>
        <w:adjustRightInd w:val="0"/>
        <w:snapToGrid w:val="0"/>
        <w:spacing w:line="56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（一）项目及绩效目标情况。</w:t>
      </w:r>
    </w:p>
    <w:p w14:paraId="22B6BAC6">
      <w:pPr>
        <w:topLinePunct/>
        <w:adjustRightInd w:val="0"/>
        <w:snapToGrid w:val="0"/>
        <w:spacing w:line="56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1.“特殊人员经费”项目。</w:t>
      </w:r>
    </w:p>
    <w:p w14:paraId="75F81513">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（1）项目概述：发放退养民师、退养老村干、蚕桑办退养人员工资。</w:t>
      </w:r>
    </w:p>
    <w:p w14:paraId="04F76BCD">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（2）立项依据。</w:t>
      </w:r>
    </w:p>
    <w:p w14:paraId="7C9DB5D6">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（3）实施主体：三觉镇人民政府。</w:t>
      </w:r>
    </w:p>
    <w:p w14:paraId="7C564375">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（4）起止时间：2025年1月至2025年12月。</w:t>
      </w:r>
    </w:p>
    <w:p w14:paraId="018B6D89">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（5）项目内容：发放退养民师、蚕桑办、退休村干部人员工资。</w:t>
      </w:r>
    </w:p>
    <w:p w14:paraId="73B8D51D">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（6）年度预算安排：退养民师79728元、退休村干部6240元、蚕桑办退养人员5760元。</w:t>
      </w:r>
    </w:p>
    <w:p w14:paraId="464B979C">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（7）绩效目标：发放退养民师、退养老村干、蚕桑办退养人员工资，保障其基本工资待遇。</w:t>
      </w:r>
    </w:p>
    <w:tbl>
      <w:tblPr>
        <w:tblStyle w:val="5"/>
        <w:tblW w:w="9720" w:type="dxa"/>
        <w:jc w:val="center"/>
        <w:tblLayout w:type="autofit"/>
        <w:tblCellMar>
          <w:top w:w="0" w:type="dxa"/>
          <w:left w:w="108" w:type="dxa"/>
          <w:bottom w:w="0" w:type="dxa"/>
          <w:right w:w="108" w:type="dxa"/>
        </w:tblCellMar>
      </w:tblPr>
      <w:tblGrid>
        <w:gridCol w:w="1114"/>
        <w:gridCol w:w="912"/>
        <w:gridCol w:w="1189"/>
        <w:gridCol w:w="1205"/>
        <w:gridCol w:w="3248"/>
        <w:gridCol w:w="2052"/>
      </w:tblGrid>
      <w:tr w14:paraId="654FC2DA">
        <w:tblPrEx>
          <w:tblCellMar>
            <w:top w:w="0" w:type="dxa"/>
            <w:left w:w="108" w:type="dxa"/>
            <w:bottom w:w="0" w:type="dxa"/>
            <w:right w:w="108" w:type="dxa"/>
          </w:tblCellMar>
        </w:tblPrEx>
        <w:trPr>
          <w:trHeight w:val="600" w:hRule="atLeast"/>
          <w:jc w:val="center"/>
        </w:trPr>
        <w:tc>
          <w:tcPr>
            <w:tcW w:w="9720" w:type="dxa"/>
            <w:gridSpan w:val="6"/>
            <w:tcBorders>
              <w:top w:val="nil"/>
              <w:left w:val="nil"/>
              <w:bottom w:val="nil"/>
              <w:right w:val="nil"/>
            </w:tcBorders>
            <w:shd w:val="clear" w:color="000000" w:fill="FFFFFF"/>
            <w:vAlign w:val="center"/>
          </w:tcPr>
          <w:p w14:paraId="07180A30">
            <w:pPr>
              <w:widowControl/>
              <w:jc w:val="center"/>
              <w:rPr>
                <w:rFonts w:ascii="黑体" w:hAnsi="黑体" w:eastAsia="黑体" w:cs="宋体"/>
                <w:kern w:val="0"/>
                <w:sz w:val="24"/>
              </w:rPr>
            </w:pPr>
            <w:r>
              <w:rPr>
                <w:rFonts w:hint="eastAsia" w:ascii="黑体" w:hAnsi="黑体" w:eastAsia="黑体" w:cs="宋体"/>
                <w:kern w:val="0"/>
                <w:sz w:val="24"/>
              </w:rPr>
              <w:t>2025年绩效目标申报表</w:t>
            </w:r>
          </w:p>
        </w:tc>
      </w:tr>
      <w:tr w14:paraId="2CD9FF1E">
        <w:tblPrEx>
          <w:tblCellMar>
            <w:top w:w="0" w:type="dxa"/>
            <w:left w:w="108" w:type="dxa"/>
            <w:bottom w:w="0" w:type="dxa"/>
            <w:right w:w="108" w:type="dxa"/>
          </w:tblCellMar>
        </w:tblPrEx>
        <w:trPr>
          <w:trHeight w:val="402" w:hRule="atLeast"/>
          <w:jc w:val="center"/>
        </w:trPr>
        <w:tc>
          <w:tcPr>
            <w:tcW w:w="9720" w:type="dxa"/>
            <w:gridSpan w:val="6"/>
            <w:tcBorders>
              <w:top w:val="nil"/>
              <w:left w:val="nil"/>
              <w:bottom w:val="single" w:color="auto" w:sz="4" w:space="0"/>
              <w:right w:val="nil"/>
            </w:tcBorders>
            <w:shd w:val="clear" w:color="000000" w:fill="FFFFFF"/>
          </w:tcPr>
          <w:p w14:paraId="53F94DBB">
            <w:pPr>
              <w:widowControl/>
              <w:jc w:val="right"/>
              <w:rPr>
                <w:rFonts w:ascii="宋体" w:hAnsi="宋体" w:cs="宋体"/>
                <w:kern w:val="0"/>
                <w:sz w:val="22"/>
                <w:szCs w:val="22"/>
              </w:rPr>
            </w:pPr>
            <w:r>
              <w:rPr>
                <w:rFonts w:hint="eastAsia" w:ascii="宋体" w:hAnsi="宋体" w:cs="宋体"/>
                <w:kern w:val="0"/>
                <w:sz w:val="22"/>
                <w:szCs w:val="22"/>
              </w:rPr>
              <w:t>单位：元</w:t>
            </w:r>
          </w:p>
        </w:tc>
      </w:tr>
      <w:tr w14:paraId="739854B2">
        <w:tblPrEx>
          <w:tblCellMar>
            <w:top w:w="0" w:type="dxa"/>
            <w:left w:w="108" w:type="dxa"/>
            <w:bottom w:w="0" w:type="dxa"/>
            <w:right w:w="108" w:type="dxa"/>
          </w:tblCellMar>
        </w:tblPrEx>
        <w:trPr>
          <w:trHeight w:val="402" w:hRule="atLeast"/>
          <w:jc w:val="center"/>
        </w:trPr>
        <w:tc>
          <w:tcPr>
            <w:tcW w:w="20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4F78388">
            <w:pPr>
              <w:widowControl/>
              <w:jc w:val="left"/>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2394" w:type="dxa"/>
            <w:gridSpan w:val="2"/>
            <w:tcBorders>
              <w:top w:val="single" w:color="auto" w:sz="4" w:space="0"/>
              <w:left w:val="nil"/>
              <w:bottom w:val="nil"/>
              <w:right w:val="single" w:color="000000" w:sz="4" w:space="0"/>
            </w:tcBorders>
            <w:shd w:val="clear" w:color="auto" w:fill="auto"/>
            <w:noWrap/>
            <w:vAlign w:val="bottom"/>
          </w:tcPr>
          <w:p w14:paraId="19621706">
            <w:pPr>
              <w:widowControl/>
              <w:jc w:val="center"/>
              <w:rPr>
                <w:rFonts w:ascii="宋体" w:hAnsi="宋体" w:cs="宋体"/>
                <w:color w:val="000000"/>
                <w:kern w:val="0"/>
                <w:sz w:val="22"/>
                <w:szCs w:val="22"/>
              </w:rPr>
            </w:pPr>
            <w:r>
              <w:rPr>
                <w:rFonts w:hint="eastAsia" w:ascii="宋体" w:hAnsi="宋体" w:cs="宋体"/>
                <w:color w:val="000000"/>
                <w:kern w:val="0"/>
                <w:sz w:val="22"/>
                <w:szCs w:val="22"/>
              </w:rPr>
              <w:t>特殊人员经费</w:t>
            </w:r>
          </w:p>
        </w:tc>
        <w:tc>
          <w:tcPr>
            <w:tcW w:w="3248" w:type="dxa"/>
            <w:tcBorders>
              <w:top w:val="single" w:color="auto" w:sz="4" w:space="0"/>
              <w:left w:val="nil"/>
              <w:bottom w:val="single" w:color="auto" w:sz="4" w:space="0"/>
              <w:right w:val="single" w:color="auto" w:sz="4" w:space="0"/>
            </w:tcBorders>
            <w:shd w:val="clear" w:color="000000" w:fill="FFFFFF"/>
            <w:vAlign w:val="center"/>
          </w:tcPr>
          <w:p w14:paraId="2967468B">
            <w:pPr>
              <w:widowControl/>
              <w:jc w:val="left"/>
              <w:rPr>
                <w:rFonts w:ascii="宋体" w:hAnsi="宋体" w:cs="宋体"/>
                <w:kern w:val="0"/>
                <w:sz w:val="20"/>
                <w:szCs w:val="20"/>
              </w:rPr>
            </w:pPr>
            <w:r>
              <w:rPr>
                <w:rFonts w:hint="eastAsia" w:ascii="宋体" w:hAnsi="宋体" w:cs="宋体"/>
                <w:kern w:val="0"/>
                <w:sz w:val="20"/>
                <w:szCs w:val="20"/>
              </w:rPr>
              <w:t>主管部门</w:t>
            </w:r>
          </w:p>
        </w:tc>
        <w:tc>
          <w:tcPr>
            <w:tcW w:w="2052" w:type="dxa"/>
            <w:tcBorders>
              <w:top w:val="single" w:color="auto" w:sz="4" w:space="0"/>
              <w:left w:val="nil"/>
              <w:bottom w:val="single" w:color="auto" w:sz="4" w:space="0"/>
              <w:right w:val="single" w:color="auto" w:sz="4" w:space="0"/>
            </w:tcBorders>
            <w:shd w:val="clear" w:color="000000" w:fill="FFFFFF"/>
            <w:vAlign w:val="center"/>
          </w:tcPr>
          <w:p w14:paraId="7C63F48D">
            <w:pPr>
              <w:widowControl/>
              <w:jc w:val="center"/>
              <w:rPr>
                <w:rFonts w:ascii="宋体" w:hAnsi="宋体" w:cs="宋体"/>
                <w:kern w:val="0"/>
                <w:sz w:val="20"/>
                <w:szCs w:val="20"/>
              </w:rPr>
            </w:pPr>
            <w:r>
              <w:rPr>
                <w:rFonts w:hint="eastAsia" w:ascii="宋体" w:hAnsi="宋体" w:cs="宋体"/>
                <w:kern w:val="0"/>
                <w:sz w:val="20"/>
                <w:szCs w:val="20"/>
              </w:rPr>
              <w:t>寿县财政局</w:t>
            </w:r>
          </w:p>
        </w:tc>
      </w:tr>
      <w:tr w14:paraId="6EBAF7E3">
        <w:tblPrEx>
          <w:tblCellMar>
            <w:top w:w="0" w:type="dxa"/>
            <w:left w:w="108" w:type="dxa"/>
            <w:bottom w:w="0" w:type="dxa"/>
            <w:right w:w="108" w:type="dxa"/>
          </w:tblCellMar>
        </w:tblPrEx>
        <w:trPr>
          <w:trHeight w:val="402" w:hRule="atLeast"/>
          <w:jc w:val="center"/>
        </w:trPr>
        <w:tc>
          <w:tcPr>
            <w:tcW w:w="20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CD54290">
            <w:pPr>
              <w:widowControl/>
              <w:jc w:val="left"/>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2394" w:type="dxa"/>
            <w:gridSpan w:val="2"/>
            <w:tcBorders>
              <w:top w:val="single" w:color="auto" w:sz="4" w:space="0"/>
              <w:left w:val="nil"/>
              <w:bottom w:val="nil"/>
              <w:right w:val="single" w:color="000000" w:sz="4" w:space="0"/>
            </w:tcBorders>
            <w:shd w:val="clear" w:color="auto" w:fill="auto"/>
            <w:noWrap/>
            <w:vAlign w:val="bottom"/>
          </w:tcPr>
          <w:p w14:paraId="33BECFF8">
            <w:pPr>
              <w:widowControl/>
              <w:jc w:val="center"/>
              <w:rPr>
                <w:rFonts w:ascii="宋体" w:hAnsi="宋体" w:cs="宋体"/>
                <w:color w:val="000000"/>
                <w:kern w:val="0"/>
                <w:sz w:val="22"/>
                <w:szCs w:val="22"/>
              </w:rPr>
            </w:pPr>
            <w:r>
              <w:rPr>
                <w:rFonts w:hint="eastAsia" w:ascii="宋体" w:hAnsi="宋体" w:cs="宋体"/>
                <w:color w:val="000000"/>
                <w:kern w:val="0"/>
                <w:sz w:val="22"/>
                <w:szCs w:val="22"/>
              </w:rPr>
              <w:t>寿县三觉镇人民政府</w:t>
            </w:r>
          </w:p>
        </w:tc>
        <w:tc>
          <w:tcPr>
            <w:tcW w:w="3248" w:type="dxa"/>
            <w:tcBorders>
              <w:top w:val="single" w:color="auto" w:sz="4" w:space="0"/>
              <w:left w:val="nil"/>
              <w:bottom w:val="single" w:color="auto" w:sz="4" w:space="0"/>
              <w:right w:val="single" w:color="auto" w:sz="4" w:space="0"/>
            </w:tcBorders>
            <w:shd w:val="clear" w:color="000000" w:fill="FFFFFF"/>
            <w:vAlign w:val="center"/>
          </w:tcPr>
          <w:p w14:paraId="59CBF302">
            <w:pPr>
              <w:widowControl/>
              <w:jc w:val="left"/>
              <w:rPr>
                <w:rFonts w:ascii="宋体" w:hAnsi="宋体" w:cs="宋体"/>
                <w:kern w:val="0"/>
                <w:sz w:val="20"/>
                <w:szCs w:val="20"/>
              </w:rPr>
            </w:pPr>
            <w:r>
              <w:rPr>
                <w:rFonts w:hint="eastAsia" w:ascii="宋体" w:hAnsi="宋体" w:cs="宋体"/>
                <w:kern w:val="0"/>
                <w:sz w:val="20"/>
                <w:szCs w:val="20"/>
              </w:rPr>
              <w:t>支出项目类别</w:t>
            </w:r>
          </w:p>
        </w:tc>
        <w:tc>
          <w:tcPr>
            <w:tcW w:w="2052" w:type="dxa"/>
            <w:tcBorders>
              <w:top w:val="single" w:color="auto" w:sz="4" w:space="0"/>
              <w:left w:val="nil"/>
              <w:bottom w:val="single" w:color="auto" w:sz="4" w:space="0"/>
              <w:right w:val="single" w:color="auto" w:sz="4" w:space="0"/>
            </w:tcBorders>
            <w:shd w:val="clear" w:color="000000" w:fill="FFFFFF"/>
            <w:vAlign w:val="center"/>
          </w:tcPr>
          <w:p w14:paraId="2BEDD8B6">
            <w:pPr>
              <w:widowControl/>
              <w:jc w:val="center"/>
              <w:rPr>
                <w:rFonts w:ascii="宋体" w:hAnsi="宋体" w:cs="宋体"/>
                <w:kern w:val="0"/>
                <w:sz w:val="20"/>
                <w:szCs w:val="20"/>
              </w:rPr>
            </w:pPr>
            <w:r>
              <w:rPr>
                <w:rFonts w:hint="eastAsia" w:ascii="宋体" w:hAnsi="宋体" w:cs="宋体"/>
                <w:kern w:val="0"/>
                <w:sz w:val="20"/>
                <w:szCs w:val="20"/>
              </w:rPr>
              <w:t>保工资</w:t>
            </w:r>
          </w:p>
        </w:tc>
      </w:tr>
      <w:tr w14:paraId="49E4CB33">
        <w:tblPrEx>
          <w:tblCellMar>
            <w:top w:w="0" w:type="dxa"/>
            <w:left w:w="108" w:type="dxa"/>
            <w:bottom w:w="0" w:type="dxa"/>
            <w:right w:w="108" w:type="dxa"/>
          </w:tblCellMar>
        </w:tblPrEx>
        <w:trPr>
          <w:trHeight w:val="402" w:hRule="atLeast"/>
          <w:jc w:val="center"/>
        </w:trPr>
        <w:tc>
          <w:tcPr>
            <w:tcW w:w="20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9BF6A2C">
            <w:pPr>
              <w:widowControl/>
              <w:jc w:val="left"/>
              <w:rPr>
                <w:rFonts w:ascii="宋体" w:hAnsi="宋体" w:cs="宋体"/>
                <w:color w:val="000000"/>
                <w:kern w:val="0"/>
                <w:sz w:val="20"/>
                <w:szCs w:val="20"/>
              </w:rPr>
            </w:pPr>
            <w:r>
              <w:rPr>
                <w:rFonts w:hint="eastAsia" w:ascii="宋体" w:hAnsi="宋体" w:cs="宋体"/>
                <w:color w:val="000000"/>
                <w:kern w:val="0"/>
                <w:sz w:val="20"/>
                <w:szCs w:val="20"/>
              </w:rPr>
              <w:t>是否事前绩效评估</w:t>
            </w:r>
          </w:p>
        </w:tc>
        <w:tc>
          <w:tcPr>
            <w:tcW w:w="2394" w:type="dxa"/>
            <w:gridSpan w:val="2"/>
            <w:tcBorders>
              <w:top w:val="single" w:color="auto" w:sz="4" w:space="0"/>
              <w:left w:val="nil"/>
              <w:bottom w:val="nil"/>
              <w:right w:val="single" w:color="000000" w:sz="4" w:space="0"/>
            </w:tcBorders>
            <w:shd w:val="clear" w:color="auto" w:fill="auto"/>
            <w:noWrap/>
            <w:vAlign w:val="bottom"/>
          </w:tcPr>
          <w:p w14:paraId="6052ABF3">
            <w:pPr>
              <w:widowControl/>
              <w:jc w:val="center"/>
              <w:rPr>
                <w:rFonts w:ascii="宋体" w:hAnsi="宋体" w:cs="宋体"/>
                <w:color w:val="000000"/>
                <w:kern w:val="0"/>
                <w:sz w:val="22"/>
                <w:szCs w:val="22"/>
              </w:rPr>
            </w:pPr>
            <w:r>
              <w:rPr>
                <w:rFonts w:hint="eastAsia" w:ascii="宋体" w:hAnsi="宋体" w:cs="宋体"/>
                <w:color w:val="000000"/>
                <w:kern w:val="0"/>
                <w:sz w:val="22"/>
                <w:szCs w:val="22"/>
              </w:rPr>
              <w:t>否</w:t>
            </w:r>
          </w:p>
        </w:tc>
        <w:tc>
          <w:tcPr>
            <w:tcW w:w="3248" w:type="dxa"/>
            <w:tcBorders>
              <w:top w:val="single" w:color="auto" w:sz="4" w:space="0"/>
              <w:left w:val="nil"/>
              <w:bottom w:val="single" w:color="auto" w:sz="4" w:space="0"/>
              <w:right w:val="single" w:color="auto" w:sz="4" w:space="0"/>
            </w:tcBorders>
            <w:shd w:val="clear" w:color="auto" w:fill="auto"/>
            <w:vAlign w:val="center"/>
          </w:tcPr>
          <w:p w14:paraId="2091FB00">
            <w:pPr>
              <w:widowControl/>
              <w:jc w:val="left"/>
              <w:rPr>
                <w:rFonts w:ascii="宋体" w:hAnsi="宋体" w:cs="宋体"/>
                <w:kern w:val="0"/>
                <w:sz w:val="20"/>
                <w:szCs w:val="20"/>
              </w:rPr>
            </w:pPr>
            <w:r>
              <w:rPr>
                <w:rFonts w:hint="eastAsia" w:ascii="宋体" w:hAnsi="宋体" w:cs="宋体"/>
                <w:kern w:val="0"/>
                <w:sz w:val="20"/>
                <w:szCs w:val="20"/>
              </w:rPr>
              <w:t>绩效目标是否公开</w:t>
            </w:r>
          </w:p>
        </w:tc>
        <w:tc>
          <w:tcPr>
            <w:tcW w:w="2052" w:type="dxa"/>
            <w:tcBorders>
              <w:top w:val="single" w:color="auto" w:sz="4" w:space="0"/>
              <w:left w:val="nil"/>
              <w:bottom w:val="single" w:color="auto" w:sz="4" w:space="0"/>
              <w:right w:val="single" w:color="000000" w:sz="4" w:space="0"/>
            </w:tcBorders>
            <w:shd w:val="clear" w:color="auto" w:fill="auto"/>
            <w:vAlign w:val="center"/>
          </w:tcPr>
          <w:p w14:paraId="1B698C6D">
            <w:pPr>
              <w:widowControl/>
              <w:jc w:val="center"/>
              <w:rPr>
                <w:rFonts w:ascii="宋体" w:hAnsi="宋体" w:cs="宋体"/>
                <w:kern w:val="0"/>
                <w:sz w:val="20"/>
                <w:szCs w:val="20"/>
              </w:rPr>
            </w:pPr>
            <w:r>
              <w:rPr>
                <w:rFonts w:hint="eastAsia" w:ascii="宋体" w:hAnsi="宋体" w:cs="宋体"/>
                <w:kern w:val="0"/>
                <w:sz w:val="20"/>
                <w:szCs w:val="20"/>
              </w:rPr>
              <w:t>是</w:t>
            </w:r>
          </w:p>
        </w:tc>
      </w:tr>
      <w:tr w14:paraId="718AD7C9">
        <w:tblPrEx>
          <w:tblCellMar>
            <w:top w:w="0" w:type="dxa"/>
            <w:left w:w="108" w:type="dxa"/>
            <w:bottom w:w="0" w:type="dxa"/>
            <w:right w:w="108" w:type="dxa"/>
          </w:tblCellMar>
        </w:tblPrEx>
        <w:trPr>
          <w:trHeight w:val="402" w:hRule="atLeast"/>
          <w:jc w:val="center"/>
        </w:trPr>
        <w:tc>
          <w:tcPr>
            <w:tcW w:w="20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FD8775">
            <w:pPr>
              <w:widowControl/>
              <w:jc w:val="left"/>
              <w:rPr>
                <w:rFonts w:ascii="宋体" w:hAnsi="宋体" w:cs="宋体"/>
                <w:color w:val="000000"/>
                <w:kern w:val="0"/>
                <w:sz w:val="20"/>
                <w:szCs w:val="20"/>
              </w:rPr>
            </w:pPr>
            <w:r>
              <w:rPr>
                <w:rFonts w:hint="eastAsia" w:ascii="宋体" w:hAnsi="宋体" w:cs="宋体"/>
                <w:color w:val="000000"/>
                <w:kern w:val="0"/>
                <w:sz w:val="20"/>
                <w:szCs w:val="20"/>
              </w:rPr>
              <w:t>事前绩效评估审核结论</w:t>
            </w:r>
          </w:p>
        </w:tc>
        <w:tc>
          <w:tcPr>
            <w:tcW w:w="2394" w:type="dxa"/>
            <w:gridSpan w:val="2"/>
            <w:tcBorders>
              <w:top w:val="single" w:color="auto" w:sz="4" w:space="0"/>
              <w:left w:val="nil"/>
              <w:bottom w:val="nil"/>
              <w:right w:val="single" w:color="000000" w:sz="4" w:space="0"/>
            </w:tcBorders>
            <w:shd w:val="clear" w:color="auto" w:fill="auto"/>
            <w:noWrap/>
            <w:vAlign w:val="bottom"/>
          </w:tcPr>
          <w:p w14:paraId="21E1E601">
            <w:pPr>
              <w:widowControl/>
              <w:jc w:val="center"/>
              <w:rPr>
                <w:rFonts w:ascii="宋体" w:hAnsi="宋体" w:cs="宋体"/>
                <w:color w:val="000000"/>
                <w:kern w:val="0"/>
                <w:sz w:val="22"/>
                <w:szCs w:val="22"/>
              </w:rPr>
            </w:pPr>
            <w:r>
              <w:rPr>
                <w:rFonts w:hint="eastAsia" w:ascii="宋体" w:hAnsi="宋体" w:cs="宋体"/>
                <w:color w:val="000000"/>
                <w:kern w:val="0"/>
                <w:sz w:val="22"/>
                <w:szCs w:val="22"/>
              </w:rPr>
              <w:t>无</w:t>
            </w:r>
          </w:p>
        </w:tc>
        <w:tc>
          <w:tcPr>
            <w:tcW w:w="3248" w:type="dxa"/>
            <w:tcBorders>
              <w:top w:val="single" w:color="auto" w:sz="4" w:space="0"/>
              <w:left w:val="nil"/>
              <w:bottom w:val="single" w:color="auto" w:sz="4" w:space="0"/>
              <w:right w:val="single" w:color="auto" w:sz="4" w:space="0"/>
            </w:tcBorders>
            <w:shd w:val="clear" w:color="000000" w:fill="FFFFFF"/>
            <w:vAlign w:val="center"/>
          </w:tcPr>
          <w:p w14:paraId="592628A1">
            <w:pPr>
              <w:widowControl/>
              <w:jc w:val="left"/>
              <w:rPr>
                <w:rFonts w:ascii="宋体" w:hAnsi="宋体" w:cs="宋体"/>
                <w:kern w:val="0"/>
                <w:sz w:val="20"/>
                <w:szCs w:val="20"/>
              </w:rPr>
            </w:pPr>
            <w:r>
              <w:rPr>
                <w:rFonts w:hint="eastAsia" w:ascii="宋体" w:hAnsi="宋体" w:cs="宋体"/>
                <w:kern w:val="0"/>
                <w:sz w:val="20"/>
                <w:szCs w:val="20"/>
              </w:rPr>
              <w:t>是否基建项目</w:t>
            </w:r>
          </w:p>
        </w:tc>
        <w:tc>
          <w:tcPr>
            <w:tcW w:w="2052" w:type="dxa"/>
            <w:tcBorders>
              <w:top w:val="single" w:color="auto" w:sz="4" w:space="0"/>
              <w:left w:val="nil"/>
              <w:bottom w:val="single" w:color="auto" w:sz="4" w:space="0"/>
              <w:right w:val="single" w:color="000000" w:sz="4" w:space="0"/>
            </w:tcBorders>
            <w:shd w:val="clear" w:color="auto" w:fill="auto"/>
            <w:vAlign w:val="center"/>
          </w:tcPr>
          <w:p w14:paraId="7FB553F0">
            <w:pPr>
              <w:widowControl/>
              <w:jc w:val="center"/>
              <w:rPr>
                <w:rFonts w:ascii="宋体" w:hAnsi="宋体" w:cs="宋体"/>
                <w:kern w:val="0"/>
                <w:sz w:val="20"/>
                <w:szCs w:val="20"/>
              </w:rPr>
            </w:pPr>
            <w:r>
              <w:rPr>
                <w:rFonts w:hint="eastAsia" w:ascii="宋体" w:hAnsi="宋体" w:cs="宋体"/>
                <w:kern w:val="0"/>
                <w:sz w:val="20"/>
                <w:szCs w:val="20"/>
              </w:rPr>
              <w:t>否</w:t>
            </w:r>
          </w:p>
        </w:tc>
      </w:tr>
      <w:tr w14:paraId="78FCDCA8">
        <w:tblPrEx>
          <w:tblCellMar>
            <w:top w:w="0" w:type="dxa"/>
            <w:left w:w="108" w:type="dxa"/>
            <w:bottom w:w="0" w:type="dxa"/>
            <w:right w:w="108" w:type="dxa"/>
          </w:tblCellMar>
        </w:tblPrEx>
        <w:trPr>
          <w:trHeight w:val="402" w:hRule="atLeast"/>
          <w:jc w:val="center"/>
        </w:trPr>
        <w:tc>
          <w:tcPr>
            <w:tcW w:w="1114" w:type="dxa"/>
            <w:tcBorders>
              <w:top w:val="nil"/>
              <w:left w:val="single" w:color="auto" w:sz="4" w:space="0"/>
              <w:bottom w:val="single" w:color="auto" w:sz="4" w:space="0"/>
              <w:right w:val="single" w:color="auto" w:sz="4" w:space="0"/>
            </w:tcBorders>
            <w:shd w:val="clear" w:color="auto" w:fill="auto"/>
            <w:noWrap/>
            <w:vAlign w:val="center"/>
          </w:tcPr>
          <w:p w14:paraId="0BD320BB">
            <w:pPr>
              <w:widowControl/>
              <w:jc w:val="center"/>
              <w:rPr>
                <w:rFonts w:ascii="宋体" w:hAnsi="宋体" w:cs="宋体"/>
                <w:kern w:val="0"/>
                <w:sz w:val="20"/>
                <w:szCs w:val="20"/>
              </w:rPr>
            </w:pPr>
            <w:r>
              <w:rPr>
                <w:rFonts w:hint="eastAsia" w:ascii="宋体" w:hAnsi="宋体" w:cs="宋体"/>
                <w:kern w:val="0"/>
                <w:sz w:val="20"/>
                <w:szCs w:val="20"/>
              </w:rPr>
              <w:t>项目概述</w:t>
            </w:r>
          </w:p>
        </w:tc>
        <w:tc>
          <w:tcPr>
            <w:tcW w:w="8606" w:type="dxa"/>
            <w:gridSpan w:val="5"/>
            <w:tcBorders>
              <w:top w:val="single" w:color="auto" w:sz="4" w:space="0"/>
              <w:left w:val="nil"/>
              <w:bottom w:val="single" w:color="auto" w:sz="4" w:space="0"/>
              <w:right w:val="single" w:color="auto" w:sz="4" w:space="0"/>
            </w:tcBorders>
            <w:shd w:val="clear" w:color="000000" w:fill="FFFFFF"/>
            <w:vAlign w:val="center"/>
          </w:tcPr>
          <w:p w14:paraId="6ED94031">
            <w:pPr>
              <w:widowControl/>
              <w:jc w:val="center"/>
              <w:rPr>
                <w:rFonts w:ascii="宋体" w:hAnsi="宋体" w:cs="宋体"/>
                <w:kern w:val="0"/>
                <w:sz w:val="20"/>
                <w:szCs w:val="20"/>
              </w:rPr>
            </w:pPr>
            <w:r>
              <w:rPr>
                <w:rFonts w:hint="eastAsia" w:ascii="宋体" w:hAnsi="宋体" w:cs="宋体"/>
                <w:kern w:val="0"/>
                <w:sz w:val="20"/>
                <w:szCs w:val="20"/>
              </w:rPr>
              <w:t>退养民师、蚕桑办、村干部工资</w:t>
            </w:r>
          </w:p>
        </w:tc>
      </w:tr>
      <w:tr w14:paraId="7903BC68">
        <w:tblPrEx>
          <w:tblCellMar>
            <w:top w:w="0" w:type="dxa"/>
            <w:left w:w="108" w:type="dxa"/>
            <w:bottom w:w="0" w:type="dxa"/>
            <w:right w:w="108" w:type="dxa"/>
          </w:tblCellMar>
        </w:tblPrEx>
        <w:trPr>
          <w:trHeight w:val="402" w:hRule="atLeast"/>
          <w:jc w:val="center"/>
        </w:trPr>
        <w:tc>
          <w:tcPr>
            <w:tcW w:w="1114" w:type="dxa"/>
            <w:tcBorders>
              <w:top w:val="nil"/>
              <w:left w:val="single" w:color="auto" w:sz="4" w:space="0"/>
              <w:bottom w:val="single" w:color="auto" w:sz="4" w:space="0"/>
              <w:right w:val="single" w:color="auto" w:sz="4" w:space="0"/>
            </w:tcBorders>
            <w:shd w:val="clear" w:color="auto" w:fill="auto"/>
            <w:noWrap/>
            <w:vAlign w:val="center"/>
          </w:tcPr>
          <w:p w14:paraId="4B66077A">
            <w:pPr>
              <w:widowControl/>
              <w:jc w:val="center"/>
              <w:rPr>
                <w:rFonts w:ascii="宋体" w:hAnsi="宋体" w:cs="宋体"/>
                <w:kern w:val="0"/>
                <w:sz w:val="20"/>
                <w:szCs w:val="20"/>
              </w:rPr>
            </w:pPr>
            <w:r>
              <w:rPr>
                <w:rFonts w:hint="eastAsia" w:ascii="宋体" w:hAnsi="宋体" w:cs="宋体"/>
                <w:kern w:val="0"/>
                <w:sz w:val="20"/>
                <w:szCs w:val="20"/>
              </w:rPr>
              <w:t>立项依据</w:t>
            </w:r>
          </w:p>
        </w:tc>
        <w:tc>
          <w:tcPr>
            <w:tcW w:w="8606" w:type="dxa"/>
            <w:gridSpan w:val="5"/>
            <w:tcBorders>
              <w:top w:val="single" w:color="auto" w:sz="4" w:space="0"/>
              <w:left w:val="nil"/>
              <w:bottom w:val="single" w:color="auto" w:sz="4" w:space="0"/>
              <w:right w:val="single" w:color="auto" w:sz="4" w:space="0"/>
            </w:tcBorders>
            <w:shd w:val="clear" w:color="000000" w:fill="FFFFFF"/>
            <w:vAlign w:val="center"/>
          </w:tcPr>
          <w:p w14:paraId="59F28425">
            <w:pPr>
              <w:widowControl/>
              <w:jc w:val="left"/>
              <w:rPr>
                <w:rFonts w:ascii="宋体" w:hAnsi="宋体" w:cs="宋体"/>
                <w:kern w:val="0"/>
                <w:sz w:val="20"/>
                <w:szCs w:val="20"/>
              </w:rPr>
            </w:pPr>
            <w:r>
              <w:rPr>
                <w:rFonts w:hint="eastAsia" w:ascii="宋体" w:hAnsi="宋体" w:cs="宋体"/>
                <w:kern w:val="0"/>
                <w:sz w:val="20"/>
                <w:szCs w:val="20"/>
              </w:rPr>
              <w:t>　</w:t>
            </w:r>
          </w:p>
        </w:tc>
      </w:tr>
      <w:tr w14:paraId="5BD9E2DC">
        <w:tblPrEx>
          <w:tblCellMar>
            <w:top w:w="0" w:type="dxa"/>
            <w:left w:w="108" w:type="dxa"/>
            <w:bottom w:w="0" w:type="dxa"/>
            <w:right w:w="108" w:type="dxa"/>
          </w:tblCellMar>
        </w:tblPrEx>
        <w:trPr>
          <w:trHeight w:val="402" w:hRule="atLeast"/>
          <w:jc w:val="center"/>
        </w:trPr>
        <w:tc>
          <w:tcPr>
            <w:tcW w:w="1114" w:type="dxa"/>
            <w:vMerge w:val="restart"/>
            <w:tcBorders>
              <w:top w:val="nil"/>
              <w:left w:val="single" w:color="auto" w:sz="4" w:space="0"/>
              <w:bottom w:val="single" w:color="000000" w:sz="4" w:space="0"/>
              <w:right w:val="single" w:color="auto" w:sz="4" w:space="0"/>
            </w:tcBorders>
            <w:shd w:val="clear" w:color="auto" w:fill="auto"/>
            <w:vAlign w:val="center"/>
          </w:tcPr>
          <w:p w14:paraId="43412487">
            <w:pPr>
              <w:widowControl/>
              <w:jc w:val="center"/>
              <w:rPr>
                <w:rFonts w:ascii="宋体" w:hAnsi="宋体" w:cs="宋体"/>
                <w:kern w:val="0"/>
                <w:sz w:val="20"/>
                <w:szCs w:val="20"/>
              </w:rPr>
            </w:pPr>
            <w:r>
              <w:rPr>
                <w:rFonts w:hint="eastAsia" w:ascii="宋体" w:hAnsi="宋体" w:cs="宋体"/>
                <w:kern w:val="0"/>
                <w:sz w:val="20"/>
                <w:szCs w:val="20"/>
              </w:rPr>
              <w:t>项目资金情况（万元）</w:t>
            </w:r>
          </w:p>
        </w:tc>
        <w:tc>
          <w:tcPr>
            <w:tcW w:w="2101" w:type="dxa"/>
            <w:gridSpan w:val="2"/>
            <w:tcBorders>
              <w:top w:val="single" w:color="auto" w:sz="4" w:space="0"/>
              <w:left w:val="nil"/>
              <w:bottom w:val="single" w:color="auto" w:sz="4" w:space="0"/>
              <w:right w:val="single" w:color="000000" w:sz="4" w:space="0"/>
            </w:tcBorders>
            <w:shd w:val="clear" w:color="auto" w:fill="auto"/>
            <w:vAlign w:val="center"/>
          </w:tcPr>
          <w:p w14:paraId="61F2E779">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年度资金</w:t>
            </w:r>
          </w:p>
        </w:tc>
        <w:tc>
          <w:tcPr>
            <w:tcW w:w="6505" w:type="dxa"/>
            <w:gridSpan w:val="3"/>
            <w:tcBorders>
              <w:top w:val="single" w:color="auto" w:sz="4" w:space="0"/>
              <w:left w:val="nil"/>
              <w:bottom w:val="single" w:color="auto" w:sz="4" w:space="0"/>
              <w:right w:val="single" w:color="000000" w:sz="4" w:space="0"/>
            </w:tcBorders>
            <w:shd w:val="clear" w:color="auto" w:fill="auto"/>
            <w:vAlign w:val="center"/>
          </w:tcPr>
          <w:p w14:paraId="5EDFF693">
            <w:pPr>
              <w:widowControl/>
              <w:jc w:val="center"/>
              <w:rPr>
                <w:rFonts w:ascii="宋体" w:hAnsi="宋体" w:cs="宋体"/>
                <w:color w:val="000000"/>
                <w:kern w:val="0"/>
                <w:sz w:val="20"/>
                <w:szCs w:val="20"/>
              </w:rPr>
            </w:pPr>
            <w:r>
              <w:rPr>
                <w:rFonts w:hint="eastAsia" w:ascii="宋体" w:hAnsi="宋体" w:cs="宋体"/>
                <w:color w:val="000000"/>
                <w:kern w:val="0"/>
                <w:sz w:val="20"/>
                <w:szCs w:val="20"/>
              </w:rPr>
              <w:t>9.1728万元</w:t>
            </w:r>
          </w:p>
        </w:tc>
      </w:tr>
      <w:tr w14:paraId="1731497D">
        <w:tblPrEx>
          <w:tblCellMar>
            <w:top w:w="0" w:type="dxa"/>
            <w:left w:w="108" w:type="dxa"/>
            <w:bottom w:w="0" w:type="dxa"/>
            <w:right w:w="108" w:type="dxa"/>
          </w:tblCellMar>
        </w:tblPrEx>
        <w:trPr>
          <w:trHeight w:val="402" w:hRule="atLeast"/>
          <w:jc w:val="center"/>
        </w:trPr>
        <w:tc>
          <w:tcPr>
            <w:tcW w:w="1114" w:type="dxa"/>
            <w:vMerge w:val="continue"/>
            <w:tcBorders>
              <w:top w:val="nil"/>
              <w:left w:val="single" w:color="auto" w:sz="4" w:space="0"/>
              <w:bottom w:val="single" w:color="000000" w:sz="4" w:space="0"/>
              <w:right w:val="single" w:color="auto" w:sz="4" w:space="0"/>
            </w:tcBorders>
            <w:vAlign w:val="center"/>
          </w:tcPr>
          <w:p w14:paraId="4DBF2224">
            <w:pPr>
              <w:widowControl/>
              <w:jc w:val="left"/>
              <w:rPr>
                <w:rFonts w:ascii="宋体" w:hAnsi="宋体" w:cs="宋体"/>
                <w:kern w:val="0"/>
                <w:sz w:val="20"/>
                <w:szCs w:val="20"/>
              </w:rPr>
            </w:pPr>
          </w:p>
        </w:tc>
        <w:tc>
          <w:tcPr>
            <w:tcW w:w="2101" w:type="dxa"/>
            <w:gridSpan w:val="2"/>
            <w:tcBorders>
              <w:top w:val="single" w:color="auto" w:sz="4" w:space="0"/>
              <w:left w:val="nil"/>
              <w:bottom w:val="single" w:color="auto" w:sz="4" w:space="0"/>
              <w:right w:val="single" w:color="000000" w:sz="4" w:space="0"/>
            </w:tcBorders>
            <w:shd w:val="clear" w:color="auto" w:fill="auto"/>
            <w:vAlign w:val="center"/>
          </w:tcPr>
          <w:p w14:paraId="18443A27">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其中：1.上级资金</w:t>
            </w:r>
          </w:p>
        </w:tc>
        <w:tc>
          <w:tcPr>
            <w:tcW w:w="6505" w:type="dxa"/>
            <w:gridSpan w:val="3"/>
            <w:tcBorders>
              <w:top w:val="single" w:color="auto" w:sz="4" w:space="0"/>
              <w:left w:val="nil"/>
              <w:bottom w:val="single" w:color="auto" w:sz="4" w:space="0"/>
              <w:right w:val="single" w:color="000000" w:sz="4" w:space="0"/>
            </w:tcBorders>
            <w:shd w:val="clear" w:color="auto" w:fill="auto"/>
            <w:vAlign w:val="center"/>
          </w:tcPr>
          <w:p w14:paraId="0E96BFB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A765CC8">
        <w:tblPrEx>
          <w:tblCellMar>
            <w:top w:w="0" w:type="dxa"/>
            <w:left w:w="108" w:type="dxa"/>
            <w:bottom w:w="0" w:type="dxa"/>
            <w:right w:w="108" w:type="dxa"/>
          </w:tblCellMar>
        </w:tblPrEx>
        <w:trPr>
          <w:trHeight w:val="402" w:hRule="atLeast"/>
          <w:jc w:val="center"/>
        </w:trPr>
        <w:tc>
          <w:tcPr>
            <w:tcW w:w="1114" w:type="dxa"/>
            <w:vMerge w:val="continue"/>
            <w:tcBorders>
              <w:top w:val="nil"/>
              <w:left w:val="single" w:color="auto" w:sz="4" w:space="0"/>
              <w:bottom w:val="single" w:color="000000" w:sz="4" w:space="0"/>
              <w:right w:val="single" w:color="auto" w:sz="4" w:space="0"/>
            </w:tcBorders>
            <w:vAlign w:val="center"/>
          </w:tcPr>
          <w:p w14:paraId="361EA968">
            <w:pPr>
              <w:widowControl/>
              <w:jc w:val="left"/>
              <w:rPr>
                <w:rFonts w:ascii="宋体" w:hAnsi="宋体" w:cs="宋体"/>
                <w:kern w:val="0"/>
                <w:sz w:val="20"/>
                <w:szCs w:val="20"/>
              </w:rPr>
            </w:pPr>
          </w:p>
        </w:tc>
        <w:tc>
          <w:tcPr>
            <w:tcW w:w="2101" w:type="dxa"/>
            <w:gridSpan w:val="2"/>
            <w:tcBorders>
              <w:top w:val="single" w:color="auto" w:sz="4" w:space="0"/>
              <w:left w:val="nil"/>
              <w:bottom w:val="single" w:color="auto" w:sz="4" w:space="0"/>
              <w:right w:val="single" w:color="000000" w:sz="4" w:space="0"/>
            </w:tcBorders>
            <w:shd w:val="clear" w:color="auto" w:fill="auto"/>
            <w:vAlign w:val="center"/>
          </w:tcPr>
          <w:p w14:paraId="1FA476ED">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2.地方资金</w:t>
            </w:r>
          </w:p>
        </w:tc>
        <w:tc>
          <w:tcPr>
            <w:tcW w:w="6505" w:type="dxa"/>
            <w:gridSpan w:val="3"/>
            <w:tcBorders>
              <w:top w:val="single" w:color="auto" w:sz="4" w:space="0"/>
              <w:left w:val="nil"/>
              <w:bottom w:val="single" w:color="auto" w:sz="4" w:space="0"/>
              <w:right w:val="single" w:color="000000" w:sz="4" w:space="0"/>
            </w:tcBorders>
            <w:shd w:val="clear" w:color="auto" w:fill="auto"/>
            <w:vAlign w:val="center"/>
          </w:tcPr>
          <w:p w14:paraId="0AE082AD">
            <w:pPr>
              <w:widowControl/>
              <w:jc w:val="center"/>
              <w:rPr>
                <w:rFonts w:ascii="宋体" w:hAnsi="宋体" w:cs="宋体"/>
                <w:color w:val="000000"/>
                <w:kern w:val="0"/>
                <w:sz w:val="20"/>
                <w:szCs w:val="20"/>
              </w:rPr>
            </w:pPr>
            <w:r>
              <w:rPr>
                <w:rFonts w:hint="eastAsia" w:ascii="宋体" w:hAnsi="宋体" w:cs="宋体"/>
                <w:color w:val="000000"/>
                <w:kern w:val="0"/>
                <w:sz w:val="20"/>
                <w:szCs w:val="20"/>
              </w:rPr>
              <w:t>9.1728万元</w:t>
            </w:r>
          </w:p>
        </w:tc>
      </w:tr>
      <w:tr w14:paraId="67360292">
        <w:tblPrEx>
          <w:tblCellMar>
            <w:top w:w="0" w:type="dxa"/>
            <w:left w:w="108" w:type="dxa"/>
            <w:bottom w:w="0" w:type="dxa"/>
            <w:right w:w="108" w:type="dxa"/>
          </w:tblCellMar>
        </w:tblPrEx>
        <w:trPr>
          <w:trHeight w:val="402" w:hRule="atLeast"/>
          <w:jc w:val="center"/>
        </w:trPr>
        <w:tc>
          <w:tcPr>
            <w:tcW w:w="1114" w:type="dxa"/>
            <w:vMerge w:val="continue"/>
            <w:tcBorders>
              <w:top w:val="nil"/>
              <w:left w:val="single" w:color="auto" w:sz="4" w:space="0"/>
              <w:bottom w:val="single" w:color="000000" w:sz="4" w:space="0"/>
              <w:right w:val="single" w:color="auto" w:sz="4" w:space="0"/>
            </w:tcBorders>
            <w:vAlign w:val="center"/>
          </w:tcPr>
          <w:p w14:paraId="1B8AA497">
            <w:pPr>
              <w:widowControl/>
              <w:jc w:val="left"/>
              <w:rPr>
                <w:rFonts w:ascii="宋体" w:hAnsi="宋体" w:cs="宋体"/>
                <w:kern w:val="0"/>
                <w:sz w:val="20"/>
                <w:szCs w:val="20"/>
              </w:rPr>
            </w:pPr>
          </w:p>
        </w:tc>
        <w:tc>
          <w:tcPr>
            <w:tcW w:w="2101" w:type="dxa"/>
            <w:gridSpan w:val="2"/>
            <w:tcBorders>
              <w:top w:val="single" w:color="auto" w:sz="4" w:space="0"/>
              <w:left w:val="nil"/>
              <w:bottom w:val="single" w:color="auto" w:sz="4" w:space="0"/>
              <w:right w:val="single" w:color="000000" w:sz="4" w:space="0"/>
            </w:tcBorders>
            <w:shd w:val="clear" w:color="auto" w:fill="auto"/>
            <w:vAlign w:val="center"/>
          </w:tcPr>
          <w:p w14:paraId="63CCF6FA">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3.其他资金</w:t>
            </w:r>
          </w:p>
        </w:tc>
        <w:tc>
          <w:tcPr>
            <w:tcW w:w="6505" w:type="dxa"/>
            <w:gridSpan w:val="3"/>
            <w:tcBorders>
              <w:top w:val="single" w:color="auto" w:sz="4" w:space="0"/>
              <w:left w:val="nil"/>
              <w:bottom w:val="single" w:color="auto" w:sz="4" w:space="0"/>
              <w:right w:val="single" w:color="000000" w:sz="4" w:space="0"/>
            </w:tcBorders>
            <w:shd w:val="clear" w:color="auto" w:fill="auto"/>
            <w:vAlign w:val="center"/>
          </w:tcPr>
          <w:p w14:paraId="1E62E37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96A1CFE">
        <w:tblPrEx>
          <w:tblCellMar>
            <w:top w:w="0" w:type="dxa"/>
            <w:left w:w="108" w:type="dxa"/>
            <w:bottom w:w="0" w:type="dxa"/>
            <w:right w:w="108" w:type="dxa"/>
          </w:tblCellMar>
        </w:tblPrEx>
        <w:trPr>
          <w:trHeight w:val="402" w:hRule="atLeast"/>
          <w:jc w:val="center"/>
        </w:trPr>
        <w:tc>
          <w:tcPr>
            <w:tcW w:w="1114" w:type="dxa"/>
            <w:tcBorders>
              <w:top w:val="nil"/>
              <w:left w:val="single" w:color="auto" w:sz="4" w:space="0"/>
              <w:bottom w:val="single" w:color="auto" w:sz="4" w:space="0"/>
              <w:right w:val="single" w:color="auto" w:sz="4" w:space="0"/>
            </w:tcBorders>
            <w:shd w:val="clear" w:color="auto" w:fill="auto"/>
            <w:noWrap/>
            <w:vAlign w:val="center"/>
          </w:tcPr>
          <w:p w14:paraId="2B5DB29B">
            <w:pPr>
              <w:widowControl/>
              <w:jc w:val="center"/>
              <w:rPr>
                <w:rFonts w:ascii="宋体" w:hAnsi="宋体" w:cs="宋体"/>
                <w:kern w:val="0"/>
                <w:sz w:val="20"/>
                <w:szCs w:val="20"/>
              </w:rPr>
            </w:pPr>
            <w:r>
              <w:rPr>
                <w:rFonts w:hint="eastAsia" w:ascii="宋体" w:hAnsi="宋体" w:cs="宋体"/>
                <w:kern w:val="0"/>
                <w:sz w:val="20"/>
                <w:szCs w:val="20"/>
              </w:rPr>
              <w:t>绩效目标</w:t>
            </w:r>
          </w:p>
        </w:tc>
        <w:tc>
          <w:tcPr>
            <w:tcW w:w="8606" w:type="dxa"/>
            <w:gridSpan w:val="5"/>
            <w:tcBorders>
              <w:top w:val="single" w:color="auto" w:sz="4" w:space="0"/>
              <w:left w:val="nil"/>
              <w:bottom w:val="single" w:color="auto" w:sz="4" w:space="0"/>
              <w:right w:val="single" w:color="auto" w:sz="4" w:space="0"/>
            </w:tcBorders>
            <w:shd w:val="clear" w:color="000000" w:fill="FFFFFF"/>
            <w:vAlign w:val="center"/>
          </w:tcPr>
          <w:p w14:paraId="5CDC2C0D">
            <w:pPr>
              <w:widowControl/>
              <w:jc w:val="left"/>
              <w:rPr>
                <w:rFonts w:ascii="宋体" w:hAnsi="宋体" w:cs="宋体"/>
                <w:kern w:val="0"/>
                <w:sz w:val="20"/>
                <w:szCs w:val="20"/>
              </w:rPr>
            </w:pPr>
            <w:r>
              <w:rPr>
                <w:rFonts w:hint="eastAsia" w:ascii="宋体" w:hAnsi="宋体" w:cs="宋体"/>
                <w:kern w:val="0"/>
                <w:sz w:val="20"/>
                <w:szCs w:val="20"/>
              </w:rPr>
              <w:t>退养民师、蚕桑办、村干部工资发放到位</w:t>
            </w:r>
          </w:p>
        </w:tc>
      </w:tr>
      <w:tr w14:paraId="4B15CEFB">
        <w:tblPrEx>
          <w:tblCellMar>
            <w:top w:w="0" w:type="dxa"/>
            <w:left w:w="108" w:type="dxa"/>
            <w:bottom w:w="0" w:type="dxa"/>
            <w:right w:w="108" w:type="dxa"/>
          </w:tblCellMar>
        </w:tblPrEx>
        <w:trPr>
          <w:trHeight w:val="402" w:hRule="atLeast"/>
          <w:jc w:val="center"/>
        </w:trPr>
        <w:tc>
          <w:tcPr>
            <w:tcW w:w="1114" w:type="dxa"/>
            <w:vMerge w:val="restart"/>
            <w:tcBorders>
              <w:top w:val="nil"/>
              <w:left w:val="single" w:color="auto" w:sz="4" w:space="0"/>
              <w:bottom w:val="single" w:color="auto" w:sz="4" w:space="0"/>
              <w:right w:val="single" w:color="auto" w:sz="4" w:space="0"/>
            </w:tcBorders>
            <w:shd w:val="clear" w:color="000000" w:fill="FFFFFF"/>
            <w:vAlign w:val="center"/>
          </w:tcPr>
          <w:p w14:paraId="36FFC8F2">
            <w:pPr>
              <w:widowControl/>
              <w:jc w:val="center"/>
              <w:rPr>
                <w:rFonts w:ascii="宋体" w:hAnsi="宋体" w:cs="宋体"/>
                <w:color w:val="000000"/>
                <w:kern w:val="0"/>
                <w:sz w:val="20"/>
                <w:szCs w:val="20"/>
              </w:rPr>
            </w:pPr>
            <w:r>
              <w:rPr>
                <w:rFonts w:hint="eastAsia" w:ascii="宋体" w:hAnsi="宋体" w:cs="宋体"/>
                <w:color w:val="000000"/>
                <w:kern w:val="0"/>
                <w:sz w:val="20"/>
                <w:szCs w:val="20"/>
              </w:rPr>
              <w:t>绩</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标</w:t>
            </w:r>
          </w:p>
        </w:tc>
        <w:tc>
          <w:tcPr>
            <w:tcW w:w="2101" w:type="dxa"/>
            <w:gridSpan w:val="2"/>
            <w:tcBorders>
              <w:top w:val="single" w:color="auto" w:sz="4" w:space="0"/>
              <w:left w:val="nil"/>
              <w:bottom w:val="single" w:color="auto" w:sz="4" w:space="0"/>
              <w:right w:val="single" w:color="auto" w:sz="4" w:space="0"/>
            </w:tcBorders>
            <w:shd w:val="clear" w:color="000000" w:fill="FFFFFF"/>
            <w:vAlign w:val="center"/>
          </w:tcPr>
          <w:p w14:paraId="788A6DF5">
            <w:pPr>
              <w:widowControl/>
              <w:jc w:val="center"/>
              <w:rPr>
                <w:rFonts w:ascii="宋体" w:hAnsi="宋体" w:cs="宋体"/>
                <w:color w:val="000000"/>
                <w:kern w:val="0"/>
                <w:sz w:val="20"/>
                <w:szCs w:val="20"/>
              </w:rPr>
            </w:pPr>
            <w:r>
              <w:rPr>
                <w:rFonts w:hint="eastAsia" w:ascii="宋体" w:hAnsi="宋体" w:cs="宋体"/>
                <w:color w:val="000000"/>
                <w:kern w:val="0"/>
                <w:sz w:val="20"/>
                <w:szCs w:val="20"/>
              </w:rPr>
              <w:t>一级指标</w:t>
            </w:r>
          </w:p>
        </w:tc>
        <w:tc>
          <w:tcPr>
            <w:tcW w:w="1205" w:type="dxa"/>
            <w:tcBorders>
              <w:top w:val="nil"/>
              <w:left w:val="nil"/>
              <w:bottom w:val="single" w:color="auto" w:sz="4" w:space="0"/>
              <w:right w:val="single" w:color="auto" w:sz="4" w:space="0"/>
            </w:tcBorders>
            <w:shd w:val="clear" w:color="000000" w:fill="FFFFFF"/>
            <w:vAlign w:val="center"/>
          </w:tcPr>
          <w:p w14:paraId="5EBA76EE">
            <w:pPr>
              <w:widowControl/>
              <w:jc w:val="center"/>
              <w:rPr>
                <w:rFonts w:ascii="宋体" w:hAnsi="宋体" w:cs="宋体"/>
                <w:color w:val="000000"/>
                <w:kern w:val="0"/>
                <w:sz w:val="20"/>
                <w:szCs w:val="20"/>
              </w:rPr>
            </w:pPr>
            <w:r>
              <w:rPr>
                <w:rFonts w:hint="eastAsia" w:ascii="宋体" w:hAnsi="宋体" w:cs="宋体"/>
                <w:color w:val="000000"/>
                <w:kern w:val="0"/>
                <w:sz w:val="20"/>
                <w:szCs w:val="20"/>
              </w:rPr>
              <w:t>二级指标</w:t>
            </w:r>
          </w:p>
        </w:tc>
        <w:tc>
          <w:tcPr>
            <w:tcW w:w="3248" w:type="dxa"/>
            <w:tcBorders>
              <w:top w:val="single" w:color="auto" w:sz="4" w:space="0"/>
              <w:left w:val="nil"/>
              <w:bottom w:val="single" w:color="auto" w:sz="4" w:space="0"/>
              <w:right w:val="single" w:color="auto" w:sz="4" w:space="0"/>
            </w:tcBorders>
            <w:shd w:val="clear" w:color="000000" w:fill="FFFFFF"/>
            <w:vAlign w:val="center"/>
          </w:tcPr>
          <w:p w14:paraId="6E92F601">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2052" w:type="dxa"/>
            <w:tcBorders>
              <w:top w:val="nil"/>
              <w:left w:val="nil"/>
              <w:bottom w:val="single" w:color="auto" w:sz="4" w:space="0"/>
              <w:right w:val="single" w:color="auto" w:sz="4" w:space="0"/>
            </w:tcBorders>
            <w:shd w:val="clear" w:color="000000" w:fill="FFFFFF"/>
            <w:vAlign w:val="center"/>
          </w:tcPr>
          <w:p w14:paraId="792299B2">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指标值</w:t>
            </w:r>
          </w:p>
        </w:tc>
      </w:tr>
      <w:tr w14:paraId="3DDE9A21">
        <w:tblPrEx>
          <w:tblCellMar>
            <w:top w:w="0" w:type="dxa"/>
            <w:left w:w="108" w:type="dxa"/>
            <w:bottom w:w="0" w:type="dxa"/>
            <w:right w:w="108" w:type="dxa"/>
          </w:tblCellMar>
        </w:tblPrEx>
        <w:trPr>
          <w:trHeight w:val="402" w:hRule="atLeast"/>
          <w:jc w:val="center"/>
        </w:trPr>
        <w:tc>
          <w:tcPr>
            <w:tcW w:w="1114" w:type="dxa"/>
            <w:vMerge w:val="continue"/>
            <w:tcBorders>
              <w:top w:val="nil"/>
              <w:left w:val="single" w:color="auto" w:sz="4" w:space="0"/>
              <w:bottom w:val="single" w:color="auto" w:sz="4" w:space="0"/>
              <w:right w:val="single" w:color="auto" w:sz="4" w:space="0"/>
            </w:tcBorders>
            <w:vAlign w:val="center"/>
          </w:tcPr>
          <w:p w14:paraId="3154BDFD">
            <w:pPr>
              <w:widowControl/>
              <w:jc w:val="left"/>
              <w:rPr>
                <w:rFonts w:ascii="宋体" w:hAnsi="宋体" w:cs="宋体"/>
                <w:color w:val="000000"/>
                <w:kern w:val="0"/>
                <w:sz w:val="20"/>
                <w:szCs w:val="20"/>
              </w:rPr>
            </w:pPr>
          </w:p>
        </w:tc>
        <w:tc>
          <w:tcPr>
            <w:tcW w:w="2101"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BC02C4D">
            <w:pPr>
              <w:widowControl/>
              <w:jc w:val="center"/>
              <w:rPr>
                <w:rFonts w:ascii="宋体" w:hAnsi="宋体" w:cs="宋体"/>
                <w:color w:val="000000"/>
                <w:kern w:val="0"/>
                <w:sz w:val="20"/>
                <w:szCs w:val="20"/>
              </w:rPr>
            </w:pPr>
            <w:r>
              <w:rPr>
                <w:rFonts w:hint="eastAsia" w:ascii="宋体" w:hAnsi="宋体" w:cs="宋体"/>
                <w:color w:val="000000"/>
                <w:kern w:val="0"/>
                <w:sz w:val="20"/>
                <w:szCs w:val="20"/>
              </w:rPr>
              <w:t>产出指标</w:t>
            </w:r>
          </w:p>
        </w:tc>
        <w:tc>
          <w:tcPr>
            <w:tcW w:w="1205" w:type="dxa"/>
            <w:vMerge w:val="restart"/>
            <w:tcBorders>
              <w:top w:val="nil"/>
              <w:left w:val="single" w:color="auto" w:sz="4" w:space="0"/>
              <w:bottom w:val="nil"/>
              <w:right w:val="single" w:color="auto" w:sz="4" w:space="0"/>
            </w:tcBorders>
            <w:shd w:val="clear" w:color="000000" w:fill="FFFFFF"/>
            <w:vAlign w:val="center"/>
          </w:tcPr>
          <w:p w14:paraId="03C03C24">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3248" w:type="dxa"/>
            <w:tcBorders>
              <w:top w:val="single" w:color="auto" w:sz="4" w:space="0"/>
              <w:left w:val="nil"/>
              <w:bottom w:val="single" w:color="auto" w:sz="4" w:space="0"/>
              <w:right w:val="single" w:color="auto" w:sz="4" w:space="0"/>
            </w:tcBorders>
            <w:shd w:val="clear" w:color="000000" w:fill="FFFFFF"/>
            <w:vAlign w:val="center"/>
          </w:tcPr>
          <w:p w14:paraId="549BFA4B">
            <w:pPr>
              <w:widowControl/>
              <w:jc w:val="left"/>
              <w:rPr>
                <w:rFonts w:ascii="宋体" w:hAnsi="宋体" w:cs="宋体"/>
                <w:color w:val="000000"/>
                <w:kern w:val="0"/>
                <w:sz w:val="20"/>
                <w:szCs w:val="20"/>
              </w:rPr>
            </w:pPr>
            <w:r>
              <w:rPr>
                <w:rFonts w:hint="eastAsia" w:ascii="宋体" w:hAnsi="宋体" w:cs="宋体"/>
                <w:color w:val="000000"/>
                <w:kern w:val="0"/>
                <w:sz w:val="20"/>
                <w:szCs w:val="20"/>
              </w:rPr>
              <w:t>补助人数</w:t>
            </w:r>
          </w:p>
        </w:tc>
        <w:tc>
          <w:tcPr>
            <w:tcW w:w="2052" w:type="dxa"/>
            <w:tcBorders>
              <w:top w:val="nil"/>
              <w:left w:val="nil"/>
              <w:bottom w:val="single" w:color="auto" w:sz="4" w:space="0"/>
              <w:right w:val="single" w:color="auto" w:sz="4" w:space="0"/>
            </w:tcBorders>
            <w:shd w:val="clear" w:color="000000" w:fill="FFFFFF"/>
            <w:vAlign w:val="center"/>
          </w:tcPr>
          <w:p w14:paraId="07733950">
            <w:pPr>
              <w:widowControl/>
              <w:jc w:val="center"/>
              <w:rPr>
                <w:rFonts w:ascii="宋体" w:hAnsi="宋体" w:cs="宋体"/>
                <w:color w:val="000000"/>
                <w:kern w:val="0"/>
                <w:sz w:val="20"/>
                <w:szCs w:val="20"/>
              </w:rPr>
            </w:pPr>
            <w:r>
              <w:rPr>
                <w:rFonts w:hint="eastAsia" w:ascii="宋体" w:hAnsi="宋体" w:cs="宋体"/>
                <w:color w:val="000000"/>
                <w:kern w:val="0"/>
                <w:sz w:val="20"/>
                <w:szCs w:val="20"/>
              </w:rPr>
              <w:t>6人</w:t>
            </w:r>
          </w:p>
        </w:tc>
      </w:tr>
      <w:tr w14:paraId="6CA9E960">
        <w:tblPrEx>
          <w:tblCellMar>
            <w:top w:w="0" w:type="dxa"/>
            <w:left w:w="108" w:type="dxa"/>
            <w:bottom w:w="0" w:type="dxa"/>
            <w:right w:w="108" w:type="dxa"/>
          </w:tblCellMar>
        </w:tblPrEx>
        <w:trPr>
          <w:trHeight w:val="402" w:hRule="atLeast"/>
          <w:jc w:val="center"/>
        </w:trPr>
        <w:tc>
          <w:tcPr>
            <w:tcW w:w="1114" w:type="dxa"/>
            <w:vMerge w:val="continue"/>
            <w:tcBorders>
              <w:top w:val="nil"/>
              <w:left w:val="single" w:color="auto" w:sz="4" w:space="0"/>
              <w:bottom w:val="single" w:color="auto" w:sz="4" w:space="0"/>
              <w:right w:val="single" w:color="auto" w:sz="4" w:space="0"/>
            </w:tcBorders>
            <w:vAlign w:val="center"/>
          </w:tcPr>
          <w:p w14:paraId="2A855F3E">
            <w:pPr>
              <w:widowControl/>
              <w:jc w:val="left"/>
              <w:rPr>
                <w:rFonts w:ascii="宋体" w:hAnsi="宋体" w:cs="宋体"/>
                <w:color w:val="000000"/>
                <w:kern w:val="0"/>
                <w:sz w:val="20"/>
                <w:szCs w:val="20"/>
              </w:rPr>
            </w:pPr>
          </w:p>
        </w:tc>
        <w:tc>
          <w:tcPr>
            <w:tcW w:w="2101" w:type="dxa"/>
            <w:gridSpan w:val="2"/>
            <w:vMerge w:val="continue"/>
            <w:tcBorders>
              <w:top w:val="single" w:color="auto" w:sz="4" w:space="0"/>
              <w:left w:val="single" w:color="auto" w:sz="4" w:space="0"/>
              <w:bottom w:val="single" w:color="auto" w:sz="4" w:space="0"/>
              <w:right w:val="single" w:color="auto" w:sz="4" w:space="0"/>
            </w:tcBorders>
            <w:vAlign w:val="center"/>
          </w:tcPr>
          <w:p w14:paraId="0704DA56">
            <w:pPr>
              <w:widowControl/>
              <w:jc w:val="left"/>
              <w:rPr>
                <w:rFonts w:ascii="宋体" w:hAnsi="宋体" w:cs="宋体"/>
                <w:color w:val="000000"/>
                <w:kern w:val="0"/>
                <w:sz w:val="20"/>
                <w:szCs w:val="20"/>
              </w:rPr>
            </w:pPr>
          </w:p>
        </w:tc>
        <w:tc>
          <w:tcPr>
            <w:tcW w:w="1205" w:type="dxa"/>
            <w:vMerge w:val="continue"/>
            <w:tcBorders>
              <w:top w:val="nil"/>
              <w:left w:val="single" w:color="auto" w:sz="4" w:space="0"/>
              <w:bottom w:val="nil"/>
              <w:right w:val="single" w:color="auto" w:sz="4" w:space="0"/>
            </w:tcBorders>
            <w:vAlign w:val="center"/>
          </w:tcPr>
          <w:p w14:paraId="5979E82F">
            <w:pPr>
              <w:widowControl/>
              <w:jc w:val="left"/>
              <w:rPr>
                <w:rFonts w:ascii="宋体" w:hAnsi="宋体" w:cs="宋体"/>
                <w:color w:val="000000"/>
                <w:kern w:val="0"/>
                <w:sz w:val="20"/>
                <w:szCs w:val="20"/>
              </w:rPr>
            </w:pPr>
          </w:p>
        </w:tc>
        <w:tc>
          <w:tcPr>
            <w:tcW w:w="3248" w:type="dxa"/>
            <w:tcBorders>
              <w:top w:val="single" w:color="auto" w:sz="4" w:space="0"/>
              <w:left w:val="nil"/>
              <w:bottom w:val="single" w:color="auto" w:sz="4" w:space="0"/>
              <w:right w:val="single" w:color="auto" w:sz="4" w:space="0"/>
            </w:tcBorders>
            <w:shd w:val="clear" w:color="000000" w:fill="FFFFFF"/>
            <w:vAlign w:val="center"/>
          </w:tcPr>
          <w:p w14:paraId="576E826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52" w:type="dxa"/>
            <w:tcBorders>
              <w:top w:val="nil"/>
              <w:left w:val="nil"/>
              <w:bottom w:val="single" w:color="auto" w:sz="4" w:space="0"/>
              <w:right w:val="single" w:color="auto" w:sz="4" w:space="0"/>
            </w:tcBorders>
            <w:shd w:val="clear" w:color="000000" w:fill="FFFFFF"/>
            <w:vAlign w:val="center"/>
          </w:tcPr>
          <w:p w14:paraId="29F65AD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5E61843">
        <w:tblPrEx>
          <w:tblCellMar>
            <w:top w:w="0" w:type="dxa"/>
            <w:left w:w="108" w:type="dxa"/>
            <w:bottom w:w="0" w:type="dxa"/>
            <w:right w:w="108" w:type="dxa"/>
          </w:tblCellMar>
        </w:tblPrEx>
        <w:trPr>
          <w:trHeight w:val="402" w:hRule="atLeast"/>
          <w:jc w:val="center"/>
        </w:trPr>
        <w:tc>
          <w:tcPr>
            <w:tcW w:w="1114" w:type="dxa"/>
            <w:vMerge w:val="continue"/>
            <w:tcBorders>
              <w:top w:val="nil"/>
              <w:left w:val="single" w:color="auto" w:sz="4" w:space="0"/>
              <w:bottom w:val="single" w:color="auto" w:sz="4" w:space="0"/>
              <w:right w:val="single" w:color="auto" w:sz="4" w:space="0"/>
            </w:tcBorders>
            <w:vAlign w:val="center"/>
          </w:tcPr>
          <w:p w14:paraId="0118C38D">
            <w:pPr>
              <w:widowControl/>
              <w:jc w:val="left"/>
              <w:rPr>
                <w:rFonts w:ascii="宋体" w:hAnsi="宋体" w:cs="宋体"/>
                <w:color w:val="000000"/>
                <w:kern w:val="0"/>
                <w:sz w:val="20"/>
                <w:szCs w:val="20"/>
              </w:rPr>
            </w:pPr>
          </w:p>
        </w:tc>
        <w:tc>
          <w:tcPr>
            <w:tcW w:w="2101" w:type="dxa"/>
            <w:gridSpan w:val="2"/>
            <w:vMerge w:val="continue"/>
            <w:tcBorders>
              <w:top w:val="single" w:color="auto" w:sz="4" w:space="0"/>
              <w:left w:val="single" w:color="auto" w:sz="4" w:space="0"/>
              <w:bottom w:val="single" w:color="auto" w:sz="4" w:space="0"/>
              <w:right w:val="single" w:color="auto" w:sz="4" w:space="0"/>
            </w:tcBorders>
            <w:vAlign w:val="center"/>
          </w:tcPr>
          <w:p w14:paraId="6DD88A33">
            <w:pPr>
              <w:widowControl/>
              <w:jc w:val="left"/>
              <w:rPr>
                <w:rFonts w:ascii="宋体" w:hAnsi="宋体" w:cs="宋体"/>
                <w:color w:val="000000"/>
                <w:kern w:val="0"/>
                <w:sz w:val="20"/>
                <w:szCs w:val="20"/>
              </w:rPr>
            </w:pPr>
          </w:p>
        </w:tc>
        <w:tc>
          <w:tcPr>
            <w:tcW w:w="1205" w:type="dxa"/>
            <w:tcBorders>
              <w:top w:val="single" w:color="auto" w:sz="4" w:space="0"/>
              <w:left w:val="nil"/>
              <w:bottom w:val="single" w:color="auto" w:sz="4" w:space="0"/>
              <w:right w:val="single" w:color="auto" w:sz="4" w:space="0"/>
            </w:tcBorders>
            <w:shd w:val="clear" w:color="000000" w:fill="FFFFFF"/>
            <w:vAlign w:val="center"/>
          </w:tcPr>
          <w:p w14:paraId="5995BAD1">
            <w:pPr>
              <w:widowControl/>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3248" w:type="dxa"/>
            <w:tcBorders>
              <w:top w:val="single" w:color="auto" w:sz="4" w:space="0"/>
              <w:left w:val="nil"/>
              <w:bottom w:val="single" w:color="auto" w:sz="4" w:space="0"/>
              <w:right w:val="single" w:color="auto" w:sz="4" w:space="0"/>
            </w:tcBorders>
            <w:shd w:val="clear" w:color="000000" w:fill="FFFFFF"/>
            <w:vAlign w:val="center"/>
          </w:tcPr>
          <w:p w14:paraId="6249EB15">
            <w:pPr>
              <w:widowControl/>
              <w:jc w:val="left"/>
              <w:rPr>
                <w:rFonts w:ascii="宋体" w:hAnsi="宋体" w:cs="宋体"/>
                <w:color w:val="000000"/>
                <w:kern w:val="0"/>
                <w:sz w:val="20"/>
                <w:szCs w:val="20"/>
              </w:rPr>
            </w:pPr>
            <w:r>
              <w:rPr>
                <w:rFonts w:hint="eastAsia" w:ascii="宋体" w:hAnsi="宋体" w:cs="宋体"/>
                <w:color w:val="000000"/>
                <w:kern w:val="0"/>
                <w:sz w:val="20"/>
                <w:szCs w:val="20"/>
              </w:rPr>
              <w:t>发放覆盖率</w:t>
            </w:r>
          </w:p>
        </w:tc>
        <w:tc>
          <w:tcPr>
            <w:tcW w:w="2052" w:type="dxa"/>
            <w:tcBorders>
              <w:top w:val="nil"/>
              <w:left w:val="nil"/>
              <w:bottom w:val="single" w:color="auto" w:sz="4" w:space="0"/>
              <w:right w:val="single" w:color="auto" w:sz="4" w:space="0"/>
            </w:tcBorders>
            <w:shd w:val="clear" w:color="000000" w:fill="FFFFFF"/>
            <w:vAlign w:val="center"/>
          </w:tcPr>
          <w:p w14:paraId="142053BF">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14:paraId="77A80F07">
        <w:tblPrEx>
          <w:tblCellMar>
            <w:top w:w="0" w:type="dxa"/>
            <w:left w:w="108" w:type="dxa"/>
            <w:bottom w:w="0" w:type="dxa"/>
            <w:right w:w="108" w:type="dxa"/>
          </w:tblCellMar>
        </w:tblPrEx>
        <w:trPr>
          <w:trHeight w:val="402" w:hRule="atLeast"/>
          <w:jc w:val="center"/>
        </w:trPr>
        <w:tc>
          <w:tcPr>
            <w:tcW w:w="1114" w:type="dxa"/>
            <w:vMerge w:val="continue"/>
            <w:tcBorders>
              <w:top w:val="nil"/>
              <w:left w:val="single" w:color="auto" w:sz="4" w:space="0"/>
              <w:bottom w:val="single" w:color="auto" w:sz="4" w:space="0"/>
              <w:right w:val="single" w:color="auto" w:sz="4" w:space="0"/>
            </w:tcBorders>
            <w:vAlign w:val="center"/>
          </w:tcPr>
          <w:p w14:paraId="67D58D73">
            <w:pPr>
              <w:widowControl/>
              <w:jc w:val="left"/>
              <w:rPr>
                <w:rFonts w:ascii="宋体" w:hAnsi="宋体" w:cs="宋体"/>
                <w:color w:val="000000"/>
                <w:kern w:val="0"/>
                <w:sz w:val="20"/>
                <w:szCs w:val="20"/>
              </w:rPr>
            </w:pPr>
          </w:p>
        </w:tc>
        <w:tc>
          <w:tcPr>
            <w:tcW w:w="2101" w:type="dxa"/>
            <w:gridSpan w:val="2"/>
            <w:vMerge w:val="continue"/>
            <w:tcBorders>
              <w:top w:val="single" w:color="auto" w:sz="4" w:space="0"/>
              <w:left w:val="single" w:color="auto" w:sz="4" w:space="0"/>
              <w:bottom w:val="single" w:color="auto" w:sz="4" w:space="0"/>
              <w:right w:val="single" w:color="auto" w:sz="4" w:space="0"/>
            </w:tcBorders>
            <w:vAlign w:val="center"/>
          </w:tcPr>
          <w:p w14:paraId="0CEBB4E2">
            <w:pPr>
              <w:widowControl/>
              <w:jc w:val="left"/>
              <w:rPr>
                <w:rFonts w:ascii="宋体" w:hAnsi="宋体" w:cs="宋体"/>
                <w:color w:val="000000"/>
                <w:kern w:val="0"/>
                <w:sz w:val="20"/>
                <w:szCs w:val="20"/>
              </w:rPr>
            </w:pPr>
          </w:p>
        </w:tc>
        <w:tc>
          <w:tcPr>
            <w:tcW w:w="1205" w:type="dxa"/>
            <w:tcBorders>
              <w:top w:val="nil"/>
              <w:left w:val="nil"/>
              <w:bottom w:val="single" w:color="auto" w:sz="4" w:space="0"/>
              <w:right w:val="single" w:color="auto" w:sz="4" w:space="0"/>
            </w:tcBorders>
            <w:shd w:val="clear" w:color="000000" w:fill="FFFFFF"/>
            <w:vAlign w:val="center"/>
          </w:tcPr>
          <w:p w14:paraId="757F9A62">
            <w:pPr>
              <w:widowControl/>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3248" w:type="dxa"/>
            <w:tcBorders>
              <w:top w:val="single" w:color="auto" w:sz="4" w:space="0"/>
              <w:left w:val="nil"/>
              <w:bottom w:val="single" w:color="auto" w:sz="4" w:space="0"/>
              <w:right w:val="single" w:color="auto" w:sz="4" w:space="0"/>
            </w:tcBorders>
            <w:shd w:val="clear" w:color="000000" w:fill="FFFFFF"/>
            <w:vAlign w:val="center"/>
          </w:tcPr>
          <w:p w14:paraId="0F29E7DA">
            <w:pPr>
              <w:widowControl/>
              <w:jc w:val="left"/>
              <w:rPr>
                <w:rFonts w:ascii="宋体" w:hAnsi="宋体" w:cs="宋体"/>
                <w:color w:val="000000"/>
                <w:kern w:val="0"/>
                <w:sz w:val="20"/>
                <w:szCs w:val="20"/>
              </w:rPr>
            </w:pPr>
            <w:r>
              <w:rPr>
                <w:rFonts w:hint="eastAsia" w:ascii="宋体" w:hAnsi="宋体" w:cs="宋体"/>
                <w:color w:val="000000"/>
                <w:kern w:val="0"/>
                <w:sz w:val="20"/>
                <w:szCs w:val="20"/>
              </w:rPr>
              <w:t>拨款及时率</w:t>
            </w:r>
          </w:p>
        </w:tc>
        <w:tc>
          <w:tcPr>
            <w:tcW w:w="2052" w:type="dxa"/>
            <w:tcBorders>
              <w:top w:val="nil"/>
              <w:left w:val="nil"/>
              <w:bottom w:val="single" w:color="auto" w:sz="4" w:space="0"/>
              <w:right w:val="single" w:color="auto" w:sz="4" w:space="0"/>
            </w:tcBorders>
            <w:shd w:val="clear" w:color="000000" w:fill="FFFFFF"/>
            <w:vAlign w:val="center"/>
          </w:tcPr>
          <w:p w14:paraId="7A3F1261">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14:paraId="45FF4B6E">
        <w:tblPrEx>
          <w:tblCellMar>
            <w:top w:w="0" w:type="dxa"/>
            <w:left w:w="108" w:type="dxa"/>
            <w:bottom w:w="0" w:type="dxa"/>
            <w:right w:w="108" w:type="dxa"/>
          </w:tblCellMar>
        </w:tblPrEx>
        <w:trPr>
          <w:trHeight w:val="402" w:hRule="atLeast"/>
          <w:jc w:val="center"/>
        </w:trPr>
        <w:tc>
          <w:tcPr>
            <w:tcW w:w="1114" w:type="dxa"/>
            <w:vMerge w:val="continue"/>
            <w:tcBorders>
              <w:top w:val="nil"/>
              <w:left w:val="single" w:color="auto" w:sz="4" w:space="0"/>
              <w:bottom w:val="single" w:color="auto" w:sz="4" w:space="0"/>
              <w:right w:val="single" w:color="auto" w:sz="4" w:space="0"/>
            </w:tcBorders>
            <w:vAlign w:val="center"/>
          </w:tcPr>
          <w:p w14:paraId="7C0171FF">
            <w:pPr>
              <w:widowControl/>
              <w:jc w:val="left"/>
              <w:rPr>
                <w:rFonts w:ascii="宋体" w:hAnsi="宋体" w:cs="宋体"/>
                <w:color w:val="000000"/>
                <w:kern w:val="0"/>
                <w:sz w:val="20"/>
                <w:szCs w:val="20"/>
              </w:rPr>
            </w:pPr>
          </w:p>
        </w:tc>
        <w:tc>
          <w:tcPr>
            <w:tcW w:w="2101" w:type="dxa"/>
            <w:gridSpan w:val="2"/>
            <w:vMerge w:val="continue"/>
            <w:tcBorders>
              <w:top w:val="single" w:color="auto" w:sz="4" w:space="0"/>
              <w:left w:val="single" w:color="auto" w:sz="4" w:space="0"/>
              <w:bottom w:val="single" w:color="auto" w:sz="4" w:space="0"/>
              <w:right w:val="single" w:color="auto" w:sz="4" w:space="0"/>
            </w:tcBorders>
            <w:vAlign w:val="center"/>
          </w:tcPr>
          <w:p w14:paraId="5A451D90">
            <w:pPr>
              <w:widowControl/>
              <w:jc w:val="left"/>
              <w:rPr>
                <w:rFonts w:ascii="宋体" w:hAnsi="宋体" w:cs="宋体"/>
                <w:color w:val="000000"/>
                <w:kern w:val="0"/>
                <w:sz w:val="20"/>
                <w:szCs w:val="20"/>
              </w:rPr>
            </w:pPr>
          </w:p>
        </w:tc>
        <w:tc>
          <w:tcPr>
            <w:tcW w:w="1205" w:type="dxa"/>
            <w:vMerge w:val="restart"/>
            <w:tcBorders>
              <w:top w:val="nil"/>
              <w:left w:val="single" w:color="auto" w:sz="4" w:space="0"/>
              <w:bottom w:val="single" w:color="auto" w:sz="4" w:space="0"/>
              <w:right w:val="single" w:color="auto" w:sz="4" w:space="0"/>
            </w:tcBorders>
            <w:shd w:val="clear" w:color="000000" w:fill="FFFFFF"/>
            <w:vAlign w:val="center"/>
          </w:tcPr>
          <w:p w14:paraId="35DFD5DF">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3248" w:type="dxa"/>
            <w:tcBorders>
              <w:top w:val="single" w:color="auto" w:sz="4" w:space="0"/>
              <w:left w:val="nil"/>
              <w:bottom w:val="single" w:color="auto" w:sz="4" w:space="0"/>
              <w:right w:val="single" w:color="auto" w:sz="4" w:space="0"/>
            </w:tcBorders>
            <w:shd w:val="clear" w:color="000000" w:fill="FFFFFF"/>
            <w:vAlign w:val="center"/>
          </w:tcPr>
          <w:p w14:paraId="3D6F0D7F">
            <w:pPr>
              <w:widowControl/>
              <w:jc w:val="left"/>
              <w:rPr>
                <w:rFonts w:ascii="宋体" w:hAnsi="宋体" w:cs="宋体"/>
                <w:color w:val="000000"/>
                <w:kern w:val="0"/>
                <w:sz w:val="20"/>
                <w:szCs w:val="20"/>
              </w:rPr>
            </w:pPr>
            <w:r>
              <w:rPr>
                <w:rFonts w:hint="eastAsia" w:ascii="宋体" w:hAnsi="宋体" w:cs="宋体"/>
                <w:color w:val="000000"/>
                <w:kern w:val="0"/>
                <w:sz w:val="20"/>
                <w:szCs w:val="20"/>
              </w:rPr>
              <w:t>投入成本</w:t>
            </w:r>
          </w:p>
        </w:tc>
        <w:tc>
          <w:tcPr>
            <w:tcW w:w="2052" w:type="dxa"/>
            <w:tcBorders>
              <w:top w:val="nil"/>
              <w:left w:val="nil"/>
              <w:bottom w:val="single" w:color="auto" w:sz="4" w:space="0"/>
              <w:right w:val="single" w:color="auto" w:sz="4" w:space="0"/>
            </w:tcBorders>
            <w:shd w:val="clear" w:color="000000" w:fill="FFFFFF"/>
            <w:vAlign w:val="center"/>
          </w:tcPr>
          <w:p w14:paraId="29851FF1">
            <w:pPr>
              <w:widowControl/>
              <w:jc w:val="center"/>
              <w:rPr>
                <w:rFonts w:ascii="宋体" w:hAnsi="宋体" w:cs="宋体"/>
                <w:color w:val="000000"/>
                <w:kern w:val="0"/>
                <w:sz w:val="20"/>
                <w:szCs w:val="20"/>
              </w:rPr>
            </w:pPr>
            <w:r>
              <w:rPr>
                <w:rFonts w:hint="eastAsia" w:ascii="宋体" w:hAnsi="宋体" w:cs="宋体"/>
                <w:color w:val="000000"/>
                <w:kern w:val="0"/>
                <w:sz w:val="20"/>
                <w:szCs w:val="20"/>
              </w:rPr>
              <w:t>91728元</w:t>
            </w:r>
          </w:p>
        </w:tc>
      </w:tr>
      <w:tr w14:paraId="6D2ACD9B">
        <w:tblPrEx>
          <w:tblCellMar>
            <w:top w:w="0" w:type="dxa"/>
            <w:left w:w="108" w:type="dxa"/>
            <w:bottom w:w="0" w:type="dxa"/>
            <w:right w:w="108" w:type="dxa"/>
          </w:tblCellMar>
        </w:tblPrEx>
        <w:trPr>
          <w:trHeight w:val="402" w:hRule="atLeast"/>
          <w:jc w:val="center"/>
        </w:trPr>
        <w:tc>
          <w:tcPr>
            <w:tcW w:w="1114" w:type="dxa"/>
            <w:vMerge w:val="continue"/>
            <w:tcBorders>
              <w:top w:val="nil"/>
              <w:left w:val="single" w:color="auto" w:sz="4" w:space="0"/>
              <w:bottom w:val="single" w:color="auto" w:sz="4" w:space="0"/>
              <w:right w:val="single" w:color="auto" w:sz="4" w:space="0"/>
            </w:tcBorders>
            <w:vAlign w:val="center"/>
          </w:tcPr>
          <w:p w14:paraId="06B9C83B">
            <w:pPr>
              <w:widowControl/>
              <w:jc w:val="left"/>
              <w:rPr>
                <w:rFonts w:ascii="宋体" w:hAnsi="宋体" w:cs="宋体"/>
                <w:color w:val="000000"/>
                <w:kern w:val="0"/>
                <w:sz w:val="20"/>
                <w:szCs w:val="20"/>
              </w:rPr>
            </w:pPr>
          </w:p>
        </w:tc>
        <w:tc>
          <w:tcPr>
            <w:tcW w:w="2101" w:type="dxa"/>
            <w:gridSpan w:val="2"/>
            <w:vMerge w:val="continue"/>
            <w:tcBorders>
              <w:top w:val="single" w:color="auto" w:sz="4" w:space="0"/>
              <w:left w:val="single" w:color="auto" w:sz="4" w:space="0"/>
              <w:bottom w:val="single" w:color="auto" w:sz="4" w:space="0"/>
              <w:right w:val="single" w:color="auto" w:sz="4" w:space="0"/>
            </w:tcBorders>
            <w:vAlign w:val="center"/>
          </w:tcPr>
          <w:p w14:paraId="0654192E">
            <w:pPr>
              <w:widowControl/>
              <w:jc w:val="left"/>
              <w:rPr>
                <w:rFonts w:ascii="宋体" w:hAnsi="宋体" w:cs="宋体"/>
                <w:color w:val="000000"/>
                <w:kern w:val="0"/>
                <w:sz w:val="20"/>
                <w:szCs w:val="20"/>
              </w:rPr>
            </w:pPr>
          </w:p>
        </w:tc>
        <w:tc>
          <w:tcPr>
            <w:tcW w:w="1205" w:type="dxa"/>
            <w:vMerge w:val="continue"/>
            <w:tcBorders>
              <w:top w:val="nil"/>
              <w:left w:val="single" w:color="auto" w:sz="4" w:space="0"/>
              <w:bottom w:val="single" w:color="auto" w:sz="4" w:space="0"/>
              <w:right w:val="single" w:color="auto" w:sz="4" w:space="0"/>
            </w:tcBorders>
            <w:vAlign w:val="center"/>
          </w:tcPr>
          <w:p w14:paraId="51707036">
            <w:pPr>
              <w:widowControl/>
              <w:jc w:val="left"/>
              <w:rPr>
                <w:rFonts w:ascii="宋体" w:hAnsi="宋体" w:cs="宋体"/>
                <w:color w:val="000000"/>
                <w:kern w:val="0"/>
                <w:sz w:val="20"/>
                <w:szCs w:val="20"/>
              </w:rPr>
            </w:pPr>
          </w:p>
        </w:tc>
        <w:tc>
          <w:tcPr>
            <w:tcW w:w="3248" w:type="dxa"/>
            <w:tcBorders>
              <w:top w:val="single" w:color="auto" w:sz="4" w:space="0"/>
              <w:left w:val="nil"/>
              <w:bottom w:val="single" w:color="auto" w:sz="4" w:space="0"/>
              <w:right w:val="single" w:color="auto" w:sz="4" w:space="0"/>
            </w:tcBorders>
            <w:shd w:val="clear" w:color="000000" w:fill="FFFFFF"/>
            <w:vAlign w:val="center"/>
          </w:tcPr>
          <w:p w14:paraId="0305D18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52" w:type="dxa"/>
            <w:tcBorders>
              <w:top w:val="nil"/>
              <w:left w:val="nil"/>
              <w:bottom w:val="single" w:color="auto" w:sz="4" w:space="0"/>
              <w:right w:val="single" w:color="auto" w:sz="4" w:space="0"/>
            </w:tcBorders>
            <w:shd w:val="clear" w:color="000000" w:fill="FFFFFF"/>
            <w:vAlign w:val="center"/>
          </w:tcPr>
          <w:p w14:paraId="0EBCEE5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FB880B3">
        <w:tblPrEx>
          <w:tblCellMar>
            <w:top w:w="0" w:type="dxa"/>
            <w:left w:w="108" w:type="dxa"/>
            <w:bottom w:w="0" w:type="dxa"/>
            <w:right w:w="108" w:type="dxa"/>
          </w:tblCellMar>
        </w:tblPrEx>
        <w:trPr>
          <w:trHeight w:val="402" w:hRule="atLeast"/>
          <w:jc w:val="center"/>
        </w:trPr>
        <w:tc>
          <w:tcPr>
            <w:tcW w:w="1114" w:type="dxa"/>
            <w:vMerge w:val="continue"/>
            <w:tcBorders>
              <w:top w:val="nil"/>
              <w:left w:val="single" w:color="auto" w:sz="4" w:space="0"/>
              <w:bottom w:val="single" w:color="auto" w:sz="4" w:space="0"/>
              <w:right w:val="single" w:color="auto" w:sz="4" w:space="0"/>
            </w:tcBorders>
            <w:vAlign w:val="center"/>
          </w:tcPr>
          <w:p w14:paraId="0CD8FEEB">
            <w:pPr>
              <w:widowControl/>
              <w:jc w:val="left"/>
              <w:rPr>
                <w:rFonts w:ascii="宋体" w:hAnsi="宋体" w:cs="宋体"/>
                <w:color w:val="000000"/>
                <w:kern w:val="0"/>
                <w:sz w:val="20"/>
                <w:szCs w:val="20"/>
              </w:rPr>
            </w:pPr>
          </w:p>
        </w:tc>
        <w:tc>
          <w:tcPr>
            <w:tcW w:w="2101"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C606CE3">
            <w:pPr>
              <w:widowControl/>
              <w:jc w:val="center"/>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120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90CFFAC">
            <w:pPr>
              <w:widowControl/>
              <w:jc w:val="center"/>
              <w:rPr>
                <w:rFonts w:ascii="宋体" w:hAnsi="宋体" w:cs="宋体"/>
                <w:color w:val="000000"/>
                <w:kern w:val="0"/>
                <w:sz w:val="20"/>
                <w:szCs w:val="20"/>
              </w:rPr>
            </w:pPr>
            <w:r>
              <w:rPr>
                <w:rFonts w:hint="eastAsia" w:ascii="宋体" w:hAnsi="宋体" w:cs="宋体"/>
                <w:color w:val="000000"/>
                <w:kern w:val="0"/>
                <w:sz w:val="20"/>
                <w:szCs w:val="20"/>
              </w:rPr>
              <w:t>经济效益指标</w:t>
            </w:r>
          </w:p>
        </w:tc>
        <w:tc>
          <w:tcPr>
            <w:tcW w:w="3248" w:type="dxa"/>
            <w:tcBorders>
              <w:top w:val="single" w:color="auto" w:sz="4" w:space="0"/>
              <w:left w:val="nil"/>
              <w:bottom w:val="single" w:color="auto" w:sz="4" w:space="0"/>
              <w:right w:val="single" w:color="auto" w:sz="4" w:space="0"/>
            </w:tcBorders>
            <w:shd w:val="clear" w:color="000000" w:fill="FFFFFF"/>
            <w:vAlign w:val="center"/>
          </w:tcPr>
          <w:p w14:paraId="381A902E">
            <w:pPr>
              <w:widowControl/>
              <w:jc w:val="left"/>
              <w:rPr>
                <w:rFonts w:ascii="宋体" w:hAnsi="宋体" w:cs="宋体"/>
                <w:color w:val="000000"/>
                <w:kern w:val="0"/>
                <w:sz w:val="20"/>
                <w:szCs w:val="20"/>
              </w:rPr>
            </w:pPr>
            <w:r>
              <w:rPr>
                <w:rFonts w:hint="eastAsia" w:ascii="宋体" w:hAnsi="宋体" w:cs="宋体"/>
                <w:color w:val="000000"/>
                <w:kern w:val="0"/>
                <w:sz w:val="20"/>
                <w:szCs w:val="20"/>
              </w:rPr>
              <w:t>经济收入</w:t>
            </w:r>
          </w:p>
        </w:tc>
        <w:tc>
          <w:tcPr>
            <w:tcW w:w="2052" w:type="dxa"/>
            <w:tcBorders>
              <w:top w:val="single" w:color="auto" w:sz="4" w:space="0"/>
              <w:left w:val="nil"/>
              <w:bottom w:val="single" w:color="auto" w:sz="4" w:space="0"/>
              <w:right w:val="single" w:color="auto" w:sz="4" w:space="0"/>
            </w:tcBorders>
            <w:shd w:val="clear" w:color="000000" w:fill="FFFFFF"/>
            <w:vAlign w:val="center"/>
          </w:tcPr>
          <w:p w14:paraId="09BAD2B7">
            <w:pPr>
              <w:widowControl/>
              <w:jc w:val="center"/>
              <w:rPr>
                <w:rFonts w:ascii="宋体" w:hAnsi="宋体" w:cs="宋体"/>
                <w:color w:val="000000"/>
                <w:kern w:val="0"/>
                <w:sz w:val="20"/>
                <w:szCs w:val="20"/>
              </w:rPr>
            </w:pPr>
            <w:r>
              <w:rPr>
                <w:rFonts w:hint="eastAsia" w:ascii="宋体" w:hAnsi="宋体" w:cs="宋体"/>
                <w:color w:val="000000"/>
                <w:kern w:val="0"/>
                <w:sz w:val="20"/>
                <w:szCs w:val="20"/>
              </w:rPr>
              <w:t>有所提升</w:t>
            </w:r>
          </w:p>
        </w:tc>
      </w:tr>
      <w:tr w14:paraId="5953C33D">
        <w:tblPrEx>
          <w:tblCellMar>
            <w:top w:w="0" w:type="dxa"/>
            <w:left w:w="108" w:type="dxa"/>
            <w:bottom w:w="0" w:type="dxa"/>
            <w:right w:w="108" w:type="dxa"/>
          </w:tblCellMar>
        </w:tblPrEx>
        <w:trPr>
          <w:trHeight w:val="402" w:hRule="atLeast"/>
          <w:jc w:val="center"/>
        </w:trPr>
        <w:tc>
          <w:tcPr>
            <w:tcW w:w="1114" w:type="dxa"/>
            <w:vMerge w:val="continue"/>
            <w:tcBorders>
              <w:top w:val="nil"/>
              <w:left w:val="single" w:color="auto" w:sz="4" w:space="0"/>
              <w:bottom w:val="single" w:color="auto" w:sz="4" w:space="0"/>
              <w:right w:val="single" w:color="auto" w:sz="4" w:space="0"/>
            </w:tcBorders>
            <w:vAlign w:val="center"/>
          </w:tcPr>
          <w:p w14:paraId="21CA0B96">
            <w:pPr>
              <w:widowControl/>
              <w:jc w:val="left"/>
              <w:rPr>
                <w:rFonts w:ascii="宋体" w:hAnsi="宋体" w:cs="宋体"/>
                <w:color w:val="000000"/>
                <w:kern w:val="0"/>
                <w:sz w:val="20"/>
                <w:szCs w:val="20"/>
              </w:rPr>
            </w:pPr>
          </w:p>
        </w:tc>
        <w:tc>
          <w:tcPr>
            <w:tcW w:w="2101" w:type="dxa"/>
            <w:gridSpan w:val="2"/>
            <w:vMerge w:val="continue"/>
            <w:tcBorders>
              <w:top w:val="single" w:color="auto" w:sz="4" w:space="0"/>
              <w:left w:val="single" w:color="auto" w:sz="4" w:space="0"/>
              <w:bottom w:val="single" w:color="auto" w:sz="4" w:space="0"/>
              <w:right w:val="single" w:color="auto" w:sz="4" w:space="0"/>
            </w:tcBorders>
            <w:vAlign w:val="center"/>
          </w:tcPr>
          <w:p w14:paraId="38D1812F">
            <w:pPr>
              <w:widowControl/>
              <w:jc w:val="left"/>
              <w:rPr>
                <w:rFonts w:ascii="宋体" w:hAnsi="宋体" w:cs="宋体"/>
                <w:color w:val="000000"/>
                <w:kern w:val="0"/>
                <w:sz w:val="20"/>
                <w:szCs w:val="20"/>
              </w:rPr>
            </w:pPr>
          </w:p>
        </w:tc>
        <w:tc>
          <w:tcPr>
            <w:tcW w:w="1205" w:type="dxa"/>
            <w:vMerge w:val="continue"/>
            <w:tcBorders>
              <w:top w:val="nil"/>
              <w:left w:val="single" w:color="auto" w:sz="4" w:space="0"/>
              <w:bottom w:val="single" w:color="auto" w:sz="4" w:space="0"/>
              <w:right w:val="single" w:color="auto" w:sz="4" w:space="0"/>
            </w:tcBorders>
            <w:vAlign w:val="center"/>
          </w:tcPr>
          <w:p w14:paraId="07121922">
            <w:pPr>
              <w:widowControl/>
              <w:jc w:val="left"/>
              <w:rPr>
                <w:rFonts w:ascii="宋体" w:hAnsi="宋体" w:cs="宋体"/>
                <w:color w:val="000000"/>
                <w:kern w:val="0"/>
                <w:sz w:val="20"/>
                <w:szCs w:val="20"/>
              </w:rPr>
            </w:pPr>
          </w:p>
        </w:tc>
        <w:tc>
          <w:tcPr>
            <w:tcW w:w="3248" w:type="dxa"/>
            <w:tcBorders>
              <w:top w:val="single" w:color="auto" w:sz="4" w:space="0"/>
              <w:left w:val="nil"/>
              <w:bottom w:val="single" w:color="auto" w:sz="4" w:space="0"/>
              <w:right w:val="single" w:color="auto" w:sz="4" w:space="0"/>
            </w:tcBorders>
            <w:shd w:val="clear" w:color="000000" w:fill="FFFFFF"/>
            <w:vAlign w:val="center"/>
          </w:tcPr>
          <w:p w14:paraId="6DE9ABE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52" w:type="dxa"/>
            <w:tcBorders>
              <w:top w:val="nil"/>
              <w:left w:val="nil"/>
              <w:bottom w:val="single" w:color="auto" w:sz="4" w:space="0"/>
              <w:right w:val="single" w:color="auto" w:sz="4" w:space="0"/>
            </w:tcBorders>
            <w:shd w:val="clear" w:color="000000" w:fill="FFFFFF"/>
            <w:vAlign w:val="center"/>
          </w:tcPr>
          <w:p w14:paraId="4F4F2C1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4E300F4">
        <w:tblPrEx>
          <w:tblCellMar>
            <w:top w:w="0" w:type="dxa"/>
            <w:left w:w="108" w:type="dxa"/>
            <w:bottom w:w="0" w:type="dxa"/>
            <w:right w:w="108" w:type="dxa"/>
          </w:tblCellMar>
        </w:tblPrEx>
        <w:trPr>
          <w:trHeight w:val="402" w:hRule="atLeast"/>
          <w:jc w:val="center"/>
        </w:trPr>
        <w:tc>
          <w:tcPr>
            <w:tcW w:w="1114" w:type="dxa"/>
            <w:vMerge w:val="continue"/>
            <w:tcBorders>
              <w:top w:val="nil"/>
              <w:left w:val="single" w:color="auto" w:sz="4" w:space="0"/>
              <w:bottom w:val="single" w:color="auto" w:sz="4" w:space="0"/>
              <w:right w:val="single" w:color="auto" w:sz="4" w:space="0"/>
            </w:tcBorders>
            <w:vAlign w:val="center"/>
          </w:tcPr>
          <w:p w14:paraId="4E2CEA35">
            <w:pPr>
              <w:widowControl/>
              <w:jc w:val="left"/>
              <w:rPr>
                <w:rFonts w:ascii="宋体" w:hAnsi="宋体" w:cs="宋体"/>
                <w:color w:val="000000"/>
                <w:kern w:val="0"/>
                <w:sz w:val="20"/>
                <w:szCs w:val="20"/>
              </w:rPr>
            </w:pPr>
          </w:p>
        </w:tc>
        <w:tc>
          <w:tcPr>
            <w:tcW w:w="2101" w:type="dxa"/>
            <w:gridSpan w:val="2"/>
            <w:vMerge w:val="continue"/>
            <w:tcBorders>
              <w:top w:val="single" w:color="auto" w:sz="4" w:space="0"/>
              <w:left w:val="single" w:color="auto" w:sz="4" w:space="0"/>
              <w:bottom w:val="single" w:color="auto" w:sz="4" w:space="0"/>
              <w:right w:val="single" w:color="auto" w:sz="4" w:space="0"/>
            </w:tcBorders>
            <w:vAlign w:val="center"/>
          </w:tcPr>
          <w:p w14:paraId="6F1F6A72">
            <w:pPr>
              <w:widowControl/>
              <w:jc w:val="left"/>
              <w:rPr>
                <w:rFonts w:ascii="宋体" w:hAnsi="宋体" w:cs="宋体"/>
                <w:color w:val="000000"/>
                <w:kern w:val="0"/>
                <w:sz w:val="20"/>
                <w:szCs w:val="20"/>
              </w:rPr>
            </w:pPr>
          </w:p>
        </w:tc>
        <w:tc>
          <w:tcPr>
            <w:tcW w:w="1205" w:type="dxa"/>
            <w:vMerge w:val="restart"/>
            <w:tcBorders>
              <w:top w:val="nil"/>
              <w:left w:val="single" w:color="auto" w:sz="4" w:space="0"/>
              <w:bottom w:val="single" w:color="auto" w:sz="4" w:space="0"/>
              <w:right w:val="single" w:color="auto" w:sz="4" w:space="0"/>
            </w:tcBorders>
            <w:shd w:val="clear" w:color="000000" w:fill="FFFFFF"/>
            <w:vAlign w:val="center"/>
          </w:tcPr>
          <w:p w14:paraId="52BFE026">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3248" w:type="dxa"/>
            <w:tcBorders>
              <w:top w:val="single" w:color="auto" w:sz="4" w:space="0"/>
              <w:left w:val="nil"/>
              <w:bottom w:val="single" w:color="auto" w:sz="4" w:space="0"/>
              <w:right w:val="single" w:color="auto" w:sz="4" w:space="0"/>
            </w:tcBorders>
            <w:shd w:val="clear" w:color="000000" w:fill="FFFFFF"/>
            <w:vAlign w:val="center"/>
          </w:tcPr>
          <w:p w14:paraId="3BD8E4A4">
            <w:pPr>
              <w:widowControl/>
              <w:jc w:val="left"/>
              <w:rPr>
                <w:rFonts w:ascii="宋体" w:hAnsi="宋体" w:cs="宋体"/>
                <w:color w:val="000000"/>
                <w:kern w:val="0"/>
                <w:sz w:val="20"/>
                <w:szCs w:val="20"/>
              </w:rPr>
            </w:pPr>
            <w:r>
              <w:rPr>
                <w:rFonts w:hint="eastAsia" w:ascii="宋体" w:hAnsi="宋体" w:cs="宋体"/>
                <w:color w:val="000000"/>
                <w:kern w:val="0"/>
                <w:sz w:val="20"/>
                <w:szCs w:val="20"/>
              </w:rPr>
              <w:t>社会服务能力</w:t>
            </w:r>
          </w:p>
        </w:tc>
        <w:tc>
          <w:tcPr>
            <w:tcW w:w="2052" w:type="dxa"/>
            <w:tcBorders>
              <w:top w:val="nil"/>
              <w:left w:val="nil"/>
              <w:bottom w:val="single" w:color="auto" w:sz="4" w:space="0"/>
              <w:right w:val="single" w:color="auto" w:sz="4" w:space="0"/>
            </w:tcBorders>
            <w:shd w:val="clear" w:color="000000" w:fill="FFFFFF"/>
            <w:vAlign w:val="center"/>
          </w:tcPr>
          <w:p w14:paraId="47DD1DE8">
            <w:pPr>
              <w:widowControl/>
              <w:jc w:val="center"/>
              <w:rPr>
                <w:rFonts w:ascii="宋体" w:hAnsi="宋体" w:cs="宋体"/>
                <w:color w:val="000000"/>
                <w:kern w:val="0"/>
                <w:sz w:val="20"/>
                <w:szCs w:val="20"/>
              </w:rPr>
            </w:pPr>
            <w:r>
              <w:rPr>
                <w:rFonts w:hint="eastAsia" w:ascii="宋体" w:hAnsi="宋体" w:cs="宋体"/>
                <w:color w:val="000000"/>
                <w:kern w:val="0"/>
                <w:sz w:val="20"/>
                <w:szCs w:val="20"/>
              </w:rPr>
              <w:t>有所提高</w:t>
            </w:r>
          </w:p>
        </w:tc>
      </w:tr>
      <w:tr w14:paraId="38A04CB2">
        <w:tblPrEx>
          <w:tblCellMar>
            <w:top w:w="0" w:type="dxa"/>
            <w:left w:w="108" w:type="dxa"/>
            <w:bottom w:w="0" w:type="dxa"/>
            <w:right w:w="108" w:type="dxa"/>
          </w:tblCellMar>
        </w:tblPrEx>
        <w:trPr>
          <w:trHeight w:val="402" w:hRule="atLeast"/>
          <w:jc w:val="center"/>
        </w:trPr>
        <w:tc>
          <w:tcPr>
            <w:tcW w:w="1114" w:type="dxa"/>
            <w:vMerge w:val="continue"/>
            <w:tcBorders>
              <w:top w:val="nil"/>
              <w:left w:val="single" w:color="auto" w:sz="4" w:space="0"/>
              <w:bottom w:val="single" w:color="auto" w:sz="4" w:space="0"/>
              <w:right w:val="single" w:color="auto" w:sz="4" w:space="0"/>
            </w:tcBorders>
            <w:vAlign w:val="center"/>
          </w:tcPr>
          <w:p w14:paraId="0D408985">
            <w:pPr>
              <w:widowControl/>
              <w:jc w:val="left"/>
              <w:rPr>
                <w:rFonts w:ascii="宋体" w:hAnsi="宋体" w:cs="宋体"/>
                <w:color w:val="000000"/>
                <w:kern w:val="0"/>
                <w:sz w:val="20"/>
                <w:szCs w:val="20"/>
              </w:rPr>
            </w:pPr>
          </w:p>
        </w:tc>
        <w:tc>
          <w:tcPr>
            <w:tcW w:w="2101" w:type="dxa"/>
            <w:gridSpan w:val="2"/>
            <w:vMerge w:val="continue"/>
            <w:tcBorders>
              <w:top w:val="single" w:color="auto" w:sz="4" w:space="0"/>
              <w:left w:val="single" w:color="auto" w:sz="4" w:space="0"/>
              <w:bottom w:val="single" w:color="auto" w:sz="4" w:space="0"/>
              <w:right w:val="single" w:color="auto" w:sz="4" w:space="0"/>
            </w:tcBorders>
            <w:vAlign w:val="center"/>
          </w:tcPr>
          <w:p w14:paraId="14BB3831">
            <w:pPr>
              <w:widowControl/>
              <w:jc w:val="left"/>
              <w:rPr>
                <w:rFonts w:ascii="宋体" w:hAnsi="宋体" w:cs="宋体"/>
                <w:color w:val="000000"/>
                <w:kern w:val="0"/>
                <w:sz w:val="20"/>
                <w:szCs w:val="20"/>
              </w:rPr>
            </w:pPr>
          </w:p>
        </w:tc>
        <w:tc>
          <w:tcPr>
            <w:tcW w:w="1205" w:type="dxa"/>
            <w:vMerge w:val="continue"/>
            <w:tcBorders>
              <w:top w:val="nil"/>
              <w:left w:val="single" w:color="auto" w:sz="4" w:space="0"/>
              <w:bottom w:val="single" w:color="auto" w:sz="4" w:space="0"/>
              <w:right w:val="single" w:color="auto" w:sz="4" w:space="0"/>
            </w:tcBorders>
            <w:vAlign w:val="center"/>
          </w:tcPr>
          <w:p w14:paraId="4733DA11">
            <w:pPr>
              <w:widowControl/>
              <w:jc w:val="left"/>
              <w:rPr>
                <w:rFonts w:ascii="宋体" w:hAnsi="宋体" w:cs="宋体"/>
                <w:color w:val="000000"/>
                <w:kern w:val="0"/>
                <w:sz w:val="20"/>
                <w:szCs w:val="20"/>
              </w:rPr>
            </w:pPr>
          </w:p>
        </w:tc>
        <w:tc>
          <w:tcPr>
            <w:tcW w:w="3248" w:type="dxa"/>
            <w:tcBorders>
              <w:top w:val="single" w:color="auto" w:sz="4" w:space="0"/>
              <w:left w:val="nil"/>
              <w:bottom w:val="single" w:color="auto" w:sz="4" w:space="0"/>
              <w:right w:val="single" w:color="auto" w:sz="4" w:space="0"/>
            </w:tcBorders>
            <w:shd w:val="clear" w:color="000000" w:fill="FFFFFF"/>
            <w:vAlign w:val="center"/>
          </w:tcPr>
          <w:p w14:paraId="4F4AA2B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52" w:type="dxa"/>
            <w:tcBorders>
              <w:top w:val="nil"/>
              <w:left w:val="nil"/>
              <w:bottom w:val="single" w:color="auto" w:sz="4" w:space="0"/>
              <w:right w:val="single" w:color="auto" w:sz="4" w:space="0"/>
            </w:tcBorders>
            <w:shd w:val="clear" w:color="000000" w:fill="FFFFFF"/>
            <w:vAlign w:val="center"/>
          </w:tcPr>
          <w:p w14:paraId="23055F6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2FC0483">
        <w:tblPrEx>
          <w:tblCellMar>
            <w:top w:w="0" w:type="dxa"/>
            <w:left w:w="108" w:type="dxa"/>
            <w:bottom w:w="0" w:type="dxa"/>
            <w:right w:w="108" w:type="dxa"/>
          </w:tblCellMar>
        </w:tblPrEx>
        <w:trPr>
          <w:trHeight w:val="402" w:hRule="atLeast"/>
          <w:jc w:val="center"/>
        </w:trPr>
        <w:tc>
          <w:tcPr>
            <w:tcW w:w="1114" w:type="dxa"/>
            <w:vMerge w:val="continue"/>
            <w:tcBorders>
              <w:top w:val="nil"/>
              <w:left w:val="single" w:color="auto" w:sz="4" w:space="0"/>
              <w:bottom w:val="single" w:color="auto" w:sz="4" w:space="0"/>
              <w:right w:val="single" w:color="auto" w:sz="4" w:space="0"/>
            </w:tcBorders>
            <w:vAlign w:val="center"/>
          </w:tcPr>
          <w:p w14:paraId="4243FD76">
            <w:pPr>
              <w:widowControl/>
              <w:jc w:val="left"/>
              <w:rPr>
                <w:rFonts w:ascii="宋体" w:hAnsi="宋体" w:cs="宋体"/>
                <w:color w:val="000000"/>
                <w:kern w:val="0"/>
                <w:sz w:val="20"/>
                <w:szCs w:val="20"/>
              </w:rPr>
            </w:pPr>
          </w:p>
        </w:tc>
        <w:tc>
          <w:tcPr>
            <w:tcW w:w="2101" w:type="dxa"/>
            <w:gridSpan w:val="2"/>
            <w:vMerge w:val="continue"/>
            <w:tcBorders>
              <w:top w:val="single" w:color="auto" w:sz="4" w:space="0"/>
              <w:left w:val="single" w:color="auto" w:sz="4" w:space="0"/>
              <w:bottom w:val="single" w:color="auto" w:sz="4" w:space="0"/>
              <w:right w:val="single" w:color="auto" w:sz="4" w:space="0"/>
            </w:tcBorders>
            <w:vAlign w:val="center"/>
          </w:tcPr>
          <w:p w14:paraId="5DA9C7D2">
            <w:pPr>
              <w:widowControl/>
              <w:jc w:val="left"/>
              <w:rPr>
                <w:rFonts w:ascii="宋体" w:hAnsi="宋体" w:cs="宋体"/>
                <w:color w:val="000000"/>
                <w:kern w:val="0"/>
                <w:sz w:val="20"/>
                <w:szCs w:val="20"/>
              </w:rPr>
            </w:pPr>
          </w:p>
        </w:tc>
        <w:tc>
          <w:tcPr>
            <w:tcW w:w="1205" w:type="dxa"/>
            <w:vMerge w:val="restart"/>
            <w:tcBorders>
              <w:top w:val="nil"/>
              <w:left w:val="single" w:color="auto" w:sz="4" w:space="0"/>
              <w:bottom w:val="single" w:color="auto" w:sz="4" w:space="0"/>
              <w:right w:val="single" w:color="auto" w:sz="4" w:space="0"/>
            </w:tcBorders>
            <w:shd w:val="clear" w:color="000000" w:fill="FFFFFF"/>
            <w:vAlign w:val="center"/>
          </w:tcPr>
          <w:p w14:paraId="67DBBB6E">
            <w:pPr>
              <w:widowControl/>
              <w:jc w:val="center"/>
              <w:rPr>
                <w:rFonts w:ascii="宋体" w:hAnsi="宋体" w:cs="宋体"/>
                <w:color w:val="000000"/>
                <w:kern w:val="0"/>
                <w:sz w:val="20"/>
                <w:szCs w:val="20"/>
              </w:rPr>
            </w:pPr>
            <w:r>
              <w:rPr>
                <w:rFonts w:hint="eastAsia" w:ascii="宋体" w:hAnsi="宋体" w:cs="宋体"/>
                <w:color w:val="000000"/>
                <w:kern w:val="0"/>
                <w:sz w:val="20"/>
                <w:szCs w:val="20"/>
              </w:rPr>
              <w:t>生态效益指标</w:t>
            </w:r>
          </w:p>
        </w:tc>
        <w:tc>
          <w:tcPr>
            <w:tcW w:w="3248" w:type="dxa"/>
            <w:tcBorders>
              <w:top w:val="single" w:color="auto" w:sz="4" w:space="0"/>
              <w:left w:val="nil"/>
              <w:bottom w:val="single" w:color="auto" w:sz="4" w:space="0"/>
              <w:right w:val="single" w:color="auto" w:sz="4" w:space="0"/>
            </w:tcBorders>
            <w:shd w:val="clear" w:color="000000" w:fill="FFFFFF"/>
            <w:vAlign w:val="center"/>
          </w:tcPr>
          <w:p w14:paraId="1182CC5A">
            <w:pPr>
              <w:widowControl/>
              <w:jc w:val="left"/>
              <w:rPr>
                <w:rFonts w:ascii="宋体" w:hAnsi="宋体" w:cs="宋体"/>
                <w:color w:val="000000"/>
                <w:kern w:val="0"/>
                <w:sz w:val="20"/>
                <w:szCs w:val="20"/>
              </w:rPr>
            </w:pPr>
            <w:r>
              <w:rPr>
                <w:rFonts w:hint="eastAsia" w:ascii="宋体" w:hAnsi="宋体" w:cs="宋体"/>
                <w:color w:val="000000"/>
                <w:kern w:val="0"/>
                <w:sz w:val="20"/>
                <w:szCs w:val="20"/>
              </w:rPr>
              <w:t>生态环境</w:t>
            </w:r>
          </w:p>
        </w:tc>
        <w:tc>
          <w:tcPr>
            <w:tcW w:w="2052" w:type="dxa"/>
            <w:tcBorders>
              <w:top w:val="nil"/>
              <w:left w:val="nil"/>
              <w:bottom w:val="single" w:color="auto" w:sz="4" w:space="0"/>
              <w:right w:val="single" w:color="auto" w:sz="4" w:space="0"/>
            </w:tcBorders>
            <w:shd w:val="clear" w:color="000000" w:fill="FFFFFF"/>
            <w:vAlign w:val="center"/>
          </w:tcPr>
          <w:p w14:paraId="71BF9C44">
            <w:pPr>
              <w:widowControl/>
              <w:jc w:val="center"/>
              <w:rPr>
                <w:rFonts w:ascii="宋体" w:hAnsi="宋体" w:cs="宋体"/>
                <w:color w:val="000000"/>
                <w:kern w:val="0"/>
                <w:sz w:val="20"/>
                <w:szCs w:val="20"/>
              </w:rPr>
            </w:pPr>
            <w:r>
              <w:rPr>
                <w:rFonts w:hint="eastAsia" w:ascii="宋体" w:hAnsi="宋体" w:cs="宋体"/>
                <w:color w:val="000000"/>
                <w:kern w:val="0"/>
                <w:sz w:val="20"/>
                <w:szCs w:val="20"/>
              </w:rPr>
              <w:t>有所改善</w:t>
            </w:r>
          </w:p>
        </w:tc>
      </w:tr>
      <w:tr w14:paraId="76265A58">
        <w:tblPrEx>
          <w:tblCellMar>
            <w:top w:w="0" w:type="dxa"/>
            <w:left w:w="108" w:type="dxa"/>
            <w:bottom w:w="0" w:type="dxa"/>
            <w:right w:w="108" w:type="dxa"/>
          </w:tblCellMar>
        </w:tblPrEx>
        <w:trPr>
          <w:trHeight w:val="402" w:hRule="atLeast"/>
          <w:jc w:val="center"/>
        </w:trPr>
        <w:tc>
          <w:tcPr>
            <w:tcW w:w="1114" w:type="dxa"/>
            <w:vMerge w:val="continue"/>
            <w:tcBorders>
              <w:top w:val="nil"/>
              <w:left w:val="single" w:color="auto" w:sz="4" w:space="0"/>
              <w:bottom w:val="single" w:color="auto" w:sz="4" w:space="0"/>
              <w:right w:val="single" w:color="auto" w:sz="4" w:space="0"/>
            </w:tcBorders>
            <w:vAlign w:val="center"/>
          </w:tcPr>
          <w:p w14:paraId="7A0414AC">
            <w:pPr>
              <w:widowControl/>
              <w:jc w:val="left"/>
              <w:rPr>
                <w:rFonts w:ascii="宋体" w:hAnsi="宋体" w:cs="宋体"/>
                <w:color w:val="000000"/>
                <w:kern w:val="0"/>
                <w:sz w:val="20"/>
                <w:szCs w:val="20"/>
              </w:rPr>
            </w:pPr>
          </w:p>
        </w:tc>
        <w:tc>
          <w:tcPr>
            <w:tcW w:w="2101" w:type="dxa"/>
            <w:gridSpan w:val="2"/>
            <w:vMerge w:val="continue"/>
            <w:tcBorders>
              <w:top w:val="single" w:color="auto" w:sz="4" w:space="0"/>
              <w:left w:val="single" w:color="auto" w:sz="4" w:space="0"/>
              <w:bottom w:val="single" w:color="auto" w:sz="4" w:space="0"/>
              <w:right w:val="single" w:color="auto" w:sz="4" w:space="0"/>
            </w:tcBorders>
            <w:vAlign w:val="center"/>
          </w:tcPr>
          <w:p w14:paraId="63CFB07F">
            <w:pPr>
              <w:widowControl/>
              <w:jc w:val="left"/>
              <w:rPr>
                <w:rFonts w:ascii="宋体" w:hAnsi="宋体" w:cs="宋体"/>
                <w:color w:val="000000"/>
                <w:kern w:val="0"/>
                <w:sz w:val="20"/>
                <w:szCs w:val="20"/>
              </w:rPr>
            </w:pPr>
          </w:p>
        </w:tc>
        <w:tc>
          <w:tcPr>
            <w:tcW w:w="1205" w:type="dxa"/>
            <w:vMerge w:val="continue"/>
            <w:tcBorders>
              <w:top w:val="nil"/>
              <w:left w:val="single" w:color="auto" w:sz="4" w:space="0"/>
              <w:bottom w:val="single" w:color="auto" w:sz="4" w:space="0"/>
              <w:right w:val="single" w:color="auto" w:sz="4" w:space="0"/>
            </w:tcBorders>
            <w:vAlign w:val="center"/>
          </w:tcPr>
          <w:p w14:paraId="3843DDF2">
            <w:pPr>
              <w:widowControl/>
              <w:jc w:val="left"/>
              <w:rPr>
                <w:rFonts w:ascii="宋体" w:hAnsi="宋体" w:cs="宋体"/>
                <w:color w:val="000000"/>
                <w:kern w:val="0"/>
                <w:sz w:val="20"/>
                <w:szCs w:val="20"/>
              </w:rPr>
            </w:pPr>
          </w:p>
        </w:tc>
        <w:tc>
          <w:tcPr>
            <w:tcW w:w="3248" w:type="dxa"/>
            <w:tcBorders>
              <w:top w:val="single" w:color="auto" w:sz="4" w:space="0"/>
              <w:left w:val="nil"/>
              <w:bottom w:val="single" w:color="auto" w:sz="4" w:space="0"/>
              <w:right w:val="single" w:color="auto" w:sz="4" w:space="0"/>
            </w:tcBorders>
            <w:shd w:val="clear" w:color="000000" w:fill="FFFFFF"/>
            <w:vAlign w:val="center"/>
          </w:tcPr>
          <w:p w14:paraId="24650E3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52" w:type="dxa"/>
            <w:tcBorders>
              <w:top w:val="nil"/>
              <w:left w:val="nil"/>
              <w:bottom w:val="single" w:color="auto" w:sz="4" w:space="0"/>
              <w:right w:val="single" w:color="auto" w:sz="4" w:space="0"/>
            </w:tcBorders>
            <w:shd w:val="clear" w:color="000000" w:fill="FFFFFF"/>
            <w:vAlign w:val="center"/>
          </w:tcPr>
          <w:p w14:paraId="1CEFEAC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1F1E686">
        <w:tblPrEx>
          <w:tblCellMar>
            <w:top w:w="0" w:type="dxa"/>
            <w:left w:w="108" w:type="dxa"/>
            <w:bottom w:w="0" w:type="dxa"/>
            <w:right w:w="108" w:type="dxa"/>
          </w:tblCellMar>
        </w:tblPrEx>
        <w:trPr>
          <w:trHeight w:val="402" w:hRule="atLeast"/>
          <w:jc w:val="center"/>
        </w:trPr>
        <w:tc>
          <w:tcPr>
            <w:tcW w:w="1114" w:type="dxa"/>
            <w:vMerge w:val="continue"/>
            <w:tcBorders>
              <w:top w:val="nil"/>
              <w:left w:val="single" w:color="auto" w:sz="4" w:space="0"/>
              <w:bottom w:val="single" w:color="auto" w:sz="4" w:space="0"/>
              <w:right w:val="single" w:color="auto" w:sz="4" w:space="0"/>
            </w:tcBorders>
            <w:vAlign w:val="center"/>
          </w:tcPr>
          <w:p w14:paraId="6A083DF3">
            <w:pPr>
              <w:widowControl/>
              <w:jc w:val="left"/>
              <w:rPr>
                <w:rFonts w:ascii="宋体" w:hAnsi="宋体" w:cs="宋体"/>
                <w:color w:val="000000"/>
                <w:kern w:val="0"/>
                <w:sz w:val="20"/>
                <w:szCs w:val="20"/>
              </w:rPr>
            </w:pPr>
          </w:p>
        </w:tc>
        <w:tc>
          <w:tcPr>
            <w:tcW w:w="2101" w:type="dxa"/>
            <w:gridSpan w:val="2"/>
            <w:vMerge w:val="continue"/>
            <w:tcBorders>
              <w:top w:val="single" w:color="auto" w:sz="4" w:space="0"/>
              <w:left w:val="single" w:color="auto" w:sz="4" w:space="0"/>
              <w:bottom w:val="single" w:color="auto" w:sz="4" w:space="0"/>
              <w:right w:val="single" w:color="auto" w:sz="4" w:space="0"/>
            </w:tcBorders>
            <w:vAlign w:val="center"/>
          </w:tcPr>
          <w:p w14:paraId="32616B98">
            <w:pPr>
              <w:widowControl/>
              <w:jc w:val="left"/>
              <w:rPr>
                <w:rFonts w:ascii="宋体" w:hAnsi="宋体" w:cs="宋体"/>
                <w:color w:val="000000"/>
                <w:kern w:val="0"/>
                <w:sz w:val="20"/>
                <w:szCs w:val="20"/>
              </w:rPr>
            </w:pPr>
          </w:p>
        </w:tc>
        <w:tc>
          <w:tcPr>
            <w:tcW w:w="1205" w:type="dxa"/>
            <w:vMerge w:val="restart"/>
            <w:tcBorders>
              <w:top w:val="nil"/>
              <w:left w:val="single" w:color="auto" w:sz="4" w:space="0"/>
              <w:bottom w:val="single" w:color="auto" w:sz="4" w:space="0"/>
              <w:right w:val="single" w:color="auto" w:sz="4" w:space="0"/>
            </w:tcBorders>
            <w:shd w:val="clear" w:color="000000" w:fill="FFFFFF"/>
            <w:vAlign w:val="center"/>
          </w:tcPr>
          <w:p w14:paraId="1385847A">
            <w:pPr>
              <w:widowControl/>
              <w:jc w:val="center"/>
              <w:rPr>
                <w:rFonts w:ascii="宋体" w:hAnsi="宋体" w:cs="宋体"/>
                <w:color w:val="000000"/>
                <w:kern w:val="0"/>
                <w:sz w:val="20"/>
                <w:szCs w:val="20"/>
              </w:rPr>
            </w:pPr>
            <w:r>
              <w:rPr>
                <w:rFonts w:hint="eastAsia" w:ascii="宋体" w:hAnsi="宋体" w:cs="宋体"/>
                <w:color w:val="000000"/>
                <w:kern w:val="0"/>
                <w:sz w:val="20"/>
                <w:szCs w:val="20"/>
              </w:rPr>
              <w:t>可持续影响指标</w:t>
            </w:r>
          </w:p>
        </w:tc>
        <w:tc>
          <w:tcPr>
            <w:tcW w:w="3248" w:type="dxa"/>
            <w:tcBorders>
              <w:top w:val="single" w:color="auto" w:sz="4" w:space="0"/>
              <w:left w:val="nil"/>
              <w:bottom w:val="single" w:color="auto" w:sz="4" w:space="0"/>
              <w:right w:val="single" w:color="auto" w:sz="4" w:space="0"/>
            </w:tcBorders>
            <w:shd w:val="clear" w:color="000000" w:fill="FFFFFF"/>
            <w:vAlign w:val="center"/>
          </w:tcPr>
          <w:p w14:paraId="083C7C35">
            <w:pPr>
              <w:widowControl/>
              <w:jc w:val="left"/>
              <w:rPr>
                <w:rFonts w:ascii="宋体" w:hAnsi="宋体" w:cs="宋体"/>
                <w:color w:val="000000"/>
                <w:kern w:val="0"/>
                <w:sz w:val="20"/>
                <w:szCs w:val="20"/>
              </w:rPr>
            </w:pPr>
            <w:r>
              <w:rPr>
                <w:rFonts w:hint="eastAsia" w:ascii="宋体" w:hAnsi="宋体" w:cs="宋体"/>
                <w:color w:val="000000"/>
                <w:kern w:val="0"/>
                <w:sz w:val="20"/>
                <w:szCs w:val="20"/>
              </w:rPr>
              <w:t>可持续影响</w:t>
            </w:r>
          </w:p>
        </w:tc>
        <w:tc>
          <w:tcPr>
            <w:tcW w:w="2052" w:type="dxa"/>
            <w:tcBorders>
              <w:top w:val="nil"/>
              <w:left w:val="nil"/>
              <w:bottom w:val="single" w:color="auto" w:sz="4" w:space="0"/>
              <w:right w:val="single" w:color="auto" w:sz="4" w:space="0"/>
            </w:tcBorders>
            <w:shd w:val="clear" w:color="000000" w:fill="FFFFFF"/>
            <w:vAlign w:val="center"/>
          </w:tcPr>
          <w:p w14:paraId="662BE583">
            <w:pPr>
              <w:widowControl/>
              <w:jc w:val="center"/>
              <w:rPr>
                <w:rFonts w:ascii="宋体" w:hAnsi="宋体" w:cs="宋体"/>
                <w:color w:val="000000"/>
                <w:kern w:val="0"/>
                <w:sz w:val="20"/>
                <w:szCs w:val="20"/>
              </w:rPr>
            </w:pPr>
            <w:r>
              <w:rPr>
                <w:rFonts w:hint="eastAsia" w:ascii="宋体" w:hAnsi="宋体" w:cs="宋体"/>
                <w:color w:val="000000"/>
                <w:kern w:val="0"/>
                <w:sz w:val="20"/>
                <w:szCs w:val="20"/>
              </w:rPr>
              <w:t>持续性</w:t>
            </w:r>
          </w:p>
        </w:tc>
      </w:tr>
      <w:tr w14:paraId="0BEB6746">
        <w:tblPrEx>
          <w:tblCellMar>
            <w:top w:w="0" w:type="dxa"/>
            <w:left w:w="108" w:type="dxa"/>
            <w:bottom w:w="0" w:type="dxa"/>
            <w:right w:w="108" w:type="dxa"/>
          </w:tblCellMar>
        </w:tblPrEx>
        <w:trPr>
          <w:trHeight w:val="402" w:hRule="atLeast"/>
          <w:jc w:val="center"/>
        </w:trPr>
        <w:tc>
          <w:tcPr>
            <w:tcW w:w="1114" w:type="dxa"/>
            <w:vMerge w:val="continue"/>
            <w:tcBorders>
              <w:top w:val="nil"/>
              <w:left w:val="single" w:color="auto" w:sz="4" w:space="0"/>
              <w:bottom w:val="single" w:color="auto" w:sz="4" w:space="0"/>
              <w:right w:val="single" w:color="auto" w:sz="4" w:space="0"/>
            </w:tcBorders>
            <w:vAlign w:val="center"/>
          </w:tcPr>
          <w:p w14:paraId="1FED7B7B">
            <w:pPr>
              <w:widowControl/>
              <w:jc w:val="left"/>
              <w:rPr>
                <w:rFonts w:ascii="宋体" w:hAnsi="宋体" w:cs="宋体"/>
                <w:color w:val="000000"/>
                <w:kern w:val="0"/>
                <w:sz w:val="20"/>
                <w:szCs w:val="20"/>
              </w:rPr>
            </w:pPr>
          </w:p>
        </w:tc>
        <w:tc>
          <w:tcPr>
            <w:tcW w:w="2101" w:type="dxa"/>
            <w:gridSpan w:val="2"/>
            <w:vMerge w:val="continue"/>
            <w:tcBorders>
              <w:top w:val="single" w:color="auto" w:sz="4" w:space="0"/>
              <w:left w:val="single" w:color="auto" w:sz="4" w:space="0"/>
              <w:bottom w:val="single" w:color="auto" w:sz="4" w:space="0"/>
              <w:right w:val="single" w:color="auto" w:sz="4" w:space="0"/>
            </w:tcBorders>
            <w:vAlign w:val="center"/>
          </w:tcPr>
          <w:p w14:paraId="1C7348BC">
            <w:pPr>
              <w:widowControl/>
              <w:jc w:val="left"/>
              <w:rPr>
                <w:rFonts w:ascii="宋体" w:hAnsi="宋体" w:cs="宋体"/>
                <w:color w:val="000000"/>
                <w:kern w:val="0"/>
                <w:sz w:val="20"/>
                <w:szCs w:val="20"/>
              </w:rPr>
            </w:pPr>
          </w:p>
        </w:tc>
        <w:tc>
          <w:tcPr>
            <w:tcW w:w="1205" w:type="dxa"/>
            <w:vMerge w:val="continue"/>
            <w:tcBorders>
              <w:top w:val="nil"/>
              <w:left w:val="single" w:color="auto" w:sz="4" w:space="0"/>
              <w:bottom w:val="single" w:color="auto" w:sz="4" w:space="0"/>
              <w:right w:val="single" w:color="auto" w:sz="4" w:space="0"/>
            </w:tcBorders>
            <w:vAlign w:val="center"/>
          </w:tcPr>
          <w:p w14:paraId="74935840">
            <w:pPr>
              <w:widowControl/>
              <w:jc w:val="left"/>
              <w:rPr>
                <w:rFonts w:ascii="宋体" w:hAnsi="宋体" w:cs="宋体"/>
                <w:color w:val="000000"/>
                <w:kern w:val="0"/>
                <w:sz w:val="20"/>
                <w:szCs w:val="20"/>
              </w:rPr>
            </w:pPr>
          </w:p>
        </w:tc>
        <w:tc>
          <w:tcPr>
            <w:tcW w:w="3248" w:type="dxa"/>
            <w:tcBorders>
              <w:top w:val="single" w:color="auto" w:sz="4" w:space="0"/>
              <w:left w:val="nil"/>
              <w:bottom w:val="single" w:color="auto" w:sz="4" w:space="0"/>
              <w:right w:val="single" w:color="auto" w:sz="4" w:space="0"/>
            </w:tcBorders>
            <w:shd w:val="clear" w:color="000000" w:fill="FFFFFF"/>
            <w:vAlign w:val="center"/>
          </w:tcPr>
          <w:p w14:paraId="605820E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52" w:type="dxa"/>
            <w:tcBorders>
              <w:top w:val="nil"/>
              <w:left w:val="nil"/>
              <w:bottom w:val="single" w:color="auto" w:sz="4" w:space="0"/>
              <w:right w:val="single" w:color="auto" w:sz="4" w:space="0"/>
            </w:tcBorders>
            <w:shd w:val="clear" w:color="000000" w:fill="FFFFFF"/>
            <w:vAlign w:val="center"/>
          </w:tcPr>
          <w:p w14:paraId="5AA860D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9D951C2">
        <w:tblPrEx>
          <w:tblCellMar>
            <w:top w:w="0" w:type="dxa"/>
            <w:left w:w="108" w:type="dxa"/>
            <w:bottom w:w="0" w:type="dxa"/>
            <w:right w:w="108" w:type="dxa"/>
          </w:tblCellMar>
        </w:tblPrEx>
        <w:trPr>
          <w:trHeight w:val="402" w:hRule="atLeast"/>
          <w:jc w:val="center"/>
        </w:trPr>
        <w:tc>
          <w:tcPr>
            <w:tcW w:w="1114" w:type="dxa"/>
            <w:vMerge w:val="continue"/>
            <w:tcBorders>
              <w:top w:val="nil"/>
              <w:left w:val="single" w:color="auto" w:sz="4" w:space="0"/>
              <w:bottom w:val="single" w:color="auto" w:sz="4" w:space="0"/>
              <w:right w:val="single" w:color="auto" w:sz="4" w:space="0"/>
            </w:tcBorders>
            <w:vAlign w:val="center"/>
          </w:tcPr>
          <w:p w14:paraId="3EB934F9">
            <w:pPr>
              <w:widowControl/>
              <w:jc w:val="left"/>
              <w:rPr>
                <w:rFonts w:ascii="宋体" w:hAnsi="宋体" w:cs="宋体"/>
                <w:color w:val="000000"/>
                <w:kern w:val="0"/>
                <w:sz w:val="20"/>
                <w:szCs w:val="20"/>
              </w:rPr>
            </w:pPr>
          </w:p>
        </w:tc>
        <w:tc>
          <w:tcPr>
            <w:tcW w:w="2101"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0EF1937">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205" w:type="dxa"/>
            <w:vMerge w:val="restart"/>
            <w:tcBorders>
              <w:top w:val="nil"/>
              <w:left w:val="single" w:color="auto" w:sz="4" w:space="0"/>
              <w:bottom w:val="single" w:color="auto" w:sz="4" w:space="0"/>
              <w:right w:val="single" w:color="auto" w:sz="4" w:space="0"/>
            </w:tcBorders>
            <w:shd w:val="clear" w:color="000000" w:fill="FFFFFF"/>
            <w:vAlign w:val="center"/>
          </w:tcPr>
          <w:p w14:paraId="461247B0">
            <w:pPr>
              <w:widowControl/>
              <w:jc w:val="center"/>
              <w:rPr>
                <w:rFonts w:ascii="宋体" w:hAnsi="宋体" w:cs="宋体"/>
                <w:color w:val="000000"/>
                <w:kern w:val="0"/>
                <w:sz w:val="20"/>
                <w:szCs w:val="20"/>
              </w:rPr>
            </w:pPr>
            <w:r>
              <w:rPr>
                <w:rFonts w:hint="eastAsia" w:ascii="宋体" w:hAnsi="宋体" w:cs="宋体"/>
                <w:color w:val="000000"/>
                <w:kern w:val="0"/>
                <w:sz w:val="20"/>
                <w:szCs w:val="20"/>
              </w:rPr>
              <w:t>服务对象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满意度指标</w:t>
            </w:r>
          </w:p>
        </w:tc>
        <w:tc>
          <w:tcPr>
            <w:tcW w:w="324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7127D24">
            <w:pPr>
              <w:widowControl/>
              <w:jc w:val="left"/>
              <w:rPr>
                <w:rFonts w:ascii="宋体" w:hAnsi="宋体" w:cs="宋体"/>
                <w:color w:val="000000"/>
                <w:kern w:val="0"/>
                <w:sz w:val="20"/>
                <w:szCs w:val="20"/>
              </w:rPr>
            </w:pPr>
            <w:r>
              <w:rPr>
                <w:rFonts w:hint="eastAsia" w:ascii="宋体" w:hAnsi="宋体" w:cs="宋体"/>
                <w:color w:val="000000"/>
                <w:kern w:val="0"/>
                <w:sz w:val="20"/>
                <w:szCs w:val="20"/>
              </w:rPr>
              <w:t>受益对象满意度</w:t>
            </w:r>
          </w:p>
        </w:tc>
        <w:tc>
          <w:tcPr>
            <w:tcW w:w="2052" w:type="dxa"/>
            <w:vMerge w:val="restart"/>
            <w:tcBorders>
              <w:top w:val="nil"/>
              <w:left w:val="single" w:color="auto" w:sz="4" w:space="0"/>
              <w:bottom w:val="single" w:color="auto" w:sz="4" w:space="0"/>
              <w:right w:val="single" w:color="auto" w:sz="4" w:space="0"/>
            </w:tcBorders>
            <w:shd w:val="clear" w:color="000000" w:fill="FFFFFF"/>
            <w:vAlign w:val="center"/>
          </w:tcPr>
          <w:p w14:paraId="4815F675">
            <w:pPr>
              <w:widowControl/>
              <w:jc w:val="center"/>
              <w:rPr>
                <w:rFonts w:ascii="宋体" w:hAnsi="宋体" w:cs="宋体"/>
                <w:color w:val="000000"/>
                <w:kern w:val="0"/>
                <w:sz w:val="20"/>
                <w:szCs w:val="20"/>
              </w:rPr>
            </w:pPr>
            <w:r>
              <w:rPr>
                <w:rFonts w:hint="eastAsia" w:ascii="宋体" w:hAnsi="宋体" w:cs="宋体"/>
                <w:color w:val="000000"/>
                <w:kern w:val="0"/>
                <w:sz w:val="20"/>
                <w:szCs w:val="20"/>
              </w:rPr>
              <w:t>≧98%</w:t>
            </w:r>
          </w:p>
        </w:tc>
      </w:tr>
      <w:tr w14:paraId="2BEAE38B">
        <w:tblPrEx>
          <w:tblCellMar>
            <w:top w:w="0" w:type="dxa"/>
            <w:left w:w="108" w:type="dxa"/>
            <w:bottom w:w="0" w:type="dxa"/>
            <w:right w:w="108" w:type="dxa"/>
          </w:tblCellMar>
        </w:tblPrEx>
        <w:trPr>
          <w:trHeight w:val="402" w:hRule="atLeast"/>
          <w:jc w:val="center"/>
        </w:trPr>
        <w:tc>
          <w:tcPr>
            <w:tcW w:w="1114" w:type="dxa"/>
            <w:vMerge w:val="continue"/>
            <w:tcBorders>
              <w:top w:val="nil"/>
              <w:left w:val="single" w:color="auto" w:sz="4" w:space="0"/>
              <w:bottom w:val="single" w:color="auto" w:sz="4" w:space="0"/>
              <w:right w:val="single" w:color="auto" w:sz="4" w:space="0"/>
            </w:tcBorders>
            <w:vAlign w:val="center"/>
          </w:tcPr>
          <w:p w14:paraId="0ED8DB8D">
            <w:pPr>
              <w:widowControl/>
              <w:jc w:val="left"/>
              <w:rPr>
                <w:rFonts w:ascii="宋体" w:hAnsi="宋体" w:cs="宋体"/>
                <w:color w:val="000000"/>
                <w:kern w:val="0"/>
                <w:sz w:val="20"/>
                <w:szCs w:val="20"/>
              </w:rPr>
            </w:pPr>
          </w:p>
        </w:tc>
        <w:tc>
          <w:tcPr>
            <w:tcW w:w="2101" w:type="dxa"/>
            <w:gridSpan w:val="2"/>
            <w:vMerge w:val="continue"/>
            <w:tcBorders>
              <w:top w:val="single" w:color="auto" w:sz="4" w:space="0"/>
              <w:left w:val="single" w:color="auto" w:sz="4" w:space="0"/>
              <w:bottom w:val="single" w:color="auto" w:sz="4" w:space="0"/>
              <w:right w:val="single" w:color="auto" w:sz="4" w:space="0"/>
            </w:tcBorders>
            <w:vAlign w:val="center"/>
          </w:tcPr>
          <w:p w14:paraId="0BCF8C00">
            <w:pPr>
              <w:widowControl/>
              <w:jc w:val="left"/>
              <w:rPr>
                <w:rFonts w:ascii="宋体" w:hAnsi="宋体" w:cs="宋体"/>
                <w:color w:val="000000"/>
                <w:kern w:val="0"/>
                <w:sz w:val="20"/>
                <w:szCs w:val="20"/>
              </w:rPr>
            </w:pPr>
          </w:p>
        </w:tc>
        <w:tc>
          <w:tcPr>
            <w:tcW w:w="1205" w:type="dxa"/>
            <w:vMerge w:val="continue"/>
            <w:tcBorders>
              <w:top w:val="nil"/>
              <w:left w:val="single" w:color="auto" w:sz="4" w:space="0"/>
              <w:bottom w:val="single" w:color="auto" w:sz="4" w:space="0"/>
              <w:right w:val="single" w:color="auto" w:sz="4" w:space="0"/>
            </w:tcBorders>
            <w:vAlign w:val="center"/>
          </w:tcPr>
          <w:p w14:paraId="7F6BA3F8">
            <w:pPr>
              <w:widowControl/>
              <w:jc w:val="left"/>
              <w:rPr>
                <w:rFonts w:ascii="宋体" w:hAnsi="宋体" w:cs="宋体"/>
                <w:color w:val="000000"/>
                <w:kern w:val="0"/>
                <w:sz w:val="20"/>
                <w:szCs w:val="20"/>
              </w:rPr>
            </w:pPr>
          </w:p>
        </w:tc>
        <w:tc>
          <w:tcPr>
            <w:tcW w:w="3248" w:type="dxa"/>
            <w:vMerge w:val="continue"/>
            <w:tcBorders>
              <w:top w:val="single" w:color="auto" w:sz="4" w:space="0"/>
              <w:left w:val="single" w:color="auto" w:sz="4" w:space="0"/>
              <w:bottom w:val="single" w:color="auto" w:sz="4" w:space="0"/>
              <w:right w:val="single" w:color="auto" w:sz="4" w:space="0"/>
            </w:tcBorders>
            <w:vAlign w:val="center"/>
          </w:tcPr>
          <w:p w14:paraId="4D68FDF4">
            <w:pPr>
              <w:widowControl/>
              <w:jc w:val="left"/>
              <w:rPr>
                <w:rFonts w:ascii="宋体" w:hAnsi="宋体" w:cs="宋体"/>
                <w:color w:val="000000"/>
                <w:kern w:val="0"/>
                <w:sz w:val="20"/>
                <w:szCs w:val="20"/>
              </w:rPr>
            </w:pPr>
          </w:p>
        </w:tc>
        <w:tc>
          <w:tcPr>
            <w:tcW w:w="2052" w:type="dxa"/>
            <w:vMerge w:val="continue"/>
            <w:tcBorders>
              <w:top w:val="nil"/>
              <w:left w:val="single" w:color="auto" w:sz="4" w:space="0"/>
              <w:bottom w:val="single" w:color="auto" w:sz="4" w:space="0"/>
              <w:right w:val="single" w:color="auto" w:sz="4" w:space="0"/>
            </w:tcBorders>
            <w:vAlign w:val="center"/>
          </w:tcPr>
          <w:p w14:paraId="62AB8A9F">
            <w:pPr>
              <w:widowControl/>
              <w:jc w:val="left"/>
              <w:rPr>
                <w:rFonts w:ascii="宋体" w:hAnsi="宋体" w:cs="宋体"/>
                <w:color w:val="000000"/>
                <w:kern w:val="0"/>
                <w:sz w:val="20"/>
                <w:szCs w:val="20"/>
              </w:rPr>
            </w:pPr>
          </w:p>
        </w:tc>
      </w:tr>
    </w:tbl>
    <w:p w14:paraId="345F3E94">
      <w:pPr>
        <w:topLinePunct/>
        <w:adjustRightInd w:val="0"/>
        <w:snapToGrid w:val="0"/>
        <w:spacing w:line="56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2.“基本运转”项目。</w:t>
      </w:r>
    </w:p>
    <w:p w14:paraId="23E698AF">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（1）项目概述：保障机构日常运转、完成日常工作任务等。</w:t>
      </w:r>
    </w:p>
    <w:p w14:paraId="63581410">
      <w:pPr>
        <w:topLinePunct/>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（2）立项依据。</w:t>
      </w:r>
    </w:p>
    <w:p w14:paraId="700B001A">
      <w:pPr>
        <w:topLinePunct/>
        <w:spacing w:line="560" w:lineRule="exact"/>
        <w:ind w:firstLine="640" w:firstLineChars="200"/>
        <w:rPr>
          <w:rFonts w:ascii="仿宋_GB2312" w:hAnsi="TimesNewRoman" w:eastAsia="仿宋_GB2312" w:cs="TimesNewRoman"/>
          <w:sz w:val="32"/>
          <w:szCs w:val="32"/>
          <w:u w:val="single"/>
        </w:rPr>
      </w:pPr>
      <w:r>
        <w:rPr>
          <w:rFonts w:hint="eastAsia" w:ascii="仿宋_GB2312" w:hAnsi="TimesNewRoman" w:eastAsia="仿宋_GB2312" w:cs="TimesNewRoman"/>
          <w:sz w:val="32"/>
          <w:szCs w:val="32"/>
        </w:rPr>
        <w:t>（3）实施主体：三觉镇人民政府。</w:t>
      </w:r>
    </w:p>
    <w:p w14:paraId="3A24E201">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（4）起止时间：2025年1月至2025年12月。</w:t>
      </w:r>
    </w:p>
    <w:p w14:paraId="3F1B3681">
      <w:pPr>
        <w:topLinePunct/>
        <w:spacing w:line="560" w:lineRule="exact"/>
        <w:ind w:firstLine="640" w:firstLineChars="200"/>
        <w:rPr>
          <w:rFonts w:ascii="仿宋_GB2312" w:hAnsi="TimesNewRoman" w:eastAsia="仿宋_GB2312" w:cs="TimesNewRoman"/>
          <w:bCs/>
          <w:sz w:val="32"/>
          <w:szCs w:val="32"/>
        </w:rPr>
      </w:pPr>
      <w:r>
        <w:rPr>
          <w:rFonts w:hint="eastAsia" w:ascii="仿宋_GB2312" w:hAnsi="TimesNewRoman" w:eastAsia="仿宋_GB2312" w:cs="TimesNewRoman"/>
          <w:sz w:val="32"/>
          <w:szCs w:val="32"/>
        </w:rPr>
        <w:t>（5）项目内容：保障机构日常运转、完成日常工作任务，发放在职人员车补、乡补等。</w:t>
      </w:r>
    </w:p>
    <w:p w14:paraId="2EB4C9C9">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（6）年度预算安排：车补273600元、乡补489960元、</w:t>
      </w:r>
      <w:r>
        <w:rPr>
          <w:rFonts w:hint="eastAsia" w:ascii="仿宋_GB2312" w:hAnsi="仿宋" w:eastAsia="仿宋_GB2312"/>
          <w:sz w:val="32"/>
          <w:szCs w:val="32"/>
        </w:rPr>
        <w:t>民生、维稳、招商、军人优待等2449600元，合计3213160元</w:t>
      </w:r>
      <w:r>
        <w:rPr>
          <w:rFonts w:hint="eastAsia" w:ascii="仿宋_GB2312" w:hAnsi="TimesNewRoman" w:eastAsia="仿宋_GB2312" w:cs="TimesNewRoman"/>
          <w:sz w:val="32"/>
          <w:szCs w:val="32"/>
        </w:rPr>
        <w:t>。</w:t>
      </w:r>
    </w:p>
    <w:p w14:paraId="61886177">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（7）绩效目标：保障机构正常运转以及完成民生、维稳、招商、军人优待等工作，实现本镇经济与社会共同进步。</w:t>
      </w:r>
      <w:r>
        <w:rPr>
          <w:rFonts w:ascii="仿宋_GB2312" w:hAnsi="TimesNewRoman" w:eastAsia="仿宋_GB2312" w:cs="TimesNewRoman"/>
          <w:sz w:val="32"/>
          <w:szCs w:val="32"/>
        </w:rPr>
        <w:tab/>
      </w:r>
    </w:p>
    <w:tbl>
      <w:tblPr>
        <w:tblStyle w:val="5"/>
        <w:tblW w:w="9840" w:type="dxa"/>
        <w:jc w:val="center"/>
        <w:tblLayout w:type="autofit"/>
        <w:tblCellMar>
          <w:top w:w="0" w:type="dxa"/>
          <w:left w:w="108" w:type="dxa"/>
          <w:bottom w:w="0" w:type="dxa"/>
          <w:right w:w="108" w:type="dxa"/>
        </w:tblCellMar>
      </w:tblPr>
      <w:tblGrid>
        <w:gridCol w:w="1113"/>
        <w:gridCol w:w="907"/>
        <w:gridCol w:w="1188"/>
        <w:gridCol w:w="1199"/>
        <w:gridCol w:w="3236"/>
        <w:gridCol w:w="2197"/>
      </w:tblGrid>
      <w:tr w14:paraId="4F6DE2F5">
        <w:tblPrEx>
          <w:tblCellMar>
            <w:top w:w="0" w:type="dxa"/>
            <w:left w:w="108" w:type="dxa"/>
            <w:bottom w:w="0" w:type="dxa"/>
            <w:right w:w="108" w:type="dxa"/>
          </w:tblCellMar>
        </w:tblPrEx>
        <w:trPr>
          <w:trHeight w:val="510" w:hRule="atLeast"/>
          <w:jc w:val="center"/>
        </w:trPr>
        <w:tc>
          <w:tcPr>
            <w:tcW w:w="9840" w:type="dxa"/>
            <w:gridSpan w:val="6"/>
            <w:tcBorders>
              <w:top w:val="nil"/>
              <w:left w:val="nil"/>
              <w:bottom w:val="nil"/>
              <w:right w:val="nil"/>
            </w:tcBorders>
            <w:shd w:val="clear" w:color="000000" w:fill="FFFFFF"/>
            <w:vAlign w:val="center"/>
          </w:tcPr>
          <w:p w14:paraId="0535A7A8">
            <w:pPr>
              <w:widowControl/>
              <w:jc w:val="center"/>
              <w:rPr>
                <w:rFonts w:ascii="黑体" w:hAnsi="黑体" w:eastAsia="黑体" w:cs="宋体"/>
                <w:kern w:val="0"/>
                <w:sz w:val="24"/>
              </w:rPr>
            </w:pPr>
            <w:r>
              <w:rPr>
                <w:rFonts w:hint="eastAsia" w:ascii="黑体" w:hAnsi="黑体" w:eastAsia="黑体" w:cs="宋体"/>
                <w:kern w:val="0"/>
                <w:sz w:val="24"/>
              </w:rPr>
              <w:t>2025年绩效目标申报表</w:t>
            </w:r>
          </w:p>
        </w:tc>
      </w:tr>
      <w:tr w14:paraId="0D33B20E">
        <w:tblPrEx>
          <w:tblCellMar>
            <w:top w:w="0" w:type="dxa"/>
            <w:left w:w="108" w:type="dxa"/>
            <w:bottom w:w="0" w:type="dxa"/>
            <w:right w:w="108" w:type="dxa"/>
          </w:tblCellMar>
        </w:tblPrEx>
        <w:trPr>
          <w:trHeight w:val="316" w:hRule="atLeast"/>
          <w:jc w:val="center"/>
        </w:trPr>
        <w:tc>
          <w:tcPr>
            <w:tcW w:w="9840" w:type="dxa"/>
            <w:gridSpan w:val="6"/>
            <w:tcBorders>
              <w:top w:val="nil"/>
              <w:left w:val="nil"/>
              <w:bottom w:val="single" w:color="auto" w:sz="4" w:space="0"/>
              <w:right w:val="nil"/>
            </w:tcBorders>
            <w:shd w:val="clear" w:color="000000" w:fill="FFFFFF"/>
            <w:vAlign w:val="center"/>
          </w:tcPr>
          <w:p w14:paraId="13747940">
            <w:pPr>
              <w:widowControl/>
              <w:jc w:val="right"/>
              <w:rPr>
                <w:rFonts w:ascii="宋体" w:hAnsi="宋体" w:cs="宋体"/>
                <w:kern w:val="0"/>
                <w:sz w:val="22"/>
                <w:szCs w:val="22"/>
              </w:rPr>
            </w:pPr>
            <w:r>
              <w:rPr>
                <w:rFonts w:hint="eastAsia" w:ascii="宋体" w:hAnsi="宋体" w:cs="宋体"/>
                <w:kern w:val="0"/>
                <w:sz w:val="22"/>
                <w:szCs w:val="22"/>
              </w:rPr>
              <w:t>单位：元</w:t>
            </w:r>
          </w:p>
        </w:tc>
      </w:tr>
      <w:tr w14:paraId="73D7CEF0">
        <w:tblPrEx>
          <w:tblCellMar>
            <w:top w:w="0" w:type="dxa"/>
            <w:left w:w="108" w:type="dxa"/>
            <w:bottom w:w="0" w:type="dxa"/>
            <w:right w:w="108" w:type="dxa"/>
          </w:tblCellMar>
        </w:tblPrEx>
        <w:trPr>
          <w:trHeight w:val="402" w:hRule="atLeast"/>
          <w:jc w:val="center"/>
        </w:trPr>
        <w:tc>
          <w:tcPr>
            <w:tcW w:w="20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E49DB9E">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2387" w:type="dxa"/>
            <w:gridSpan w:val="2"/>
            <w:tcBorders>
              <w:top w:val="single" w:color="auto" w:sz="4" w:space="0"/>
              <w:left w:val="nil"/>
              <w:bottom w:val="nil"/>
              <w:right w:val="single" w:color="000000" w:sz="4" w:space="0"/>
            </w:tcBorders>
            <w:shd w:val="clear" w:color="auto" w:fill="auto"/>
            <w:noWrap/>
            <w:vAlign w:val="center"/>
          </w:tcPr>
          <w:p w14:paraId="6B6CF2F1">
            <w:pPr>
              <w:widowControl/>
              <w:jc w:val="center"/>
              <w:rPr>
                <w:rFonts w:ascii="宋体" w:hAnsi="宋体" w:cs="宋体"/>
                <w:color w:val="000000"/>
                <w:kern w:val="0"/>
                <w:sz w:val="22"/>
                <w:szCs w:val="22"/>
              </w:rPr>
            </w:pPr>
            <w:r>
              <w:rPr>
                <w:rFonts w:hint="eastAsia" w:ascii="宋体" w:hAnsi="宋体" w:cs="宋体"/>
                <w:color w:val="000000"/>
                <w:kern w:val="0"/>
                <w:sz w:val="22"/>
                <w:szCs w:val="22"/>
              </w:rPr>
              <w:t>基本运转</w:t>
            </w:r>
          </w:p>
        </w:tc>
        <w:tc>
          <w:tcPr>
            <w:tcW w:w="3236" w:type="dxa"/>
            <w:tcBorders>
              <w:top w:val="single" w:color="auto" w:sz="4" w:space="0"/>
              <w:left w:val="nil"/>
              <w:bottom w:val="single" w:color="auto" w:sz="4" w:space="0"/>
              <w:right w:val="single" w:color="auto" w:sz="4" w:space="0"/>
            </w:tcBorders>
            <w:shd w:val="clear" w:color="000000" w:fill="FFFFFF"/>
            <w:vAlign w:val="center"/>
          </w:tcPr>
          <w:p w14:paraId="5420AD76">
            <w:pPr>
              <w:widowControl/>
              <w:jc w:val="center"/>
              <w:rPr>
                <w:rFonts w:ascii="宋体" w:hAnsi="宋体" w:cs="宋体"/>
                <w:kern w:val="0"/>
                <w:sz w:val="20"/>
                <w:szCs w:val="20"/>
              </w:rPr>
            </w:pPr>
            <w:r>
              <w:rPr>
                <w:rFonts w:hint="eastAsia" w:ascii="宋体" w:hAnsi="宋体" w:cs="宋体"/>
                <w:kern w:val="0"/>
                <w:sz w:val="20"/>
                <w:szCs w:val="20"/>
              </w:rPr>
              <w:t>主管部门</w:t>
            </w:r>
          </w:p>
        </w:tc>
        <w:tc>
          <w:tcPr>
            <w:tcW w:w="2197" w:type="dxa"/>
            <w:tcBorders>
              <w:top w:val="single" w:color="auto" w:sz="4" w:space="0"/>
              <w:left w:val="nil"/>
              <w:bottom w:val="single" w:color="auto" w:sz="4" w:space="0"/>
              <w:right w:val="single" w:color="auto" w:sz="4" w:space="0"/>
            </w:tcBorders>
            <w:shd w:val="clear" w:color="000000" w:fill="FFFFFF"/>
            <w:vAlign w:val="center"/>
          </w:tcPr>
          <w:p w14:paraId="0EF1336F">
            <w:pPr>
              <w:widowControl/>
              <w:jc w:val="center"/>
              <w:rPr>
                <w:rFonts w:ascii="宋体" w:hAnsi="宋体" w:cs="宋体"/>
                <w:kern w:val="0"/>
                <w:sz w:val="20"/>
                <w:szCs w:val="20"/>
              </w:rPr>
            </w:pPr>
            <w:r>
              <w:rPr>
                <w:rFonts w:hint="eastAsia" w:ascii="宋体" w:hAnsi="宋体" w:cs="宋体"/>
                <w:kern w:val="0"/>
                <w:sz w:val="20"/>
                <w:szCs w:val="20"/>
              </w:rPr>
              <w:t>寿县财政局</w:t>
            </w:r>
          </w:p>
        </w:tc>
      </w:tr>
      <w:tr w14:paraId="27CB7F38">
        <w:tblPrEx>
          <w:tblCellMar>
            <w:top w:w="0" w:type="dxa"/>
            <w:left w:w="108" w:type="dxa"/>
            <w:bottom w:w="0" w:type="dxa"/>
            <w:right w:w="108" w:type="dxa"/>
          </w:tblCellMar>
        </w:tblPrEx>
        <w:trPr>
          <w:trHeight w:val="402" w:hRule="atLeast"/>
          <w:jc w:val="center"/>
        </w:trPr>
        <w:tc>
          <w:tcPr>
            <w:tcW w:w="20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19ADCC5">
            <w:pPr>
              <w:widowControl/>
              <w:jc w:val="center"/>
              <w:rPr>
                <w:rFonts w:ascii="宋体" w:hAnsi="宋体" w:cs="宋体"/>
                <w:color w:val="000000"/>
                <w:kern w:val="0"/>
                <w:sz w:val="20"/>
                <w:szCs w:val="20"/>
              </w:rPr>
            </w:pPr>
            <w:r>
              <w:rPr>
                <w:rFonts w:hint="eastAsia" w:ascii="宋体" w:hAnsi="宋体" w:cs="宋体"/>
                <w:color w:val="000000"/>
                <w:kern w:val="0"/>
                <w:sz w:val="20"/>
                <w:szCs w:val="20"/>
              </w:rPr>
              <w:t>实施单位</w:t>
            </w:r>
          </w:p>
        </w:tc>
        <w:tc>
          <w:tcPr>
            <w:tcW w:w="2387" w:type="dxa"/>
            <w:gridSpan w:val="2"/>
            <w:tcBorders>
              <w:top w:val="single" w:color="auto" w:sz="4" w:space="0"/>
              <w:left w:val="nil"/>
              <w:bottom w:val="nil"/>
              <w:right w:val="single" w:color="000000" w:sz="4" w:space="0"/>
            </w:tcBorders>
            <w:shd w:val="clear" w:color="auto" w:fill="auto"/>
            <w:noWrap/>
            <w:vAlign w:val="center"/>
          </w:tcPr>
          <w:p w14:paraId="2D6F5FC8">
            <w:pPr>
              <w:widowControl/>
              <w:jc w:val="center"/>
              <w:rPr>
                <w:rFonts w:ascii="宋体" w:hAnsi="宋体" w:cs="宋体"/>
                <w:color w:val="000000"/>
                <w:kern w:val="0"/>
                <w:sz w:val="22"/>
                <w:szCs w:val="22"/>
              </w:rPr>
            </w:pPr>
            <w:r>
              <w:rPr>
                <w:rFonts w:hint="eastAsia" w:ascii="宋体" w:hAnsi="宋体" w:cs="宋体"/>
                <w:color w:val="000000"/>
                <w:kern w:val="0"/>
                <w:sz w:val="22"/>
                <w:szCs w:val="22"/>
              </w:rPr>
              <w:t>寿县三觉镇人民政府</w:t>
            </w:r>
          </w:p>
        </w:tc>
        <w:tc>
          <w:tcPr>
            <w:tcW w:w="3236" w:type="dxa"/>
            <w:tcBorders>
              <w:top w:val="single" w:color="auto" w:sz="4" w:space="0"/>
              <w:left w:val="nil"/>
              <w:bottom w:val="single" w:color="auto" w:sz="4" w:space="0"/>
              <w:right w:val="single" w:color="auto" w:sz="4" w:space="0"/>
            </w:tcBorders>
            <w:shd w:val="clear" w:color="000000" w:fill="FFFFFF"/>
            <w:vAlign w:val="center"/>
          </w:tcPr>
          <w:p w14:paraId="1C8592F2">
            <w:pPr>
              <w:widowControl/>
              <w:jc w:val="center"/>
              <w:rPr>
                <w:rFonts w:ascii="宋体" w:hAnsi="宋体" w:cs="宋体"/>
                <w:kern w:val="0"/>
                <w:sz w:val="20"/>
                <w:szCs w:val="20"/>
              </w:rPr>
            </w:pPr>
            <w:r>
              <w:rPr>
                <w:rFonts w:hint="eastAsia" w:ascii="宋体" w:hAnsi="宋体" w:cs="宋体"/>
                <w:kern w:val="0"/>
                <w:sz w:val="20"/>
                <w:szCs w:val="20"/>
              </w:rPr>
              <w:t>支出项目类别</w:t>
            </w:r>
          </w:p>
        </w:tc>
        <w:tc>
          <w:tcPr>
            <w:tcW w:w="2197" w:type="dxa"/>
            <w:tcBorders>
              <w:top w:val="single" w:color="auto" w:sz="4" w:space="0"/>
              <w:left w:val="nil"/>
              <w:bottom w:val="single" w:color="auto" w:sz="4" w:space="0"/>
              <w:right w:val="single" w:color="auto" w:sz="4" w:space="0"/>
            </w:tcBorders>
            <w:shd w:val="clear" w:color="000000" w:fill="FFFFFF"/>
            <w:vAlign w:val="center"/>
          </w:tcPr>
          <w:p w14:paraId="18496686">
            <w:pPr>
              <w:widowControl/>
              <w:jc w:val="center"/>
              <w:rPr>
                <w:rFonts w:ascii="宋体" w:hAnsi="宋体" w:cs="宋体"/>
                <w:kern w:val="0"/>
                <w:sz w:val="20"/>
                <w:szCs w:val="20"/>
              </w:rPr>
            </w:pPr>
            <w:r>
              <w:rPr>
                <w:rFonts w:hint="eastAsia" w:ascii="宋体" w:hAnsi="宋体" w:cs="宋体"/>
                <w:kern w:val="0"/>
                <w:sz w:val="20"/>
                <w:szCs w:val="20"/>
              </w:rPr>
              <w:t>保运转</w:t>
            </w:r>
          </w:p>
        </w:tc>
      </w:tr>
      <w:tr w14:paraId="52889E51">
        <w:tblPrEx>
          <w:tblCellMar>
            <w:top w:w="0" w:type="dxa"/>
            <w:left w:w="108" w:type="dxa"/>
            <w:bottom w:w="0" w:type="dxa"/>
            <w:right w:w="108" w:type="dxa"/>
          </w:tblCellMar>
        </w:tblPrEx>
        <w:trPr>
          <w:trHeight w:val="402" w:hRule="atLeast"/>
          <w:jc w:val="center"/>
        </w:trPr>
        <w:tc>
          <w:tcPr>
            <w:tcW w:w="20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0570FF">
            <w:pPr>
              <w:widowControl/>
              <w:jc w:val="center"/>
              <w:rPr>
                <w:rFonts w:ascii="宋体" w:hAnsi="宋体" w:cs="宋体"/>
                <w:color w:val="000000"/>
                <w:kern w:val="0"/>
                <w:sz w:val="20"/>
                <w:szCs w:val="20"/>
              </w:rPr>
            </w:pPr>
            <w:r>
              <w:rPr>
                <w:rFonts w:hint="eastAsia" w:ascii="宋体" w:hAnsi="宋体" w:cs="宋体"/>
                <w:color w:val="000000"/>
                <w:kern w:val="0"/>
                <w:sz w:val="20"/>
                <w:szCs w:val="20"/>
              </w:rPr>
              <w:t>是否事前绩效评估</w:t>
            </w:r>
          </w:p>
        </w:tc>
        <w:tc>
          <w:tcPr>
            <w:tcW w:w="2387" w:type="dxa"/>
            <w:gridSpan w:val="2"/>
            <w:tcBorders>
              <w:top w:val="single" w:color="auto" w:sz="4" w:space="0"/>
              <w:left w:val="nil"/>
              <w:bottom w:val="nil"/>
              <w:right w:val="single" w:color="000000" w:sz="4" w:space="0"/>
            </w:tcBorders>
            <w:shd w:val="clear" w:color="auto" w:fill="auto"/>
            <w:noWrap/>
            <w:vAlign w:val="center"/>
          </w:tcPr>
          <w:p w14:paraId="5C2E54AA">
            <w:pPr>
              <w:widowControl/>
              <w:jc w:val="center"/>
              <w:rPr>
                <w:rFonts w:ascii="宋体" w:hAnsi="宋体" w:cs="宋体"/>
                <w:color w:val="000000"/>
                <w:kern w:val="0"/>
                <w:sz w:val="22"/>
                <w:szCs w:val="22"/>
              </w:rPr>
            </w:pPr>
            <w:r>
              <w:rPr>
                <w:rFonts w:hint="eastAsia" w:ascii="宋体" w:hAnsi="宋体" w:cs="宋体"/>
                <w:color w:val="000000"/>
                <w:kern w:val="0"/>
                <w:sz w:val="22"/>
                <w:szCs w:val="22"/>
              </w:rPr>
              <w:t>是</w:t>
            </w:r>
          </w:p>
        </w:tc>
        <w:tc>
          <w:tcPr>
            <w:tcW w:w="3236" w:type="dxa"/>
            <w:tcBorders>
              <w:top w:val="single" w:color="auto" w:sz="4" w:space="0"/>
              <w:left w:val="nil"/>
              <w:bottom w:val="single" w:color="auto" w:sz="4" w:space="0"/>
              <w:right w:val="single" w:color="auto" w:sz="4" w:space="0"/>
            </w:tcBorders>
            <w:shd w:val="clear" w:color="auto" w:fill="auto"/>
            <w:vAlign w:val="center"/>
          </w:tcPr>
          <w:p w14:paraId="15386F14">
            <w:pPr>
              <w:widowControl/>
              <w:jc w:val="center"/>
              <w:rPr>
                <w:rFonts w:ascii="宋体" w:hAnsi="宋体" w:cs="宋体"/>
                <w:kern w:val="0"/>
                <w:sz w:val="20"/>
                <w:szCs w:val="20"/>
              </w:rPr>
            </w:pPr>
            <w:r>
              <w:rPr>
                <w:rFonts w:hint="eastAsia" w:ascii="宋体" w:hAnsi="宋体" w:cs="宋体"/>
                <w:kern w:val="0"/>
                <w:sz w:val="20"/>
                <w:szCs w:val="20"/>
              </w:rPr>
              <w:t>绩效目标是否公开</w:t>
            </w:r>
          </w:p>
        </w:tc>
        <w:tc>
          <w:tcPr>
            <w:tcW w:w="2197" w:type="dxa"/>
            <w:tcBorders>
              <w:top w:val="single" w:color="auto" w:sz="4" w:space="0"/>
              <w:left w:val="nil"/>
              <w:bottom w:val="single" w:color="auto" w:sz="4" w:space="0"/>
              <w:right w:val="single" w:color="000000" w:sz="4" w:space="0"/>
            </w:tcBorders>
            <w:shd w:val="clear" w:color="auto" w:fill="auto"/>
            <w:vAlign w:val="center"/>
          </w:tcPr>
          <w:p w14:paraId="0CBFFCC0">
            <w:pPr>
              <w:widowControl/>
              <w:jc w:val="center"/>
              <w:rPr>
                <w:rFonts w:ascii="宋体" w:hAnsi="宋体" w:cs="宋体"/>
                <w:kern w:val="0"/>
                <w:sz w:val="20"/>
                <w:szCs w:val="20"/>
              </w:rPr>
            </w:pPr>
            <w:r>
              <w:rPr>
                <w:rFonts w:hint="eastAsia" w:ascii="宋体" w:hAnsi="宋体" w:cs="宋体"/>
                <w:kern w:val="0"/>
                <w:sz w:val="20"/>
                <w:szCs w:val="20"/>
              </w:rPr>
              <w:t>是</w:t>
            </w:r>
          </w:p>
        </w:tc>
      </w:tr>
      <w:tr w14:paraId="0648DDEC">
        <w:tblPrEx>
          <w:tblCellMar>
            <w:top w:w="0" w:type="dxa"/>
            <w:left w:w="108" w:type="dxa"/>
            <w:bottom w:w="0" w:type="dxa"/>
            <w:right w:w="108" w:type="dxa"/>
          </w:tblCellMar>
        </w:tblPrEx>
        <w:trPr>
          <w:trHeight w:val="402" w:hRule="atLeast"/>
          <w:jc w:val="center"/>
        </w:trPr>
        <w:tc>
          <w:tcPr>
            <w:tcW w:w="20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734981">
            <w:pPr>
              <w:widowControl/>
              <w:jc w:val="center"/>
              <w:rPr>
                <w:rFonts w:ascii="宋体" w:hAnsi="宋体" w:cs="宋体"/>
                <w:color w:val="000000"/>
                <w:kern w:val="0"/>
                <w:sz w:val="20"/>
                <w:szCs w:val="20"/>
              </w:rPr>
            </w:pPr>
            <w:r>
              <w:rPr>
                <w:rFonts w:hint="eastAsia" w:ascii="宋体" w:hAnsi="宋体" w:cs="宋体"/>
                <w:color w:val="000000"/>
                <w:kern w:val="0"/>
                <w:sz w:val="20"/>
                <w:szCs w:val="20"/>
              </w:rPr>
              <w:t>事前绩效评估审核结论</w:t>
            </w:r>
          </w:p>
        </w:tc>
        <w:tc>
          <w:tcPr>
            <w:tcW w:w="2387" w:type="dxa"/>
            <w:gridSpan w:val="2"/>
            <w:tcBorders>
              <w:top w:val="single" w:color="auto" w:sz="4" w:space="0"/>
              <w:left w:val="nil"/>
              <w:bottom w:val="nil"/>
              <w:right w:val="single" w:color="000000" w:sz="4" w:space="0"/>
            </w:tcBorders>
            <w:shd w:val="clear" w:color="auto" w:fill="auto"/>
            <w:noWrap/>
            <w:vAlign w:val="center"/>
          </w:tcPr>
          <w:p w14:paraId="039AB54A">
            <w:pPr>
              <w:widowControl/>
              <w:jc w:val="center"/>
              <w:rPr>
                <w:rFonts w:ascii="宋体" w:hAnsi="宋体" w:cs="宋体"/>
                <w:color w:val="000000"/>
                <w:kern w:val="0"/>
                <w:sz w:val="22"/>
                <w:szCs w:val="22"/>
              </w:rPr>
            </w:pPr>
            <w:r>
              <w:rPr>
                <w:rFonts w:hint="eastAsia" w:ascii="宋体" w:hAnsi="宋体" w:cs="宋体"/>
                <w:color w:val="000000"/>
                <w:kern w:val="0"/>
                <w:sz w:val="22"/>
                <w:szCs w:val="22"/>
              </w:rPr>
              <w:t>统一申报</w:t>
            </w:r>
          </w:p>
        </w:tc>
        <w:tc>
          <w:tcPr>
            <w:tcW w:w="3236" w:type="dxa"/>
            <w:tcBorders>
              <w:top w:val="single" w:color="auto" w:sz="4" w:space="0"/>
              <w:left w:val="nil"/>
              <w:bottom w:val="single" w:color="auto" w:sz="4" w:space="0"/>
              <w:right w:val="single" w:color="auto" w:sz="4" w:space="0"/>
            </w:tcBorders>
            <w:shd w:val="clear" w:color="000000" w:fill="FFFFFF"/>
            <w:vAlign w:val="center"/>
          </w:tcPr>
          <w:p w14:paraId="050D85B9">
            <w:pPr>
              <w:widowControl/>
              <w:jc w:val="center"/>
              <w:rPr>
                <w:rFonts w:ascii="宋体" w:hAnsi="宋体" w:cs="宋体"/>
                <w:kern w:val="0"/>
                <w:sz w:val="20"/>
                <w:szCs w:val="20"/>
              </w:rPr>
            </w:pPr>
            <w:r>
              <w:rPr>
                <w:rFonts w:hint="eastAsia" w:ascii="宋体" w:hAnsi="宋体" w:cs="宋体"/>
                <w:kern w:val="0"/>
                <w:sz w:val="20"/>
                <w:szCs w:val="20"/>
              </w:rPr>
              <w:t>是否基建项目</w:t>
            </w:r>
          </w:p>
        </w:tc>
        <w:tc>
          <w:tcPr>
            <w:tcW w:w="2197" w:type="dxa"/>
            <w:tcBorders>
              <w:top w:val="single" w:color="auto" w:sz="4" w:space="0"/>
              <w:left w:val="nil"/>
              <w:bottom w:val="single" w:color="auto" w:sz="4" w:space="0"/>
              <w:right w:val="single" w:color="000000" w:sz="4" w:space="0"/>
            </w:tcBorders>
            <w:shd w:val="clear" w:color="auto" w:fill="auto"/>
            <w:vAlign w:val="center"/>
          </w:tcPr>
          <w:p w14:paraId="00F721A4">
            <w:pPr>
              <w:widowControl/>
              <w:jc w:val="center"/>
              <w:rPr>
                <w:rFonts w:ascii="宋体" w:hAnsi="宋体" w:cs="宋体"/>
                <w:kern w:val="0"/>
                <w:sz w:val="20"/>
                <w:szCs w:val="20"/>
              </w:rPr>
            </w:pPr>
            <w:r>
              <w:rPr>
                <w:rFonts w:hint="eastAsia" w:ascii="宋体" w:hAnsi="宋体" w:cs="宋体"/>
                <w:kern w:val="0"/>
                <w:sz w:val="20"/>
                <w:szCs w:val="20"/>
              </w:rPr>
              <w:t>否</w:t>
            </w:r>
          </w:p>
        </w:tc>
      </w:tr>
      <w:tr w14:paraId="0F75B57E">
        <w:tblPrEx>
          <w:tblCellMar>
            <w:top w:w="0" w:type="dxa"/>
            <w:left w:w="108" w:type="dxa"/>
            <w:bottom w:w="0" w:type="dxa"/>
            <w:right w:w="108" w:type="dxa"/>
          </w:tblCellMar>
        </w:tblPrEx>
        <w:trPr>
          <w:trHeight w:val="402" w:hRule="atLeast"/>
          <w:jc w:val="center"/>
        </w:trPr>
        <w:tc>
          <w:tcPr>
            <w:tcW w:w="1113" w:type="dxa"/>
            <w:tcBorders>
              <w:top w:val="nil"/>
              <w:left w:val="single" w:color="auto" w:sz="4" w:space="0"/>
              <w:bottom w:val="single" w:color="auto" w:sz="4" w:space="0"/>
              <w:right w:val="single" w:color="auto" w:sz="4" w:space="0"/>
            </w:tcBorders>
            <w:shd w:val="clear" w:color="auto" w:fill="auto"/>
            <w:noWrap/>
            <w:vAlign w:val="center"/>
          </w:tcPr>
          <w:p w14:paraId="274DE5E9">
            <w:pPr>
              <w:widowControl/>
              <w:jc w:val="center"/>
              <w:rPr>
                <w:rFonts w:ascii="宋体" w:hAnsi="宋体" w:cs="宋体"/>
                <w:kern w:val="0"/>
                <w:sz w:val="20"/>
                <w:szCs w:val="20"/>
              </w:rPr>
            </w:pPr>
            <w:r>
              <w:rPr>
                <w:rFonts w:hint="eastAsia" w:ascii="宋体" w:hAnsi="宋体" w:cs="宋体"/>
                <w:kern w:val="0"/>
                <w:sz w:val="20"/>
                <w:szCs w:val="20"/>
              </w:rPr>
              <w:t>项目概述</w:t>
            </w:r>
          </w:p>
        </w:tc>
        <w:tc>
          <w:tcPr>
            <w:tcW w:w="8727" w:type="dxa"/>
            <w:gridSpan w:val="5"/>
            <w:tcBorders>
              <w:top w:val="single" w:color="auto" w:sz="4" w:space="0"/>
              <w:left w:val="nil"/>
              <w:bottom w:val="single" w:color="auto" w:sz="4" w:space="0"/>
              <w:right w:val="single" w:color="auto" w:sz="4" w:space="0"/>
            </w:tcBorders>
            <w:shd w:val="clear" w:color="000000" w:fill="FFFFFF"/>
            <w:vAlign w:val="center"/>
          </w:tcPr>
          <w:p w14:paraId="7DA1A823">
            <w:pPr>
              <w:widowControl/>
              <w:jc w:val="center"/>
              <w:rPr>
                <w:rFonts w:ascii="宋体" w:hAnsi="宋体" w:cs="宋体"/>
                <w:kern w:val="0"/>
                <w:sz w:val="20"/>
                <w:szCs w:val="20"/>
              </w:rPr>
            </w:pPr>
            <w:r>
              <w:rPr>
                <w:rFonts w:hint="eastAsia" w:ascii="宋体" w:hAnsi="宋体" w:cs="宋体"/>
                <w:kern w:val="0"/>
                <w:sz w:val="20"/>
                <w:szCs w:val="20"/>
              </w:rPr>
              <w:t>车补、乡补、民生、维稳、招商、军人优待等专项支出</w:t>
            </w:r>
          </w:p>
        </w:tc>
      </w:tr>
      <w:tr w14:paraId="1A98F4C4">
        <w:tblPrEx>
          <w:tblCellMar>
            <w:top w:w="0" w:type="dxa"/>
            <w:left w:w="108" w:type="dxa"/>
            <w:bottom w:w="0" w:type="dxa"/>
            <w:right w:w="108" w:type="dxa"/>
          </w:tblCellMar>
        </w:tblPrEx>
        <w:trPr>
          <w:trHeight w:val="402" w:hRule="atLeast"/>
          <w:jc w:val="center"/>
        </w:trPr>
        <w:tc>
          <w:tcPr>
            <w:tcW w:w="1113" w:type="dxa"/>
            <w:tcBorders>
              <w:top w:val="nil"/>
              <w:left w:val="single" w:color="auto" w:sz="4" w:space="0"/>
              <w:bottom w:val="single" w:color="auto" w:sz="4" w:space="0"/>
              <w:right w:val="single" w:color="auto" w:sz="4" w:space="0"/>
            </w:tcBorders>
            <w:shd w:val="clear" w:color="auto" w:fill="auto"/>
            <w:noWrap/>
            <w:vAlign w:val="center"/>
          </w:tcPr>
          <w:p w14:paraId="0C68D5BB">
            <w:pPr>
              <w:widowControl/>
              <w:jc w:val="center"/>
              <w:rPr>
                <w:rFonts w:ascii="宋体" w:hAnsi="宋体" w:cs="宋体"/>
                <w:kern w:val="0"/>
                <w:sz w:val="20"/>
                <w:szCs w:val="20"/>
              </w:rPr>
            </w:pPr>
            <w:r>
              <w:rPr>
                <w:rFonts w:hint="eastAsia" w:ascii="宋体" w:hAnsi="宋体" w:cs="宋体"/>
                <w:kern w:val="0"/>
                <w:sz w:val="20"/>
                <w:szCs w:val="20"/>
              </w:rPr>
              <w:t>立项依据</w:t>
            </w:r>
          </w:p>
        </w:tc>
        <w:tc>
          <w:tcPr>
            <w:tcW w:w="8727" w:type="dxa"/>
            <w:gridSpan w:val="5"/>
            <w:tcBorders>
              <w:top w:val="single" w:color="auto" w:sz="4" w:space="0"/>
              <w:left w:val="nil"/>
              <w:bottom w:val="single" w:color="auto" w:sz="4" w:space="0"/>
              <w:right w:val="single" w:color="auto" w:sz="4" w:space="0"/>
            </w:tcBorders>
            <w:shd w:val="clear" w:color="000000" w:fill="FFFFFF"/>
            <w:vAlign w:val="center"/>
          </w:tcPr>
          <w:p w14:paraId="6B117B12">
            <w:pPr>
              <w:widowControl/>
              <w:jc w:val="center"/>
              <w:rPr>
                <w:rFonts w:ascii="宋体" w:hAnsi="宋体" w:cs="宋体"/>
                <w:kern w:val="0"/>
                <w:sz w:val="20"/>
                <w:szCs w:val="20"/>
              </w:rPr>
            </w:pPr>
          </w:p>
        </w:tc>
      </w:tr>
      <w:tr w14:paraId="488469B9">
        <w:tblPrEx>
          <w:tblCellMar>
            <w:top w:w="0" w:type="dxa"/>
            <w:left w:w="108" w:type="dxa"/>
            <w:bottom w:w="0" w:type="dxa"/>
            <w:right w:w="108" w:type="dxa"/>
          </w:tblCellMar>
        </w:tblPrEx>
        <w:trPr>
          <w:trHeight w:val="402" w:hRule="atLeast"/>
          <w:jc w:val="center"/>
        </w:trPr>
        <w:tc>
          <w:tcPr>
            <w:tcW w:w="1113" w:type="dxa"/>
            <w:vMerge w:val="restart"/>
            <w:tcBorders>
              <w:top w:val="nil"/>
              <w:left w:val="single" w:color="auto" w:sz="4" w:space="0"/>
              <w:bottom w:val="single" w:color="000000" w:sz="4" w:space="0"/>
              <w:right w:val="single" w:color="auto" w:sz="4" w:space="0"/>
            </w:tcBorders>
            <w:shd w:val="clear" w:color="auto" w:fill="auto"/>
            <w:vAlign w:val="center"/>
          </w:tcPr>
          <w:p w14:paraId="7AD8D1AB">
            <w:pPr>
              <w:widowControl/>
              <w:jc w:val="center"/>
              <w:rPr>
                <w:rFonts w:ascii="宋体" w:hAnsi="宋体" w:cs="宋体"/>
                <w:kern w:val="0"/>
                <w:sz w:val="20"/>
                <w:szCs w:val="20"/>
              </w:rPr>
            </w:pPr>
            <w:r>
              <w:rPr>
                <w:rFonts w:hint="eastAsia" w:ascii="宋体" w:hAnsi="宋体" w:cs="宋体"/>
                <w:kern w:val="0"/>
                <w:sz w:val="20"/>
                <w:szCs w:val="20"/>
              </w:rPr>
              <w:t>项目资金情况（万元）</w:t>
            </w:r>
          </w:p>
        </w:tc>
        <w:tc>
          <w:tcPr>
            <w:tcW w:w="2095" w:type="dxa"/>
            <w:gridSpan w:val="2"/>
            <w:tcBorders>
              <w:top w:val="single" w:color="auto" w:sz="4" w:space="0"/>
              <w:left w:val="nil"/>
              <w:bottom w:val="single" w:color="auto" w:sz="4" w:space="0"/>
              <w:right w:val="single" w:color="000000" w:sz="4" w:space="0"/>
            </w:tcBorders>
            <w:shd w:val="clear" w:color="auto" w:fill="auto"/>
            <w:vAlign w:val="center"/>
          </w:tcPr>
          <w:p w14:paraId="7EDE66BE">
            <w:pPr>
              <w:widowControl/>
              <w:jc w:val="center"/>
              <w:rPr>
                <w:rFonts w:ascii="宋体" w:hAnsi="宋体" w:cs="宋体"/>
                <w:color w:val="000000"/>
                <w:kern w:val="0"/>
                <w:sz w:val="20"/>
                <w:szCs w:val="20"/>
              </w:rPr>
            </w:pPr>
            <w:r>
              <w:rPr>
                <w:rFonts w:hint="eastAsia" w:ascii="宋体" w:hAnsi="宋体" w:cs="宋体"/>
                <w:color w:val="000000"/>
                <w:kern w:val="0"/>
                <w:sz w:val="20"/>
                <w:szCs w:val="20"/>
              </w:rPr>
              <w:t>年度资金</w:t>
            </w:r>
          </w:p>
        </w:tc>
        <w:tc>
          <w:tcPr>
            <w:tcW w:w="6632" w:type="dxa"/>
            <w:gridSpan w:val="3"/>
            <w:tcBorders>
              <w:top w:val="single" w:color="auto" w:sz="4" w:space="0"/>
              <w:left w:val="nil"/>
              <w:bottom w:val="single" w:color="auto" w:sz="4" w:space="0"/>
              <w:right w:val="single" w:color="000000" w:sz="4" w:space="0"/>
            </w:tcBorders>
            <w:shd w:val="clear" w:color="auto" w:fill="auto"/>
            <w:vAlign w:val="center"/>
          </w:tcPr>
          <w:p w14:paraId="11B773C3">
            <w:pPr>
              <w:widowControl/>
              <w:jc w:val="center"/>
              <w:rPr>
                <w:rFonts w:ascii="宋体" w:hAnsi="宋体" w:cs="宋体"/>
                <w:color w:val="000000"/>
                <w:kern w:val="0"/>
                <w:sz w:val="20"/>
                <w:szCs w:val="20"/>
              </w:rPr>
            </w:pPr>
            <w:r>
              <w:rPr>
                <w:rFonts w:hint="eastAsia" w:ascii="宋体" w:hAnsi="宋体" w:cs="宋体"/>
                <w:color w:val="000000"/>
                <w:kern w:val="0"/>
                <w:sz w:val="20"/>
                <w:szCs w:val="20"/>
              </w:rPr>
              <w:t>321.316万元</w:t>
            </w:r>
          </w:p>
        </w:tc>
      </w:tr>
      <w:tr w14:paraId="4952BAA6">
        <w:tblPrEx>
          <w:tblCellMar>
            <w:top w:w="0" w:type="dxa"/>
            <w:left w:w="108" w:type="dxa"/>
            <w:bottom w:w="0" w:type="dxa"/>
            <w:right w:w="108" w:type="dxa"/>
          </w:tblCellMar>
        </w:tblPrEx>
        <w:trPr>
          <w:trHeight w:val="402" w:hRule="atLeast"/>
          <w:jc w:val="center"/>
        </w:trPr>
        <w:tc>
          <w:tcPr>
            <w:tcW w:w="1113" w:type="dxa"/>
            <w:vMerge w:val="continue"/>
            <w:tcBorders>
              <w:top w:val="nil"/>
              <w:left w:val="single" w:color="auto" w:sz="4" w:space="0"/>
              <w:bottom w:val="single" w:color="000000" w:sz="4" w:space="0"/>
              <w:right w:val="single" w:color="auto" w:sz="4" w:space="0"/>
            </w:tcBorders>
            <w:vAlign w:val="center"/>
          </w:tcPr>
          <w:p w14:paraId="12C11392">
            <w:pPr>
              <w:widowControl/>
              <w:jc w:val="center"/>
              <w:rPr>
                <w:rFonts w:ascii="宋体" w:hAnsi="宋体" w:cs="宋体"/>
                <w:kern w:val="0"/>
                <w:sz w:val="20"/>
                <w:szCs w:val="20"/>
              </w:rPr>
            </w:pPr>
          </w:p>
        </w:tc>
        <w:tc>
          <w:tcPr>
            <w:tcW w:w="2095" w:type="dxa"/>
            <w:gridSpan w:val="2"/>
            <w:tcBorders>
              <w:top w:val="single" w:color="auto" w:sz="4" w:space="0"/>
              <w:left w:val="nil"/>
              <w:bottom w:val="single" w:color="auto" w:sz="4" w:space="0"/>
              <w:right w:val="single" w:color="000000" w:sz="4" w:space="0"/>
            </w:tcBorders>
            <w:shd w:val="clear" w:color="auto" w:fill="auto"/>
            <w:vAlign w:val="center"/>
          </w:tcPr>
          <w:p w14:paraId="28C18AFF">
            <w:pPr>
              <w:widowControl/>
              <w:jc w:val="center"/>
              <w:rPr>
                <w:rFonts w:ascii="宋体" w:hAnsi="宋体" w:cs="宋体"/>
                <w:color w:val="000000"/>
                <w:kern w:val="0"/>
                <w:sz w:val="20"/>
                <w:szCs w:val="20"/>
              </w:rPr>
            </w:pPr>
            <w:r>
              <w:rPr>
                <w:rFonts w:hint="eastAsia" w:ascii="宋体" w:hAnsi="宋体" w:cs="宋体"/>
                <w:color w:val="000000"/>
                <w:kern w:val="0"/>
                <w:sz w:val="20"/>
                <w:szCs w:val="20"/>
              </w:rPr>
              <w:t>其中：1.上级资金</w:t>
            </w:r>
          </w:p>
        </w:tc>
        <w:tc>
          <w:tcPr>
            <w:tcW w:w="6632" w:type="dxa"/>
            <w:gridSpan w:val="3"/>
            <w:tcBorders>
              <w:top w:val="single" w:color="auto" w:sz="4" w:space="0"/>
              <w:left w:val="nil"/>
              <w:bottom w:val="single" w:color="auto" w:sz="4" w:space="0"/>
              <w:right w:val="single" w:color="000000" w:sz="4" w:space="0"/>
            </w:tcBorders>
            <w:shd w:val="clear" w:color="auto" w:fill="auto"/>
            <w:vAlign w:val="center"/>
          </w:tcPr>
          <w:p w14:paraId="4420B267">
            <w:pPr>
              <w:widowControl/>
              <w:jc w:val="center"/>
              <w:rPr>
                <w:rFonts w:ascii="宋体" w:hAnsi="宋体" w:cs="宋体"/>
                <w:color w:val="000000"/>
                <w:kern w:val="0"/>
                <w:sz w:val="20"/>
                <w:szCs w:val="20"/>
              </w:rPr>
            </w:pPr>
          </w:p>
        </w:tc>
      </w:tr>
      <w:tr w14:paraId="49A59FEE">
        <w:tblPrEx>
          <w:tblCellMar>
            <w:top w:w="0" w:type="dxa"/>
            <w:left w:w="108" w:type="dxa"/>
            <w:bottom w:w="0" w:type="dxa"/>
            <w:right w:w="108" w:type="dxa"/>
          </w:tblCellMar>
        </w:tblPrEx>
        <w:trPr>
          <w:trHeight w:val="402" w:hRule="atLeast"/>
          <w:jc w:val="center"/>
        </w:trPr>
        <w:tc>
          <w:tcPr>
            <w:tcW w:w="1113" w:type="dxa"/>
            <w:vMerge w:val="continue"/>
            <w:tcBorders>
              <w:top w:val="nil"/>
              <w:left w:val="single" w:color="auto" w:sz="4" w:space="0"/>
              <w:bottom w:val="single" w:color="000000" w:sz="4" w:space="0"/>
              <w:right w:val="single" w:color="auto" w:sz="4" w:space="0"/>
            </w:tcBorders>
            <w:vAlign w:val="center"/>
          </w:tcPr>
          <w:p w14:paraId="034218CF">
            <w:pPr>
              <w:widowControl/>
              <w:jc w:val="center"/>
              <w:rPr>
                <w:rFonts w:ascii="宋体" w:hAnsi="宋体" w:cs="宋体"/>
                <w:kern w:val="0"/>
                <w:sz w:val="20"/>
                <w:szCs w:val="20"/>
              </w:rPr>
            </w:pPr>
          </w:p>
        </w:tc>
        <w:tc>
          <w:tcPr>
            <w:tcW w:w="2095" w:type="dxa"/>
            <w:gridSpan w:val="2"/>
            <w:tcBorders>
              <w:top w:val="single" w:color="auto" w:sz="4" w:space="0"/>
              <w:left w:val="nil"/>
              <w:bottom w:val="single" w:color="auto" w:sz="4" w:space="0"/>
              <w:right w:val="single" w:color="000000" w:sz="4" w:space="0"/>
            </w:tcBorders>
            <w:shd w:val="clear" w:color="auto" w:fill="auto"/>
            <w:vAlign w:val="center"/>
          </w:tcPr>
          <w:p w14:paraId="4DCDB516">
            <w:pPr>
              <w:widowControl/>
              <w:jc w:val="center"/>
              <w:rPr>
                <w:rFonts w:ascii="宋体" w:hAnsi="宋体" w:cs="宋体"/>
                <w:color w:val="000000"/>
                <w:kern w:val="0"/>
                <w:sz w:val="20"/>
                <w:szCs w:val="20"/>
              </w:rPr>
            </w:pPr>
            <w:r>
              <w:rPr>
                <w:rFonts w:hint="eastAsia" w:ascii="宋体" w:hAnsi="宋体" w:cs="宋体"/>
                <w:color w:val="000000"/>
                <w:kern w:val="0"/>
                <w:sz w:val="20"/>
                <w:szCs w:val="20"/>
              </w:rPr>
              <w:t>2.地方资金</w:t>
            </w:r>
          </w:p>
        </w:tc>
        <w:tc>
          <w:tcPr>
            <w:tcW w:w="6632" w:type="dxa"/>
            <w:gridSpan w:val="3"/>
            <w:tcBorders>
              <w:top w:val="single" w:color="auto" w:sz="4" w:space="0"/>
              <w:left w:val="nil"/>
              <w:bottom w:val="single" w:color="auto" w:sz="4" w:space="0"/>
              <w:right w:val="single" w:color="000000" w:sz="4" w:space="0"/>
            </w:tcBorders>
            <w:shd w:val="clear" w:color="auto" w:fill="auto"/>
            <w:vAlign w:val="center"/>
          </w:tcPr>
          <w:p w14:paraId="7E8B1644">
            <w:pPr>
              <w:widowControl/>
              <w:jc w:val="center"/>
              <w:rPr>
                <w:rFonts w:ascii="宋体" w:hAnsi="宋体" w:cs="宋体"/>
                <w:color w:val="000000"/>
                <w:kern w:val="0"/>
                <w:sz w:val="20"/>
                <w:szCs w:val="20"/>
              </w:rPr>
            </w:pPr>
            <w:r>
              <w:rPr>
                <w:rFonts w:hint="eastAsia" w:ascii="宋体" w:hAnsi="宋体" w:cs="宋体"/>
                <w:color w:val="000000"/>
                <w:kern w:val="0"/>
                <w:sz w:val="20"/>
                <w:szCs w:val="20"/>
              </w:rPr>
              <w:t>321.316万元</w:t>
            </w:r>
          </w:p>
        </w:tc>
      </w:tr>
      <w:tr w14:paraId="14EC2383">
        <w:tblPrEx>
          <w:tblCellMar>
            <w:top w:w="0" w:type="dxa"/>
            <w:left w:w="108" w:type="dxa"/>
            <w:bottom w:w="0" w:type="dxa"/>
            <w:right w:w="108" w:type="dxa"/>
          </w:tblCellMar>
        </w:tblPrEx>
        <w:trPr>
          <w:trHeight w:val="402" w:hRule="atLeast"/>
          <w:jc w:val="center"/>
        </w:trPr>
        <w:tc>
          <w:tcPr>
            <w:tcW w:w="1113" w:type="dxa"/>
            <w:vMerge w:val="continue"/>
            <w:tcBorders>
              <w:top w:val="nil"/>
              <w:left w:val="single" w:color="auto" w:sz="4" w:space="0"/>
              <w:bottom w:val="single" w:color="000000" w:sz="4" w:space="0"/>
              <w:right w:val="single" w:color="auto" w:sz="4" w:space="0"/>
            </w:tcBorders>
            <w:vAlign w:val="center"/>
          </w:tcPr>
          <w:p w14:paraId="2DB305B5">
            <w:pPr>
              <w:widowControl/>
              <w:jc w:val="center"/>
              <w:rPr>
                <w:rFonts w:ascii="宋体" w:hAnsi="宋体" w:cs="宋体"/>
                <w:kern w:val="0"/>
                <w:sz w:val="20"/>
                <w:szCs w:val="20"/>
              </w:rPr>
            </w:pPr>
          </w:p>
        </w:tc>
        <w:tc>
          <w:tcPr>
            <w:tcW w:w="2095" w:type="dxa"/>
            <w:gridSpan w:val="2"/>
            <w:tcBorders>
              <w:top w:val="single" w:color="auto" w:sz="4" w:space="0"/>
              <w:left w:val="nil"/>
              <w:bottom w:val="single" w:color="auto" w:sz="4" w:space="0"/>
              <w:right w:val="single" w:color="000000" w:sz="4" w:space="0"/>
            </w:tcBorders>
            <w:shd w:val="clear" w:color="auto" w:fill="auto"/>
            <w:vAlign w:val="center"/>
          </w:tcPr>
          <w:p w14:paraId="2F62BAB1">
            <w:pPr>
              <w:widowControl/>
              <w:jc w:val="center"/>
              <w:rPr>
                <w:rFonts w:ascii="宋体" w:hAnsi="宋体" w:cs="宋体"/>
                <w:color w:val="000000"/>
                <w:kern w:val="0"/>
                <w:sz w:val="20"/>
                <w:szCs w:val="20"/>
              </w:rPr>
            </w:pPr>
            <w:r>
              <w:rPr>
                <w:rFonts w:hint="eastAsia" w:ascii="宋体" w:hAnsi="宋体" w:cs="宋体"/>
                <w:color w:val="000000"/>
                <w:kern w:val="0"/>
                <w:sz w:val="20"/>
                <w:szCs w:val="20"/>
              </w:rPr>
              <w:t>3.其他资金</w:t>
            </w:r>
          </w:p>
        </w:tc>
        <w:tc>
          <w:tcPr>
            <w:tcW w:w="6632" w:type="dxa"/>
            <w:gridSpan w:val="3"/>
            <w:tcBorders>
              <w:top w:val="single" w:color="auto" w:sz="4" w:space="0"/>
              <w:left w:val="nil"/>
              <w:bottom w:val="single" w:color="auto" w:sz="4" w:space="0"/>
              <w:right w:val="single" w:color="000000" w:sz="4" w:space="0"/>
            </w:tcBorders>
            <w:shd w:val="clear" w:color="auto" w:fill="auto"/>
            <w:vAlign w:val="center"/>
          </w:tcPr>
          <w:p w14:paraId="513E40F7">
            <w:pPr>
              <w:widowControl/>
              <w:jc w:val="center"/>
              <w:rPr>
                <w:rFonts w:ascii="宋体" w:hAnsi="宋体" w:cs="宋体"/>
                <w:color w:val="000000"/>
                <w:kern w:val="0"/>
                <w:sz w:val="20"/>
                <w:szCs w:val="20"/>
              </w:rPr>
            </w:pPr>
          </w:p>
        </w:tc>
      </w:tr>
      <w:tr w14:paraId="668700C6">
        <w:tblPrEx>
          <w:tblCellMar>
            <w:top w:w="0" w:type="dxa"/>
            <w:left w:w="108" w:type="dxa"/>
            <w:bottom w:w="0" w:type="dxa"/>
            <w:right w:w="108" w:type="dxa"/>
          </w:tblCellMar>
        </w:tblPrEx>
        <w:trPr>
          <w:trHeight w:val="402" w:hRule="atLeast"/>
          <w:jc w:val="center"/>
        </w:trPr>
        <w:tc>
          <w:tcPr>
            <w:tcW w:w="1113" w:type="dxa"/>
            <w:tcBorders>
              <w:top w:val="nil"/>
              <w:left w:val="single" w:color="auto" w:sz="4" w:space="0"/>
              <w:bottom w:val="single" w:color="auto" w:sz="4" w:space="0"/>
              <w:right w:val="single" w:color="auto" w:sz="4" w:space="0"/>
            </w:tcBorders>
            <w:shd w:val="clear" w:color="auto" w:fill="auto"/>
            <w:noWrap/>
            <w:vAlign w:val="center"/>
          </w:tcPr>
          <w:p w14:paraId="085B9F20">
            <w:pPr>
              <w:widowControl/>
              <w:jc w:val="center"/>
              <w:rPr>
                <w:rFonts w:ascii="宋体" w:hAnsi="宋体" w:cs="宋体"/>
                <w:kern w:val="0"/>
                <w:sz w:val="20"/>
                <w:szCs w:val="20"/>
              </w:rPr>
            </w:pPr>
            <w:r>
              <w:rPr>
                <w:rFonts w:hint="eastAsia" w:ascii="宋体" w:hAnsi="宋体" w:cs="宋体"/>
                <w:kern w:val="0"/>
                <w:sz w:val="20"/>
                <w:szCs w:val="20"/>
              </w:rPr>
              <w:t>绩效目标</w:t>
            </w:r>
          </w:p>
        </w:tc>
        <w:tc>
          <w:tcPr>
            <w:tcW w:w="8727" w:type="dxa"/>
            <w:gridSpan w:val="5"/>
            <w:tcBorders>
              <w:top w:val="single" w:color="auto" w:sz="4" w:space="0"/>
              <w:left w:val="nil"/>
              <w:bottom w:val="single" w:color="auto" w:sz="4" w:space="0"/>
              <w:right w:val="single" w:color="auto" w:sz="4" w:space="0"/>
            </w:tcBorders>
            <w:shd w:val="clear" w:color="000000" w:fill="FFFFFF"/>
            <w:vAlign w:val="center"/>
          </w:tcPr>
          <w:p w14:paraId="554AD1A8">
            <w:pPr>
              <w:widowControl/>
              <w:jc w:val="center"/>
              <w:rPr>
                <w:rFonts w:ascii="宋体" w:hAnsi="宋体" w:cs="宋体"/>
                <w:kern w:val="0"/>
                <w:sz w:val="20"/>
                <w:szCs w:val="20"/>
              </w:rPr>
            </w:pPr>
            <w:r>
              <w:rPr>
                <w:rFonts w:hint="eastAsia" w:ascii="宋体" w:hAnsi="宋体" w:cs="宋体"/>
                <w:kern w:val="0"/>
                <w:sz w:val="20"/>
                <w:szCs w:val="20"/>
              </w:rPr>
              <w:t>保障机构日常运转、完成日常工作任务等</w:t>
            </w:r>
          </w:p>
        </w:tc>
      </w:tr>
      <w:tr w14:paraId="5ABE9DA5">
        <w:tblPrEx>
          <w:tblCellMar>
            <w:top w:w="0" w:type="dxa"/>
            <w:left w:w="108" w:type="dxa"/>
            <w:bottom w:w="0" w:type="dxa"/>
            <w:right w:w="108" w:type="dxa"/>
          </w:tblCellMar>
        </w:tblPrEx>
        <w:trPr>
          <w:trHeight w:val="402" w:hRule="atLeast"/>
          <w:jc w:val="center"/>
        </w:trPr>
        <w:tc>
          <w:tcPr>
            <w:tcW w:w="1113" w:type="dxa"/>
            <w:vMerge w:val="restart"/>
            <w:tcBorders>
              <w:top w:val="nil"/>
              <w:left w:val="single" w:color="auto" w:sz="4" w:space="0"/>
              <w:bottom w:val="single" w:color="auto" w:sz="4" w:space="0"/>
              <w:right w:val="single" w:color="auto" w:sz="4" w:space="0"/>
            </w:tcBorders>
            <w:shd w:val="clear" w:color="000000" w:fill="FFFFFF"/>
            <w:vAlign w:val="center"/>
          </w:tcPr>
          <w:p w14:paraId="542F959C">
            <w:pPr>
              <w:widowControl/>
              <w:jc w:val="center"/>
              <w:rPr>
                <w:rFonts w:ascii="宋体" w:hAnsi="宋体" w:cs="宋体"/>
                <w:color w:val="000000"/>
                <w:kern w:val="0"/>
                <w:sz w:val="20"/>
                <w:szCs w:val="20"/>
              </w:rPr>
            </w:pPr>
            <w:r>
              <w:rPr>
                <w:rFonts w:hint="eastAsia" w:ascii="宋体" w:hAnsi="宋体" w:cs="宋体"/>
                <w:color w:val="000000"/>
                <w:kern w:val="0"/>
                <w:sz w:val="20"/>
                <w:szCs w:val="20"/>
              </w:rPr>
              <w:t>绩</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效</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标</w:t>
            </w:r>
          </w:p>
        </w:tc>
        <w:tc>
          <w:tcPr>
            <w:tcW w:w="2095" w:type="dxa"/>
            <w:gridSpan w:val="2"/>
            <w:tcBorders>
              <w:top w:val="single" w:color="auto" w:sz="4" w:space="0"/>
              <w:left w:val="nil"/>
              <w:bottom w:val="single" w:color="auto" w:sz="4" w:space="0"/>
              <w:right w:val="single" w:color="auto" w:sz="4" w:space="0"/>
            </w:tcBorders>
            <w:shd w:val="clear" w:color="000000" w:fill="FFFFFF"/>
            <w:vAlign w:val="center"/>
          </w:tcPr>
          <w:p w14:paraId="6C1C8C19">
            <w:pPr>
              <w:widowControl/>
              <w:jc w:val="center"/>
              <w:rPr>
                <w:rFonts w:ascii="宋体" w:hAnsi="宋体" w:cs="宋体"/>
                <w:color w:val="000000"/>
                <w:kern w:val="0"/>
                <w:sz w:val="20"/>
                <w:szCs w:val="20"/>
              </w:rPr>
            </w:pPr>
            <w:r>
              <w:rPr>
                <w:rFonts w:hint="eastAsia" w:ascii="宋体" w:hAnsi="宋体" w:cs="宋体"/>
                <w:color w:val="000000"/>
                <w:kern w:val="0"/>
                <w:sz w:val="20"/>
                <w:szCs w:val="20"/>
              </w:rPr>
              <w:t>一级指标</w:t>
            </w:r>
          </w:p>
        </w:tc>
        <w:tc>
          <w:tcPr>
            <w:tcW w:w="1199" w:type="dxa"/>
            <w:tcBorders>
              <w:top w:val="nil"/>
              <w:left w:val="nil"/>
              <w:bottom w:val="single" w:color="auto" w:sz="4" w:space="0"/>
              <w:right w:val="single" w:color="auto" w:sz="4" w:space="0"/>
            </w:tcBorders>
            <w:shd w:val="clear" w:color="000000" w:fill="FFFFFF"/>
            <w:vAlign w:val="center"/>
          </w:tcPr>
          <w:p w14:paraId="708B53F2">
            <w:pPr>
              <w:widowControl/>
              <w:jc w:val="center"/>
              <w:rPr>
                <w:rFonts w:ascii="宋体" w:hAnsi="宋体" w:cs="宋体"/>
                <w:color w:val="000000"/>
                <w:kern w:val="0"/>
                <w:sz w:val="20"/>
                <w:szCs w:val="20"/>
              </w:rPr>
            </w:pPr>
            <w:r>
              <w:rPr>
                <w:rFonts w:hint="eastAsia" w:ascii="宋体" w:hAnsi="宋体" w:cs="宋体"/>
                <w:color w:val="000000"/>
                <w:kern w:val="0"/>
                <w:sz w:val="20"/>
                <w:szCs w:val="20"/>
              </w:rPr>
              <w:t>二级指标</w:t>
            </w:r>
          </w:p>
        </w:tc>
        <w:tc>
          <w:tcPr>
            <w:tcW w:w="3236" w:type="dxa"/>
            <w:tcBorders>
              <w:top w:val="single" w:color="auto" w:sz="4" w:space="0"/>
              <w:left w:val="nil"/>
              <w:bottom w:val="single" w:color="auto" w:sz="4" w:space="0"/>
              <w:right w:val="single" w:color="auto" w:sz="4" w:space="0"/>
            </w:tcBorders>
            <w:shd w:val="clear" w:color="000000" w:fill="FFFFFF"/>
            <w:vAlign w:val="center"/>
          </w:tcPr>
          <w:p w14:paraId="5B5C6F41">
            <w:pPr>
              <w:widowControl/>
              <w:jc w:val="center"/>
              <w:rPr>
                <w:rFonts w:ascii="宋体" w:hAnsi="宋体" w:cs="宋体"/>
                <w:color w:val="000000"/>
                <w:kern w:val="0"/>
                <w:sz w:val="20"/>
                <w:szCs w:val="20"/>
              </w:rPr>
            </w:pPr>
            <w:r>
              <w:rPr>
                <w:rFonts w:hint="eastAsia" w:ascii="宋体" w:hAnsi="宋体" w:cs="宋体"/>
                <w:color w:val="000000"/>
                <w:kern w:val="0"/>
                <w:sz w:val="20"/>
                <w:szCs w:val="20"/>
              </w:rPr>
              <w:t>三级指标</w:t>
            </w:r>
          </w:p>
        </w:tc>
        <w:tc>
          <w:tcPr>
            <w:tcW w:w="2197" w:type="dxa"/>
            <w:tcBorders>
              <w:top w:val="nil"/>
              <w:left w:val="nil"/>
              <w:bottom w:val="single" w:color="auto" w:sz="4" w:space="0"/>
              <w:right w:val="single" w:color="auto" w:sz="4" w:space="0"/>
            </w:tcBorders>
            <w:shd w:val="clear" w:color="000000" w:fill="FFFFFF"/>
            <w:vAlign w:val="center"/>
          </w:tcPr>
          <w:p w14:paraId="06EC4010">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指标值</w:t>
            </w:r>
          </w:p>
        </w:tc>
      </w:tr>
      <w:tr w14:paraId="526317CC">
        <w:tblPrEx>
          <w:tblCellMar>
            <w:top w:w="0" w:type="dxa"/>
            <w:left w:w="108" w:type="dxa"/>
            <w:bottom w:w="0" w:type="dxa"/>
            <w:right w:w="108" w:type="dxa"/>
          </w:tblCellMar>
        </w:tblPrEx>
        <w:trPr>
          <w:trHeight w:val="402" w:hRule="atLeast"/>
          <w:jc w:val="center"/>
        </w:trPr>
        <w:tc>
          <w:tcPr>
            <w:tcW w:w="1113" w:type="dxa"/>
            <w:vMerge w:val="continue"/>
            <w:tcBorders>
              <w:top w:val="nil"/>
              <w:left w:val="single" w:color="auto" w:sz="4" w:space="0"/>
              <w:bottom w:val="single" w:color="auto" w:sz="4" w:space="0"/>
              <w:right w:val="single" w:color="auto" w:sz="4" w:space="0"/>
            </w:tcBorders>
            <w:vAlign w:val="center"/>
          </w:tcPr>
          <w:p w14:paraId="016EB868">
            <w:pPr>
              <w:widowControl/>
              <w:jc w:val="center"/>
              <w:rPr>
                <w:rFonts w:ascii="宋体" w:hAnsi="宋体" w:cs="宋体"/>
                <w:color w:val="000000"/>
                <w:kern w:val="0"/>
                <w:sz w:val="20"/>
                <w:szCs w:val="20"/>
              </w:rPr>
            </w:pPr>
          </w:p>
        </w:tc>
        <w:tc>
          <w:tcPr>
            <w:tcW w:w="209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78F9A1F">
            <w:pPr>
              <w:widowControl/>
              <w:jc w:val="center"/>
              <w:rPr>
                <w:rFonts w:ascii="宋体" w:hAnsi="宋体" w:cs="宋体"/>
                <w:color w:val="000000"/>
                <w:kern w:val="0"/>
                <w:sz w:val="20"/>
                <w:szCs w:val="20"/>
              </w:rPr>
            </w:pPr>
            <w:r>
              <w:rPr>
                <w:rFonts w:hint="eastAsia" w:ascii="宋体" w:hAnsi="宋体" w:cs="宋体"/>
                <w:color w:val="000000"/>
                <w:kern w:val="0"/>
                <w:sz w:val="20"/>
                <w:szCs w:val="20"/>
              </w:rPr>
              <w:t>产出指标</w:t>
            </w:r>
          </w:p>
        </w:tc>
        <w:tc>
          <w:tcPr>
            <w:tcW w:w="1199" w:type="dxa"/>
            <w:vMerge w:val="restart"/>
            <w:tcBorders>
              <w:top w:val="nil"/>
              <w:left w:val="single" w:color="auto" w:sz="4" w:space="0"/>
              <w:bottom w:val="nil"/>
              <w:right w:val="single" w:color="auto" w:sz="4" w:space="0"/>
            </w:tcBorders>
            <w:shd w:val="clear" w:color="000000" w:fill="FFFFFF"/>
            <w:vAlign w:val="center"/>
          </w:tcPr>
          <w:p w14:paraId="1DE830C3">
            <w:pPr>
              <w:widowControl/>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3236" w:type="dxa"/>
            <w:tcBorders>
              <w:top w:val="single" w:color="auto" w:sz="4" w:space="0"/>
              <w:left w:val="nil"/>
              <w:bottom w:val="single" w:color="auto" w:sz="4" w:space="0"/>
              <w:right w:val="single" w:color="auto" w:sz="4" w:space="0"/>
            </w:tcBorders>
            <w:shd w:val="clear" w:color="000000" w:fill="FFFFFF"/>
            <w:vAlign w:val="center"/>
          </w:tcPr>
          <w:p w14:paraId="4C9F2226">
            <w:pPr>
              <w:widowControl/>
              <w:jc w:val="center"/>
              <w:rPr>
                <w:rFonts w:ascii="宋体" w:hAnsi="宋体" w:cs="宋体"/>
                <w:color w:val="000000"/>
                <w:kern w:val="0"/>
                <w:sz w:val="20"/>
                <w:szCs w:val="20"/>
              </w:rPr>
            </w:pPr>
            <w:r>
              <w:rPr>
                <w:rFonts w:hint="eastAsia" w:ascii="宋体" w:hAnsi="宋体" w:cs="宋体"/>
                <w:color w:val="000000"/>
                <w:kern w:val="0"/>
                <w:sz w:val="20"/>
                <w:szCs w:val="20"/>
              </w:rPr>
              <w:t>发放水平</w:t>
            </w:r>
          </w:p>
        </w:tc>
        <w:tc>
          <w:tcPr>
            <w:tcW w:w="2197" w:type="dxa"/>
            <w:tcBorders>
              <w:top w:val="nil"/>
              <w:left w:val="nil"/>
              <w:bottom w:val="single" w:color="auto" w:sz="4" w:space="0"/>
              <w:right w:val="single" w:color="auto" w:sz="4" w:space="0"/>
            </w:tcBorders>
            <w:shd w:val="clear" w:color="000000" w:fill="FFFFFF"/>
            <w:vAlign w:val="center"/>
          </w:tcPr>
          <w:p w14:paraId="00655EA7">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14:paraId="6713797E">
        <w:tblPrEx>
          <w:tblCellMar>
            <w:top w:w="0" w:type="dxa"/>
            <w:left w:w="108" w:type="dxa"/>
            <w:bottom w:w="0" w:type="dxa"/>
            <w:right w:w="108" w:type="dxa"/>
          </w:tblCellMar>
        </w:tblPrEx>
        <w:trPr>
          <w:trHeight w:val="402" w:hRule="atLeast"/>
          <w:jc w:val="center"/>
        </w:trPr>
        <w:tc>
          <w:tcPr>
            <w:tcW w:w="1113" w:type="dxa"/>
            <w:vMerge w:val="continue"/>
            <w:tcBorders>
              <w:top w:val="nil"/>
              <w:left w:val="single" w:color="auto" w:sz="4" w:space="0"/>
              <w:bottom w:val="single" w:color="auto" w:sz="4" w:space="0"/>
              <w:right w:val="single" w:color="auto" w:sz="4" w:space="0"/>
            </w:tcBorders>
            <w:vAlign w:val="center"/>
          </w:tcPr>
          <w:p w14:paraId="08C7A3F5">
            <w:pPr>
              <w:widowControl/>
              <w:jc w:val="center"/>
              <w:rPr>
                <w:rFonts w:ascii="宋体" w:hAnsi="宋体" w:cs="宋体"/>
                <w:color w:val="000000"/>
                <w:kern w:val="0"/>
                <w:sz w:val="20"/>
                <w:szCs w:val="20"/>
              </w:rPr>
            </w:pPr>
          </w:p>
        </w:tc>
        <w:tc>
          <w:tcPr>
            <w:tcW w:w="2095" w:type="dxa"/>
            <w:gridSpan w:val="2"/>
            <w:vMerge w:val="continue"/>
            <w:tcBorders>
              <w:top w:val="single" w:color="auto" w:sz="4" w:space="0"/>
              <w:left w:val="single" w:color="auto" w:sz="4" w:space="0"/>
              <w:bottom w:val="single" w:color="auto" w:sz="4" w:space="0"/>
              <w:right w:val="single" w:color="auto" w:sz="4" w:space="0"/>
            </w:tcBorders>
            <w:vAlign w:val="center"/>
          </w:tcPr>
          <w:p w14:paraId="1889567F">
            <w:pPr>
              <w:widowControl/>
              <w:jc w:val="center"/>
              <w:rPr>
                <w:rFonts w:ascii="宋体" w:hAnsi="宋体" w:cs="宋体"/>
                <w:color w:val="000000"/>
                <w:kern w:val="0"/>
                <w:sz w:val="20"/>
                <w:szCs w:val="20"/>
              </w:rPr>
            </w:pPr>
          </w:p>
        </w:tc>
        <w:tc>
          <w:tcPr>
            <w:tcW w:w="1199" w:type="dxa"/>
            <w:vMerge w:val="continue"/>
            <w:tcBorders>
              <w:top w:val="nil"/>
              <w:left w:val="single" w:color="auto" w:sz="4" w:space="0"/>
              <w:bottom w:val="nil"/>
              <w:right w:val="single" w:color="auto" w:sz="4" w:space="0"/>
            </w:tcBorders>
            <w:vAlign w:val="center"/>
          </w:tcPr>
          <w:p w14:paraId="6170841A">
            <w:pPr>
              <w:widowControl/>
              <w:jc w:val="center"/>
              <w:rPr>
                <w:rFonts w:ascii="宋体" w:hAnsi="宋体" w:cs="宋体"/>
                <w:color w:val="000000"/>
                <w:kern w:val="0"/>
                <w:sz w:val="20"/>
                <w:szCs w:val="20"/>
              </w:rPr>
            </w:pPr>
          </w:p>
        </w:tc>
        <w:tc>
          <w:tcPr>
            <w:tcW w:w="3236" w:type="dxa"/>
            <w:tcBorders>
              <w:top w:val="single" w:color="auto" w:sz="4" w:space="0"/>
              <w:left w:val="nil"/>
              <w:bottom w:val="single" w:color="auto" w:sz="4" w:space="0"/>
              <w:right w:val="single" w:color="auto" w:sz="4" w:space="0"/>
            </w:tcBorders>
            <w:shd w:val="clear" w:color="000000" w:fill="FFFFFF"/>
            <w:vAlign w:val="center"/>
          </w:tcPr>
          <w:p w14:paraId="19BF7547">
            <w:pPr>
              <w:widowControl/>
              <w:jc w:val="center"/>
              <w:rPr>
                <w:rFonts w:ascii="宋体" w:hAnsi="宋体" w:cs="宋体"/>
                <w:color w:val="000000"/>
                <w:kern w:val="0"/>
                <w:sz w:val="20"/>
                <w:szCs w:val="20"/>
              </w:rPr>
            </w:pPr>
            <w:r>
              <w:rPr>
                <w:rFonts w:hint="eastAsia" w:ascii="宋体" w:hAnsi="宋体" w:cs="宋体"/>
                <w:color w:val="000000"/>
                <w:kern w:val="0"/>
                <w:sz w:val="20"/>
                <w:szCs w:val="20"/>
              </w:rPr>
              <w:t>发放金额</w:t>
            </w:r>
          </w:p>
        </w:tc>
        <w:tc>
          <w:tcPr>
            <w:tcW w:w="2197" w:type="dxa"/>
            <w:tcBorders>
              <w:top w:val="nil"/>
              <w:left w:val="nil"/>
              <w:bottom w:val="single" w:color="auto" w:sz="4" w:space="0"/>
              <w:right w:val="single" w:color="auto" w:sz="4" w:space="0"/>
            </w:tcBorders>
            <w:shd w:val="clear" w:color="000000" w:fill="FFFFFF"/>
            <w:vAlign w:val="center"/>
          </w:tcPr>
          <w:p w14:paraId="07F22283">
            <w:pPr>
              <w:widowControl/>
              <w:jc w:val="center"/>
              <w:rPr>
                <w:rFonts w:ascii="宋体" w:hAnsi="宋体" w:cs="宋体"/>
                <w:color w:val="000000"/>
                <w:kern w:val="0"/>
                <w:sz w:val="20"/>
                <w:szCs w:val="20"/>
              </w:rPr>
            </w:pPr>
            <w:r>
              <w:rPr>
                <w:rFonts w:hint="eastAsia" w:ascii="宋体" w:hAnsi="宋体" w:cs="宋体"/>
                <w:color w:val="000000"/>
                <w:kern w:val="0"/>
                <w:sz w:val="20"/>
                <w:szCs w:val="20"/>
              </w:rPr>
              <w:t>321.316万元</w:t>
            </w:r>
          </w:p>
        </w:tc>
      </w:tr>
      <w:tr w14:paraId="4B714879">
        <w:tblPrEx>
          <w:tblCellMar>
            <w:top w:w="0" w:type="dxa"/>
            <w:left w:w="108" w:type="dxa"/>
            <w:bottom w:w="0" w:type="dxa"/>
            <w:right w:w="108" w:type="dxa"/>
          </w:tblCellMar>
        </w:tblPrEx>
        <w:trPr>
          <w:trHeight w:val="402" w:hRule="atLeast"/>
          <w:jc w:val="center"/>
        </w:trPr>
        <w:tc>
          <w:tcPr>
            <w:tcW w:w="1113" w:type="dxa"/>
            <w:vMerge w:val="continue"/>
            <w:tcBorders>
              <w:top w:val="nil"/>
              <w:left w:val="single" w:color="auto" w:sz="4" w:space="0"/>
              <w:bottom w:val="single" w:color="auto" w:sz="4" w:space="0"/>
              <w:right w:val="single" w:color="auto" w:sz="4" w:space="0"/>
            </w:tcBorders>
            <w:vAlign w:val="center"/>
          </w:tcPr>
          <w:p w14:paraId="6FE4E3F4">
            <w:pPr>
              <w:widowControl/>
              <w:jc w:val="center"/>
              <w:rPr>
                <w:rFonts w:ascii="宋体" w:hAnsi="宋体" w:cs="宋体"/>
                <w:color w:val="000000"/>
                <w:kern w:val="0"/>
                <w:sz w:val="20"/>
                <w:szCs w:val="20"/>
              </w:rPr>
            </w:pPr>
          </w:p>
        </w:tc>
        <w:tc>
          <w:tcPr>
            <w:tcW w:w="2095" w:type="dxa"/>
            <w:gridSpan w:val="2"/>
            <w:vMerge w:val="continue"/>
            <w:tcBorders>
              <w:top w:val="single" w:color="auto" w:sz="4" w:space="0"/>
              <w:left w:val="single" w:color="auto" w:sz="4" w:space="0"/>
              <w:bottom w:val="single" w:color="auto" w:sz="4" w:space="0"/>
              <w:right w:val="single" w:color="auto" w:sz="4" w:space="0"/>
            </w:tcBorders>
            <w:vAlign w:val="center"/>
          </w:tcPr>
          <w:p w14:paraId="7DE7E254">
            <w:pPr>
              <w:widowControl/>
              <w:jc w:val="center"/>
              <w:rPr>
                <w:rFonts w:ascii="宋体" w:hAnsi="宋体" w:cs="宋体"/>
                <w:color w:val="000000"/>
                <w:kern w:val="0"/>
                <w:sz w:val="20"/>
                <w:szCs w:val="20"/>
              </w:rPr>
            </w:pPr>
          </w:p>
        </w:tc>
        <w:tc>
          <w:tcPr>
            <w:tcW w:w="1199" w:type="dxa"/>
            <w:tcBorders>
              <w:top w:val="single" w:color="auto" w:sz="4" w:space="0"/>
              <w:left w:val="nil"/>
              <w:bottom w:val="single" w:color="auto" w:sz="4" w:space="0"/>
              <w:right w:val="single" w:color="auto" w:sz="4" w:space="0"/>
            </w:tcBorders>
            <w:shd w:val="clear" w:color="000000" w:fill="FFFFFF"/>
            <w:vAlign w:val="center"/>
          </w:tcPr>
          <w:p w14:paraId="17E3290E">
            <w:pPr>
              <w:widowControl/>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3236" w:type="dxa"/>
            <w:tcBorders>
              <w:top w:val="single" w:color="auto" w:sz="4" w:space="0"/>
              <w:left w:val="nil"/>
              <w:bottom w:val="single" w:color="auto" w:sz="4" w:space="0"/>
              <w:right w:val="single" w:color="auto" w:sz="4" w:space="0"/>
            </w:tcBorders>
            <w:shd w:val="clear" w:color="000000" w:fill="FFFFFF"/>
            <w:vAlign w:val="center"/>
          </w:tcPr>
          <w:p w14:paraId="57446A7F">
            <w:pPr>
              <w:widowControl/>
              <w:jc w:val="center"/>
              <w:rPr>
                <w:rFonts w:ascii="宋体" w:hAnsi="宋体" w:cs="宋体"/>
                <w:color w:val="000000"/>
                <w:kern w:val="0"/>
                <w:sz w:val="20"/>
                <w:szCs w:val="20"/>
              </w:rPr>
            </w:pPr>
            <w:r>
              <w:rPr>
                <w:rFonts w:hint="eastAsia" w:ascii="宋体" w:hAnsi="宋体" w:cs="宋体"/>
                <w:color w:val="000000"/>
                <w:kern w:val="0"/>
                <w:sz w:val="20"/>
                <w:szCs w:val="20"/>
              </w:rPr>
              <w:t>验收合格率</w:t>
            </w:r>
          </w:p>
        </w:tc>
        <w:tc>
          <w:tcPr>
            <w:tcW w:w="2197" w:type="dxa"/>
            <w:tcBorders>
              <w:top w:val="nil"/>
              <w:left w:val="nil"/>
              <w:bottom w:val="single" w:color="auto" w:sz="4" w:space="0"/>
              <w:right w:val="single" w:color="auto" w:sz="4" w:space="0"/>
            </w:tcBorders>
            <w:shd w:val="clear" w:color="000000" w:fill="FFFFFF"/>
            <w:vAlign w:val="center"/>
          </w:tcPr>
          <w:p w14:paraId="0298AC49">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14:paraId="534C3D57">
        <w:tblPrEx>
          <w:tblCellMar>
            <w:top w:w="0" w:type="dxa"/>
            <w:left w:w="108" w:type="dxa"/>
            <w:bottom w:w="0" w:type="dxa"/>
            <w:right w:w="108" w:type="dxa"/>
          </w:tblCellMar>
        </w:tblPrEx>
        <w:trPr>
          <w:trHeight w:val="402" w:hRule="atLeast"/>
          <w:jc w:val="center"/>
        </w:trPr>
        <w:tc>
          <w:tcPr>
            <w:tcW w:w="1113" w:type="dxa"/>
            <w:vMerge w:val="continue"/>
            <w:tcBorders>
              <w:top w:val="nil"/>
              <w:left w:val="single" w:color="auto" w:sz="4" w:space="0"/>
              <w:bottom w:val="single" w:color="auto" w:sz="4" w:space="0"/>
              <w:right w:val="single" w:color="auto" w:sz="4" w:space="0"/>
            </w:tcBorders>
            <w:vAlign w:val="center"/>
          </w:tcPr>
          <w:p w14:paraId="339F4FF6">
            <w:pPr>
              <w:widowControl/>
              <w:jc w:val="center"/>
              <w:rPr>
                <w:rFonts w:ascii="宋体" w:hAnsi="宋体" w:cs="宋体"/>
                <w:color w:val="000000"/>
                <w:kern w:val="0"/>
                <w:sz w:val="20"/>
                <w:szCs w:val="20"/>
              </w:rPr>
            </w:pPr>
          </w:p>
        </w:tc>
        <w:tc>
          <w:tcPr>
            <w:tcW w:w="2095" w:type="dxa"/>
            <w:gridSpan w:val="2"/>
            <w:vMerge w:val="continue"/>
            <w:tcBorders>
              <w:top w:val="single" w:color="auto" w:sz="4" w:space="0"/>
              <w:left w:val="single" w:color="auto" w:sz="4" w:space="0"/>
              <w:bottom w:val="single" w:color="auto" w:sz="4" w:space="0"/>
              <w:right w:val="single" w:color="auto" w:sz="4" w:space="0"/>
            </w:tcBorders>
            <w:vAlign w:val="center"/>
          </w:tcPr>
          <w:p w14:paraId="7837C239">
            <w:pPr>
              <w:widowControl/>
              <w:jc w:val="center"/>
              <w:rPr>
                <w:rFonts w:ascii="宋体" w:hAnsi="宋体" w:cs="宋体"/>
                <w:color w:val="000000"/>
                <w:kern w:val="0"/>
                <w:sz w:val="20"/>
                <w:szCs w:val="20"/>
              </w:rPr>
            </w:pPr>
          </w:p>
        </w:tc>
        <w:tc>
          <w:tcPr>
            <w:tcW w:w="1199" w:type="dxa"/>
            <w:tcBorders>
              <w:top w:val="nil"/>
              <w:left w:val="nil"/>
              <w:bottom w:val="single" w:color="auto" w:sz="4" w:space="0"/>
              <w:right w:val="single" w:color="auto" w:sz="4" w:space="0"/>
            </w:tcBorders>
            <w:shd w:val="clear" w:color="000000" w:fill="FFFFFF"/>
            <w:vAlign w:val="center"/>
          </w:tcPr>
          <w:p w14:paraId="6E8F0FE2">
            <w:pPr>
              <w:widowControl/>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3236" w:type="dxa"/>
            <w:tcBorders>
              <w:top w:val="single" w:color="auto" w:sz="4" w:space="0"/>
              <w:left w:val="nil"/>
              <w:bottom w:val="single" w:color="auto" w:sz="4" w:space="0"/>
              <w:right w:val="single" w:color="auto" w:sz="4" w:space="0"/>
            </w:tcBorders>
            <w:shd w:val="clear" w:color="000000" w:fill="FFFFFF"/>
            <w:vAlign w:val="center"/>
          </w:tcPr>
          <w:p w14:paraId="5D2EB013">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项目完工率</w:t>
            </w:r>
          </w:p>
        </w:tc>
        <w:tc>
          <w:tcPr>
            <w:tcW w:w="2197" w:type="dxa"/>
            <w:tcBorders>
              <w:top w:val="nil"/>
              <w:left w:val="nil"/>
              <w:bottom w:val="single" w:color="auto" w:sz="4" w:space="0"/>
              <w:right w:val="single" w:color="auto" w:sz="4" w:space="0"/>
            </w:tcBorders>
            <w:shd w:val="clear" w:color="000000" w:fill="FFFFFF"/>
            <w:vAlign w:val="center"/>
          </w:tcPr>
          <w:p w14:paraId="392E02F0">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14:paraId="740C0981">
        <w:tblPrEx>
          <w:tblCellMar>
            <w:top w:w="0" w:type="dxa"/>
            <w:left w:w="108" w:type="dxa"/>
            <w:bottom w:w="0" w:type="dxa"/>
            <w:right w:w="108" w:type="dxa"/>
          </w:tblCellMar>
        </w:tblPrEx>
        <w:trPr>
          <w:trHeight w:val="402" w:hRule="atLeast"/>
          <w:jc w:val="center"/>
        </w:trPr>
        <w:tc>
          <w:tcPr>
            <w:tcW w:w="1113" w:type="dxa"/>
            <w:vMerge w:val="continue"/>
            <w:tcBorders>
              <w:top w:val="nil"/>
              <w:left w:val="single" w:color="auto" w:sz="4" w:space="0"/>
              <w:bottom w:val="single" w:color="auto" w:sz="4" w:space="0"/>
              <w:right w:val="single" w:color="auto" w:sz="4" w:space="0"/>
            </w:tcBorders>
            <w:vAlign w:val="center"/>
          </w:tcPr>
          <w:p w14:paraId="3226B924">
            <w:pPr>
              <w:widowControl/>
              <w:jc w:val="center"/>
              <w:rPr>
                <w:rFonts w:ascii="宋体" w:hAnsi="宋体" w:cs="宋体"/>
                <w:color w:val="000000"/>
                <w:kern w:val="0"/>
                <w:sz w:val="20"/>
                <w:szCs w:val="20"/>
              </w:rPr>
            </w:pPr>
          </w:p>
        </w:tc>
        <w:tc>
          <w:tcPr>
            <w:tcW w:w="2095" w:type="dxa"/>
            <w:gridSpan w:val="2"/>
            <w:vMerge w:val="continue"/>
            <w:tcBorders>
              <w:top w:val="single" w:color="auto" w:sz="4" w:space="0"/>
              <w:left w:val="single" w:color="auto" w:sz="4" w:space="0"/>
              <w:bottom w:val="single" w:color="auto" w:sz="4" w:space="0"/>
              <w:right w:val="single" w:color="auto" w:sz="4" w:space="0"/>
            </w:tcBorders>
            <w:vAlign w:val="center"/>
          </w:tcPr>
          <w:p w14:paraId="44348101">
            <w:pPr>
              <w:widowControl/>
              <w:jc w:val="center"/>
              <w:rPr>
                <w:rFonts w:ascii="宋体" w:hAnsi="宋体" w:cs="宋体"/>
                <w:color w:val="000000"/>
                <w:kern w:val="0"/>
                <w:sz w:val="20"/>
                <w:szCs w:val="20"/>
              </w:rPr>
            </w:pPr>
          </w:p>
        </w:tc>
        <w:tc>
          <w:tcPr>
            <w:tcW w:w="1199" w:type="dxa"/>
            <w:vMerge w:val="restart"/>
            <w:tcBorders>
              <w:top w:val="nil"/>
              <w:left w:val="single" w:color="auto" w:sz="4" w:space="0"/>
              <w:bottom w:val="single" w:color="auto" w:sz="4" w:space="0"/>
              <w:right w:val="single" w:color="auto" w:sz="4" w:space="0"/>
            </w:tcBorders>
            <w:shd w:val="clear" w:color="000000" w:fill="FFFFFF"/>
            <w:vAlign w:val="center"/>
          </w:tcPr>
          <w:p w14:paraId="51A830C2">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3236" w:type="dxa"/>
            <w:tcBorders>
              <w:top w:val="single" w:color="auto" w:sz="4" w:space="0"/>
              <w:left w:val="nil"/>
              <w:bottom w:val="single" w:color="auto" w:sz="4" w:space="0"/>
              <w:right w:val="single" w:color="auto" w:sz="4" w:space="0"/>
            </w:tcBorders>
            <w:shd w:val="clear" w:color="000000" w:fill="FFFFFF"/>
            <w:vAlign w:val="center"/>
          </w:tcPr>
          <w:p w14:paraId="225755A0">
            <w:pPr>
              <w:widowControl/>
              <w:jc w:val="center"/>
              <w:rPr>
                <w:rFonts w:ascii="宋体" w:hAnsi="宋体" w:cs="宋体"/>
                <w:color w:val="000000"/>
                <w:kern w:val="0"/>
                <w:sz w:val="20"/>
                <w:szCs w:val="20"/>
              </w:rPr>
            </w:pPr>
            <w:r>
              <w:rPr>
                <w:rFonts w:hint="eastAsia" w:ascii="宋体" w:hAnsi="宋体" w:cs="宋体"/>
                <w:color w:val="000000"/>
                <w:kern w:val="0"/>
                <w:sz w:val="20"/>
                <w:szCs w:val="20"/>
              </w:rPr>
              <w:t>所需成本</w:t>
            </w:r>
          </w:p>
        </w:tc>
        <w:tc>
          <w:tcPr>
            <w:tcW w:w="2197" w:type="dxa"/>
            <w:tcBorders>
              <w:top w:val="nil"/>
              <w:left w:val="nil"/>
              <w:bottom w:val="single" w:color="auto" w:sz="4" w:space="0"/>
              <w:right w:val="single" w:color="auto" w:sz="4" w:space="0"/>
            </w:tcBorders>
            <w:shd w:val="clear" w:color="000000" w:fill="FFFFFF"/>
            <w:vAlign w:val="center"/>
          </w:tcPr>
          <w:p w14:paraId="371A340E">
            <w:pPr>
              <w:widowControl/>
              <w:jc w:val="center"/>
              <w:rPr>
                <w:rFonts w:ascii="宋体" w:hAnsi="宋体" w:cs="宋体"/>
                <w:color w:val="000000"/>
                <w:kern w:val="0"/>
                <w:sz w:val="20"/>
                <w:szCs w:val="20"/>
              </w:rPr>
            </w:pPr>
            <w:r>
              <w:rPr>
                <w:rFonts w:hint="eastAsia" w:ascii="宋体" w:hAnsi="宋体" w:cs="宋体"/>
                <w:color w:val="000000"/>
                <w:kern w:val="0"/>
                <w:sz w:val="20"/>
                <w:szCs w:val="20"/>
              </w:rPr>
              <w:t>321.316万元</w:t>
            </w:r>
          </w:p>
        </w:tc>
      </w:tr>
      <w:tr w14:paraId="57440B81">
        <w:tblPrEx>
          <w:tblCellMar>
            <w:top w:w="0" w:type="dxa"/>
            <w:left w:w="108" w:type="dxa"/>
            <w:bottom w:w="0" w:type="dxa"/>
            <w:right w:w="108" w:type="dxa"/>
          </w:tblCellMar>
        </w:tblPrEx>
        <w:trPr>
          <w:trHeight w:val="402" w:hRule="atLeast"/>
          <w:jc w:val="center"/>
        </w:trPr>
        <w:tc>
          <w:tcPr>
            <w:tcW w:w="1113" w:type="dxa"/>
            <w:vMerge w:val="continue"/>
            <w:tcBorders>
              <w:top w:val="nil"/>
              <w:left w:val="single" w:color="auto" w:sz="4" w:space="0"/>
              <w:bottom w:val="single" w:color="auto" w:sz="4" w:space="0"/>
              <w:right w:val="single" w:color="auto" w:sz="4" w:space="0"/>
            </w:tcBorders>
            <w:vAlign w:val="center"/>
          </w:tcPr>
          <w:p w14:paraId="693E21EC">
            <w:pPr>
              <w:widowControl/>
              <w:jc w:val="center"/>
              <w:rPr>
                <w:rFonts w:ascii="宋体" w:hAnsi="宋体" w:cs="宋体"/>
                <w:color w:val="000000"/>
                <w:kern w:val="0"/>
                <w:sz w:val="20"/>
                <w:szCs w:val="20"/>
              </w:rPr>
            </w:pPr>
          </w:p>
        </w:tc>
        <w:tc>
          <w:tcPr>
            <w:tcW w:w="2095" w:type="dxa"/>
            <w:gridSpan w:val="2"/>
            <w:vMerge w:val="continue"/>
            <w:tcBorders>
              <w:top w:val="single" w:color="auto" w:sz="4" w:space="0"/>
              <w:left w:val="single" w:color="auto" w:sz="4" w:space="0"/>
              <w:bottom w:val="single" w:color="auto" w:sz="4" w:space="0"/>
              <w:right w:val="single" w:color="auto" w:sz="4" w:space="0"/>
            </w:tcBorders>
            <w:vAlign w:val="center"/>
          </w:tcPr>
          <w:p w14:paraId="74436284">
            <w:pPr>
              <w:widowControl/>
              <w:jc w:val="center"/>
              <w:rPr>
                <w:rFonts w:ascii="宋体" w:hAnsi="宋体" w:cs="宋体"/>
                <w:color w:val="000000"/>
                <w:kern w:val="0"/>
                <w:sz w:val="20"/>
                <w:szCs w:val="20"/>
              </w:rPr>
            </w:pPr>
          </w:p>
        </w:tc>
        <w:tc>
          <w:tcPr>
            <w:tcW w:w="1199" w:type="dxa"/>
            <w:vMerge w:val="continue"/>
            <w:tcBorders>
              <w:top w:val="nil"/>
              <w:left w:val="single" w:color="auto" w:sz="4" w:space="0"/>
              <w:bottom w:val="single" w:color="auto" w:sz="4" w:space="0"/>
              <w:right w:val="single" w:color="auto" w:sz="4" w:space="0"/>
            </w:tcBorders>
            <w:vAlign w:val="center"/>
          </w:tcPr>
          <w:p w14:paraId="1E2C1450">
            <w:pPr>
              <w:widowControl/>
              <w:jc w:val="center"/>
              <w:rPr>
                <w:rFonts w:ascii="宋体" w:hAnsi="宋体" w:cs="宋体"/>
                <w:color w:val="000000"/>
                <w:kern w:val="0"/>
                <w:sz w:val="20"/>
                <w:szCs w:val="20"/>
              </w:rPr>
            </w:pPr>
          </w:p>
        </w:tc>
        <w:tc>
          <w:tcPr>
            <w:tcW w:w="3236" w:type="dxa"/>
            <w:tcBorders>
              <w:top w:val="single" w:color="auto" w:sz="4" w:space="0"/>
              <w:left w:val="nil"/>
              <w:bottom w:val="single" w:color="auto" w:sz="4" w:space="0"/>
              <w:right w:val="single" w:color="auto" w:sz="4" w:space="0"/>
            </w:tcBorders>
            <w:shd w:val="clear" w:color="000000" w:fill="FFFFFF"/>
            <w:vAlign w:val="center"/>
          </w:tcPr>
          <w:p w14:paraId="434044B9">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资金使用率</w:t>
            </w:r>
          </w:p>
        </w:tc>
        <w:tc>
          <w:tcPr>
            <w:tcW w:w="2197" w:type="dxa"/>
            <w:tcBorders>
              <w:top w:val="nil"/>
              <w:left w:val="nil"/>
              <w:bottom w:val="single" w:color="auto" w:sz="4" w:space="0"/>
              <w:right w:val="single" w:color="auto" w:sz="4" w:space="0"/>
            </w:tcBorders>
            <w:shd w:val="clear" w:color="000000" w:fill="FFFFFF"/>
            <w:vAlign w:val="center"/>
          </w:tcPr>
          <w:p w14:paraId="450AC1A9">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14:paraId="6CE0844C">
        <w:tblPrEx>
          <w:tblCellMar>
            <w:top w:w="0" w:type="dxa"/>
            <w:left w:w="108" w:type="dxa"/>
            <w:bottom w:w="0" w:type="dxa"/>
            <w:right w:w="108" w:type="dxa"/>
          </w:tblCellMar>
        </w:tblPrEx>
        <w:trPr>
          <w:trHeight w:val="402" w:hRule="atLeast"/>
          <w:jc w:val="center"/>
        </w:trPr>
        <w:tc>
          <w:tcPr>
            <w:tcW w:w="1113" w:type="dxa"/>
            <w:vMerge w:val="continue"/>
            <w:tcBorders>
              <w:top w:val="nil"/>
              <w:left w:val="single" w:color="auto" w:sz="4" w:space="0"/>
              <w:bottom w:val="single" w:color="auto" w:sz="4" w:space="0"/>
              <w:right w:val="single" w:color="auto" w:sz="4" w:space="0"/>
            </w:tcBorders>
            <w:vAlign w:val="center"/>
          </w:tcPr>
          <w:p w14:paraId="37511941">
            <w:pPr>
              <w:widowControl/>
              <w:jc w:val="center"/>
              <w:rPr>
                <w:rFonts w:ascii="宋体" w:hAnsi="宋体" w:cs="宋体"/>
                <w:color w:val="000000"/>
                <w:kern w:val="0"/>
                <w:sz w:val="20"/>
                <w:szCs w:val="20"/>
              </w:rPr>
            </w:pPr>
          </w:p>
        </w:tc>
        <w:tc>
          <w:tcPr>
            <w:tcW w:w="209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F9A1631">
            <w:pPr>
              <w:widowControl/>
              <w:jc w:val="center"/>
              <w:rPr>
                <w:rFonts w:ascii="宋体" w:hAnsi="宋体" w:cs="宋体"/>
                <w:color w:val="000000"/>
                <w:kern w:val="0"/>
                <w:sz w:val="20"/>
                <w:szCs w:val="20"/>
              </w:rPr>
            </w:pPr>
            <w:r>
              <w:rPr>
                <w:rFonts w:hint="eastAsia" w:ascii="宋体" w:hAnsi="宋体" w:cs="宋体"/>
                <w:color w:val="000000"/>
                <w:kern w:val="0"/>
                <w:sz w:val="20"/>
                <w:szCs w:val="20"/>
              </w:rPr>
              <w:t>效益指标</w:t>
            </w:r>
          </w:p>
        </w:tc>
        <w:tc>
          <w:tcPr>
            <w:tcW w:w="1199" w:type="dxa"/>
            <w:vMerge w:val="restart"/>
            <w:tcBorders>
              <w:top w:val="nil"/>
              <w:left w:val="single" w:color="auto" w:sz="4" w:space="0"/>
              <w:bottom w:val="single" w:color="auto" w:sz="4" w:space="0"/>
              <w:right w:val="single" w:color="auto" w:sz="4" w:space="0"/>
            </w:tcBorders>
            <w:shd w:val="clear" w:color="000000" w:fill="FFFFFF"/>
            <w:vAlign w:val="center"/>
          </w:tcPr>
          <w:p w14:paraId="54436F6F">
            <w:pPr>
              <w:widowControl/>
              <w:jc w:val="center"/>
              <w:rPr>
                <w:rFonts w:ascii="宋体" w:hAnsi="宋体" w:cs="宋体"/>
                <w:color w:val="000000"/>
                <w:kern w:val="0"/>
                <w:sz w:val="20"/>
                <w:szCs w:val="20"/>
              </w:rPr>
            </w:pPr>
            <w:r>
              <w:rPr>
                <w:rFonts w:hint="eastAsia" w:ascii="宋体" w:hAnsi="宋体" w:cs="宋体"/>
                <w:color w:val="000000"/>
                <w:kern w:val="0"/>
                <w:sz w:val="20"/>
                <w:szCs w:val="20"/>
              </w:rPr>
              <w:t>经济效益指标</w:t>
            </w:r>
          </w:p>
        </w:tc>
        <w:tc>
          <w:tcPr>
            <w:tcW w:w="3236" w:type="dxa"/>
            <w:tcBorders>
              <w:top w:val="single" w:color="auto" w:sz="4" w:space="0"/>
              <w:left w:val="nil"/>
              <w:bottom w:val="single" w:color="auto" w:sz="4" w:space="0"/>
              <w:right w:val="single" w:color="auto" w:sz="4" w:space="0"/>
            </w:tcBorders>
            <w:shd w:val="clear" w:color="000000" w:fill="FFFFFF"/>
            <w:vAlign w:val="center"/>
          </w:tcPr>
          <w:p w14:paraId="62A84896">
            <w:pPr>
              <w:widowControl/>
              <w:jc w:val="center"/>
              <w:rPr>
                <w:rFonts w:ascii="宋体" w:hAnsi="宋体" w:cs="宋体"/>
                <w:color w:val="000000"/>
                <w:kern w:val="0"/>
                <w:sz w:val="20"/>
                <w:szCs w:val="20"/>
              </w:rPr>
            </w:pPr>
            <w:r>
              <w:rPr>
                <w:rFonts w:hint="eastAsia" w:ascii="宋体" w:hAnsi="宋体" w:cs="宋体"/>
                <w:color w:val="000000"/>
                <w:kern w:val="0"/>
                <w:sz w:val="20"/>
                <w:szCs w:val="20"/>
              </w:rPr>
              <w:t>经济收入</w:t>
            </w:r>
          </w:p>
        </w:tc>
        <w:tc>
          <w:tcPr>
            <w:tcW w:w="2197" w:type="dxa"/>
            <w:tcBorders>
              <w:top w:val="nil"/>
              <w:left w:val="nil"/>
              <w:bottom w:val="single" w:color="auto" w:sz="4" w:space="0"/>
              <w:right w:val="single" w:color="auto" w:sz="4" w:space="0"/>
            </w:tcBorders>
            <w:shd w:val="clear" w:color="000000" w:fill="FFFFFF"/>
            <w:vAlign w:val="center"/>
          </w:tcPr>
          <w:p w14:paraId="76B0E579">
            <w:pPr>
              <w:widowControl/>
              <w:jc w:val="center"/>
              <w:rPr>
                <w:rFonts w:ascii="宋体" w:hAnsi="宋体" w:cs="宋体"/>
                <w:color w:val="000000"/>
                <w:kern w:val="0"/>
                <w:sz w:val="20"/>
                <w:szCs w:val="20"/>
              </w:rPr>
            </w:pPr>
            <w:r>
              <w:rPr>
                <w:rFonts w:hint="eastAsia" w:ascii="宋体" w:hAnsi="宋体" w:cs="宋体"/>
                <w:color w:val="000000"/>
                <w:kern w:val="0"/>
                <w:sz w:val="20"/>
                <w:szCs w:val="20"/>
              </w:rPr>
              <w:t>有所提高</w:t>
            </w:r>
          </w:p>
        </w:tc>
      </w:tr>
      <w:tr w14:paraId="06333EBC">
        <w:tblPrEx>
          <w:tblCellMar>
            <w:top w:w="0" w:type="dxa"/>
            <w:left w:w="108" w:type="dxa"/>
            <w:bottom w:w="0" w:type="dxa"/>
            <w:right w:w="108" w:type="dxa"/>
          </w:tblCellMar>
        </w:tblPrEx>
        <w:trPr>
          <w:trHeight w:val="402" w:hRule="atLeast"/>
          <w:jc w:val="center"/>
        </w:trPr>
        <w:tc>
          <w:tcPr>
            <w:tcW w:w="1113" w:type="dxa"/>
            <w:vMerge w:val="continue"/>
            <w:tcBorders>
              <w:top w:val="nil"/>
              <w:left w:val="single" w:color="auto" w:sz="4" w:space="0"/>
              <w:bottom w:val="single" w:color="auto" w:sz="4" w:space="0"/>
              <w:right w:val="single" w:color="auto" w:sz="4" w:space="0"/>
            </w:tcBorders>
            <w:vAlign w:val="center"/>
          </w:tcPr>
          <w:p w14:paraId="0E075368">
            <w:pPr>
              <w:widowControl/>
              <w:jc w:val="center"/>
              <w:rPr>
                <w:rFonts w:ascii="宋体" w:hAnsi="宋体" w:cs="宋体"/>
                <w:color w:val="000000"/>
                <w:kern w:val="0"/>
                <w:sz w:val="20"/>
                <w:szCs w:val="20"/>
              </w:rPr>
            </w:pPr>
          </w:p>
        </w:tc>
        <w:tc>
          <w:tcPr>
            <w:tcW w:w="2095" w:type="dxa"/>
            <w:gridSpan w:val="2"/>
            <w:vMerge w:val="continue"/>
            <w:tcBorders>
              <w:top w:val="single" w:color="auto" w:sz="4" w:space="0"/>
              <w:left w:val="single" w:color="auto" w:sz="4" w:space="0"/>
              <w:bottom w:val="single" w:color="auto" w:sz="4" w:space="0"/>
              <w:right w:val="single" w:color="auto" w:sz="4" w:space="0"/>
            </w:tcBorders>
            <w:vAlign w:val="center"/>
          </w:tcPr>
          <w:p w14:paraId="7D1B4AF3">
            <w:pPr>
              <w:widowControl/>
              <w:jc w:val="center"/>
              <w:rPr>
                <w:rFonts w:ascii="宋体" w:hAnsi="宋体" w:cs="宋体"/>
                <w:color w:val="000000"/>
                <w:kern w:val="0"/>
                <w:sz w:val="20"/>
                <w:szCs w:val="20"/>
              </w:rPr>
            </w:pPr>
          </w:p>
        </w:tc>
        <w:tc>
          <w:tcPr>
            <w:tcW w:w="1199" w:type="dxa"/>
            <w:vMerge w:val="continue"/>
            <w:tcBorders>
              <w:top w:val="nil"/>
              <w:left w:val="single" w:color="auto" w:sz="4" w:space="0"/>
              <w:bottom w:val="single" w:color="auto" w:sz="4" w:space="0"/>
              <w:right w:val="single" w:color="auto" w:sz="4" w:space="0"/>
            </w:tcBorders>
            <w:vAlign w:val="center"/>
          </w:tcPr>
          <w:p w14:paraId="4ED2C830">
            <w:pPr>
              <w:widowControl/>
              <w:jc w:val="center"/>
              <w:rPr>
                <w:rFonts w:ascii="宋体" w:hAnsi="宋体" w:cs="宋体"/>
                <w:color w:val="000000"/>
                <w:kern w:val="0"/>
                <w:sz w:val="20"/>
                <w:szCs w:val="20"/>
              </w:rPr>
            </w:pPr>
          </w:p>
        </w:tc>
        <w:tc>
          <w:tcPr>
            <w:tcW w:w="3236" w:type="dxa"/>
            <w:tcBorders>
              <w:top w:val="single" w:color="auto" w:sz="4" w:space="0"/>
              <w:left w:val="nil"/>
              <w:bottom w:val="single" w:color="auto" w:sz="4" w:space="0"/>
              <w:right w:val="single" w:color="auto" w:sz="4" w:space="0"/>
            </w:tcBorders>
            <w:shd w:val="clear" w:color="000000" w:fill="FFFFFF"/>
            <w:vAlign w:val="center"/>
          </w:tcPr>
          <w:p w14:paraId="5E0AF395">
            <w:pPr>
              <w:widowControl/>
              <w:jc w:val="center"/>
              <w:rPr>
                <w:rFonts w:ascii="宋体" w:hAnsi="宋体" w:cs="宋体"/>
                <w:color w:val="000000"/>
                <w:kern w:val="0"/>
                <w:sz w:val="20"/>
                <w:szCs w:val="20"/>
              </w:rPr>
            </w:pPr>
          </w:p>
        </w:tc>
        <w:tc>
          <w:tcPr>
            <w:tcW w:w="2197" w:type="dxa"/>
            <w:tcBorders>
              <w:top w:val="nil"/>
              <w:left w:val="nil"/>
              <w:bottom w:val="single" w:color="auto" w:sz="4" w:space="0"/>
              <w:right w:val="single" w:color="auto" w:sz="4" w:space="0"/>
            </w:tcBorders>
            <w:shd w:val="clear" w:color="000000" w:fill="FFFFFF"/>
            <w:vAlign w:val="center"/>
          </w:tcPr>
          <w:p w14:paraId="2B646EFC">
            <w:pPr>
              <w:widowControl/>
              <w:jc w:val="center"/>
              <w:rPr>
                <w:rFonts w:ascii="宋体" w:hAnsi="宋体" w:cs="宋体"/>
                <w:color w:val="000000"/>
                <w:kern w:val="0"/>
                <w:sz w:val="20"/>
                <w:szCs w:val="20"/>
              </w:rPr>
            </w:pPr>
          </w:p>
        </w:tc>
      </w:tr>
      <w:tr w14:paraId="6D4A7EBC">
        <w:tblPrEx>
          <w:tblCellMar>
            <w:top w:w="0" w:type="dxa"/>
            <w:left w:w="108" w:type="dxa"/>
            <w:bottom w:w="0" w:type="dxa"/>
            <w:right w:w="108" w:type="dxa"/>
          </w:tblCellMar>
        </w:tblPrEx>
        <w:trPr>
          <w:trHeight w:val="402" w:hRule="atLeast"/>
          <w:jc w:val="center"/>
        </w:trPr>
        <w:tc>
          <w:tcPr>
            <w:tcW w:w="1113" w:type="dxa"/>
            <w:vMerge w:val="continue"/>
            <w:tcBorders>
              <w:top w:val="nil"/>
              <w:left w:val="single" w:color="auto" w:sz="4" w:space="0"/>
              <w:bottom w:val="single" w:color="auto" w:sz="4" w:space="0"/>
              <w:right w:val="single" w:color="auto" w:sz="4" w:space="0"/>
            </w:tcBorders>
            <w:vAlign w:val="center"/>
          </w:tcPr>
          <w:p w14:paraId="3E6AAFB4">
            <w:pPr>
              <w:widowControl/>
              <w:jc w:val="center"/>
              <w:rPr>
                <w:rFonts w:ascii="宋体" w:hAnsi="宋体" w:cs="宋体"/>
                <w:color w:val="000000"/>
                <w:kern w:val="0"/>
                <w:sz w:val="20"/>
                <w:szCs w:val="20"/>
              </w:rPr>
            </w:pPr>
          </w:p>
        </w:tc>
        <w:tc>
          <w:tcPr>
            <w:tcW w:w="2095" w:type="dxa"/>
            <w:gridSpan w:val="2"/>
            <w:vMerge w:val="continue"/>
            <w:tcBorders>
              <w:top w:val="single" w:color="auto" w:sz="4" w:space="0"/>
              <w:left w:val="single" w:color="auto" w:sz="4" w:space="0"/>
              <w:bottom w:val="single" w:color="auto" w:sz="4" w:space="0"/>
              <w:right w:val="single" w:color="auto" w:sz="4" w:space="0"/>
            </w:tcBorders>
            <w:vAlign w:val="center"/>
          </w:tcPr>
          <w:p w14:paraId="052E789D">
            <w:pPr>
              <w:widowControl/>
              <w:jc w:val="center"/>
              <w:rPr>
                <w:rFonts w:ascii="宋体" w:hAnsi="宋体" w:cs="宋体"/>
                <w:color w:val="000000"/>
                <w:kern w:val="0"/>
                <w:sz w:val="20"/>
                <w:szCs w:val="20"/>
              </w:rPr>
            </w:pPr>
          </w:p>
        </w:tc>
        <w:tc>
          <w:tcPr>
            <w:tcW w:w="1199" w:type="dxa"/>
            <w:vMerge w:val="restart"/>
            <w:tcBorders>
              <w:top w:val="nil"/>
              <w:left w:val="single" w:color="auto" w:sz="4" w:space="0"/>
              <w:bottom w:val="single" w:color="auto" w:sz="4" w:space="0"/>
              <w:right w:val="single" w:color="auto" w:sz="4" w:space="0"/>
            </w:tcBorders>
            <w:shd w:val="clear" w:color="000000" w:fill="FFFFFF"/>
            <w:vAlign w:val="center"/>
          </w:tcPr>
          <w:p w14:paraId="5D3D90C2">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3236" w:type="dxa"/>
            <w:tcBorders>
              <w:top w:val="single" w:color="auto" w:sz="4" w:space="0"/>
              <w:left w:val="nil"/>
              <w:bottom w:val="single" w:color="auto" w:sz="4" w:space="0"/>
              <w:right w:val="single" w:color="auto" w:sz="4" w:space="0"/>
            </w:tcBorders>
            <w:shd w:val="clear" w:color="000000" w:fill="FFFFFF"/>
            <w:vAlign w:val="center"/>
          </w:tcPr>
          <w:p w14:paraId="186284D0">
            <w:pPr>
              <w:widowControl/>
              <w:jc w:val="center"/>
              <w:rPr>
                <w:rFonts w:ascii="宋体" w:hAnsi="宋体" w:cs="宋体"/>
                <w:color w:val="000000"/>
                <w:kern w:val="0"/>
                <w:sz w:val="20"/>
                <w:szCs w:val="20"/>
              </w:rPr>
            </w:pPr>
            <w:r>
              <w:rPr>
                <w:rFonts w:hint="eastAsia" w:ascii="宋体" w:hAnsi="宋体" w:cs="宋体"/>
                <w:color w:val="000000"/>
                <w:kern w:val="0"/>
                <w:sz w:val="20"/>
                <w:szCs w:val="20"/>
              </w:rPr>
              <w:t>就业影响</w:t>
            </w:r>
          </w:p>
        </w:tc>
        <w:tc>
          <w:tcPr>
            <w:tcW w:w="2197" w:type="dxa"/>
            <w:tcBorders>
              <w:top w:val="nil"/>
              <w:left w:val="nil"/>
              <w:bottom w:val="single" w:color="auto" w:sz="4" w:space="0"/>
              <w:right w:val="single" w:color="auto" w:sz="4" w:space="0"/>
            </w:tcBorders>
            <w:shd w:val="clear" w:color="000000" w:fill="FFFFFF"/>
            <w:vAlign w:val="center"/>
          </w:tcPr>
          <w:p w14:paraId="0847BF7A">
            <w:pPr>
              <w:widowControl/>
              <w:jc w:val="center"/>
              <w:rPr>
                <w:rFonts w:ascii="宋体" w:hAnsi="宋体" w:cs="宋体"/>
                <w:color w:val="000000"/>
                <w:kern w:val="0"/>
                <w:sz w:val="20"/>
                <w:szCs w:val="20"/>
              </w:rPr>
            </w:pPr>
            <w:r>
              <w:rPr>
                <w:rFonts w:hint="eastAsia" w:ascii="宋体" w:hAnsi="宋体" w:cs="宋体"/>
                <w:color w:val="000000"/>
                <w:kern w:val="0"/>
                <w:sz w:val="20"/>
                <w:szCs w:val="20"/>
              </w:rPr>
              <w:t>带动就业</w:t>
            </w:r>
          </w:p>
        </w:tc>
      </w:tr>
      <w:tr w14:paraId="5F64F705">
        <w:tblPrEx>
          <w:tblCellMar>
            <w:top w:w="0" w:type="dxa"/>
            <w:left w:w="108" w:type="dxa"/>
            <w:bottom w:w="0" w:type="dxa"/>
            <w:right w:w="108" w:type="dxa"/>
          </w:tblCellMar>
        </w:tblPrEx>
        <w:trPr>
          <w:trHeight w:val="402" w:hRule="atLeast"/>
          <w:jc w:val="center"/>
        </w:trPr>
        <w:tc>
          <w:tcPr>
            <w:tcW w:w="1113" w:type="dxa"/>
            <w:vMerge w:val="continue"/>
            <w:tcBorders>
              <w:top w:val="nil"/>
              <w:left w:val="single" w:color="auto" w:sz="4" w:space="0"/>
              <w:bottom w:val="single" w:color="auto" w:sz="4" w:space="0"/>
              <w:right w:val="single" w:color="auto" w:sz="4" w:space="0"/>
            </w:tcBorders>
            <w:vAlign w:val="center"/>
          </w:tcPr>
          <w:p w14:paraId="2BEA6422">
            <w:pPr>
              <w:widowControl/>
              <w:jc w:val="center"/>
              <w:rPr>
                <w:rFonts w:ascii="宋体" w:hAnsi="宋体" w:cs="宋体"/>
                <w:color w:val="000000"/>
                <w:kern w:val="0"/>
                <w:sz w:val="20"/>
                <w:szCs w:val="20"/>
              </w:rPr>
            </w:pPr>
          </w:p>
        </w:tc>
        <w:tc>
          <w:tcPr>
            <w:tcW w:w="2095" w:type="dxa"/>
            <w:gridSpan w:val="2"/>
            <w:vMerge w:val="continue"/>
            <w:tcBorders>
              <w:top w:val="single" w:color="auto" w:sz="4" w:space="0"/>
              <w:left w:val="single" w:color="auto" w:sz="4" w:space="0"/>
              <w:bottom w:val="single" w:color="auto" w:sz="4" w:space="0"/>
              <w:right w:val="single" w:color="auto" w:sz="4" w:space="0"/>
            </w:tcBorders>
            <w:vAlign w:val="center"/>
          </w:tcPr>
          <w:p w14:paraId="1C042291">
            <w:pPr>
              <w:widowControl/>
              <w:jc w:val="center"/>
              <w:rPr>
                <w:rFonts w:ascii="宋体" w:hAnsi="宋体" w:cs="宋体"/>
                <w:color w:val="000000"/>
                <w:kern w:val="0"/>
                <w:sz w:val="20"/>
                <w:szCs w:val="20"/>
              </w:rPr>
            </w:pPr>
          </w:p>
        </w:tc>
        <w:tc>
          <w:tcPr>
            <w:tcW w:w="1199" w:type="dxa"/>
            <w:vMerge w:val="continue"/>
            <w:tcBorders>
              <w:top w:val="nil"/>
              <w:left w:val="single" w:color="auto" w:sz="4" w:space="0"/>
              <w:bottom w:val="single" w:color="auto" w:sz="4" w:space="0"/>
              <w:right w:val="single" w:color="auto" w:sz="4" w:space="0"/>
            </w:tcBorders>
            <w:vAlign w:val="center"/>
          </w:tcPr>
          <w:p w14:paraId="174E58AA">
            <w:pPr>
              <w:widowControl/>
              <w:jc w:val="center"/>
              <w:rPr>
                <w:rFonts w:ascii="宋体" w:hAnsi="宋体" w:cs="宋体"/>
                <w:color w:val="000000"/>
                <w:kern w:val="0"/>
                <w:sz w:val="20"/>
                <w:szCs w:val="20"/>
              </w:rPr>
            </w:pPr>
          </w:p>
        </w:tc>
        <w:tc>
          <w:tcPr>
            <w:tcW w:w="3236" w:type="dxa"/>
            <w:tcBorders>
              <w:top w:val="single" w:color="auto" w:sz="4" w:space="0"/>
              <w:left w:val="nil"/>
              <w:bottom w:val="single" w:color="auto" w:sz="4" w:space="0"/>
              <w:right w:val="single" w:color="auto" w:sz="4" w:space="0"/>
            </w:tcBorders>
            <w:shd w:val="clear" w:color="000000" w:fill="FFFFFF"/>
            <w:vAlign w:val="center"/>
          </w:tcPr>
          <w:p w14:paraId="73D8495B">
            <w:pPr>
              <w:widowControl/>
              <w:jc w:val="center"/>
              <w:rPr>
                <w:rFonts w:ascii="宋体" w:hAnsi="宋体" w:cs="宋体"/>
                <w:color w:val="000000"/>
                <w:kern w:val="0"/>
                <w:sz w:val="20"/>
                <w:szCs w:val="20"/>
              </w:rPr>
            </w:pPr>
          </w:p>
        </w:tc>
        <w:tc>
          <w:tcPr>
            <w:tcW w:w="2197" w:type="dxa"/>
            <w:tcBorders>
              <w:top w:val="nil"/>
              <w:left w:val="nil"/>
              <w:bottom w:val="single" w:color="auto" w:sz="4" w:space="0"/>
              <w:right w:val="single" w:color="auto" w:sz="4" w:space="0"/>
            </w:tcBorders>
            <w:shd w:val="clear" w:color="000000" w:fill="FFFFFF"/>
            <w:vAlign w:val="center"/>
          </w:tcPr>
          <w:p w14:paraId="4DB18197">
            <w:pPr>
              <w:widowControl/>
              <w:jc w:val="center"/>
              <w:rPr>
                <w:rFonts w:ascii="宋体" w:hAnsi="宋体" w:cs="宋体"/>
                <w:color w:val="000000"/>
                <w:kern w:val="0"/>
                <w:sz w:val="20"/>
                <w:szCs w:val="20"/>
              </w:rPr>
            </w:pPr>
          </w:p>
        </w:tc>
      </w:tr>
      <w:tr w14:paraId="27DBC5D1">
        <w:tblPrEx>
          <w:tblCellMar>
            <w:top w:w="0" w:type="dxa"/>
            <w:left w:w="108" w:type="dxa"/>
            <w:bottom w:w="0" w:type="dxa"/>
            <w:right w:w="108" w:type="dxa"/>
          </w:tblCellMar>
        </w:tblPrEx>
        <w:trPr>
          <w:trHeight w:val="402" w:hRule="atLeast"/>
          <w:jc w:val="center"/>
        </w:trPr>
        <w:tc>
          <w:tcPr>
            <w:tcW w:w="1113" w:type="dxa"/>
            <w:vMerge w:val="continue"/>
            <w:tcBorders>
              <w:top w:val="nil"/>
              <w:left w:val="single" w:color="auto" w:sz="4" w:space="0"/>
              <w:bottom w:val="single" w:color="auto" w:sz="4" w:space="0"/>
              <w:right w:val="single" w:color="auto" w:sz="4" w:space="0"/>
            </w:tcBorders>
            <w:vAlign w:val="center"/>
          </w:tcPr>
          <w:p w14:paraId="3F37F7E9">
            <w:pPr>
              <w:widowControl/>
              <w:jc w:val="center"/>
              <w:rPr>
                <w:rFonts w:ascii="宋体" w:hAnsi="宋体" w:cs="宋体"/>
                <w:color w:val="000000"/>
                <w:kern w:val="0"/>
                <w:sz w:val="20"/>
                <w:szCs w:val="20"/>
              </w:rPr>
            </w:pPr>
          </w:p>
        </w:tc>
        <w:tc>
          <w:tcPr>
            <w:tcW w:w="2095" w:type="dxa"/>
            <w:gridSpan w:val="2"/>
            <w:vMerge w:val="continue"/>
            <w:tcBorders>
              <w:top w:val="single" w:color="auto" w:sz="4" w:space="0"/>
              <w:left w:val="single" w:color="auto" w:sz="4" w:space="0"/>
              <w:bottom w:val="single" w:color="auto" w:sz="4" w:space="0"/>
              <w:right w:val="single" w:color="auto" w:sz="4" w:space="0"/>
            </w:tcBorders>
            <w:vAlign w:val="center"/>
          </w:tcPr>
          <w:p w14:paraId="7D700A94">
            <w:pPr>
              <w:widowControl/>
              <w:jc w:val="center"/>
              <w:rPr>
                <w:rFonts w:ascii="宋体" w:hAnsi="宋体" w:cs="宋体"/>
                <w:color w:val="000000"/>
                <w:kern w:val="0"/>
                <w:sz w:val="20"/>
                <w:szCs w:val="20"/>
              </w:rPr>
            </w:pPr>
          </w:p>
        </w:tc>
        <w:tc>
          <w:tcPr>
            <w:tcW w:w="1199" w:type="dxa"/>
            <w:vMerge w:val="restart"/>
            <w:tcBorders>
              <w:top w:val="nil"/>
              <w:left w:val="single" w:color="auto" w:sz="4" w:space="0"/>
              <w:bottom w:val="single" w:color="auto" w:sz="4" w:space="0"/>
              <w:right w:val="single" w:color="auto" w:sz="4" w:space="0"/>
            </w:tcBorders>
            <w:shd w:val="clear" w:color="000000" w:fill="FFFFFF"/>
            <w:vAlign w:val="center"/>
          </w:tcPr>
          <w:p w14:paraId="78FE7911">
            <w:pPr>
              <w:widowControl/>
              <w:jc w:val="center"/>
              <w:rPr>
                <w:rFonts w:ascii="宋体" w:hAnsi="宋体" w:cs="宋体"/>
                <w:color w:val="000000"/>
                <w:kern w:val="0"/>
                <w:sz w:val="20"/>
                <w:szCs w:val="20"/>
              </w:rPr>
            </w:pPr>
            <w:r>
              <w:rPr>
                <w:rFonts w:hint="eastAsia" w:ascii="宋体" w:hAnsi="宋体" w:cs="宋体"/>
                <w:color w:val="000000"/>
                <w:kern w:val="0"/>
                <w:sz w:val="20"/>
                <w:szCs w:val="20"/>
              </w:rPr>
              <w:t>生态效益指标</w:t>
            </w:r>
          </w:p>
        </w:tc>
        <w:tc>
          <w:tcPr>
            <w:tcW w:w="3236" w:type="dxa"/>
            <w:tcBorders>
              <w:top w:val="single" w:color="auto" w:sz="4" w:space="0"/>
              <w:left w:val="nil"/>
              <w:bottom w:val="single" w:color="auto" w:sz="4" w:space="0"/>
              <w:right w:val="single" w:color="auto" w:sz="4" w:space="0"/>
            </w:tcBorders>
            <w:shd w:val="clear" w:color="000000" w:fill="FFFFFF"/>
            <w:vAlign w:val="center"/>
          </w:tcPr>
          <w:p w14:paraId="35326404">
            <w:pPr>
              <w:widowControl/>
              <w:jc w:val="center"/>
              <w:rPr>
                <w:rFonts w:ascii="宋体" w:hAnsi="宋体" w:cs="宋体"/>
                <w:color w:val="000000"/>
                <w:kern w:val="0"/>
                <w:sz w:val="20"/>
                <w:szCs w:val="20"/>
              </w:rPr>
            </w:pPr>
            <w:r>
              <w:rPr>
                <w:rFonts w:hint="eastAsia" w:ascii="宋体" w:hAnsi="宋体" w:cs="宋体"/>
                <w:color w:val="000000"/>
                <w:kern w:val="0"/>
                <w:sz w:val="20"/>
                <w:szCs w:val="20"/>
              </w:rPr>
              <w:t>生态效益影响</w:t>
            </w:r>
          </w:p>
        </w:tc>
        <w:tc>
          <w:tcPr>
            <w:tcW w:w="2197" w:type="dxa"/>
            <w:tcBorders>
              <w:top w:val="nil"/>
              <w:left w:val="nil"/>
              <w:bottom w:val="single" w:color="auto" w:sz="4" w:space="0"/>
              <w:right w:val="single" w:color="auto" w:sz="4" w:space="0"/>
            </w:tcBorders>
            <w:shd w:val="clear" w:color="000000" w:fill="FFFFFF"/>
            <w:vAlign w:val="center"/>
          </w:tcPr>
          <w:p w14:paraId="3ABEF74B">
            <w:pPr>
              <w:widowControl/>
              <w:jc w:val="center"/>
              <w:rPr>
                <w:rFonts w:ascii="宋体" w:hAnsi="宋体" w:cs="宋体"/>
                <w:color w:val="000000"/>
                <w:kern w:val="0"/>
                <w:sz w:val="20"/>
                <w:szCs w:val="20"/>
              </w:rPr>
            </w:pPr>
            <w:r>
              <w:rPr>
                <w:rFonts w:hint="eastAsia" w:ascii="宋体" w:hAnsi="宋体" w:cs="宋体"/>
                <w:color w:val="000000"/>
                <w:kern w:val="0"/>
                <w:sz w:val="20"/>
                <w:szCs w:val="20"/>
              </w:rPr>
              <w:t>有所改善</w:t>
            </w:r>
          </w:p>
        </w:tc>
      </w:tr>
      <w:tr w14:paraId="54323A5D">
        <w:tblPrEx>
          <w:tblCellMar>
            <w:top w:w="0" w:type="dxa"/>
            <w:left w:w="108" w:type="dxa"/>
            <w:bottom w:w="0" w:type="dxa"/>
            <w:right w:w="108" w:type="dxa"/>
          </w:tblCellMar>
        </w:tblPrEx>
        <w:trPr>
          <w:trHeight w:val="402" w:hRule="atLeast"/>
          <w:jc w:val="center"/>
        </w:trPr>
        <w:tc>
          <w:tcPr>
            <w:tcW w:w="1113" w:type="dxa"/>
            <w:vMerge w:val="continue"/>
            <w:tcBorders>
              <w:top w:val="nil"/>
              <w:left w:val="single" w:color="auto" w:sz="4" w:space="0"/>
              <w:bottom w:val="single" w:color="auto" w:sz="4" w:space="0"/>
              <w:right w:val="single" w:color="auto" w:sz="4" w:space="0"/>
            </w:tcBorders>
            <w:vAlign w:val="center"/>
          </w:tcPr>
          <w:p w14:paraId="5FB529B6">
            <w:pPr>
              <w:widowControl/>
              <w:jc w:val="center"/>
              <w:rPr>
                <w:rFonts w:ascii="宋体" w:hAnsi="宋体" w:cs="宋体"/>
                <w:color w:val="000000"/>
                <w:kern w:val="0"/>
                <w:sz w:val="20"/>
                <w:szCs w:val="20"/>
              </w:rPr>
            </w:pPr>
          </w:p>
        </w:tc>
        <w:tc>
          <w:tcPr>
            <w:tcW w:w="2095" w:type="dxa"/>
            <w:gridSpan w:val="2"/>
            <w:vMerge w:val="continue"/>
            <w:tcBorders>
              <w:top w:val="single" w:color="auto" w:sz="4" w:space="0"/>
              <w:left w:val="single" w:color="auto" w:sz="4" w:space="0"/>
              <w:bottom w:val="single" w:color="auto" w:sz="4" w:space="0"/>
              <w:right w:val="single" w:color="auto" w:sz="4" w:space="0"/>
            </w:tcBorders>
            <w:vAlign w:val="center"/>
          </w:tcPr>
          <w:p w14:paraId="51B4A809">
            <w:pPr>
              <w:widowControl/>
              <w:jc w:val="center"/>
              <w:rPr>
                <w:rFonts w:ascii="宋体" w:hAnsi="宋体" w:cs="宋体"/>
                <w:color w:val="000000"/>
                <w:kern w:val="0"/>
                <w:sz w:val="20"/>
                <w:szCs w:val="20"/>
              </w:rPr>
            </w:pPr>
          </w:p>
        </w:tc>
        <w:tc>
          <w:tcPr>
            <w:tcW w:w="1199" w:type="dxa"/>
            <w:vMerge w:val="continue"/>
            <w:tcBorders>
              <w:top w:val="nil"/>
              <w:left w:val="single" w:color="auto" w:sz="4" w:space="0"/>
              <w:bottom w:val="single" w:color="auto" w:sz="4" w:space="0"/>
              <w:right w:val="single" w:color="auto" w:sz="4" w:space="0"/>
            </w:tcBorders>
            <w:vAlign w:val="center"/>
          </w:tcPr>
          <w:p w14:paraId="33E02C99">
            <w:pPr>
              <w:widowControl/>
              <w:jc w:val="center"/>
              <w:rPr>
                <w:rFonts w:ascii="宋体" w:hAnsi="宋体" w:cs="宋体"/>
                <w:color w:val="000000"/>
                <w:kern w:val="0"/>
                <w:sz w:val="20"/>
                <w:szCs w:val="20"/>
              </w:rPr>
            </w:pPr>
          </w:p>
        </w:tc>
        <w:tc>
          <w:tcPr>
            <w:tcW w:w="3236" w:type="dxa"/>
            <w:tcBorders>
              <w:top w:val="single" w:color="auto" w:sz="4" w:space="0"/>
              <w:left w:val="nil"/>
              <w:bottom w:val="single" w:color="auto" w:sz="4" w:space="0"/>
              <w:right w:val="single" w:color="auto" w:sz="4" w:space="0"/>
            </w:tcBorders>
            <w:shd w:val="clear" w:color="000000" w:fill="FFFFFF"/>
            <w:vAlign w:val="center"/>
          </w:tcPr>
          <w:p w14:paraId="41E63E64">
            <w:pPr>
              <w:widowControl/>
              <w:jc w:val="center"/>
              <w:rPr>
                <w:rFonts w:ascii="宋体" w:hAnsi="宋体" w:cs="宋体"/>
                <w:color w:val="000000"/>
                <w:kern w:val="0"/>
                <w:sz w:val="20"/>
                <w:szCs w:val="20"/>
              </w:rPr>
            </w:pPr>
          </w:p>
        </w:tc>
        <w:tc>
          <w:tcPr>
            <w:tcW w:w="2197" w:type="dxa"/>
            <w:tcBorders>
              <w:top w:val="nil"/>
              <w:left w:val="nil"/>
              <w:bottom w:val="single" w:color="auto" w:sz="4" w:space="0"/>
              <w:right w:val="single" w:color="auto" w:sz="4" w:space="0"/>
            </w:tcBorders>
            <w:shd w:val="clear" w:color="000000" w:fill="FFFFFF"/>
            <w:vAlign w:val="center"/>
          </w:tcPr>
          <w:p w14:paraId="0DA612B0">
            <w:pPr>
              <w:widowControl/>
              <w:jc w:val="center"/>
              <w:rPr>
                <w:rFonts w:ascii="宋体" w:hAnsi="宋体" w:cs="宋体"/>
                <w:color w:val="000000"/>
                <w:kern w:val="0"/>
                <w:sz w:val="20"/>
                <w:szCs w:val="20"/>
              </w:rPr>
            </w:pPr>
          </w:p>
        </w:tc>
      </w:tr>
      <w:tr w14:paraId="36695596">
        <w:tblPrEx>
          <w:tblCellMar>
            <w:top w:w="0" w:type="dxa"/>
            <w:left w:w="108" w:type="dxa"/>
            <w:bottom w:w="0" w:type="dxa"/>
            <w:right w:w="108" w:type="dxa"/>
          </w:tblCellMar>
        </w:tblPrEx>
        <w:trPr>
          <w:trHeight w:val="402" w:hRule="atLeast"/>
          <w:jc w:val="center"/>
        </w:trPr>
        <w:tc>
          <w:tcPr>
            <w:tcW w:w="1113" w:type="dxa"/>
            <w:vMerge w:val="continue"/>
            <w:tcBorders>
              <w:top w:val="nil"/>
              <w:left w:val="single" w:color="auto" w:sz="4" w:space="0"/>
              <w:bottom w:val="single" w:color="auto" w:sz="4" w:space="0"/>
              <w:right w:val="single" w:color="auto" w:sz="4" w:space="0"/>
            </w:tcBorders>
            <w:vAlign w:val="center"/>
          </w:tcPr>
          <w:p w14:paraId="167F7051">
            <w:pPr>
              <w:widowControl/>
              <w:jc w:val="center"/>
              <w:rPr>
                <w:rFonts w:ascii="宋体" w:hAnsi="宋体" w:cs="宋体"/>
                <w:color w:val="000000"/>
                <w:kern w:val="0"/>
                <w:sz w:val="20"/>
                <w:szCs w:val="20"/>
              </w:rPr>
            </w:pPr>
          </w:p>
        </w:tc>
        <w:tc>
          <w:tcPr>
            <w:tcW w:w="2095" w:type="dxa"/>
            <w:gridSpan w:val="2"/>
            <w:vMerge w:val="continue"/>
            <w:tcBorders>
              <w:top w:val="single" w:color="auto" w:sz="4" w:space="0"/>
              <w:left w:val="single" w:color="auto" w:sz="4" w:space="0"/>
              <w:bottom w:val="single" w:color="auto" w:sz="4" w:space="0"/>
              <w:right w:val="single" w:color="auto" w:sz="4" w:space="0"/>
            </w:tcBorders>
            <w:vAlign w:val="center"/>
          </w:tcPr>
          <w:p w14:paraId="601D1CFD">
            <w:pPr>
              <w:widowControl/>
              <w:jc w:val="center"/>
              <w:rPr>
                <w:rFonts w:ascii="宋体" w:hAnsi="宋体" w:cs="宋体"/>
                <w:color w:val="000000"/>
                <w:kern w:val="0"/>
                <w:sz w:val="20"/>
                <w:szCs w:val="20"/>
              </w:rPr>
            </w:pPr>
          </w:p>
        </w:tc>
        <w:tc>
          <w:tcPr>
            <w:tcW w:w="1199" w:type="dxa"/>
            <w:vMerge w:val="restart"/>
            <w:tcBorders>
              <w:top w:val="nil"/>
              <w:left w:val="single" w:color="auto" w:sz="4" w:space="0"/>
              <w:bottom w:val="single" w:color="auto" w:sz="4" w:space="0"/>
              <w:right w:val="single" w:color="auto" w:sz="4" w:space="0"/>
            </w:tcBorders>
            <w:shd w:val="clear" w:color="000000" w:fill="FFFFFF"/>
            <w:vAlign w:val="center"/>
          </w:tcPr>
          <w:p w14:paraId="1F1829A2">
            <w:pPr>
              <w:widowControl/>
              <w:jc w:val="center"/>
              <w:rPr>
                <w:rFonts w:ascii="宋体" w:hAnsi="宋体" w:cs="宋体"/>
                <w:color w:val="000000"/>
                <w:kern w:val="0"/>
                <w:sz w:val="20"/>
                <w:szCs w:val="20"/>
              </w:rPr>
            </w:pPr>
            <w:r>
              <w:rPr>
                <w:rFonts w:hint="eastAsia" w:ascii="宋体" w:hAnsi="宋体" w:cs="宋体"/>
                <w:color w:val="000000"/>
                <w:kern w:val="0"/>
                <w:sz w:val="20"/>
                <w:szCs w:val="20"/>
              </w:rPr>
              <w:t>可持续影响指标</w:t>
            </w:r>
          </w:p>
        </w:tc>
        <w:tc>
          <w:tcPr>
            <w:tcW w:w="3236" w:type="dxa"/>
            <w:tcBorders>
              <w:top w:val="single" w:color="auto" w:sz="4" w:space="0"/>
              <w:left w:val="nil"/>
              <w:bottom w:val="single" w:color="auto" w:sz="4" w:space="0"/>
              <w:right w:val="single" w:color="auto" w:sz="4" w:space="0"/>
            </w:tcBorders>
            <w:shd w:val="clear" w:color="000000" w:fill="FFFFFF"/>
            <w:vAlign w:val="center"/>
          </w:tcPr>
          <w:p w14:paraId="255E9F1E">
            <w:pPr>
              <w:widowControl/>
              <w:jc w:val="center"/>
              <w:rPr>
                <w:rFonts w:ascii="宋体" w:hAnsi="宋体" w:cs="宋体"/>
                <w:color w:val="000000"/>
                <w:kern w:val="0"/>
                <w:sz w:val="20"/>
                <w:szCs w:val="20"/>
              </w:rPr>
            </w:pPr>
            <w:r>
              <w:rPr>
                <w:rFonts w:hint="eastAsia" w:ascii="宋体" w:hAnsi="宋体" w:cs="宋体"/>
                <w:color w:val="000000"/>
                <w:kern w:val="0"/>
                <w:sz w:val="20"/>
                <w:szCs w:val="20"/>
              </w:rPr>
              <w:t>可持续影响力</w:t>
            </w:r>
          </w:p>
        </w:tc>
        <w:tc>
          <w:tcPr>
            <w:tcW w:w="2197" w:type="dxa"/>
            <w:tcBorders>
              <w:top w:val="nil"/>
              <w:left w:val="nil"/>
              <w:bottom w:val="single" w:color="auto" w:sz="4" w:space="0"/>
              <w:right w:val="single" w:color="auto" w:sz="4" w:space="0"/>
            </w:tcBorders>
            <w:shd w:val="clear" w:color="000000" w:fill="FFFFFF"/>
            <w:vAlign w:val="center"/>
          </w:tcPr>
          <w:p w14:paraId="2AE69AC8">
            <w:pPr>
              <w:widowControl/>
              <w:jc w:val="center"/>
              <w:rPr>
                <w:rFonts w:ascii="宋体" w:hAnsi="宋体" w:cs="宋体"/>
                <w:color w:val="000000"/>
                <w:kern w:val="0"/>
                <w:sz w:val="20"/>
                <w:szCs w:val="20"/>
              </w:rPr>
            </w:pPr>
            <w:r>
              <w:rPr>
                <w:rFonts w:hint="eastAsia" w:ascii="宋体" w:hAnsi="宋体" w:cs="宋体"/>
                <w:color w:val="000000"/>
                <w:kern w:val="0"/>
                <w:sz w:val="20"/>
                <w:szCs w:val="20"/>
              </w:rPr>
              <w:t>持续影响</w:t>
            </w:r>
          </w:p>
        </w:tc>
      </w:tr>
      <w:tr w14:paraId="69E5AEBF">
        <w:tblPrEx>
          <w:tblCellMar>
            <w:top w:w="0" w:type="dxa"/>
            <w:left w:w="108" w:type="dxa"/>
            <w:bottom w:w="0" w:type="dxa"/>
            <w:right w:w="108" w:type="dxa"/>
          </w:tblCellMar>
        </w:tblPrEx>
        <w:trPr>
          <w:trHeight w:val="402" w:hRule="atLeast"/>
          <w:jc w:val="center"/>
        </w:trPr>
        <w:tc>
          <w:tcPr>
            <w:tcW w:w="1113" w:type="dxa"/>
            <w:vMerge w:val="continue"/>
            <w:tcBorders>
              <w:top w:val="nil"/>
              <w:left w:val="single" w:color="auto" w:sz="4" w:space="0"/>
              <w:bottom w:val="single" w:color="auto" w:sz="4" w:space="0"/>
              <w:right w:val="single" w:color="auto" w:sz="4" w:space="0"/>
            </w:tcBorders>
            <w:vAlign w:val="center"/>
          </w:tcPr>
          <w:p w14:paraId="62A67BF3">
            <w:pPr>
              <w:widowControl/>
              <w:jc w:val="center"/>
              <w:rPr>
                <w:rFonts w:ascii="宋体" w:hAnsi="宋体" w:cs="宋体"/>
                <w:color w:val="000000"/>
                <w:kern w:val="0"/>
                <w:sz w:val="20"/>
                <w:szCs w:val="20"/>
              </w:rPr>
            </w:pPr>
          </w:p>
        </w:tc>
        <w:tc>
          <w:tcPr>
            <w:tcW w:w="2095" w:type="dxa"/>
            <w:gridSpan w:val="2"/>
            <w:vMerge w:val="continue"/>
            <w:tcBorders>
              <w:top w:val="single" w:color="auto" w:sz="4" w:space="0"/>
              <w:left w:val="single" w:color="auto" w:sz="4" w:space="0"/>
              <w:bottom w:val="single" w:color="auto" w:sz="4" w:space="0"/>
              <w:right w:val="single" w:color="auto" w:sz="4" w:space="0"/>
            </w:tcBorders>
            <w:vAlign w:val="center"/>
          </w:tcPr>
          <w:p w14:paraId="40D2BCFA">
            <w:pPr>
              <w:widowControl/>
              <w:jc w:val="center"/>
              <w:rPr>
                <w:rFonts w:ascii="宋体" w:hAnsi="宋体" w:cs="宋体"/>
                <w:color w:val="000000"/>
                <w:kern w:val="0"/>
                <w:sz w:val="20"/>
                <w:szCs w:val="20"/>
              </w:rPr>
            </w:pPr>
          </w:p>
        </w:tc>
        <w:tc>
          <w:tcPr>
            <w:tcW w:w="1199" w:type="dxa"/>
            <w:vMerge w:val="continue"/>
            <w:tcBorders>
              <w:top w:val="nil"/>
              <w:left w:val="single" w:color="auto" w:sz="4" w:space="0"/>
              <w:bottom w:val="single" w:color="auto" w:sz="4" w:space="0"/>
              <w:right w:val="single" w:color="auto" w:sz="4" w:space="0"/>
            </w:tcBorders>
            <w:vAlign w:val="center"/>
          </w:tcPr>
          <w:p w14:paraId="7E7E889D">
            <w:pPr>
              <w:widowControl/>
              <w:jc w:val="center"/>
              <w:rPr>
                <w:rFonts w:ascii="宋体" w:hAnsi="宋体" w:cs="宋体"/>
                <w:color w:val="000000"/>
                <w:kern w:val="0"/>
                <w:sz w:val="20"/>
                <w:szCs w:val="20"/>
              </w:rPr>
            </w:pPr>
          </w:p>
        </w:tc>
        <w:tc>
          <w:tcPr>
            <w:tcW w:w="3236" w:type="dxa"/>
            <w:tcBorders>
              <w:top w:val="single" w:color="auto" w:sz="4" w:space="0"/>
              <w:left w:val="nil"/>
              <w:bottom w:val="single" w:color="auto" w:sz="4" w:space="0"/>
              <w:right w:val="single" w:color="auto" w:sz="4" w:space="0"/>
            </w:tcBorders>
            <w:shd w:val="clear" w:color="000000" w:fill="FFFFFF"/>
            <w:vAlign w:val="center"/>
          </w:tcPr>
          <w:p w14:paraId="40181A6C">
            <w:pPr>
              <w:widowControl/>
              <w:jc w:val="center"/>
              <w:rPr>
                <w:rFonts w:ascii="宋体" w:hAnsi="宋体" w:cs="宋体"/>
                <w:color w:val="000000"/>
                <w:kern w:val="0"/>
                <w:sz w:val="20"/>
                <w:szCs w:val="20"/>
              </w:rPr>
            </w:pPr>
          </w:p>
        </w:tc>
        <w:tc>
          <w:tcPr>
            <w:tcW w:w="2197" w:type="dxa"/>
            <w:tcBorders>
              <w:top w:val="nil"/>
              <w:left w:val="nil"/>
              <w:bottom w:val="single" w:color="auto" w:sz="4" w:space="0"/>
              <w:right w:val="single" w:color="auto" w:sz="4" w:space="0"/>
            </w:tcBorders>
            <w:shd w:val="clear" w:color="000000" w:fill="FFFFFF"/>
            <w:vAlign w:val="center"/>
          </w:tcPr>
          <w:p w14:paraId="1D973DCB">
            <w:pPr>
              <w:widowControl/>
              <w:jc w:val="center"/>
              <w:rPr>
                <w:rFonts w:ascii="宋体" w:hAnsi="宋体" w:cs="宋体"/>
                <w:color w:val="000000"/>
                <w:kern w:val="0"/>
                <w:sz w:val="20"/>
                <w:szCs w:val="20"/>
              </w:rPr>
            </w:pPr>
          </w:p>
        </w:tc>
      </w:tr>
      <w:tr w14:paraId="7735345E">
        <w:tblPrEx>
          <w:tblCellMar>
            <w:top w:w="0" w:type="dxa"/>
            <w:left w:w="108" w:type="dxa"/>
            <w:bottom w:w="0" w:type="dxa"/>
            <w:right w:w="108" w:type="dxa"/>
          </w:tblCellMar>
        </w:tblPrEx>
        <w:trPr>
          <w:trHeight w:val="402" w:hRule="atLeast"/>
          <w:jc w:val="center"/>
        </w:trPr>
        <w:tc>
          <w:tcPr>
            <w:tcW w:w="1113" w:type="dxa"/>
            <w:vMerge w:val="continue"/>
            <w:tcBorders>
              <w:top w:val="nil"/>
              <w:left w:val="single" w:color="auto" w:sz="4" w:space="0"/>
              <w:bottom w:val="single" w:color="auto" w:sz="4" w:space="0"/>
              <w:right w:val="single" w:color="auto" w:sz="4" w:space="0"/>
            </w:tcBorders>
            <w:vAlign w:val="center"/>
          </w:tcPr>
          <w:p w14:paraId="3A8B9480">
            <w:pPr>
              <w:widowControl/>
              <w:jc w:val="center"/>
              <w:rPr>
                <w:rFonts w:ascii="宋体" w:hAnsi="宋体" w:cs="宋体"/>
                <w:color w:val="000000"/>
                <w:kern w:val="0"/>
                <w:sz w:val="20"/>
                <w:szCs w:val="20"/>
              </w:rPr>
            </w:pPr>
          </w:p>
        </w:tc>
        <w:tc>
          <w:tcPr>
            <w:tcW w:w="2095"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236C96F">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满意度指标</w:t>
            </w:r>
          </w:p>
        </w:tc>
        <w:tc>
          <w:tcPr>
            <w:tcW w:w="1199" w:type="dxa"/>
            <w:vMerge w:val="restart"/>
            <w:tcBorders>
              <w:top w:val="nil"/>
              <w:left w:val="single" w:color="auto" w:sz="4" w:space="0"/>
              <w:bottom w:val="single" w:color="auto" w:sz="4" w:space="0"/>
              <w:right w:val="single" w:color="auto" w:sz="4" w:space="0"/>
            </w:tcBorders>
            <w:shd w:val="clear" w:color="000000" w:fill="FFFFFF"/>
            <w:vAlign w:val="center"/>
          </w:tcPr>
          <w:p w14:paraId="17DF77F8">
            <w:pPr>
              <w:widowControl/>
              <w:jc w:val="center"/>
              <w:rPr>
                <w:rFonts w:ascii="宋体" w:hAnsi="宋体" w:cs="宋体"/>
                <w:color w:val="000000"/>
                <w:kern w:val="0"/>
                <w:sz w:val="20"/>
                <w:szCs w:val="20"/>
              </w:rPr>
            </w:pPr>
            <w:r>
              <w:rPr>
                <w:rFonts w:hint="eastAsia" w:ascii="宋体" w:hAnsi="宋体" w:cs="宋体"/>
                <w:color w:val="000000"/>
                <w:kern w:val="0"/>
                <w:sz w:val="20"/>
                <w:szCs w:val="20"/>
              </w:rPr>
              <w:t>服务对象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满意度指标</w:t>
            </w:r>
          </w:p>
        </w:tc>
        <w:tc>
          <w:tcPr>
            <w:tcW w:w="32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7219FA9">
            <w:pPr>
              <w:widowControl/>
              <w:jc w:val="center"/>
              <w:rPr>
                <w:rFonts w:ascii="宋体" w:hAnsi="宋体" w:cs="宋体"/>
                <w:color w:val="000000"/>
                <w:kern w:val="0"/>
                <w:sz w:val="20"/>
                <w:szCs w:val="20"/>
              </w:rPr>
            </w:pPr>
            <w:r>
              <w:rPr>
                <w:rFonts w:hint="eastAsia" w:ascii="宋体" w:hAnsi="宋体" w:cs="宋体"/>
                <w:color w:val="000000"/>
                <w:kern w:val="0"/>
                <w:sz w:val="20"/>
                <w:szCs w:val="20"/>
              </w:rPr>
              <w:t>受益对象满意度</w:t>
            </w:r>
          </w:p>
        </w:tc>
        <w:tc>
          <w:tcPr>
            <w:tcW w:w="2197" w:type="dxa"/>
            <w:vMerge w:val="restart"/>
            <w:tcBorders>
              <w:top w:val="nil"/>
              <w:left w:val="single" w:color="auto" w:sz="4" w:space="0"/>
              <w:bottom w:val="single" w:color="auto" w:sz="4" w:space="0"/>
              <w:right w:val="single" w:color="auto" w:sz="4" w:space="0"/>
            </w:tcBorders>
            <w:shd w:val="clear" w:color="000000" w:fill="FFFFFF"/>
            <w:vAlign w:val="center"/>
          </w:tcPr>
          <w:p w14:paraId="5397C0F4">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r>
      <w:tr w14:paraId="20AC6A44">
        <w:tblPrEx>
          <w:tblCellMar>
            <w:top w:w="0" w:type="dxa"/>
            <w:left w:w="108" w:type="dxa"/>
            <w:bottom w:w="0" w:type="dxa"/>
            <w:right w:w="108" w:type="dxa"/>
          </w:tblCellMar>
        </w:tblPrEx>
        <w:trPr>
          <w:trHeight w:val="402" w:hRule="atLeast"/>
          <w:jc w:val="center"/>
        </w:trPr>
        <w:tc>
          <w:tcPr>
            <w:tcW w:w="1113" w:type="dxa"/>
            <w:vMerge w:val="continue"/>
            <w:tcBorders>
              <w:top w:val="nil"/>
              <w:left w:val="single" w:color="auto" w:sz="4" w:space="0"/>
              <w:bottom w:val="single" w:color="auto" w:sz="4" w:space="0"/>
              <w:right w:val="single" w:color="auto" w:sz="4" w:space="0"/>
            </w:tcBorders>
            <w:vAlign w:val="center"/>
          </w:tcPr>
          <w:p w14:paraId="365165A4">
            <w:pPr>
              <w:widowControl/>
              <w:jc w:val="left"/>
              <w:rPr>
                <w:rFonts w:ascii="宋体" w:hAnsi="宋体" w:cs="宋体"/>
                <w:color w:val="000000"/>
                <w:kern w:val="0"/>
                <w:sz w:val="20"/>
                <w:szCs w:val="20"/>
              </w:rPr>
            </w:pPr>
          </w:p>
        </w:tc>
        <w:tc>
          <w:tcPr>
            <w:tcW w:w="2095" w:type="dxa"/>
            <w:gridSpan w:val="2"/>
            <w:vMerge w:val="continue"/>
            <w:tcBorders>
              <w:top w:val="single" w:color="auto" w:sz="4" w:space="0"/>
              <w:left w:val="single" w:color="auto" w:sz="4" w:space="0"/>
              <w:bottom w:val="single" w:color="auto" w:sz="4" w:space="0"/>
              <w:right w:val="single" w:color="auto" w:sz="4" w:space="0"/>
            </w:tcBorders>
            <w:vAlign w:val="center"/>
          </w:tcPr>
          <w:p w14:paraId="7D662A55">
            <w:pPr>
              <w:widowControl/>
              <w:jc w:val="left"/>
              <w:rPr>
                <w:rFonts w:ascii="宋体" w:hAnsi="宋体" w:cs="宋体"/>
                <w:color w:val="000000"/>
                <w:kern w:val="0"/>
                <w:sz w:val="20"/>
                <w:szCs w:val="20"/>
              </w:rPr>
            </w:pPr>
          </w:p>
        </w:tc>
        <w:tc>
          <w:tcPr>
            <w:tcW w:w="1199" w:type="dxa"/>
            <w:vMerge w:val="continue"/>
            <w:tcBorders>
              <w:top w:val="nil"/>
              <w:left w:val="single" w:color="auto" w:sz="4" w:space="0"/>
              <w:bottom w:val="single" w:color="auto" w:sz="4" w:space="0"/>
              <w:right w:val="single" w:color="auto" w:sz="4" w:space="0"/>
            </w:tcBorders>
            <w:vAlign w:val="center"/>
          </w:tcPr>
          <w:p w14:paraId="76A7AEE4">
            <w:pPr>
              <w:widowControl/>
              <w:jc w:val="left"/>
              <w:rPr>
                <w:rFonts w:ascii="宋体" w:hAnsi="宋体" w:cs="宋体"/>
                <w:color w:val="000000"/>
                <w:kern w:val="0"/>
                <w:sz w:val="20"/>
                <w:szCs w:val="20"/>
              </w:rPr>
            </w:pPr>
          </w:p>
        </w:tc>
        <w:tc>
          <w:tcPr>
            <w:tcW w:w="3236" w:type="dxa"/>
            <w:vMerge w:val="continue"/>
            <w:tcBorders>
              <w:top w:val="single" w:color="auto" w:sz="4" w:space="0"/>
              <w:left w:val="single" w:color="auto" w:sz="4" w:space="0"/>
              <w:bottom w:val="single" w:color="auto" w:sz="4" w:space="0"/>
              <w:right w:val="single" w:color="auto" w:sz="4" w:space="0"/>
            </w:tcBorders>
            <w:vAlign w:val="center"/>
          </w:tcPr>
          <w:p w14:paraId="5823D8FF">
            <w:pPr>
              <w:widowControl/>
              <w:jc w:val="left"/>
              <w:rPr>
                <w:rFonts w:ascii="宋体" w:hAnsi="宋体" w:cs="宋体"/>
                <w:color w:val="000000"/>
                <w:kern w:val="0"/>
                <w:sz w:val="20"/>
                <w:szCs w:val="20"/>
              </w:rPr>
            </w:pPr>
          </w:p>
        </w:tc>
        <w:tc>
          <w:tcPr>
            <w:tcW w:w="2197" w:type="dxa"/>
            <w:vMerge w:val="continue"/>
            <w:tcBorders>
              <w:top w:val="nil"/>
              <w:left w:val="single" w:color="auto" w:sz="4" w:space="0"/>
              <w:bottom w:val="single" w:color="auto" w:sz="4" w:space="0"/>
              <w:right w:val="single" w:color="auto" w:sz="4" w:space="0"/>
            </w:tcBorders>
            <w:vAlign w:val="center"/>
          </w:tcPr>
          <w:p w14:paraId="066874F9">
            <w:pPr>
              <w:widowControl/>
              <w:jc w:val="left"/>
              <w:rPr>
                <w:rFonts w:ascii="宋体" w:hAnsi="宋体" w:cs="宋体"/>
                <w:color w:val="000000"/>
                <w:kern w:val="0"/>
                <w:sz w:val="20"/>
                <w:szCs w:val="20"/>
              </w:rPr>
            </w:pPr>
          </w:p>
        </w:tc>
      </w:tr>
    </w:tbl>
    <w:p w14:paraId="7DCDFF11">
      <w:pPr>
        <w:topLinePunct/>
        <w:adjustRightInd w:val="0"/>
        <w:snapToGrid w:val="0"/>
        <w:spacing w:line="560" w:lineRule="exact"/>
        <w:ind w:firstLine="640" w:firstLineChars="200"/>
        <w:rPr>
          <w:rFonts w:ascii="仿宋_GB2312" w:hAnsi="TimesNewRoman" w:eastAsia="仿宋_GB2312" w:cs="TimesNewRoman"/>
          <w:sz w:val="32"/>
          <w:szCs w:val="32"/>
        </w:rPr>
      </w:pPr>
    </w:p>
    <w:p w14:paraId="2FCA8242">
      <w:pPr>
        <w:topLinePunct/>
        <w:adjustRightInd w:val="0"/>
        <w:snapToGrid w:val="0"/>
        <w:spacing w:line="56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（二）机关运行经费。</w:t>
      </w:r>
    </w:p>
    <w:p w14:paraId="32D90AB7">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kern w:val="0"/>
          <w:sz w:val="32"/>
          <w:szCs w:val="32"/>
        </w:rPr>
        <w:t>寿县三觉镇人民政府</w:t>
      </w:r>
      <w:r>
        <w:rPr>
          <w:rFonts w:hint="eastAsia" w:ascii="仿宋_GB2312" w:hAnsi="TimesNewRoman" w:eastAsia="仿宋_GB2312" w:cs="TimesNewRoman"/>
          <w:sz w:val="32"/>
          <w:szCs w:val="32"/>
        </w:rPr>
        <w:t>2025年机关运行经费财政拨款预算51.13万元，比2024年预算增加17.81万元，增长53.45%，增长主要原因是办公经费增加。</w:t>
      </w:r>
    </w:p>
    <w:p w14:paraId="147C0175">
      <w:pPr>
        <w:topLinePunct/>
        <w:adjustRightInd w:val="0"/>
        <w:snapToGrid w:val="0"/>
        <w:spacing w:line="56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（三）政府采购情况。</w:t>
      </w:r>
    </w:p>
    <w:p w14:paraId="42A3AE3E">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kern w:val="0"/>
          <w:sz w:val="32"/>
          <w:szCs w:val="32"/>
        </w:rPr>
        <w:t>寿县三觉镇人民政府</w:t>
      </w:r>
      <w:r>
        <w:rPr>
          <w:rFonts w:hint="eastAsia" w:ascii="仿宋_GB2312" w:hAnsi="TimesNewRoman" w:eastAsia="仿宋_GB2312" w:cs="TimesNewRoman"/>
          <w:sz w:val="32"/>
          <w:szCs w:val="32"/>
        </w:rPr>
        <w:t>2025年政府采购预算41.04万元。其中：政府采购货物预算41.04万元，政府采购工程预算0万元，政府采购服务预算0万元。</w:t>
      </w:r>
    </w:p>
    <w:p w14:paraId="4807D292">
      <w:pPr>
        <w:topLinePunct/>
        <w:adjustRightInd w:val="0"/>
        <w:snapToGrid w:val="0"/>
        <w:spacing w:line="56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（四）国有资产占有使用情况。</w:t>
      </w:r>
    </w:p>
    <w:p w14:paraId="0723ACCC">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截至2024年12月31日，</w:t>
      </w:r>
      <w:r>
        <w:rPr>
          <w:rFonts w:hint="eastAsia" w:ascii="仿宋_GB2312" w:hAnsi="TimesNewRoman" w:eastAsia="仿宋_GB2312" w:cs="TimesNewRoman"/>
          <w:kern w:val="0"/>
          <w:sz w:val="32"/>
          <w:szCs w:val="32"/>
        </w:rPr>
        <w:t>寿县三觉镇人民政府</w:t>
      </w:r>
      <w:r>
        <w:rPr>
          <w:rFonts w:hint="eastAsia" w:ascii="仿宋_GB2312" w:hAnsi="TimesNewRoman" w:eastAsia="仿宋_GB2312" w:cs="TimesNewRoman"/>
          <w:sz w:val="32"/>
          <w:szCs w:val="32"/>
        </w:rPr>
        <w:t>共有车辆5辆，其中：主要领导干部用车2辆、其他用车3辆。单价50万元以上的通用设备0台（套），单价100万元以上的专用设备0台（套）。</w:t>
      </w:r>
    </w:p>
    <w:p w14:paraId="4FD21761">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2025年三觉镇人民政府预算安排购置公务用车0辆，购置费0万元；安排购置单价50万元以上的通用设备0台（套），购置费0万元；安排购置单价100万元以上专用设备0台（套），购置费0万元。</w:t>
      </w:r>
    </w:p>
    <w:p w14:paraId="0BF8D4EA">
      <w:pPr>
        <w:topLinePunct/>
        <w:adjustRightInd w:val="0"/>
        <w:snapToGrid w:val="0"/>
        <w:spacing w:line="560" w:lineRule="exact"/>
        <w:ind w:firstLine="643" w:firstLineChars="200"/>
        <w:rPr>
          <w:rFonts w:ascii="仿宋_GB2312" w:hAnsi="TimesNewRoman" w:eastAsia="仿宋_GB2312" w:cs="TimesNewRoman"/>
          <w:b/>
          <w:sz w:val="32"/>
          <w:szCs w:val="32"/>
        </w:rPr>
      </w:pPr>
      <w:r>
        <w:rPr>
          <w:rFonts w:hint="eastAsia" w:ascii="仿宋_GB2312" w:hAnsi="TimesNewRoman" w:eastAsia="仿宋_GB2312" w:cs="TimesNewRoman"/>
          <w:b/>
          <w:sz w:val="32"/>
          <w:szCs w:val="32"/>
        </w:rPr>
        <w:t>（五）绩效目标设置情况。</w:t>
      </w:r>
    </w:p>
    <w:p w14:paraId="1A2B3982">
      <w:pPr>
        <w:topLinePunct/>
        <w:adjustRightInd w:val="0"/>
        <w:snapToGrid w:val="0"/>
        <w:spacing w:line="560" w:lineRule="exact"/>
        <w:ind w:firstLine="640" w:firstLineChars="200"/>
        <w:rPr>
          <w:rFonts w:ascii="仿宋_GB2312" w:hAnsi="TimesNewRoman" w:eastAsia="仿宋_GB2312" w:cs="TimesNewRoman"/>
          <w:sz w:val="32"/>
          <w:szCs w:val="32"/>
        </w:rPr>
      </w:pPr>
      <w:r>
        <w:rPr>
          <w:rFonts w:hint="eastAsia" w:ascii="仿宋_GB2312" w:hAnsi="TimesNewRoman" w:eastAsia="仿宋_GB2312" w:cs="TimesNewRoman"/>
          <w:sz w:val="32"/>
          <w:szCs w:val="32"/>
        </w:rPr>
        <w:t>2025年，</w:t>
      </w:r>
      <w:r>
        <w:rPr>
          <w:rFonts w:hint="eastAsia" w:ascii="仿宋_GB2312" w:hAnsi="TimesNewRoman" w:eastAsia="仿宋_GB2312" w:cs="TimesNewRoman"/>
          <w:kern w:val="0"/>
          <w:sz w:val="32"/>
          <w:szCs w:val="32"/>
        </w:rPr>
        <w:t>寿县三觉镇人民政府</w:t>
      </w:r>
      <w:r>
        <w:rPr>
          <w:rFonts w:hint="eastAsia" w:ascii="仿宋_GB2312" w:hAnsi="TimesNewRoman" w:eastAsia="仿宋_GB2312" w:cs="TimesNewRoman"/>
          <w:sz w:val="32"/>
          <w:szCs w:val="32"/>
        </w:rPr>
        <w:t>3个项目实行了绩效目标管理，涉及一般公共预算当年财政拨款335.49万元、政府性基金预算当年财政拨0万元、国有资本经营预算当年财政拨款0万元、财政专户管理资金当年安排0万元和单位资金当年安排0万元。</w:t>
      </w:r>
    </w:p>
    <w:p w14:paraId="071FA7EE">
      <w:pPr>
        <w:topLinePunct/>
        <w:adjustRightInd w:val="0"/>
        <w:snapToGrid w:val="0"/>
        <w:spacing w:line="560" w:lineRule="exact"/>
        <w:rPr>
          <w:rFonts w:ascii="TimesNewRoman" w:hAnsi="TimesNewRoman" w:eastAsia="黑体" w:cs="TimesNewRoman"/>
          <w:sz w:val="36"/>
          <w:szCs w:val="36"/>
        </w:rPr>
      </w:pPr>
    </w:p>
    <w:p w14:paraId="23029033">
      <w:pPr>
        <w:topLinePunct/>
        <w:adjustRightInd w:val="0"/>
        <w:snapToGrid w:val="0"/>
        <w:spacing w:line="560" w:lineRule="exact"/>
        <w:jc w:val="center"/>
        <w:rPr>
          <w:rFonts w:ascii="TimesNewRoman" w:hAnsi="TimesNewRoman" w:eastAsia="黑体" w:cs="TimesNewRoman"/>
          <w:sz w:val="36"/>
          <w:szCs w:val="36"/>
        </w:rPr>
      </w:pPr>
      <w:r>
        <w:rPr>
          <w:rFonts w:ascii="TimesNewRoman" w:hAnsi="TimesNewRoman" w:eastAsia="黑体" w:cs="TimesNewRoman"/>
          <w:sz w:val="36"/>
          <w:szCs w:val="36"/>
        </w:rPr>
        <w:t>第</w:t>
      </w:r>
      <w:r>
        <w:rPr>
          <w:rFonts w:hint="eastAsia" w:ascii="TimesNewRoman" w:hAnsi="TimesNewRoman" w:eastAsia="黑体" w:cs="TimesNewRoman"/>
          <w:sz w:val="36"/>
          <w:szCs w:val="36"/>
        </w:rPr>
        <w:t>三</w:t>
      </w:r>
      <w:r>
        <w:rPr>
          <w:rFonts w:ascii="TimesNewRoman" w:hAnsi="TimesNewRoman" w:eastAsia="黑体" w:cs="TimesNewRoman"/>
          <w:sz w:val="36"/>
          <w:szCs w:val="36"/>
        </w:rPr>
        <w:t>部分</w:t>
      </w:r>
      <w:r>
        <w:rPr>
          <w:rFonts w:hint="eastAsia" w:ascii="TimesNewRoman" w:hAnsi="TimesNewRoman" w:eastAsia="黑体" w:cs="TimesNewRoman"/>
          <w:sz w:val="36"/>
          <w:szCs w:val="36"/>
        </w:rPr>
        <w:t xml:space="preserve"> </w:t>
      </w:r>
      <w:r>
        <w:rPr>
          <w:rFonts w:ascii="TimesNewRoman" w:hAnsi="TimesNewRoman" w:eastAsia="黑体" w:cs="TimesNewRoman"/>
          <w:sz w:val="36"/>
          <w:szCs w:val="36"/>
        </w:rPr>
        <w:t>名词解释</w:t>
      </w:r>
    </w:p>
    <w:p w14:paraId="024F74B2">
      <w:pPr>
        <w:topLinePunct/>
        <w:adjustRightInd w:val="0"/>
        <w:snapToGrid w:val="0"/>
        <w:spacing w:line="560" w:lineRule="exact"/>
        <w:rPr>
          <w:rFonts w:ascii="TimesNewRoman" w:hAnsi="TimesNewRoman" w:eastAsia="黑体" w:cs="TimesNewRoman"/>
          <w:szCs w:val="32"/>
        </w:rPr>
      </w:pPr>
    </w:p>
    <w:p w14:paraId="6D5D96A4">
      <w:pPr>
        <w:topLinePunct/>
        <w:adjustRightInd w:val="0"/>
        <w:snapToGrid w:val="0"/>
        <w:spacing w:line="560" w:lineRule="exact"/>
        <w:ind w:firstLine="640" w:firstLineChars="200"/>
        <w:rPr>
          <w:rFonts w:ascii="TimesNewRoman" w:hAnsi="TimesNewRoman" w:cs="TimesNewRoman"/>
          <w:sz w:val="32"/>
          <w:szCs w:val="32"/>
        </w:rPr>
      </w:pPr>
      <w:r>
        <w:rPr>
          <w:rFonts w:hint="eastAsia" w:ascii="楷体_GB2312" w:hAnsi="TimesNewRoman" w:eastAsia="楷体_GB2312" w:cs="TimesNewRoman"/>
          <w:sz w:val="32"/>
          <w:szCs w:val="32"/>
        </w:rPr>
        <w:t>一、财政拨款收入</w:t>
      </w:r>
      <w:r>
        <w:rPr>
          <w:rFonts w:hint="eastAsia" w:ascii="楷体_GB2312" w:hAnsi="TimesNewRoman" w:eastAsia="楷体_GB2312" w:cs="TimesNewRoman"/>
          <w:b/>
          <w:sz w:val="32"/>
          <w:szCs w:val="32"/>
        </w:rPr>
        <w:t>：</w:t>
      </w:r>
      <w:r>
        <w:rPr>
          <w:rFonts w:ascii="TimesNewRoman" w:hAnsi="TimesNewRoman" w:cs="TimesNewRoman"/>
          <w:sz w:val="32"/>
          <w:szCs w:val="32"/>
        </w:rPr>
        <w:t>指部门或单位从同级财政部门取得的财政预算资金。</w:t>
      </w:r>
    </w:p>
    <w:p w14:paraId="4569CF32">
      <w:pPr>
        <w:pStyle w:val="4"/>
        <w:topLinePunct/>
        <w:adjustRightInd w:val="0"/>
        <w:snapToGrid w:val="0"/>
        <w:spacing w:beforeAutospacing="0" w:afterAutospacing="0" w:line="560" w:lineRule="exact"/>
        <w:ind w:firstLine="627" w:firstLineChars="196"/>
        <w:jc w:val="both"/>
        <w:rPr>
          <w:rFonts w:ascii="TimesNewRoman" w:hAnsi="TimesNewRoman" w:eastAsia="黑体" w:cs="TimesNewRoman"/>
          <w:sz w:val="32"/>
          <w:szCs w:val="32"/>
        </w:rPr>
      </w:pPr>
      <w:r>
        <w:rPr>
          <w:rFonts w:ascii="楷体_GB2312" w:hAnsi="TimesNewRoman" w:eastAsia="楷体_GB2312" w:cs="TimesNewRoman"/>
          <w:kern w:val="2"/>
          <w:sz w:val="32"/>
          <w:szCs w:val="32"/>
        </w:rPr>
        <w:t>二、事业收入：</w:t>
      </w:r>
      <w:r>
        <w:rPr>
          <w:rFonts w:ascii="TimesNewRoman" w:hAnsi="TimesNewRoman" w:eastAsia="仿宋_GB2312" w:cs="TimesNewRoman"/>
          <w:sz w:val="32"/>
          <w:szCs w:val="32"/>
        </w:rPr>
        <w:t>指事业单位开展专业业务活动及辅助活动所取得的收入。</w:t>
      </w:r>
    </w:p>
    <w:p w14:paraId="2A90E58B">
      <w:pPr>
        <w:pStyle w:val="4"/>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三、财政专户管理资金：</w:t>
      </w:r>
      <w:r>
        <w:rPr>
          <w:rFonts w:ascii="TimesNewRoman" w:hAnsi="TimesNewRoman" w:eastAsia="仿宋_GB2312" w:cs="TimesNewRoman"/>
          <w:sz w:val="32"/>
          <w:szCs w:val="32"/>
        </w:rPr>
        <w:t>指按照非税收入管理相关规定，纳入财政专户管理的教育收费等。</w:t>
      </w:r>
    </w:p>
    <w:p w14:paraId="71BBFBF6">
      <w:pPr>
        <w:pStyle w:val="4"/>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四、事业单位经营收入：</w:t>
      </w:r>
      <w:r>
        <w:rPr>
          <w:rFonts w:ascii="TimesNewRoman" w:hAnsi="TimesNewRoman" w:eastAsia="仿宋_GB2312" w:cs="TimesNewRoman"/>
          <w:sz w:val="32"/>
          <w:szCs w:val="32"/>
        </w:rPr>
        <w:t>指事业单位在专业业务活动及其辅助活动之外开展非独立核算经营活动取得的收入。</w:t>
      </w:r>
    </w:p>
    <w:p w14:paraId="45DE426C">
      <w:pPr>
        <w:pStyle w:val="4"/>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五、附属单位上缴收入：</w:t>
      </w:r>
      <w:r>
        <w:rPr>
          <w:rFonts w:ascii="TimesNewRoman" w:hAnsi="TimesNewRoman" w:eastAsia="仿宋_GB2312" w:cs="TimesNewRoman"/>
          <w:sz w:val="32"/>
          <w:szCs w:val="32"/>
        </w:rPr>
        <w:t>本单位所属下级单位上缴给本单位的全部收入。</w:t>
      </w:r>
    </w:p>
    <w:p w14:paraId="7B686271">
      <w:pPr>
        <w:pStyle w:val="4"/>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六、上年结转：</w:t>
      </w:r>
      <w:r>
        <w:rPr>
          <w:rFonts w:ascii="TimesNewRoman" w:hAnsi="TimesNewRoman" w:eastAsia="仿宋_GB2312" w:cs="TimesNewRoman"/>
          <w:sz w:val="32"/>
          <w:szCs w:val="32"/>
        </w:rPr>
        <w:t>指以前年度安排、结转到本年仍按原用途继续使用的资金。</w:t>
      </w:r>
    </w:p>
    <w:p w14:paraId="03D23B80">
      <w:pPr>
        <w:pStyle w:val="4"/>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七、结转下年：</w:t>
      </w:r>
      <w:r>
        <w:rPr>
          <w:rFonts w:ascii="TimesNewRoman" w:hAnsi="TimesNewRoman" w:eastAsia="仿宋_GB2312" w:cs="TimesNewRoman"/>
          <w:sz w:val="32"/>
          <w:szCs w:val="32"/>
        </w:rPr>
        <w:t>指以前年度预算安排、因客观条件发生变化无法按原计划实施，需以后年度按原用途继续使用的资金。</w:t>
      </w:r>
    </w:p>
    <w:p w14:paraId="57CCDD4B">
      <w:pPr>
        <w:pStyle w:val="4"/>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八、基本支出：</w:t>
      </w:r>
      <w:r>
        <w:rPr>
          <w:rFonts w:ascii="TimesNewRoman" w:hAnsi="TimesNewRoman" w:eastAsia="仿宋_GB2312" w:cs="TimesNewRoman"/>
          <w:sz w:val="32"/>
          <w:szCs w:val="32"/>
        </w:rPr>
        <w:t>指为保障机构正常运转、完成日常工作任务而发生的人员支出和公用支出。</w:t>
      </w:r>
    </w:p>
    <w:p w14:paraId="47E0CC28">
      <w:pPr>
        <w:pStyle w:val="4"/>
        <w:topLinePunct/>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九、项目支出：</w:t>
      </w:r>
      <w:r>
        <w:rPr>
          <w:rFonts w:ascii="TimesNewRoman" w:hAnsi="TimesNewRoman" w:eastAsia="仿宋_GB2312" w:cs="TimesNewRoman"/>
          <w:sz w:val="32"/>
          <w:szCs w:val="32"/>
        </w:rPr>
        <w:t>指在除基本支出之外的支出，主要用于完成特定的工作任务和事业发展目标。</w:t>
      </w:r>
      <w:r>
        <w:rPr>
          <w:rFonts w:ascii="TimesNewRoman" w:hAnsi="TimesNewRoman" w:eastAsia="仿宋_GB2312" w:cs="TimesNewRoman"/>
          <w:sz w:val="32"/>
          <w:szCs w:val="32"/>
        </w:rPr>
        <w:br w:type="textWrapping"/>
      </w:r>
      <w:r>
        <w:rPr>
          <w:rFonts w:ascii="楷体_GB2312" w:hAnsi="TimesNewRoman" w:eastAsia="楷体_GB2312" w:cs="TimesNewRoman"/>
          <w:kern w:val="2"/>
          <w:sz w:val="32"/>
          <w:szCs w:val="32"/>
        </w:rPr>
        <w:t xml:space="preserve">    十、机关运行经费:</w:t>
      </w:r>
      <w:r>
        <w:rPr>
          <w:rFonts w:ascii="TimesNewRoman" w:hAnsi="TimesNewRoman" w:eastAsia="仿宋_GB2312" w:cs="TimesNew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01572DB3">
      <w:pPr>
        <w:pStyle w:val="4"/>
        <w:topLinePunct/>
        <w:adjustRightInd w:val="0"/>
        <w:snapToGrid w:val="0"/>
        <w:spacing w:beforeAutospacing="0" w:afterAutospacing="0" w:line="560" w:lineRule="exact"/>
        <w:ind w:firstLine="627" w:firstLineChars="196"/>
        <w:jc w:val="both"/>
        <w:rPr>
          <w:rFonts w:ascii="TimesNewRoman" w:hAnsi="TimesNewRoman" w:eastAsia="仿宋_GB2312" w:cs="TimesNewRoman"/>
          <w:sz w:val="32"/>
          <w:szCs w:val="32"/>
        </w:rPr>
      </w:pPr>
      <w:r>
        <w:rPr>
          <w:rFonts w:ascii="楷体_GB2312" w:hAnsi="TimesNewRoman" w:eastAsia="楷体_GB2312" w:cs="TimesNewRoman"/>
          <w:kern w:val="2"/>
          <w:sz w:val="32"/>
          <w:szCs w:val="32"/>
        </w:rPr>
        <w:t>十一、一般公共服务支出（类）财政事务（款）财政国库业务：</w:t>
      </w:r>
      <w:r>
        <w:rPr>
          <w:rFonts w:ascii="TimesNewRoman" w:hAnsi="TimesNewRoman" w:eastAsia="仿宋_GB2312" w:cs="TimesNewRoman"/>
          <w:sz w:val="32"/>
          <w:szCs w:val="32"/>
        </w:rPr>
        <w:t>反映</w:t>
      </w:r>
      <w:r>
        <w:rPr>
          <w:rFonts w:hint="eastAsia" w:ascii="TimesNewRoman" w:hAnsi="TimesNewRoman" w:eastAsia="仿宋_GB2312" w:cs="TimesNewRoman"/>
          <w:sz w:val="32"/>
          <w:szCs w:val="32"/>
        </w:rPr>
        <w:t>县</w:t>
      </w:r>
      <w:r>
        <w:rPr>
          <w:rFonts w:hint="eastAsia" w:ascii="TimesNewRoman" w:hAnsi="TimesNewRoman" w:eastAsia="仿宋_GB2312" w:cs="TimesNewRoman"/>
          <w:sz w:val="32"/>
          <w:szCs w:val="32"/>
          <w:u w:val="single"/>
        </w:rPr>
        <w:t>财政局</w:t>
      </w:r>
      <w:r>
        <w:rPr>
          <w:rFonts w:ascii="TimesNewRoman" w:hAnsi="TimesNewRoman" w:eastAsia="仿宋_GB2312" w:cs="TimesNewRoman"/>
          <w:sz w:val="32"/>
          <w:szCs w:val="32"/>
        </w:rPr>
        <w:t>用于国库集中收付业务方面的支出。</w:t>
      </w:r>
    </w:p>
    <w:p w14:paraId="5AC29C0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CC7109-61EA-4244-977D-D7895D85B41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6FADCAD-3FEA-4ED3-902E-ACBB66B4E75E}"/>
  </w:font>
  <w:font w:name="方正小标宋_GBK">
    <w:altName w:val="Arial Unicode MS"/>
    <w:panose1 w:val="00000000000000000000"/>
    <w:charset w:val="86"/>
    <w:family w:val="script"/>
    <w:pitch w:val="default"/>
    <w:sig w:usb0="00000000" w:usb1="00000000" w:usb2="00000010" w:usb3="00000000" w:csb0="00040000" w:csb1="00000000"/>
    <w:embedRegular r:id="rId3" w:fontKey="{248BE889-D933-434D-83B8-227315FB14C5}"/>
  </w:font>
  <w:font w:name="Arial Unicode MS">
    <w:panose1 w:val="020B0604020202020204"/>
    <w:charset w:val="86"/>
    <w:family w:val="auto"/>
    <w:pitch w:val="default"/>
    <w:sig w:usb0="FFFFFFFF" w:usb1="E9FFFFFF" w:usb2="0000003F" w:usb3="00000000" w:csb0="603F01FF" w:csb1="FFFF0000"/>
  </w:font>
  <w:font w:name="TimesNewRoman">
    <w:altName w:val="Arial Unicode MS"/>
    <w:panose1 w:val="00000000000000000000"/>
    <w:charset w:val="00"/>
    <w:family w:val="auto"/>
    <w:pitch w:val="default"/>
    <w:sig w:usb0="00000000" w:usb1="00000000" w:usb2="00000029" w:usb3="00000000" w:csb0="600001FF" w:csb1="FFFF0000"/>
    <w:embedRegular r:id="rId4" w:fontKey="{665AB6E2-60C9-49DC-A595-D413B80EC1A1}"/>
  </w:font>
  <w:font w:name="方正小标宋简体">
    <w:panose1 w:val="02000000000000000000"/>
    <w:charset w:val="86"/>
    <w:family w:val="script"/>
    <w:pitch w:val="default"/>
    <w:sig w:usb0="00000001" w:usb1="08000000" w:usb2="00000000" w:usb3="00000000" w:csb0="00040000" w:csb1="00000000"/>
    <w:embedRegular r:id="rId5" w:fontKey="{58DF0856-EBE9-4E9B-B500-1FECFC51F401}"/>
  </w:font>
  <w:font w:name="仿宋_GB2312">
    <w:altName w:val="仿宋"/>
    <w:panose1 w:val="02010609030101010101"/>
    <w:charset w:val="86"/>
    <w:family w:val="modern"/>
    <w:pitch w:val="default"/>
    <w:sig w:usb0="00000000" w:usb1="00000000" w:usb2="00000010" w:usb3="00000000" w:csb0="00040000" w:csb1="00000000"/>
    <w:embedRegular r:id="rId6" w:fontKey="{1895F0FC-F32C-45D0-AEF4-64AD8714F516}"/>
  </w:font>
  <w:font w:name="楷体_GB2312">
    <w:altName w:val="楷体"/>
    <w:panose1 w:val="02010609030101010101"/>
    <w:charset w:val="86"/>
    <w:family w:val="modern"/>
    <w:pitch w:val="default"/>
    <w:sig w:usb0="00000000" w:usb1="00000000" w:usb2="00000010" w:usb3="00000000" w:csb0="00040000" w:csb1="00000000"/>
    <w:embedRegular r:id="rId7" w:fontKey="{37FF1576-CBCD-40E1-A8F9-FB3492F888F8}"/>
  </w:font>
  <w:font w:name="仿宋">
    <w:panose1 w:val="02010609060101010101"/>
    <w:charset w:val="86"/>
    <w:family w:val="modern"/>
    <w:pitch w:val="default"/>
    <w:sig w:usb0="800002BF" w:usb1="38CF7CFA" w:usb2="00000016" w:usb3="00000000" w:csb0="00040001" w:csb1="00000000"/>
    <w:embedRegular r:id="rId8" w:fontKey="{15DE3ACB-35CA-4F78-BEFE-11862C1368BD}"/>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A77A6">
    <w:pPr>
      <w:pStyle w:val="2"/>
      <w:ind w:right="180"/>
      <w:jc w:val="right"/>
    </w:pPr>
    <w:r>
      <w:rPr>
        <w:rFonts w:hint="eastAsia" w:ascii="宋体" w:hAnsi="宋体"/>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w:t>
    </w:r>
    <w:r>
      <w:rPr>
        <w:sz w:val="28"/>
        <w:szCs w:val="28"/>
      </w:rPr>
      <w:fldChar w:fldCharType="end"/>
    </w:r>
    <w:r>
      <w:rPr>
        <w:rFonts w:hint="eastAsia"/>
        <w:sz w:val="28"/>
        <w:szCs w:val="28"/>
      </w:rPr>
      <w:t xml:space="preserve"> </w:t>
    </w:r>
    <w:r>
      <w:rPr>
        <w:rFonts w:hint="eastAsia" w:ascii="宋体" w:hAnsi="宋体"/>
        <w:sz w:val="28"/>
        <w:szCs w:val="28"/>
      </w:rPr>
      <w:t xml:space="preserve">— </w:t>
    </w:r>
  </w:p>
  <w:p w14:paraId="69CE245E">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F06E5">
    <w:pPr>
      <w:pStyle w:val="2"/>
      <w:ind w:left="420" w:leftChars="200"/>
      <w:rPr>
        <w:rFonts w:ascii="宋体" w:hAnsi="宋体"/>
        <w:sz w:val="28"/>
        <w:szCs w:val="28"/>
      </w:rPr>
    </w:pPr>
    <w:r>
      <w:rPr>
        <w:rFonts w:hint="eastAsia" w:ascii="宋体" w:hAnsi="宋体"/>
        <w:sz w:val="28"/>
        <w:szCs w:val="28"/>
      </w:rPr>
      <w:t xml:space="preserve">— </w:t>
    </w: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10</w:t>
    </w:r>
    <w:r>
      <w:rPr>
        <w:rFonts w:hint="eastAsia" w:ascii="宋体" w:hAnsi="宋体"/>
        <w:sz w:val="28"/>
        <w:szCs w:val="28"/>
      </w:rPr>
      <w:fldChar w:fldCharType="end"/>
    </w:r>
    <w:r>
      <w:rPr>
        <w:rFonts w:hint="eastAsia" w:ascii="宋体" w:hAnsi="宋体"/>
        <w:sz w:val="28"/>
        <w:szCs w:val="28"/>
      </w:rPr>
      <w:t xml:space="preserve"> —</w:t>
    </w:r>
  </w:p>
  <w:p w14:paraId="30CE3B54">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7B6"/>
    <w:rsid w:val="00005F76"/>
    <w:rsid w:val="00046628"/>
    <w:rsid w:val="0007239D"/>
    <w:rsid w:val="000A0E01"/>
    <w:rsid w:val="000B5C91"/>
    <w:rsid w:val="000D0D51"/>
    <w:rsid w:val="000D696E"/>
    <w:rsid w:val="000D6A3C"/>
    <w:rsid w:val="000E1FFE"/>
    <w:rsid w:val="000F189C"/>
    <w:rsid w:val="0012149C"/>
    <w:rsid w:val="001256D0"/>
    <w:rsid w:val="00191B5E"/>
    <w:rsid w:val="001B6FF0"/>
    <w:rsid w:val="001C2AAF"/>
    <w:rsid w:val="001C6CA7"/>
    <w:rsid w:val="001E15B5"/>
    <w:rsid w:val="00202EA9"/>
    <w:rsid w:val="00211079"/>
    <w:rsid w:val="00222560"/>
    <w:rsid w:val="00250B2A"/>
    <w:rsid w:val="002722ED"/>
    <w:rsid w:val="00282A22"/>
    <w:rsid w:val="002B3200"/>
    <w:rsid w:val="002E1438"/>
    <w:rsid w:val="002F3785"/>
    <w:rsid w:val="00302432"/>
    <w:rsid w:val="00312EA2"/>
    <w:rsid w:val="0031714A"/>
    <w:rsid w:val="00322950"/>
    <w:rsid w:val="00327A60"/>
    <w:rsid w:val="00342160"/>
    <w:rsid w:val="00344E1A"/>
    <w:rsid w:val="00364364"/>
    <w:rsid w:val="00383E77"/>
    <w:rsid w:val="003A7CCA"/>
    <w:rsid w:val="003D1A4A"/>
    <w:rsid w:val="003F0ED2"/>
    <w:rsid w:val="0041596D"/>
    <w:rsid w:val="00457EA5"/>
    <w:rsid w:val="004607FF"/>
    <w:rsid w:val="00461A7F"/>
    <w:rsid w:val="0049003E"/>
    <w:rsid w:val="004B383F"/>
    <w:rsid w:val="004B6606"/>
    <w:rsid w:val="004C6252"/>
    <w:rsid w:val="004D3A5A"/>
    <w:rsid w:val="004D4886"/>
    <w:rsid w:val="004F4AFE"/>
    <w:rsid w:val="004F6159"/>
    <w:rsid w:val="005036A9"/>
    <w:rsid w:val="005117A6"/>
    <w:rsid w:val="00534DD4"/>
    <w:rsid w:val="00565EAE"/>
    <w:rsid w:val="00571F8D"/>
    <w:rsid w:val="005A1908"/>
    <w:rsid w:val="005C6BDD"/>
    <w:rsid w:val="005F4067"/>
    <w:rsid w:val="00604B87"/>
    <w:rsid w:val="006138DA"/>
    <w:rsid w:val="00622E96"/>
    <w:rsid w:val="0063570B"/>
    <w:rsid w:val="0065334A"/>
    <w:rsid w:val="00666B53"/>
    <w:rsid w:val="00667DFE"/>
    <w:rsid w:val="0067534F"/>
    <w:rsid w:val="00694C75"/>
    <w:rsid w:val="006A27B6"/>
    <w:rsid w:val="006A6BBB"/>
    <w:rsid w:val="006C6FCA"/>
    <w:rsid w:val="00713D13"/>
    <w:rsid w:val="007153AE"/>
    <w:rsid w:val="00716578"/>
    <w:rsid w:val="00723EF5"/>
    <w:rsid w:val="007317D2"/>
    <w:rsid w:val="00782A12"/>
    <w:rsid w:val="007A020C"/>
    <w:rsid w:val="007B550B"/>
    <w:rsid w:val="007C385A"/>
    <w:rsid w:val="007D379E"/>
    <w:rsid w:val="007D57DD"/>
    <w:rsid w:val="00825C89"/>
    <w:rsid w:val="00825F39"/>
    <w:rsid w:val="0083635B"/>
    <w:rsid w:val="00855D3E"/>
    <w:rsid w:val="008824E9"/>
    <w:rsid w:val="008826E5"/>
    <w:rsid w:val="00887104"/>
    <w:rsid w:val="008A181D"/>
    <w:rsid w:val="008B0855"/>
    <w:rsid w:val="008B0E07"/>
    <w:rsid w:val="008B1CD2"/>
    <w:rsid w:val="008C493C"/>
    <w:rsid w:val="008D24DE"/>
    <w:rsid w:val="0091154A"/>
    <w:rsid w:val="00913C63"/>
    <w:rsid w:val="00922F7D"/>
    <w:rsid w:val="00962922"/>
    <w:rsid w:val="009814FC"/>
    <w:rsid w:val="009845A6"/>
    <w:rsid w:val="009A7276"/>
    <w:rsid w:val="009C26C6"/>
    <w:rsid w:val="009C2FCE"/>
    <w:rsid w:val="009E5AF6"/>
    <w:rsid w:val="009F45B6"/>
    <w:rsid w:val="00A10283"/>
    <w:rsid w:val="00A21AF3"/>
    <w:rsid w:val="00A82FC2"/>
    <w:rsid w:val="00AD4B1B"/>
    <w:rsid w:val="00B74F7F"/>
    <w:rsid w:val="00B750BA"/>
    <w:rsid w:val="00BA4354"/>
    <w:rsid w:val="00BA5759"/>
    <w:rsid w:val="00BB34FF"/>
    <w:rsid w:val="00BC633B"/>
    <w:rsid w:val="00BE680F"/>
    <w:rsid w:val="00C01AFB"/>
    <w:rsid w:val="00C06340"/>
    <w:rsid w:val="00C132E9"/>
    <w:rsid w:val="00C263F0"/>
    <w:rsid w:val="00C4388C"/>
    <w:rsid w:val="00C51F63"/>
    <w:rsid w:val="00C63AAE"/>
    <w:rsid w:val="00C70267"/>
    <w:rsid w:val="00C71A98"/>
    <w:rsid w:val="00C97B15"/>
    <w:rsid w:val="00CE1054"/>
    <w:rsid w:val="00D1327F"/>
    <w:rsid w:val="00D171FB"/>
    <w:rsid w:val="00D6584E"/>
    <w:rsid w:val="00D829E9"/>
    <w:rsid w:val="00D90B82"/>
    <w:rsid w:val="00D9561D"/>
    <w:rsid w:val="00D973A5"/>
    <w:rsid w:val="00DC6807"/>
    <w:rsid w:val="00DD1475"/>
    <w:rsid w:val="00DF6CA1"/>
    <w:rsid w:val="00E04946"/>
    <w:rsid w:val="00E119E7"/>
    <w:rsid w:val="00E245A5"/>
    <w:rsid w:val="00E27960"/>
    <w:rsid w:val="00E356F9"/>
    <w:rsid w:val="00E50685"/>
    <w:rsid w:val="00E513B6"/>
    <w:rsid w:val="00E70291"/>
    <w:rsid w:val="00EA1189"/>
    <w:rsid w:val="00EA1292"/>
    <w:rsid w:val="00EC07DD"/>
    <w:rsid w:val="00EE11EA"/>
    <w:rsid w:val="00EF7671"/>
    <w:rsid w:val="00F15CB1"/>
    <w:rsid w:val="00F17F71"/>
    <w:rsid w:val="00F3063F"/>
    <w:rsid w:val="00F53E5D"/>
    <w:rsid w:val="00F54440"/>
    <w:rsid w:val="00F62D77"/>
    <w:rsid w:val="00F81009"/>
    <w:rsid w:val="00F81CEA"/>
    <w:rsid w:val="00FC44DA"/>
    <w:rsid w:val="00FE1FF6"/>
    <w:rsid w:val="00FE5074"/>
    <w:rsid w:val="4D217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spacing w:beforeAutospacing="1" w:afterAutospacing="1"/>
      <w:jc w:val="left"/>
    </w:pPr>
    <w:rPr>
      <w:rFonts w:ascii="Calibri" w:hAnsi="Calibri"/>
      <w:kern w:val="0"/>
      <w:sz w:val="24"/>
    </w:rPr>
  </w:style>
  <w:style w:type="character" w:styleId="7">
    <w:name w:val="Strong"/>
    <w:basedOn w:val="6"/>
    <w:qFormat/>
    <w:uiPriority w:val="0"/>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17</Pages>
  <Words>6368</Words>
  <Characters>7260</Characters>
  <Lines>55</Lines>
  <Paragraphs>15</Paragraphs>
  <TotalTime>532</TotalTime>
  <ScaleCrop>false</ScaleCrop>
  <LinksUpToDate>false</LinksUpToDate>
  <CharactersWithSpaces>7301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2025-01-07T08:10:00Z</dcterms:created>
  <dc:creator>微软用户</dc:creator>
  <cp:lastModifiedBy>WPS_1678776252</cp:lastModifiedBy>
  <dcterms:modified xsi:type="dcterms:W3CDTF">2025-02-25T09:30:20Z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282179936767407EBC694144A1B86D26_13</vt:lpwstr>
  </property>
</Properties>
</file>