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lang w:eastAsia="zh-CN"/>
        </w:rPr>
      </w:pPr>
    </w:p>
    <w:p>
      <w:pPr>
        <w:rPr>
          <w:rFonts w:hint="eastAsia"/>
          <w:lang w:eastAsia="zh-CN"/>
        </w:rPr>
      </w:pPr>
    </w:p>
    <w:p>
      <w:pPr>
        <w:rPr>
          <w:rFonts w:hint="eastAsia"/>
          <w:lang w:eastAsia="zh-CN"/>
        </w:rPr>
      </w:pPr>
    </w:p>
    <w:p>
      <w:pPr>
        <w:jc w:val="center"/>
        <w:rPr>
          <w:rFonts w:hint="eastAsia"/>
          <w:sz w:val="32"/>
          <w:szCs w:val="32"/>
          <w:lang w:eastAsia="zh-CN"/>
        </w:rPr>
      </w:pPr>
      <w:r>
        <w:rPr>
          <w:rFonts w:hint="eastAsia"/>
          <w:sz w:val="32"/>
          <w:szCs w:val="32"/>
          <w:lang w:eastAsia="zh-CN"/>
        </w:rPr>
        <w:t>寿自然资规财</w:t>
      </w:r>
      <w:r>
        <w:rPr>
          <w:rFonts w:hint="eastAsia"/>
          <w:sz w:val="32"/>
          <w:szCs w:val="32"/>
          <w:lang w:val="en-US" w:eastAsia="zh-CN"/>
        </w:rPr>
        <w:t>2021</w:t>
      </w:r>
      <w:r>
        <w:rPr>
          <w:rFonts w:hint="eastAsia"/>
          <w:sz w:val="32"/>
          <w:szCs w:val="32"/>
          <w:lang w:eastAsia="zh-CN"/>
        </w:rPr>
        <w:t>﹝</w:t>
      </w:r>
      <w:r>
        <w:rPr>
          <w:rFonts w:hint="eastAsia"/>
          <w:sz w:val="32"/>
          <w:szCs w:val="32"/>
          <w:lang w:val="en-US" w:eastAsia="zh-CN"/>
        </w:rPr>
        <w:t>9</w:t>
      </w:r>
      <w:r>
        <w:rPr>
          <w:rFonts w:hint="eastAsia"/>
          <w:sz w:val="32"/>
          <w:szCs w:val="32"/>
          <w:lang w:eastAsia="zh-CN"/>
        </w:rPr>
        <w:t>﹞号</w:t>
      </w:r>
    </w:p>
    <w:p>
      <w:pPr>
        <w:pStyle w:val="2"/>
        <w:bidi w:val="0"/>
        <w:rPr>
          <w:rFonts w:hint="eastAsia"/>
        </w:rPr>
      </w:pPr>
      <w:r>
        <w:rPr>
          <w:rFonts w:hint="eastAsia"/>
          <w:lang w:eastAsia="zh-CN"/>
        </w:rPr>
        <w:t>寿县自然资源和规划局</w:t>
      </w:r>
      <w:r>
        <w:rPr>
          <w:rFonts w:hint="eastAsia"/>
        </w:rPr>
        <w:t>预算绩效管理办法</w:t>
      </w:r>
    </w:p>
    <w:p>
      <w:pPr>
        <w:jc w:val="center"/>
        <w:rPr>
          <w:rFonts w:hint="eastAsia"/>
          <w:b/>
          <w:bCs/>
          <w:sz w:val="32"/>
          <w:szCs w:val="32"/>
        </w:rPr>
      </w:pPr>
      <w:r>
        <w:rPr>
          <w:rFonts w:hint="eastAsia"/>
          <w:b/>
          <w:bCs/>
          <w:sz w:val="32"/>
          <w:szCs w:val="32"/>
        </w:rPr>
        <w:t>第一章</w:t>
      </w:r>
      <w:r>
        <w:rPr>
          <w:rFonts w:hint="eastAsia"/>
          <w:b/>
          <w:bCs/>
          <w:sz w:val="32"/>
          <w:szCs w:val="32"/>
          <w:lang w:val="en-US" w:eastAsia="zh-CN"/>
        </w:rPr>
        <w:t xml:space="preserve"> </w:t>
      </w:r>
      <w:r>
        <w:rPr>
          <w:rFonts w:hint="eastAsia"/>
          <w:b/>
          <w:bCs/>
          <w:sz w:val="32"/>
          <w:szCs w:val="32"/>
        </w:rPr>
        <w:t>总则</w:t>
      </w:r>
    </w:p>
    <w:p>
      <w:pPr>
        <w:rPr>
          <w:rFonts w:hint="eastAsia"/>
          <w:sz w:val="32"/>
          <w:szCs w:val="32"/>
        </w:rPr>
      </w:pPr>
      <w:r>
        <w:rPr>
          <w:rFonts w:hint="eastAsia"/>
          <w:sz w:val="32"/>
          <w:szCs w:val="32"/>
        </w:rPr>
        <w:t>　　第一条　为进一步优化预算支出结构，强化财务监督管理职能，提高资金的使用效益与效率，体现财政“科学化、精细化、规范化”的管理要求，根据</w:t>
      </w:r>
      <w:r>
        <w:rPr>
          <w:rFonts w:hint="eastAsia"/>
          <w:sz w:val="32"/>
          <w:szCs w:val="32"/>
          <w:lang w:eastAsia="zh-CN"/>
        </w:rPr>
        <w:t>县</w:t>
      </w:r>
      <w:r>
        <w:rPr>
          <w:rFonts w:hint="eastAsia"/>
          <w:sz w:val="32"/>
          <w:szCs w:val="32"/>
        </w:rPr>
        <w:t>财政局有关文件规定，结合我</w:t>
      </w:r>
      <w:r>
        <w:rPr>
          <w:rFonts w:hint="eastAsia"/>
          <w:sz w:val="32"/>
          <w:szCs w:val="32"/>
          <w:lang w:eastAsia="zh-CN"/>
        </w:rPr>
        <w:t>局</w:t>
      </w:r>
      <w:r>
        <w:rPr>
          <w:rFonts w:hint="eastAsia"/>
          <w:sz w:val="32"/>
          <w:szCs w:val="32"/>
        </w:rPr>
        <w:t>实际制定本实施办法。</w:t>
      </w:r>
    </w:p>
    <w:p>
      <w:pPr>
        <w:rPr>
          <w:rFonts w:hint="eastAsia"/>
          <w:sz w:val="32"/>
          <w:szCs w:val="32"/>
        </w:rPr>
      </w:pPr>
      <w:r>
        <w:rPr>
          <w:rFonts w:hint="eastAsia"/>
          <w:sz w:val="32"/>
          <w:szCs w:val="32"/>
        </w:rPr>
        <w:t>　　第二条</w:t>
      </w:r>
      <w:r>
        <w:rPr>
          <w:rFonts w:hint="eastAsia"/>
          <w:sz w:val="32"/>
          <w:szCs w:val="32"/>
          <w:lang w:val="en-US" w:eastAsia="zh-CN"/>
        </w:rPr>
        <w:t xml:space="preserve"> </w:t>
      </w:r>
      <w:r>
        <w:rPr>
          <w:rFonts w:hint="eastAsia"/>
          <w:sz w:val="32"/>
          <w:szCs w:val="32"/>
        </w:rPr>
        <w:t>预算绩效是指预算资金所达到的产出和结果。预算绩效管理是政府绩效管理的重要组成部分，是一种以支出结果为导向的预算管理活动。逐步建立完善“预算编制有目标、预算执行有监控、预算完成有评价、评价结果有反馈、反馈结果有应用”的预算绩效管理机制。</w:t>
      </w:r>
    </w:p>
    <w:p>
      <w:pPr>
        <w:rPr>
          <w:rFonts w:hint="eastAsia"/>
          <w:sz w:val="32"/>
          <w:szCs w:val="32"/>
        </w:rPr>
      </w:pPr>
      <w:r>
        <w:rPr>
          <w:rFonts w:hint="eastAsia"/>
          <w:sz w:val="32"/>
          <w:szCs w:val="32"/>
        </w:rPr>
        <w:t>　　第三条</w:t>
      </w:r>
      <w:r>
        <w:rPr>
          <w:rFonts w:hint="eastAsia"/>
          <w:sz w:val="32"/>
          <w:szCs w:val="32"/>
          <w:lang w:val="en-US" w:eastAsia="zh-CN"/>
        </w:rPr>
        <w:t xml:space="preserve"> </w:t>
      </w:r>
      <w:r>
        <w:rPr>
          <w:rFonts w:hint="eastAsia"/>
          <w:sz w:val="32"/>
          <w:szCs w:val="32"/>
        </w:rPr>
        <w:t>预算绩效管理的原则是：统一领导、分级管理，整体设计、稳步推进，低效问责、高效激励，客观公正、公开透明。</w:t>
      </w:r>
    </w:p>
    <w:p>
      <w:pPr>
        <w:rPr>
          <w:rFonts w:hint="eastAsia"/>
          <w:sz w:val="32"/>
          <w:szCs w:val="32"/>
        </w:rPr>
      </w:pPr>
      <w:r>
        <w:rPr>
          <w:rFonts w:hint="eastAsia"/>
          <w:sz w:val="32"/>
          <w:szCs w:val="32"/>
        </w:rPr>
        <w:t>　　第四条</w:t>
      </w:r>
      <w:r>
        <w:rPr>
          <w:rFonts w:hint="eastAsia"/>
          <w:sz w:val="32"/>
          <w:szCs w:val="32"/>
          <w:lang w:val="en-US" w:eastAsia="zh-CN"/>
        </w:rPr>
        <w:t xml:space="preserve"> </w:t>
      </w:r>
      <w:r>
        <w:rPr>
          <w:rFonts w:hint="eastAsia"/>
          <w:sz w:val="32"/>
          <w:szCs w:val="32"/>
          <w:lang w:eastAsia="zh-CN"/>
        </w:rPr>
        <w:t>预算绩效管理工作小组办公室</w:t>
      </w:r>
      <w:r>
        <w:rPr>
          <w:rFonts w:hint="eastAsia"/>
          <w:sz w:val="32"/>
          <w:szCs w:val="32"/>
        </w:rPr>
        <w:t>负责</w:t>
      </w:r>
      <w:r>
        <w:rPr>
          <w:rFonts w:hint="eastAsia"/>
          <w:sz w:val="32"/>
          <w:szCs w:val="32"/>
          <w:lang w:eastAsia="zh-CN"/>
        </w:rPr>
        <w:t>局</w:t>
      </w:r>
      <w:r>
        <w:rPr>
          <w:rFonts w:hint="eastAsia"/>
          <w:sz w:val="32"/>
          <w:szCs w:val="32"/>
        </w:rPr>
        <w:t>机关预算绩效管理组织、指导，并协调、配合财政部门做好相关工作。各业务</w:t>
      </w:r>
      <w:r>
        <w:rPr>
          <w:rFonts w:hint="eastAsia"/>
          <w:sz w:val="32"/>
          <w:szCs w:val="32"/>
          <w:lang w:eastAsia="zh-CN"/>
        </w:rPr>
        <w:t>股</w:t>
      </w:r>
      <w:r>
        <w:rPr>
          <w:rFonts w:hint="eastAsia"/>
          <w:sz w:val="32"/>
          <w:szCs w:val="32"/>
        </w:rPr>
        <w:t>室及预算绩效管理领导小组成员是绩效管理的工作主体，负责我</w:t>
      </w:r>
      <w:r>
        <w:rPr>
          <w:rFonts w:hint="eastAsia"/>
          <w:sz w:val="32"/>
          <w:szCs w:val="32"/>
          <w:lang w:eastAsia="zh-CN"/>
        </w:rPr>
        <w:t>局</w:t>
      </w:r>
      <w:r>
        <w:rPr>
          <w:rFonts w:hint="eastAsia"/>
          <w:sz w:val="32"/>
          <w:szCs w:val="32"/>
        </w:rPr>
        <w:t>的预算绩效管理的具体实施。</w:t>
      </w:r>
    </w:p>
    <w:p>
      <w:pPr>
        <w:jc w:val="center"/>
        <w:rPr>
          <w:rFonts w:hint="eastAsia"/>
          <w:b/>
          <w:bCs/>
          <w:sz w:val="32"/>
          <w:szCs w:val="32"/>
        </w:rPr>
      </w:pPr>
      <w:r>
        <w:rPr>
          <w:rFonts w:hint="eastAsia"/>
          <w:b/>
          <w:bCs/>
          <w:sz w:val="32"/>
          <w:szCs w:val="32"/>
        </w:rPr>
        <w:t>第二章</w:t>
      </w:r>
      <w:r>
        <w:rPr>
          <w:rFonts w:hint="eastAsia"/>
          <w:b/>
          <w:bCs/>
          <w:sz w:val="32"/>
          <w:szCs w:val="32"/>
          <w:lang w:val="en-US" w:eastAsia="zh-CN"/>
        </w:rPr>
        <w:t xml:space="preserve"> </w:t>
      </w:r>
      <w:r>
        <w:rPr>
          <w:rFonts w:hint="eastAsia"/>
          <w:b/>
          <w:bCs/>
          <w:sz w:val="32"/>
          <w:szCs w:val="32"/>
        </w:rPr>
        <w:t>预算绩效管理的内容与职责</w:t>
      </w:r>
    </w:p>
    <w:p>
      <w:pPr>
        <w:ind w:firstLine="640" w:firstLineChars="200"/>
        <w:rPr>
          <w:rFonts w:hint="eastAsia"/>
          <w:sz w:val="32"/>
          <w:szCs w:val="32"/>
        </w:rPr>
      </w:pPr>
      <w:r>
        <w:rPr>
          <w:rFonts w:hint="eastAsia"/>
          <w:sz w:val="32"/>
          <w:szCs w:val="32"/>
        </w:rPr>
        <w:t>第五条</w:t>
      </w:r>
      <w:r>
        <w:rPr>
          <w:rFonts w:hint="eastAsia"/>
          <w:sz w:val="32"/>
          <w:szCs w:val="32"/>
          <w:lang w:val="en-US" w:eastAsia="zh-CN"/>
        </w:rPr>
        <w:t xml:space="preserve"> </w:t>
      </w:r>
      <w:r>
        <w:rPr>
          <w:rFonts w:hint="eastAsia"/>
          <w:sz w:val="32"/>
          <w:szCs w:val="32"/>
        </w:rPr>
        <w:t>预算绩效管理的对象为纳入预算管理的财政性资金，包括局本级预算管理的资金和上级转移支付的资金。</w:t>
      </w:r>
    </w:p>
    <w:p>
      <w:pPr>
        <w:rPr>
          <w:rFonts w:hint="eastAsia"/>
          <w:sz w:val="32"/>
          <w:szCs w:val="32"/>
        </w:rPr>
      </w:pPr>
      <w:r>
        <w:rPr>
          <w:rFonts w:hint="eastAsia"/>
          <w:sz w:val="32"/>
          <w:szCs w:val="32"/>
        </w:rPr>
        <w:t>　　第六条</w:t>
      </w:r>
      <w:r>
        <w:rPr>
          <w:rFonts w:hint="eastAsia"/>
          <w:sz w:val="32"/>
          <w:szCs w:val="32"/>
          <w:lang w:val="en-US" w:eastAsia="zh-CN"/>
        </w:rPr>
        <w:t xml:space="preserve"> </w:t>
      </w:r>
      <w:r>
        <w:rPr>
          <w:rFonts w:hint="eastAsia"/>
          <w:sz w:val="32"/>
          <w:szCs w:val="32"/>
        </w:rPr>
        <w:t>预算绩效管理的内容：</w:t>
      </w:r>
    </w:p>
    <w:p>
      <w:pPr>
        <w:rPr>
          <w:rFonts w:hint="eastAsia"/>
          <w:sz w:val="32"/>
          <w:szCs w:val="32"/>
        </w:rPr>
      </w:pPr>
      <w:r>
        <w:rPr>
          <w:rFonts w:hint="eastAsia"/>
          <w:sz w:val="32"/>
          <w:szCs w:val="32"/>
        </w:rPr>
        <w:t>　　（一）预算绩效目标管理。各业务</w:t>
      </w:r>
      <w:r>
        <w:rPr>
          <w:rFonts w:hint="eastAsia"/>
          <w:sz w:val="32"/>
          <w:szCs w:val="32"/>
          <w:lang w:eastAsia="zh-CN"/>
        </w:rPr>
        <w:t>股</w:t>
      </w:r>
      <w:r>
        <w:rPr>
          <w:rFonts w:hint="eastAsia"/>
          <w:sz w:val="32"/>
          <w:szCs w:val="32"/>
        </w:rPr>
        <w:t>室编制下一年度预算或追加预算时，应同时编制预算绩效计划，报送绩效目标。</w:t>
      </w:r>
      <w:r>
        <w:rPr>
          <w:rFonts w:hint="eastAsia"/>
          <w:sz w:val="32"/>
          <w:szCs w:val="32"/>
          <w:lang w:eastAsia="zh-CN"/>
        </w:rPr>
        <w:t>预算绩效管理工作小组办公室</w:t>
      </w:r>
      <w:r>
        <w:rPr>
          <w:rFonts w:hint="eastAsia"/>
          <w:sz w:val="32"/>
          <w:szCs w:val="32"/>
        </w:rPr>
        <w:t>对提交的绩效目标按规定程序进行审核，不符合要求的，退回申请用款部门重新调整绩效目标；符合要求的，由</w:t>
      </w:r>
      <w:r>
        <w:rPr>
          <w:rFonts w:hint="eastAsia"/>
          <w:sz w:val="32"/>
          <w:szCs w:val="32"/>
          <w:lang w:eastAsia="zh-CN"/>
        </w:rPr>
        <w:t>预算绩效管理工作小组办公室</w:t>
      </w:r>
      <w:r>
        <w:rPr>
          <w:rFonts w:hint="eastAsia"/>
          <w:sz w:val="32"/>
          <w:szCs w:val="32"/>
        </w:rPr>
        <w:t>提交</w:t>
      </w:r>
      <w:r>
        <w:rPr>
          <w:rFonts w:hint="eastAsia"/>
          <w:sz w:val="32"/>
          <w:szCs w:val="32"/>
          <w:lang w:eastAsia="zh-CN"/>
        </w:rPr>
        <w:t>县</w:t>
      </w:r>
      <w:r>
        <w:rPr>
          <w:rFonts w:hint="eastAsia"/>
          <w:sz w:val="32"/>
          <w:szCs w:val="32"/>
        </w:rPr>
        <w:t>财政部门申报。</w:t>
      </w:r>
    </w:p>
    <w:p>
      <w:pPr>
        <w:rPr>
          <w:rFonts w:hint="eastAsia"/>
          <w:sz w:val="32"/>
          <w:szCs w:val="32"/>
        </w:rPr>
      </w:pPr>
      <w:r>
        <w:rPr>
          <w:rFonts w:hint="eastAsia"/>
          <w:sz w:val="32"/>
          <w:szCs w:val="32"/>
        </w:rPr>
        <w:t>　　（二）预算绩效运行跟踪监控管理。建立绩效运行跟踪监控机制，定期采集绩效运行信息并汇总分析，对绩效目标运行情况进行跟踪管理和监控。对上年度开展的重点项目评价工作进行绩效跟踪。</w:t>
      </w:r>
    </w:p>
    <w:p>
      <w:pPr>
        <w:rPr>
          <w:rFonts w:hint="eastAsia"/>
          <w:sz w:val="32"/>
          <w:szCs w:val="32"/>
        </w:rPr>
      </w:pPr>
      <w:r>
        <w:rPr>
          <w:rFonts w:hint="eastAsia"/>
          <w:sz w:val="32"/>
          <w:szCs w:val="32"/>
        </w:rPr>
        <w:t>　　（三）绩效评价管理。预算执行中期或结束后，要及时对预算资金的产出和结果进行绩效评价，重点评价产出和结果的经济性、效率性和效益性。用款部门要对预算执行情况进行自评，认真分析研究评价结果所反映的问题，努力查找资金使用和管理中的薄弱环节，制定改进和提高工作的措施。</w:t>
      </w:r>
    </w:p>
    <w:p>
      <w:pPr>
        <w:rPr>
          <w:rFonts w:hint="eastAsia"/>
          <w:sz w:val="32"/>
          <w:szCs w:val="32"/>
        </w:rPr>
      </w:pPr>
      <w:r>
        <w:rPr>
          <w:rFonts w:hint="eastAsia"/>
          <w:sz w:val="32"/>
          <w:szCs w:val="32"/>
        </w:rPr>
        <w:t>　　（四）绩效评价结果反馈与应用管理。根据财政部门绩效评价结果反馈，</w:t>
      </w:r>
      <w:r>
        <w:rPr>
          <w:rFonts w:hint="eastAsia"/>
          <w:sz w:val="32"/>
          <w:szCs w:val="32"/>
          <w:lang w:eastAsia="zh-CN"/>
        </w:rPr>
        <w:t>预算绩效管理工作小组办公室</w:t>
      </w:r>
      <w:r>
        <w:rPr>
          <w:rFonts w:hint="eastAsia"/>
          <w:sz w:val="32"/>
          <w:szCs w:val="32"/>
        </w:rPr>
        <w:t>应及时根据绩效评价结果，完善管理制度；用款部门应及时根据绩效评价结果，改进管理措施；</w:t>
      </w:r>
      <w:r>
        <w:rPr>
          <w:rFonts w:hint="eastAsia"/>
          <w:sz w:val="32"/>
          <w:szCs w:val="32"/>
          <w:lang w:eastAsia="zh-CN"/>
        </w:rPr>
        <w:t>预算绩效管理工作小组办公室</w:t>
      </w:r>
      <w:r>
        <w:rPr>
          <w:rFonts w:hint="eastAsia"/>
          <w:sz w:val="32"/>
          <w:szCs w:val="32"/>
        </w:rPr>
        <w:t>应将绩效评价结果作为安排以后年度预算的重要依据，为领导决策和行政问责提供参考依据。</w:t>
      </w:r>
    </w:p>
    <w:p>
      <w:pPr>
        <w:rPr>
          <w:rFonts w:hint="eastAsia"/>
          <w:sz w:val="32"/>
          <w:szCs w:val="32"/>
        </w:rPr>
      </w:pPr>
      <w:r>
        <w:rPr>
          <w:rFonts w:hint="eastAsia"/>
          <w:sz w:val="32"/>
          <w:szCs w:val="32"/>
        </w:rPr>
        <w:t>　　第七条</w:t>
      </w:r>
      <w:r>
        <w:rPr>
          <w:rFonts w:hint="eastAsia"/>
          <w:sz w:val="32"/>
          <w:szCs w:val="32"/>
          <w:lang w:val="en-US" w:eastAsia="zh-CN"/>
        </w:rPr>
        <w:t xml:space="preserve"> </w:t>
      </w:r>
      <w:r>
        <w:rPr>
          <w:rFonts w:hint="eastAsia"/>
          <w:sz w:val="32"/>
          <w:szCs w:val="32"/>
        </w:rPr>
        <w:t>主要职责：</w:t>
      </w:r>
    </w:p>
    <w:p>
      <w:pPr>
        <w:rPr>
          <w:rFonts w:hint="eastAsia"/>
          <w:sz w:val="32"/>
          <w:szCs w:val="32"/>
        </w:rPr>
      </w:pPr>
      <w:r>
        <w:rPr>
          <w:rFonts w:hint="eastAsia"/>
          <w:sz w:val="32"/>
          <w:szCs w:val="32"/>
        </w:rPr>
        <w:t>　　（一）</w:t>
      </w:r>
      <w:r>
        <w:rPr>
          <w:rFonts w:hint="eastAsia"/>
          <w:sz w:val="32"/>
          <w:szCs w:val="32"/>
          <w:lang w:eastAsia="zh-CN"/>
        </w:rPr>
        <w:t>预算绩效管理</w:t>
      </w:r>
      <w:r>
        <w:rPr>
          <w:rFonts w:hint="eastAsia"/>
          <w:sz w:val="32"/>
          <w:szCs w:val="32"/>
        </w:rPr>
        <w:t>工作小组办公室主要职责：</w:t>
      </w:r>
    </w:p>
    <w:p>
      <w:pPr>
        <w:rPr>
          <w:rFonts w:hint="eastAsia"/>
          <w:sz w:val="32"/>
          <w:szCs w:val="32"/>
        </w:rPr>
      </w:pPr>
      <w:r>
        <w:rPr>
          <w:rFonts w:hint="eastAsia"/>
          <w:sz w:val="32"/>
          <w:szCs w:val="32"/>
        </w:rPr>
        <w:t>　　1、建立健全本单位预算绩效管理制度。</w:t>
      </w:r>
    </w:p>
    <w:p>
      <w:pPr>
        <w:rPr>
          <w:rFonts w:hint="eastAsia"/>
          <w:sz w:val="32"/>
          <w:szCs w:val="32"/>
        </w:rPr>
      </w:pPr>
      <w:r>
        <w:rPr>
          <w:rFonts w:hint="eastAsia"/>
          <w:sz w:val="32"/>
          <w:szCs w:val="32"/>
        </w:rPr>
        <w:t>　　2、对预算绩效管理的组织、指导。</w:t>
      </w:r>
    </w:p>
    <w:p>
      <w:pPr>
        <w:rPr>
          <w:rFonts w:hint="eastAsia"/>
          <w:sz w:val="32"/>
          <w:szCs w:val="32"/>
        </w:rPr>
      </w:pPr>
      <w:r>
        <w:rPr>
          <w:rFonts w:hint="eastAsia"/>
          <w:sz w:val="32"/>
          <w:szCs w:val="32"/>
        </w:rPr>
        <w:t>　　3、配合财政部门实施绩效管理。</w:t>
      </w:r>
    </w:p>
    <w:p>
      <w:pPr>
        <w:rPr>
          <w:rFonts w:hint="eastAsia"/>
          <w:sz w:val="32"/>
          <w:szCs w:val="32"/>
        </w:rPr>
      </w:pPr>
      <w:r>
        <w:rPr>
          <w:rFonts w:hint="eastAsia"/>
          <w:sz w:val="32"/>
          <w:szCs w:val="32"/>
        </w:rPr>
        <w:t>　　（二）各业务</w:t>
      </w:r>
      <w:r>
        <w:rPr>
          <w:rFonts w:hint="eastAsia"/>
          <w:sz w:val="32"/>
          <w:szCs w:val="32"/>
          <w:lang w:eastAsia="zh-CN"/>
        </w:rPr>
        <w:t>股</w:t>
      </w:r>
      <w:r>
        <w:rPr>
          <w:rFonts w:hint="eastAsia"/>
          <w:sz w:val="32"/>
          <w:szCs w:val="32"/>
        </w:rPr>
        <w:t>室主要职责：</w:t>
      </w:r>
    </w:p>
    <w:p>
      <w:pPr>
        <w:rPr>
          <w:rFonts w:hint="eastAsia"/>
          <w:sz w:val="32"/>
          <w:szCs w:val="32"/>
        </w:rPr>
      </w:pPr>
      <w:r>
        <w:rPr>
          <w:rFonts w:hint="eastAsia"/>
          <w:sz w:val="32"/>
          <w:szCs w:val="32"/>
        </w:rPr>
        <w:t>　　1、本部门预算绩效管理自评工作。</w:t>
      </w:r>
    </w:p>
    <w:p>
      <w:pPr>
        <w:ind w:firstLine="640" w:firstLineChars="200"/>
        <w:rPr>
          <w:rFonts w:hint="eastAsia"/>
          <w:sz w:val="32"/>
          <w:szCs w:val="32"/>
        </w:rPr>
      </w:pPr>
      <w:r>
        <w:rPr>
          <w:rFonts w:hint="eastAsia"/>
          <w:sz w:val="32"/>
          <w:szCs w:val="32"/>
        </w:rPr>
        <w:t>2、对预算绩效评价发现的问题，及时整改完善。</w:t>
      </w:r>
    </w:p>
    <w:p>
      <w:pPr>
        <w:jc w:val="center"/>
        <w:rPr>
          <w:rFonts w:hint="eastAsia"/>
          <w:b/>
          <w:bCs/>
          <w:sz w:val="32"/>
          <w:szCs w:val="32"/>
        </w:rPr>
      </w:pPr>
      <w:r>
        <w:rPr>
          <w:rFonts w:hint="eastAsia"/>
          <w:b/>
          <w:bCs/>
          <w:sz w:val="32"/>
          <w:szCs w:val="32"/>
        </w:rPr>
        <w:t>第三章</w:t>
      </w:r>
      <w:r>
        <w:rPr>
          <w:rFonts w:hint="eastAsia"/>
          <w:b/>
          <w:bCs/>
          <w:sz w:val="32"/>
          <w:szCs w:val="32"/>
          <w:lang w:val="en-US" w:eastAsia="zh-CN"/>
        </w:rPr>
        <w:t xml:space="preserve"> </w:t>
      </w:r>
      <w:r>
        <w:rPr>
          <w:rFonts w:hint="eastAsia"/>
          <w:b/>
          <w:bCs/>
          <w:sz w:val="32"/>
          <w:szCs w:val="32"/>
        </w:rPr>
        <w:t>预算绩效目标管理</w:t>
      </w:r>
    </w:p>
    <w:p>
      <w:pPr>
        <w:rPr>
          <w:rFonts w:hint="eastAsia"/>
          <w:sz w:val="32"/>
          <w:szCs w:val="32"/>
        </w:rPr>
      </w:pPr>
      <w:r>
        <w:rPr>
          <w:rFonts w:hint="eastAsia"/>
          <w:sz w:val="32"/>
          <w:szCs w:val="32"/>
        </w:rPr>
        <w:t>　　第八条</w:t>
      </w:r>
      <w:r>
        <w:rPr>
          <w:rFonts w:hint="eastAsia"/>
          <w:sz w:val="32"/>
          <w:szCs w:val="32"/>
          <w:lang w:val="en-US" w:eastAsia="zh-CN"/>
        </w:rPr>
        <w:t xml:space="preserve"> </w:t>
      </w:r>
      <w:r>
        <w:rPr>
          <w:rFonts w:hint="eastAsia"/>
          <w:sz w:val="32"/>
          <w:szCs w:val="32"/>
        </w:rPr>
        <w:t>绩效目标是指绩效管理的对象计划在一定期限内预计达到的产出和效果，由各业务科室在年初申报项目经费预算或需追加项目经费预算时填</w:t>
      </w:r>
      <w:bookmarkStart w:id="0" w:name="_GoBack"/>
      <w:bookmarkEnd w:id="0"/>
      <w:r>
        <w:rPr>
          <w:rFonts w:hint="eastAsia"/>
          <w:sz w:val="32"/>
          <w:szCs w:val="32"/>
        </w:rPr>
        <w:t>报。</w:t>
      </w:r>
    </w:p>
    <w:p>
      <w:pPr>
        <w:rPr>
          <w:rFonts w:hint="eastAsia"/>
          <w:sz w:val="32"/>
          <w:szCs w:val="32"/>
        </w:rPr>
      </w:pPr>
      <w:r>
        <w:rPr>
          <w:rFonts w:hint="eastAsia"/>
          <w:sz w:val="32"/>
          <w:szCs w:val="32"/>
        </w:rPr>
        <w:t>　　第九条</w:t>
      </w:r>
      <w:r>
        <w:rPr>
          <w:rFonts w:hint="eastAsia"/>
          <w:sz w:val="32"/>
          <w:szCs w:val="32"/>
          <w:lang w:val="en-US" w:eastAsia="zh-CN"/>
        </w:rPr>
        <w:t xml:space="preserve"> </w:t>
      </w:r>
      <w:r>
        <w:rPr>
          <w:rFonts w:hint="eastAsia"/>
          <w:sz w:val="32"/>
          <w:szCs w:val="32"/>
        </w:rPr>
        <w:t>预算绩效目标应当包括以下主要内容：</w:t>
      </w:r>
    </w:p>
    <w:p>
      <w:pPr>
        <w:rPr>
          <w:rFonts w:hint="eastAsia"/>
          <w:sz w:val="32"/>
          <w:szCs w:val="32"/>
        </w:rPr>
      </w:pPr>
      <w:r>
        <w:rPr>
          <w:rFonts w:hint="eastAsia"/>
          <w:sz w:val="32"/>
          <w:szCs w:val="32"/>
        </w:rPr>
        <w:t>　　（一）预期产出，包括提供的公共产品和服务的数量；</w:t>
      </w:r>
    </w:p>
    <w:p>
      <w:pPr>
        <w:rPr>
          <w:rFonts w:hint="eastAsia"/>
          <w:sz w:val="32"/>
          <w:szCs w:val="32"/>
        </w:rPr>
      </w:pPr>
      <w:r>
        <w:rPr>
          <w:rFonts w:hint="eastAsia"/>
          <w:sz w:val="32"/>
          <w:szCs w:val="32"/>
        </w:rPr>
        <w:t>　　（二）预期效果，包括经济效益、社会效益、环境效益和可持续影响等；</w:t>
      </w:r>
    </w:p>
    <w:p>
      <w:pPr>
        <w:rPr>
          <w:rFonts w:hint="eastAsia"/>
          <w:sz w:val="32"/>
          <w:szCs w:val="32"/>
        </w:rPr>
      </w:pPr>
      <w:r>
        <w:rPr>
          <w:rFonts w:hint="eastAsia"/>
          <w:sz w:val="32"/>
          <w:szCs w:val="32"/>
        </w:rPr>
        <w:t>　　（三）服务对象或项目受益人满意程度；</w:t>
      </w:r>
    </w:p>
    <w:p>
      <w:pPr>
        <w:rPr>
          <w:rFonts w:hint="eastAsia"/>
          <w:sz w:val="32"/>
          <w:szCs w:val="32"/>
        </w:rPr>
      </w:pPr>
      <w:r>
        <w:rPr>
          <w:rFonts w:hint="eastAsia"/>
          <w:sz w:val="32"/>
          <w:szCs w:val="32"/>
        </w:rPr>
        <w:t>　　（四）达到预期产出所需要的成本资源；</w:t>
      </w:r>
    </w:p>
    <w:p>
      <w:pPr>
        <w:rPr>
          <w:rFonts w:hint="eastAsia"/>
          <w:sz w:val="32"/>
          <w:szCs w:val="32"/>
        </w:rPr>
      </w:pPr>
      <w:r>
        <w:rPr>
          <w:rFonts w:hint="eastAsia"/>
          <w:sz w:val="32"/>
          <w:szCs w:val="32"/>
        </w:rPr>
        <w:t>　　（五）衡量预期产出、预期效果和服务对象满意程度的绩效指标；</w:t>
      </w:r>
    </w:p>
    <w:p>
      <w:pPr>
        <w:rPr>
          <w:rFonts w:hint="eastAsia"/>
          <w:sz w:val="32"/>
          <w:szCs w:val="32"/>
        </w:rPr>
      </w:pPr>
      <w:r>
        <w:rPr>
          <w:rFonts w:hint="eastAsia"/>
          <w:sz w:val="32"/>
          <w:szCs w:val="32"/>
        </w:rPr>
        <w:t>　　（六）其他。</w:t>
      </w:r>
    </w:p>
    <w:p>
      <w:pPr>
        <w:rPr>
          <w:rFonts w:hint="eastAsia"/>
          <w:sz w:val="32"/>
          <w:szCs w:val="32"/>
        </w:rPr>
      </w:pPr>
      <w:r>
        <w:rPr>
          <w:rFonts w:hint="eastAsia"/>
          <w:sz w:val="32"/>
          <w:szCs w:val="32"/>
        </w:rPr>
        <w:t>　　第十条</w:t>
      </w:r>
      <w:r>
        <w:rPr>
          <w:rFonts w:hint="eastAsia"/>
          <w:sz w:val="32"/>
          <w:szCs w:val="32"/>
          <w:lang w:val="en-US" w:eastAsia="zh-CN"/>
        </w:rPr>
        <w:t xml:space="preserve"> </w:t>
      </w:r>
      <w:r>
        <w:rPr>
          <w:rFonts w:hint="eastAsia"/>
          <w:sz w:val="32"/>
          <w:szCs w:val="32"/>
        </w:rPr>
        <w:t>绩效目标应当符合以下要求：</w:t>
      </w:r>
    </w:p>
    <w:p>
      <w:pPr>
        <w:rPr>
          <w:rFonts w:hint="eastAsia"/>
          <w:sz w:val="32"/>
          <w:szCs w:val="32"/>
        </w:rPr>
      </w:pPr>
      <w:r>
        <w:rPr>
          <w:rFonts w:hint="eastAsia"/>
          <w:sz w:val="32"/>
          <w:szCs w:val="32"/>
        </w:rPr>
        <w:t>　　（一）指向明确。绩效目标要符合国民经济和社会发展规划、部门职能及民政事业发展规划，并与相应的财政支出范围、方向、效果紧密相关。</w:t>
      </w:r>
    </w:p>
    <w:p>
      <w:pPr>
        <w:rPr>
          <w:rFonts w:hint="eastAsia"/>
          <w:sz w:val="32"/>
          <w:szCs w:val="32"/>
        </w:rPr>
      </w:pPr>
      <w:r>
        <w:rPr>
          <w:rFonts w:hint="eastAsia"/>
          <w:sz w:val="32"/>
          <w:szCs w:val="32"/>
        </w:rPr>
        <w:t>　　（二）具体细化。绩效目标应当从数量、质量、成本和时效等方面进行细化。尽量进行定量表述，不能以量化形式表述的，可以采用定性的分级分档形式表述。</w:t>
      </w:r>
    </w:p>
    <w:p>
      <w:pPr>
        <w:rPr>
          <w:rFonts w:hint="eastAsia"/>
          <w:sz w:val="32"/>
          <w:szCs w:val="32"/>
        </w:rPr>
      </w:pPr>
      <w:r>
        <w:rPr>
          <w:rFonts w:hint="eastAsia"/>
          <w:sz w:val="32"/>
          <w:szCs w:val="32"/>
        </w:rPr>
        <w:t>　　（三）合理可行。制定绩效目标时要经过调查研究和科学论证，目标要符合客观实际。</w:t>
      </w:r>
    </w:p>
    <w:p>
      <w:pPr>
        <w:rPr>
          <w:rFonts w:hint="eastAsia"/>
          <w:sz w:val="32"/>
          <w:szCs w:val="32"/>
        </w:rPr>
      </w:pPr>
      <w:r>
        <w:rPr>
          <w:rFonts w:hint="eastAsia"/>
          <w:sz w:val="32"/>
          <w:szCs w:val="32"/>
        </w:rPr>
        <w:t>　　第十一条</w:t>
      </w:r>
      <w:r>
        <w:rPr>
          <w:rFonts w:hint="eastAsia"/>
          <w:sz w:val="32"/>
          <w:szCs w:val="32"/>
          <w:lang w:val="en-US" w:eastAsia="zh-CN"/>
        </w:rPr>
        <w:t xml:space="preserve"> </w:t>
      </w:r>
      <w:r>
        <w:rPr>
          <w:rFonts w:hint="eastAsia"/>
          <w:sz w:val="32"/>
          <w:szCs w:val="32"/>
        </w:rPr>
        <w:t>各业务</w:t>
      </w:r>
      <w:r>
        <w:rPr>
          <w:rFonts w:hint="eastAsia"/>
          <w:sz w:val="32"/>
          <w:szCs w:val="32"/>
          <w:lang w:eastAsia="zh-CN"/>
        </w:rPr>
        <w:t>股</w:t>
      </w:r>
      <w:r>
        <w:rPr>
          <w:rFonts w:hint="eastAsia"/>
          <w:sz w:val="32"/>
          <w:szCs w:val="32"/>
        </w:rPr>
        <w:t>室必须在编制下一年度预算或追加预算时，根据编制预算的总体要求及发展规划，按规定的时间报送预算绩效目标申报表及有关材料。</w:t>
      </w:r>
    </w:p>
    <w:p>
      <w:pPr>
        <w:rPr>
          <w:rFonts w:hint="eastAsia"/>
          <w:sz w:val="32"/>
          <w:szCs w:val="32"/>
        </w:rPr>
      </w:pPr>
      <w:r>
        <w:rPr>
          <w:rFonts w:hint="eastAsia"/>
          <w:sz w:val="32"/>
          <w:szCs w:val="32"/>
        </w:rPr>
        <w:t>　　第十二条</w:t>
      </w:r>
      <w:r>
        <w:rPr>
          <w:rFonts w:hint="eastAsia"/>
          <w:sz w:val="32"/>
          <w:szCs w:val="32"/>
          <w:lang w:val="en-US" w:eastAsia="zh-CN"/>
        </w:rPr>
        <w:t xml:space="preserve"> </w:t>
      </w:r>
      <w:r>
        <w:rPr>
          <w:rFonts w:hint="eastAsia"/>
          <w:sz w:val="32"/>
          <w:szCs w:val="32"/>
          <w:lang w:eastAsia="zh-CN"/>
        </w:rPr>
        <w:t>预算绩效管理工作小组办公室</w:t>
      </w:r>
      <w:r>
        <w:rPr>
          <w:rFonts w:hint="eastAsia"/>
          <w:sz w:val="32"/>
          <w:szCs w:val="32"/>
        </w:rPr>
        <w:t>按规定对各业务</w:t>
      </w:r>
      <w:r>
        <w:rPr>
          <w:rFonts w:hint="eastAsia"/>
          <w:sz w:val="32"/>
          <w:szCs w:val="32"/>
          <w:lang w:eastAsia="zh-CN"/>
        </w:rPr>
        <w:t>股</w:t>
      </w:r>
      <w:r>
        <w:rPr>
          <w:rFonts w:hint="eastAsia"/>
          <w:sz w:val="32"/>
          <w:szCs w:val="32"/>
        </w:rPr>
        <w:t>室的申报材料进行审核；经审核不符合规定的，申报</w:t>
      </w:r>
      <w:r>
        <w:rPr>
          <w:rFonts w:hint="eastAsia"/>
          <w:sz w:val="32"/>
          <w:szCs w:val="32"/>
          <w:lang w:eastAsia="zh-CN"/>
        </w:rPr>
        <w:t>股</w:t>
      </w:r>
      <w:r>
        <w:rPr>
          <w:rFonts w:hint="eastAsia"/>
          <w:sz w:val="32"/>
          <w:szCs w:val="32"/>
        </w:rPr>
        <w:t>室应重新填报，未按照规定重新填报的项目，一律不列入预算申报。</w:t>
      </w:r>
    </w:p>
    <w:p>
      <w:pPr>
        <w:rPr>
          <w:rFonts w:hint="eastAsia"/>
          <w:sz w:val="32"/>
          <w:szCs w:val="32"/>
        </w:rPr>
      </w:pPr>
      <w:r>
        <w:rPr>
          <w:rFonts w:hint="eastAsia"/>
          <w:sz w:val="32"/>
          <w:szCs w:val="32"/>
        </w:rPr>
        <w:t>　　第十三条</w:t>
      </w:r>
      <w:r>
        <w:rPr>
          <w:rFonts w:hint="eastAsia"/>
          <w:sz w:val="32"/>
          <w:szCs w:val="32"/>
          <w:lang w:val="en-US" w:eastAsia="zh-CN"/>
        </w:rPr>
        <w:t xml:space="preserve"> </w:t>
      </w:r>
      <w:r>
        <w:rPr>
          <w:rFonts w:hint="eastAsia"/>
          <w:sz w:val="32"/>
          <w:szCs w:val="32"/>
        </w:rPr>
        <w:t>项目绩效目标评审内容包括：项目实施依据的充分性、目标合理性及可行性、资金预算的准确性、实施计划的科学性等。</w:t>
      </w:r>
    </w:p>
    <w:p>
      <w:pPr>
        <w:rPr>
          <w:rFonts w:hint="eastAsia"/>
          <w:sz w:val="32"/>
          <w:szCs w:val="32"/>
        </w:rPr>
      </w:pPr>
      <w:r>
        <w:rPr>
          <w:rFonts w:hint="eastAsia"/>
          <w:sz w:val="32"/>
          <w:szCs w:val="32"/>
        </w:rPr>
        <w:t>　　第十四条</w:t>
      </w:r>
      <w:r>
        <w:rPr>
          <w:rFonts w:hint="eastAsia"/>
          <w:sz w:val="32"/>
          <w:szCs w:val="32"/>
          <w:lang w:val="en-US" w:eastAsia="zh-CN"/>
        </w:rPr>
        <w:t xml:space="preserve"> </w:t>
      </w:r>
      <w:r>
        <w:rPr>
          <w:rFonts w:hint="eastAsia"/>
          <w:sz w:val="32"/>
          <w:szCs w:val="32"/>
        </w:rPr>
        <w:t>各业务</w:t>
      </w:r>
      <w:r>
        <w:rPr>
          <w:rFonts w:hint="eastAsia"/>
          <w:sz w:val="32"/>
          <w:szCs w:val="32"/>
          <w:lang w:eastAsia="zh-CN"/>
        </w:rPr>
        <w:t>股</w:t>
      </w:r>
      <w:r>
        <w:rPr>
          <w:rFonts w:hint="eastAsia"/>
          <w:sz w:val="32"/>
          <w:szCs w:val="32"/>
        </w:rPr>
        <w:t>室根据财政部门以书面形式反馈的项目评审结果和意见调整修订项目的原申报绩效目标，并上报预算绩效目标评审表。由</w:t>
      </w:r>
      <w:r>
        <w:rPr>
          <w:rFonts w:hint="eastAsia"/>
          <w:sz w:val="32"/>
          <w:szCs w:val="32"/>
          <w:lang w:eastAsia="zh-CN"/>
        </w:rPr>
        <w:t>预算绩效管理工作小组办公室</w:t>
      </w:r>
      <w:r>
        <w:rPr>
          <w:rFonts w:hint="eastAsia"/>
          <w:sz w:val="32"/>
          <w:szCs w:val="32"/>
        </w:rPr>
        <w:t>提交财政部门进行复审。</w:t>
      </w:r>
    </w:p>
    <w:p>
      <w:pPr>
        <w:rPr>
          <w:rFonts w:hint="eastAsia"/>
          <w:sz w:val="32"/>
          <w:szCs w:val="32"/>
        </w:rPr>
      </w:pPr>
      <w:r>
        <w:rPr>
          <w:rFonts w:hint="eastAsia"/>
          <w:sz w:val="32"/>
          <w:szCs w:val="32"/>
        </w:rPr>
        <w:t>　　第十五条</w:t>
      </w:r>
      <w:r>
        <w:rPr>
          <w:rFonts w:hint="eastAsia"/>
          <w:sz w:val="32"/>
          <w:szCs w:val="32"/>
          <w:lang w:val="en-US" w:eastAsia="zh-CN"/>
        </w:rPr>
        <w:t xml:space="preserve"> </w:t>
      </w:r>
      <w:r>
        <w:rPr>
          <w:rFonts w:hint="eastAsia"/>
          <w:sz w:val="32"/>
          <w:szCs w:val="32"/>
        </w:rPr>
        <w:t>绩效目标一经由财政部门确定，原则上不予调整，确因特殊原因需要调整，按原申报评审程序执行。</w:t>
      </w:r>
    </w:p>
    <w:p>
      <w:pPr>
        <w:rPr>
          <w:rFonts w:hint="eastAsia"/>
          <w:sz w:val="32"/>
          <w:szCs w:val="32"/>
        </w:rPr>
      </w:pPr>
      <w:r>
        <w:rPr>
          <w:rFonts w:hint="eastAsia"/>
          <w:sz w:val="32"/>
          <w:szCs w:val="32"/>
        </w:rPr>
        <w:t>第四章预算绩效运行跟踪监控管理</w:t>
      </w:r>
    </w:p>
    <w:p>
      <w:pPr>
        <w:rPr>
          <w:rFonts w:hint="eastAsia"/>
          <w:sz w:val="32"/>
          <w:szCs w:val="32"/>
        </w:rPr>
      </w:pPr>
      <w:r>
        <w:rPr>
          <w:rFonts w:hint="eastAsia"/>
          <w:sz w:val="32"/>
          <w:szCs w:val="32"/>
        </w:rPr>
        <w:t>　　第十六条</w:t>
      </w:r>
      <w:r>
        <w:rPr>
          <w:rFonts w:hint="eastAsia"/>
          <w:sz w:val="32"/>
          <w:szCs w:val="32"/>
          <w:lang w:val="en-US" w:eastAsia="zh-CN"/>
        </w:rPr>
        <w:t xml:space="preserve"> </w:t>
      </w:r>
      <w:r>
        <w:rPr>
          <w:rFonts w:hint="eastAsia"/>
          <w:sz w:val="32"/>
          <w:szCs w:val="32"/>
          <w:lang w:eastAsia="zh-CN"/>
        </w:rPr>
        <w:t>预算绩效管理工作小组办公室</w:t>
      </w:r>
      <w:r>
        <w:rPr>
          <w:rFonts w:hint="eastAsia"/>
          <w:sz w:val="32"/>
          <w:szCs w:val="32"/>
        </w:rPr>
        <w:t>应配合财政部门作好预算绩效运行跟踪监控管理相关工作。</w:t>
      </w:r>
    </w:p>
    <w:p>
      <w:pPr>
        <w:rPr>
          <w:rFonts w:hint="eastAsia"/>
          <w:sz w:val="32"/>
          <w:szCs w:val="32"/>
        </w:rPr>
      </w:pPr>
      <w:r>
        <w:rPr>
          <w:rFonts w:hint="eastAsia"/>
          <w:sz w:val="32"/>
          <w:szCs w:val="32"/>
        </w:rPr>
        <w:t>　　第十七条</w:t>
      </w:r>
      <w:r>
        <w:rPr>
          <w:rFonts w:hint="eastAsia"/>
          <w:sz w:val="32"/>
          <w:szCs w:val="32"/>
          <w:lang w:val="en-US" w:eastAsia="zh-CN"/>
        </w:rPr>
        <w:t xml:space="preserve"> </w:t>
      </w:r>
      <w:r>
        <w:rPr>
          <w:rFonts w:hint="eastAsia"/>
          <w:sz w:val="32"/>
          <w:szCs w:val="32"/>
          <w:lang w:eastAsia="zh-CN"/>
        </w:rPr>
        <w:t>预算绩效管理工作小组办公室</w:t>
      </w:r>
      <w:r>
        <w:rPr>
          <w:rFonts w:hint="eastAsia"/>
          <w:sz w:val="32"/>
          <w:szCs w:val="32"/>
        </w:rPr>
        <w:t>负责我</w:t>
      </w:r>
      <w:r>
        <w:rPr>
          <w:rFonts w:hint="eastAsia"/>
          <w:sz w:val="32"/>
          <w:szCs w:val="32"/>
          <w:lang w:eastAsia="zh-CN"/>
        </w:rPr>
        <w:t>局</w:t>
      </w:r>
      <w:r>
        <w:rPr>
          <w:rFonts w:hint="eastAsia"/>
          <w:sz w:val="32"/>
          <w:szCs w:val="32"/>
        </w:rPr>
        <w:t>的项目绩效进行跟踪监控，并如实填制预算绩效运行跟踪监控管理表。</w:t>
      </w:r>
    </w:p>
    <w:p>
      <w:pPr>
        <w:rPr>
          <w:rFonts w:hint="eastAsia"/>
          <w:sz w:val="32"/>
          <w:szCs w:val="32"/>
        </w:rPr>
      </w:pPr>
      <w:r>
        <w:rPr>
          <w:rFonts w:hint="eastAsia"/>
          <w:sz w:val="32"/>
          <w:szCs w:val="32"/>
        </w:rPr>
        <w:t>　　第十八</w:t>
      </w:r>
      <w:r>
        <w:rPr>
          <w:rFonts w:hint="eastAsia"/>
          <w:sz w:val="32"/>
          <w:szCs w:val="32"/>
          <w:lang w:eastAsia="zh-CN"/>
        </w:rPr>
        <w:t xml:space="preserve">条 </w:t>
      </w:r>
      <w:r>
        <w:rPr>
          <w:rFonts w:hint="eastAsia"/>
          <w:sz w:val="32"/>
          <w:szCs w:val="32"/>
        </w:rPr>
        <w:t>发现绩效运行目标与绩效预期目标发生偏离时，要及时采取措施予以纠正。</w:t>
      </w:r>
    </w:p>
    <w:p>
      <w:pPr>
        <w:jc w:val="center"/>
        <w:rPr>
          <w:rFonts w:hint="eastAsia"/>
          <w:b/>
          <w:bCs/>
          <w:sz w:val="32"/>
          <w:szCs w:val="32"/>
        </w:rPr>
      </w:pPr>
      <w:r>
        <w:rPr>
          <w:rFonts w:hint="eastAsia"/>
          <w:b/>
          <w:bCs/>
          <w:sz w:val="32"/>
          <w:szCs w:val="32"/>
        </w:rPr>
        <w:t>第五章</w:t>
      </w:r>
      <w:r>
        <w:rPr>
          <w:rFonts w:hint="eastAsia"/>
          <w:b/>
          <w:bCs/>
          <w:sz w:val="32"/>
          <w:szCs w:val="32"/>
          <w:lang w:val="en-US" w:eastAsia="zh-CN"/>
        </w:rPr>
        <w:t xml:space="preserve"> </w:t>
      </w:r>
      <w:r>
        <w:rPr>
          <w:rFonts w:hint="eastAsia"/>
          <w:b/>
          <w:bCs/>
          <w:sz w:val="32"/>
          <w:szCs w:val="32"/>
        </w:rPr>
        <w:t>绩效评价管理</w:t>
      </w:r>
    </w:p>
    <w:p>
      <w:pPr>
        <w:rPr>
          <w:rFonts w:hint="eastAsia"/>
          <w:sz w:val="32"/>
          <w:szCs w:val="32"/>
        </w:rPr>
      </w:pPr>
      <w:r>
        <w:rPr>
          <w:rFonts w:hint="eastAsia"/>
          <w:sz w:val="32"/>
          <w:szCs w:val="32"/>
        </w:rPr>
        <w:t>　</w:t>
      </w:r>
      <w:r>
        <w:rPr>
          <w:rFonts w:hint="eastAsia"/>
          <w:sz w:val="32"/>
          <w:szCs w:val="32"/>
          <w:lang w:val="en-US" w:eastAsia="zh-CN"/>
        </w:rPr>
        <w:t xml:space="preserve"> </w:t>
      </w:r>
      <w:r>
        <w:rPr>
          <w:rFonts w:hint="eastAsia"/>
          <w:sz w:val="32"/>
          <w:szCs w:val="32"/>
        </w:rPr>
        <w:t>第十九</w:t>
      </w:r>
      <w:r>
        <w:rPr>
          <w:rFonts w:hint="eastAsia"/>
          <w:sz w:val="32"/>
          <w:szCs w:val="32"/>
          <w:lang w:eastAsia="zh-CN"/>
        </w:rPr>
        <w:t xml:space="preserve">条 </w:t>
      </w:r>
      <w:r>
        <w:rPr>
          <w:rFonts w:hint="eastAsia"/>
          <w:sz w:val="32"/>
          <w:szCs w:val="32"/>
        </w:rPr>
        <w:t>绩效评价是指根据设定的绩效目标和评价指标，运用科学、合理的评价方法，对财政支出的经济性、效率性和效益性进行客观、公正的评价。</w:t>
      </w:r>
    </w:p>
    <w:p>
      <w:pPr>
        <w:rPr>
          <w:rFonts w:hint="eastAsia"/>
          <w:sz w:val="32"/>
          <w:szCs w:val="32"/>
        </w:rPr>
      </w:pPr>
      <w:r>
        <w:rPr>
          <w:rFonts w:hint="eastAsia"/>
          <w:sz w:val="32"/>
          <w:szCs w:val="32"/>
        </w:rPr>
        <w:t>　　第二十</w:t>
      </w:r>
      <w:r>
        <w:rPr>
          <w:rFonts w:hint="eastAsia"/>
          <w:sz w:val="32"/>
          <w:szCs w:val="32"/>
          <w:lang w:eastAsia="zh-CN"/>
        </w:rPr>
        <w:t xml:space="preserve">条 </w:t>
      </w:r>
      <w:r>
        <w:rPr>
          <w:rFonts w:hint="eastAsia"/>
          <w:sz w:val="32"/>
          <w:szCs w:val="32"/>
        </w:rPr>
        <w:t>绩效评价指标是指衡量绩效目标实现程度的考核工具。根据评价内容的不同，可分为业务指标和财务指标。</w:t>
      </w:r>
    </w:p>
    <w:p>
      <w:pPr>
        <w:rPr>
          <w:rFonts w:hint="eastAsia"/>
          <w:sz w:val="32"/>
          <w:szCs w:val="32"/>
        </w:rPr>
      </w:pPr>
      <w:r>
        <w:rPr>
          <w:rFonts w:hint="eastAsia"/>
          <w:sz w:val="32"/>
          <w:szCs w:val="32"/>
        </w:rPr>
        <w:t>　　业务指标主要包括：目标设定情况、目标完成程度、组织管理水平、项目实施效益等；财务指标主要包括：资金落实情况、实际支出情况、财务管理状况和资产配置和使用等。</w:t>
      </w:r>
    </w:p>
    <w:p>
      <w:pPr>
        <w:rPr>
          <w:rFonts w:hint="eastAsia"/>
          <w:sz w:val="32"/>
          <w:szCs w:val="32"/>
        </w:rPr>
      </w:pPr>
      <w:r>
        <w:rPr>
          <w:rFonts w:hint="eastAsia"/>
          <w:sz w:val="32"/>
          <w:szCs w:val="32"/>
        </w:rPr>
        <w:t>　　第二十一</w:t>
      </w:r>
      <w:r>
        <w:rPr>
          <w:rFonts w:hint="eastAsia"/>
          <w:sz w:val="32"/>
          <w:szCs w:val="32"/>
          <w:lang w:eastAsia="zh-CN"/>
        </w:rPr>
        <w:t xml:space="preserve">条 </w:t>
      </w:r>
      <w:r>
        <w:rPr>
          <w:rFonts w:hint="eastAsia"/>
          <w:sz w:val="32"/>
          <w:szCs w:val="32"/>
        </w:rPr>
        <w:t>在组织实施绩效评价时，要按照定量与定性相结合并以定量为主的原则，设置、选择一定数量且能衡量财政支出实际绩效的具体指标。在设定具体指标的基础上，应对具体指标设置一定的分值（权重）。</w:t>
      </w:r>
    </w:p>
    <w:p>
      <w:pPr>
        <w:rPr>
          <w:rFonts w:hint="eastAsia"/>
          <w:sz w:val="32"/>
          <w:szCs w:val="32"/>
        </w:rPr>
      </w:pPr>
      <w:r>
        <w:rPr>
          <w:rFonts w:hint="eastAsia"/>
          <w:sz w:val="32"/>
          <w:szCs w:val="32"/>
        </w:rPr>
        <w:t>　　第二十二</w:t>
      </w:r>
      <w:r>
        <w:rPr>
          <w:rFonts w:hint="eastAsia"/>
          <w:sz w:val="32"/>
          <w:szCs w:val="32"/>
          <w:lang w:eastAsia="zh-CN"/>
        </w:rPr>
        <w:t xml:space="preserve">条 </w:t>
      </w:r>
      <w:r>
        <w:rPr>
          <w:rFonts w:hint="eastAsia"/>
          <w:sz w:val="32"/>
          <w:szCs w:val="32"/>
        </w:rPr>
        <w:t>绩效评价标准是衡量预算支出绩效目标的标尺和准绳，在评价对象和具体评价指标确定后，应选择合适的评价标准，具体包括计划标准、行业标准、历史标准和其他标准等。</w:t>
      </w:r>
    </w:p>
    <w:p>
      <w:pPr>
        <w:rPr>
          <w:rFonts w:hint="eastAsia"/>
          <w:sz w:val="32"/>
          <w:szCs w:val="32"/>
        </w:rPr>
      </w:pPr>
      <w:r>
        <w:rPr>
          <w:rFonts w:hint="eastAsia"/>
          <w:sz w:val="32"/>
          <w:szCs w:val="32"/>
        </w:rPr>
        <w:t>　　第二十三</w:t>
      </w:r>
      <w:r>
        <w:rPr>
          <w:rFonts w:hint="eastAsia"/>
          <w:sz w:val="32"/>
          <w:szCs w:val="32"/>
          <w:lang w:eastAsia="zh-CN"/>
        </w:rPr>
        <w:t xml:space="preserve">条 </w:t>
      </w:r>
      <w:r>
        <w:rPr>
          <w:rFonts w:hint="eastAsia"/>
          <w:sz w:val="32"/>
          <w:szCs w:val="32"/>
        </w:rPr>
        <w:t>绩效评价方法主要采用成本效益分析法、比较法、因素分析法、最低成本法、公众评判法等。</w:t>
      </w:r>
    </w:p>
    <w:p>
      <w:pPr>
        <w:rPr>
          <w:rFonts w:hint="eastAsia"/>
          <w:sz w:val="32"/>
          <w:szCs w:val="32"/>
        </w:rPr>
      </w:pPr>
      <w:r>
        <w:rPr>
          <w:rFonts w:hint="eastAsia"/>
          <w:sz w:val="32"/>
          <w:szCs w:val="32"/>
        </w:rPr>
        <w:t>　　绩效评价方法的选用应当坚持简便有效的原则，根据评价对象的具体情况，可采用一种或多种方法进行绩效评价。</w:t>
      </w:r>
    </w:p>
    <w:p>
      <w:pPr>
        <w:rPr>
          <w:rFonts w:hint="eastAsia"/>
          <w:sz w:val="32"/>
          <w:szCs w:val="32"/>
        </w:rPr>
      </w:pPr>
      <w:r>
        <w:rPr>
          <w:rFonts w:hint="eastAsia"/>
          <w:sz w:val="32"/>
          <w:szCs w:val="32"/>
        </w:rPr>
        <w:t>　　第二十四</w:t>
      </w:r>
      <w:r>
        <w:rPr>
          <w:rFonts w:hint="eastAsia"/>
          <w:sz w:val="32"/>
          <w:szCs w:val="32"/>
          <w:lang w:eastAsia="zh-CN"/>
        </w:rPr>
        <w:t xml:space="preserve">条 </w:t>
      </w:r>
      <w:r>
        <w:rPr>
          <w:rFonts w:hint="eastAsia"/>
          <w:sz w:val="32"/>
          <w:szCs w:val="32"/>
        </w:rPr>
        <w:t>绩效自评由各申报和用款部门具体组织实施。凡年度预算安排财政专项资金的支出项目，均列入绩效自评范围，同时根据财政部门确定的重点评价项目在规定的时限内完成绩效自评工作。</w:t>
      </w:r>
    </w:p>
    <w:p>
      <w:pPr>
        <w:rPr>
          <w:rFonts w:hint="eastAsia"/>
          <w:sz w:val="32"/>
          <w:szCs w:val="32"/>
        </w:rPr>
      </w:pPr>
      <w:r>
        <w:rPr>
          <w:rFonts w:hint="eastAsia"/>
          <w:sz w:val="32"/>
          <w:szCs w:val="32"/>
        </w:rPr>
        <w:t>　　第二十五</w:t>
      </w:r>
      <w:r>
        <w:rPr>
          <w:rFonts w:hint="eastAsia"/>
          <w:sz w:val="32"/>
          <w:szCs w:val="32"/>
          <w:lang w:eastAsia="zh-CN"/>
        </w:rPr>
        <w:t xml:space="preserve">条 </w:t>
      </w:r>
      <w:r>
        <w:rPr>
          <w:rFonts w:hint="eastAsia"/>
          <w:sz w:val="32"/>
          <w:szCs w:val="32"/>
        </w:rPr>
        <w:t>绩效评价工作程序</w:t>
      </w:r>
    </w:p>
    <w:p>
      <w:pPr>
        <w:rPr>
          <w:rFonts w:hint="eastAsia"/>
          <w:sz w:val="32"/>
          <w:szCs w:val="32"/>
        </w:rPr>
      </w:pPr>
      <w:r>
        <w:rPr>
          <w:rFonts w:hint="eastAsia"/>
          <w:sz w:val="32"/>
          <w:szCs w:val="32"/>
        </w:rPr>
        <w:t>　　（一）前期准备。确定评价对象、成立评价工作组、制订评价方案。</w:t>
      </w:r>
    </w:p>
    <w:p>
      <w:pPr>
        <w:rPr>
          <w:rFonts w:hint="eastAsia"/>
          <w:sz w:val="32"/>
          <w:szCs w:val="32"/>
        </w:rPr>
      </w:pPr>
      <w:r>
        <w:rPr>
          <w:rFonts w:hint="eastAsia"/>
          <w:sz w:val="32"/>
          <w:szCs w:val="32"/>
        </w:rPr>
        <w:t>　　（二）组织实施。评价数据和资料采集、审核、汇总，实地现场考察，开展问卷调查，组织专家现场评价和综合评价。</w:t>
      </w:r>
    </w:p>
    <w:p>
      <w:pPr>
        <w:rPr>
          <w:rFonts w:hint="eastAsia"/>
          <w:sz w:val="32"/>
          <w:szCs w:val="32"/>
        </w:rPr>
      </w:pPr>
      <w:r>
        <w:rPr>
          <w:rFonts w:hint="eastAsia"/>
          <w:sz w:val="32"/>
          <w:szCs w:val="32"/>
        </w:rPr>
        <w:t>　　（三）撰写评价报告。分析评价数据，得出评价结论，撰写和提交评价报告。</w:t>
      </w:r>
    </w:p>
    <w:p>
      <w:pPr>
        <w:rPr>
          <w:rFonts w:hint="eastAsia"/>
          <w:sz w:val="32"/>
          <w:szCs w:val="32"/>
        </w:rPr>
      </w:pPr>
      <w:r>
        <w:rPr>
          <w:rFonts w:hint="eastAsia"/>
          <w:sz w:val="32"/>
          <w:szCs w:val="32"/>
        </w:rPr>
        <w:t>　　第二十六</w:t>
      </w:r>
      <w:r>
        <w:rPr>
          <w:rFonts w:hint="eastAsia"/>
          <w:sz w:val="32"/>
          <w:szCs w:val="32"/>
          <w:lang w:eastAsia="zh-CN"/>
        </w:rPr>
        <w:t xml:space="preserve">条 </w:t>
      </w:r>
      <w:r>
        <w:rPr>
          <w:rFonts w:hint="eastAsia"/>
          <w:sz w:val="32"/>
          <w:szCs w:val="32"/>
        </w:rPr>
        <w:t>绩效评价报告包括项目基本概况、项目绩效及评价结论、评价发现的问题、相关意见与建议等。</w:t>
      </w:r>
    </w:p>
    <w:p>
      <w:pPr>
        <w:rPr>
          <w:rFonts w:hint="eastAsia"/>
          <w:sz w:val="32"/>
          <w:szCs w:val="32"/>
        </w:rPr>
      </w:pPr>
      <w:r>
        <w:rPr>
          <w:rFonts w:hint="eastAsia"/>
          <w:sz w:val="32"/>
          <w:szCs w:val="32"/>
        </w:rPr>
        <w:t>　　绩效评价报告应当依据充分、真实完整、数据准确、分析透彻、逻辑清晰、客观公正。报告具体格式由财政部门统一规定。</w:t>
      </w:r>
    </w:p>
    <w:p>
      <w:pPr>
        <w:jc w:val="center"/>
        <w:rPr>
          <w:rFonts w:hint="eastAsia"/>
          <w:b/>
          <w:bCs/>
          <w:sz w:val="32"/>
          <w:szCs w:val="32"/>
        </w:rPr>
      </w:pPr>
      <w:r>
        <w:rPr>
          <w:rFonts w:hint="eastAsia"/>
          <w:b/>
          <w:bCs/>
          <w:sz w:val="32"/>
          <w:szCs w:val="32"/>
        </w:rPr>
        <w:t>第六章</w:t>
      </w:r>
      <w:r>
        <w:rPr>
          <w:rFonts w:hint="eastAsia"/>
          <w:b/>
          <w:bCs/>
          <w:sz w:val="32"/>
          <w:szCs w:val="32"/>
          <w:lang w:val="en-US" w:eastAsia="zh-CN"/>
        </w:rPr>
        <w:t xml:space="preserve"> </w:t>
      </w:r>
      <w:r>
        <w:rPr>
          <w:rFonts w:hint="eastAsia"/>
          <w:b/>
          <w:bCs/>
          <w:sz w:val="32"/>
          <w:szCs w:val="32"/>
        </w:rPr>
        <w:t>绩效评价结果应用管理</w:t>
      </w:r>
    </w:p>
    <w:p>
      <w:pPr>
        <w:rPr>
          <w:rFonts w:hint="eastAsia"/>
          <w:sz w:val="32"/>
          <w:szCs w:val="32"/>
        </w:rPr>
      </w:pPr>
      <w:r>
        <w:rPr>
          <w:rFonts w:hint="eastAsia"/>
          <w:sz w:val="32"/>
          <w:szCs w:val="32"/>
        </w:rPr>
        <w:t>　　第二十七</w:t>
      </w:r>
      <w:r>
        <w:rPr>
          <w:rFonts w:hint="eastAsia"/>
          <w:sz w:val="32"/>
          <w:szCs w:val="32"/>
          <w:lang w:eastAsia="zh-CN"/>
        </w:rPr>
        <w:t xml:space="preserve">条 </w:t>
      </w:r>
      <w:r>
        <w:rPr>
          <w:rFonts w:hint="eastAsia"/>
          <w:sz w:val="32"/>
          <w:szCs w:val="32"/>
        </w:rPr>
        <w:t>机关各业务科室要根据绩效评价中发现的问题，限期整改，并将整改情况以书面形式报</w:t>
      </w:r>
      <w:r>
        <w:rPr>
          <w:rFonts w:hint="eastAsia"/>
          <w:sz w:val="32"/>
          <w:szCs w:val="32"/>
          <w:lang w:eastAsia="zh-CN"/>
        </w:rPr>
        <w:t>预算绩效管理工作小组办公室</w:t>
      </w:r>
      <w:r>
        <w:rPr>
          <w:rFonts w:hint="eastAsia"/>
          <w:sz w:val="32"/>
          <w:szCs w:val="32"/>
        </w:rPr>
        <w:t>，经审核通过后报财政部门。如不进行整改或整改不到位的，则根据情况调整项目或相应调减项目预算，直至取消该项目。</w:t>
      </w:r>
    </w:p>
    <w:p>
      <w:pPr>
        <w:rPr>
          <w:rFonts w:hint="eastAsia"/>
          <w:sz w:val="32"/>
          <w:szCs w:val="32"/>
        </w:rPr>
      </w:pPr>
      <w:r>
        <w:rPr>
          <w:rFonts w:hint="eastAsia"/>
          <w:sz w:val="32"/>
          <w:szCs w:val="32"/>
        </w:rPr>
        <w:t>　　第二十八</w:t>
      </w:r>
      <w:r>
        <w:rPr>
          <w:rFonts w:hint="eastAsia"/>
          <w:sz w:val="32"/>
          <w:szCs w:val="32"/>
          <w:lang w:eastAsia="zh-CN"/>
        </w:rPr>
        <w:t xml:space="preserve">条 </w:t>
      </w:r>
      <w:r>
        <w:rPr>
          <w:rFonts w:hint="eastAsia"/>
          <w:sz w:val="32"/>
          <w:szCs w:val="32"/>
        </w:rPr>
        <w:t>评价结果实行通报制度，对财政反馈绩效评价结果好的，应予以表扬或继续重点支持；对绩效评价达不到预期目标或评价结果较差的，予以通报批评。</w:t>
      </w:r>
    </w:p>
    <w:p>
      <w:pPr>
        <w:rPr>
          <w:rFonts w:hint="eastAsia"/>
          <w:sz w:val="32"/>
          <w:szCs w:val="32"/>
        </w:rPr>
      </w:pPr>
      <w:r>
        <w:rPr>
          <w:rFonts w:hint="eastAsia"/>
          <w:sz w:val="32"/>
          <w:szCs w:val="32"/>
        </w:rPr>
        <w:t>　　第二十九</w:t>
      </w:r>
      <w:r>
        <w:rPr>
          <w:rFonts w:hint="eastAsia"/>
          <w:sz w:val="32"/>
          <w:szCs w:val="32"/>
          <w:lang w:eastAsia="zh-CN"/>
        </w:rPr>
        <w:t xml:space="preserve">条 </w:t>
      </w:r>
      <w:r>
        <w:rPr>
          <w:rFonts w:hint="eastAsia"/>
          <w:sz w:val="32"/>
          <w:szCs w:val="32"/>
        </w:rPr>
        <w:t>绩效评价结果可按照政府信息公开有关规定在本局一定范围内公开，并接受相关部门的监督。</w:t>
      </w:r>
    </w:p>
    <w:p>
      <w:pPr>
        <w:jc w:val="center"/>
        <w:rPr>
          <w:rFonts w:hint="eastAsia"/>
          <w:b/>
          <w:bCs/>
          <w:sz w:val="32"/>
          <w:szCs w:val="32"/>
        </w:rPr>
      </w:pPr>
      <w:r>
        <w:rPr>
          <w:rFonts w:hint="eastAsia"/>
          <w:b/>
          <w:bCs/>
          <w:sz w:val="32"/>
          <w:szCs w:val="32"/>
        </w:rPr>
        <w:t>第七章</w:t>
      </w:r>
      <w:r>
        <w:rPr>
          <w:rFonts w:hint="eastAsia"/>
          <w:b/>
          <w:bCs/>
          <w:sz w:val="32"/>
          <w:szCs w:val="32"/>
          <w:lang w:val="en-US" w:eastAsia="zh-CN"/>
        </w:rPr>
        <w:t xml:space="preserve"> </w:t>
      </w:r>
      <w:r>
        <w:rPr>
          <w:rFonts w:hint="eastAsia"/>
          <w:b/>
          <w:bCs/>
          <w:sz w:val="32"/>
          <w:szCs w:val="32"/>
        </w:rPr>
        <w:t>附则</w:t>
      </w:r>
    </w:p>
    <w:p>
      <w:pPr>
        <w:rPr>
          <w:rFonts w:hint="eastAsia"/>
          <w:sz w:val="32"/>
          <w:szCs w:val="32"/>
        </w:rPr>
      </w:pPr>
      <w:r>
        <w:rPr>
          <w:rFonts w:hint="eastAsia"/>
          <w:sz w:val="32"/>
          <w:szCs w:val="32"/>
        </w:rPr>
        <w:t>　　第三十</w:t>
      </w:r>
      <w:r>
        <w:rPr>
          <w:rFonts w:hint="eastAsia"/>
          <w:sz w:val="32"/>
          <w:szCs w:val="32"/>
          <w:lang w:eastAsia="zh-CN"/>
        </w:rPr>
        <w:t xml:space="preserve">条 </w:t>
      </w:r>
      <w:r>
        <w:rPr>
          <w:rFonts w:hint="eastAsia"/>
          <w:sz w:val="32"/>
          <w:szCs w:val="32"/>
        </w:rPr>
        <w:t>建立健全预算绩效管理工作领导机构，加强组织协调。</w:t>
      </w:r>
    </w:p>
    <w:p>
      <w:pPr>
        <w:rPr>
          <w:rFonts w:hint="eastAsia"/>
          <w:sz w:val="32"/>
          <w:szCs w:val="32"/>
        </w:rPr>
      </w:pPr>
      <w:r>
        <w:rPr>
          <w:rFonts w:hint="eastAsia"/>
          <w:sz w:val="32"/>
          <w:szCs w:val="32"/>
        </w:rPr>
        <w:t>　　第三十一</w:t>
      </w:r>
      <w:r>
        <w:rPr>
          <w:rFonts w:hint="eastAsia"/>
          <w:sz w:val="32"/>
          <w:szCs w:val="32"/>
          <w:lang w:eastAsia="zh-CN"/>
        </w:rPr>
        <w:t xml:space="preserve">条 </w:t>
      </w:r>
      <w:r>
        <w:rPr>
          <w:rFonts w:hint="eastAsia"/>
          <w:sz w:val="32"/>
          <w:szCs w:val="32"/>
        </w:rPr>
        <w:t>本暂行办法由</w:t>
      </w:r>
      <w:r>
        <w:rPr>
          <w:rFonts w:hint="eastAsia"/>
          <w:sz w:val="32"/>
          <w:szCs w:val="32"/>
          <w:lang w:eastAsia="zh-CN"/>
        </w:rPr>
        <w:t>预算绩效管理工作小组办公室</w:t>
      </w:r>
      <w:r>
        <w:rPr>
          <w:rFonts w:hint="eastAsia"/>
          <w:sz w:val="32"/>
          <w:szCs w:val="32"/>
        </w:rPr>
        <w:t>负责解释，自发布之日起实施。</w:t>
      </w:r>
    </w:p>
    <w:p>
      <w:pPr>
        <w:rPr>
          <w:rFonts w:hint="eastAsia" w:eastAsiaTheme="minorEastAsia"/>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1NzVmZjEzMWQ0Zjg3NDJhZjk5MGVlMmMxZjMwYTAifQ=="/>
  </w:docVars>
  <w:rsids>
    <w:rsidRoot w:val="386827CD"/>
    <w:rsid w:val="046E3282"/>
    <w:rsid w:val="165619D1"/>
    <w:rsid w:val="386827CD"/>
    <w:rsid w:val="5C475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3087</Words>
  <Characters>3087</Characters>
  <Lines>0</Lines>
  <Paragraphs>0</Paragraphs>
  <TotalTime>3</TotalTime>
  <ScaleCrop>false</ScaleCrop>
  <LinksUpToDate>false</LinksUpToDate>
  <CharactersWithSpaces>3234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2021-12-09T00:58:00Z</dcterms:created>
  <dc:creator>Ann</dc:creator>
  <cp:lastModifiedBy>Ann</cp:lastModifiedBy>
  <cp:lastPrinted>2022-11-02T02:39:22Z</cp:lastPrinted>
  <dcterms:modified xsi:type="dcterms:W3CDTF">2022-11-02T02:40:00Z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3A6506312F464666B6A59E22020CDCA8</vt:lpwstr>
  </property>
</Properties>
</file>