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14:paraId="6D1FB8CE">
      <w:pPr>
        <w:spacing w:line="640" w:lineRule="exact"/>
        <w:rPr>
          <w:rFonts w:hint="eastAsia"/>
          <w:sz w:val="32"/>
          <w:szCs w:val="32"/>
        </w:rPr>
      </w:pPr>
    </w:p>
    <w:p w14:paraId="17130F5C">
      <w:pPr>
        <w:spacing w:line="640" w:lineRule="exact"/>
        <w:rPr>
          <w:rFonts w:hint="eastAsia"/>
          <w:sz w:val="32"/>
          <w:szCs w:val="32"/>
        </w:rPr>
      </w:pPr>
    </w:p>
    <w:p w14:paraId="312913B8">
      <w:pPr>
        <w:spacing w:line="640" w:lineRule="exact"/>
        <w:rPr>
          <w:rFonts w:hint="eastAsia"/>
          <w:sz w:val="32"/>
          <w:szCs w:val="32"/>
        </w:rPr>
      </w:pPr>
    </w:p>
    <w:p w14:paraId="18BE8E26">
      <w:pPr>
        <w:spacing w:line="640" w:lineRule="exact"/>
        <w:rPr>
          <w:rFonts w:hint="eastAsia"/>
          <w:sz w:val="32"/>
          <w:szCs w:val="32"/>
        </w:rPr>
      </w:pPr>
    </w:p>
    <w:p w14:paraId="67220044">
      <w:pPr>
        <w:spacing w:line="640" w:lineRule="exact"/>
        <w:rPr>
          <w:rFonts w:hint="eastAsia"/>
          <w:sz w:val="32"/>
          <w:szCs w:val="32"/>
        </w:rPr>
      </w:pPr>
    </w:p>
    <w:p w14:paraId="59859F1F">
      <w:pPr>
        <w:spacing w:line="500" w:lineRule="exact"/>
        <w:jc w:val="center"/>
        <w:rPr>
          <w:rFonts w:ascii="仿宋_GB2312" w:eastAsia="仿宋_GB2312" w:hint="eastAsia"/>
          <w:sz w:val="32"/>
          <w:szCs w:val="32"/>
        </w:rPr>
      </w:pPr>
      <w:r>
        <w:rPr>
          <w:rFonts w:ascii="仿宋_GB2312" w:eastAsia="仿宋_GB2312" w:hAnsi="宋体" w:hint="eastAsia"/>
          <w:sz w:val="32"/>
          <w:szCs w:val="32"/>
        </w:rPr>
        <w:t>寿牧</w:t>
      </w:r>
      <w:r>
        <w:rPr>
          <w:rFonts w:ascii="仿宋_GB2312" w:eastAsia="仿宋_GB2312" w:hAnsi="宋体" w:cs="宋体" w:hint="eastAsia"/>
          <w:color w:val="000000"/>
          <w:spacing w:val="-20"/>
          <w:kern w:val="0"/>
          <w:sz w:val="32"/>
          <w:szCs w:val="32"/>
        </w:rPr>
        <w:t>〔2020〕78</w:t>
      </w:r>
      <w:r>
        <w:rPr>
          <w:rFonts w:ascii="仿宋_GB2312" w:eastAsia="仿宋_GB2312" w:hAnsi="宋体" w:hint="eastAsia"/>
          <w:sz w:val="32"/>
          <w:szCs w:val="32"/>
        </w:rPr>
        <w:t>号</w:t>
      </w:r>
    </w:p>
    <w:p w14:paraId="475E870A">
      <w:pPr>
        <w:spacing w:line="500" w:lineRule="exact"/>
        <w:rPr>
          <w:rFonts w:hint="eastAsia"/>
          <w:sz w:val="32"/>
          <w:szCs w:val="32"/>
        </w:rPr>
      </w:pPr>
    </w:p>
    <w:p w14:paraId="6AE6DB3E">
      <w:pPr>
        <w:spacing w:line="620" w:lineRule="exact"/>
        <w:rPr>
          <w:sz w:val="32"/>
          <w:szCs w:val="32"/>
        </w:rPr>
      </w:pPr>
    </w:p>
    <w:p w14:paraId="774BAD10">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36"/>
          <w:szCs w:val="36"/>
        </w:rPr>
        <w:t>关于印发《学习宣传贯彻习近平总书记考察安徽和在合肥主持召开扎实推进长三角一体化发展座谈会重要讲话精神的安排方案》的通知</w:t>
      </w:r>
    </w:p>
    <w:p w14:paraId="43796CB3">
      <w:pPr>
        <w:rPr>
          <w:sz w:val="32"/>
          <w:szCs w:val="32"/>
        </w:rPr>
      </w:pPr>
    </w:p>
    <w:p w14:paraId="6B32B004">
      <w:pPr>
        <w:rPr>
          <w:rFonts w:ascii="仿宋_GB2312" w:eastAsia="仿宋_GB2312"/>
          <w:sz w:val="32"/>
          <w:szCs w:val="32"/>
        </w:rPr>
      </w:pPr>
      <w:r>
        <w:rPr>
          <w:rFonts w:ascii="仿宋_GB2312" w:eastAsia="仿宋_GB2312" w:hint="eastAsia"/>
          <w:sz w:val="32"/>
          <w:szCs w:val="32"/>
        </w:rPr>
        <w:t>各所属单位：</w:t>
      </w:r>
    </w:p>
    <w:p w14:paraId="3AE8D3DF">
      <w:pPr>
        <w:rPr>
          <w:rFonts w:ascii="仿宋_GB2312" w:eastAsia="仿宋_GB2312"/>
          <w:sz w:val="32"/>
          <w:szCs w:val="32"/>
        </w:rPr>
      </w:pPr>
      <w:r>
        <w:rPr>
          <w:rFonts w:ascii="仿宋_GB2312" w:eastAsia="仿宋_GB2312" w:hint="eastAsia"/>
          <w:sz w:val="32"/>
          <w:szCs w:val="32"/>
        </w:rPr>
        <w:t xml:space="preserve">    现将</w:t>
      </w:r>
      <w:r>
        <w:rPr>
          <w:rFonts w:ascii="仿宋_GB2312" w:eastAsia="仿宋_GB2312" w:hAnsiTheme="majorEastAsia" w:hint="eastAsia"/>
          <w:sz w:val="32"/>
          <w:szCs w:val="32"/>
        </w:rPr>
        <w:t>《学习宣传贯彻习近平总书记考察安徽和在合肥主持召开扎实推进长三角一体化发展座谈会重要讲话精神的安排方案》印发给你们，请结合实际认真贯彻执行。</w:t>
      </w:r>
    </w:p>
    <w:p w14:paraId="247D3A1C">
      <w:pPr>
        <w:rPr>
          <w:rFonts w:ascii="仿宋_GB2312" w:eastAsia="仿宋_GB2312"/>
          <w:sz w:val="32"/>
          <w:szCs w:val="32"/>
        </w:rPr>
      </w:pPr>
    </w:p>
    <w:p w14:paraId="5DF36662">
      <w:pPr>
        <w:spacing w:line="620" w:lineRule="exact"/>
        <w:rPr>
          <w:rFonts w:ascii="仿宋_GB2312" w:eastAsia="仿宋_GB2312"/>
          <w:sz w:val="32"/>
          <w:szCs w:val="32"/>
        </w:rPr>
      </w:pPr>
    </w:p>
    <w:p w14:paraId="177C653E">
      <w:pPr>
        <w:spacing w:line="620" w:lineRule="exact"/>
        <w:ind w:firstLine="4160" w:firstLineChars="1300"/>
        <w:rPr>
          <w:rFonts w:ascii="仿宋_GB2312" w:eastAsia="仿宋_GB2312"/>
          <w:sz w:val="32"/>
          <w:szCs w:val="32"/>
        </w:rPr>
      </w:pPr>
      <w:r>
        <w:rPr>
          <w:rFonts w:ascii="仿宋_GB2312" w:eastAsia="仿宋_GB2312" w:hint="eastAsia"/>
          <w:sz w:val="32"/>
          <w:szCs w:val="32"/>
        </w:rPr>
        <w:t>寿县畜牧兽医服务中心</w:t>
      </w:r>
    </w:p>
    <w:p w14:paraId="7DE04E6B">
      <w:pPr>
        <w:spacing w:line="620" w:lineRule="exact"/>
        <w:ind w:firstLine="4320" w:firstLineChars="1350"/>
        <w:rPr>
          <w:rFonts w:ascii="仿宋_GB2312" w:eastAsia="仿宋_GB2312"/>
          <w:sz w:val="32"/>
          <w:szCs w:val="32"/>
        </w:rPr>
      </w:pPr>
      <w:r>
        <w:rPr>
          <w:rFonts w:ascii="仿宋_GB2312" w:eastAsia="仿宋_GB2312" w:hint="eastAsia"/>
          <w:sz w:val="32"/>
          <w:szCs w:val="32"/>
        </w:rPr>
        <w:t>2020年9月23日</w:t>
      </w:r>
    </w:p>
    <w:p w14:paraId="6561D941">
      <w:pPr>
        <w:spacing w:line="620" w:lineRule="exact"/>
        <w:rPr>
          <w:rFonts w:ascii="仿宋_GB2312" w:eastAsia="仿宋_GB2312"/>
          <w:sz w:val="32"/>
          <w:szCs w:val="32"/>
        </w:rPr>
      </w:pPr>
    </w:p>
    <w:p w14:paraId="55793530">
      <w:pPr>
        <w:spacing w:line="620" w:lineRule="exact"/>
        <w:rPr>
          <w:sz w:val="32"/>
          <w:szCs w:val="32"/>
        </w:rPr>
      </w:pPr>
    </w:p>
    <w:p w14:paraId="36E58745">
      <w:pPr>
        <w:jc w:val="center"/>
        <w:rPr>
          <w:b/>
          <w:sz w:val="36"/>
          <w:szCs w:val="36"/>
        </w:rPr>
      </w:pPr>
      <w:r>
        <w:rPr>
          <w:b/>
          <w:sz w:val="36"/>
          <w:szCs w:val="36"/>
        </w:rPr>
        <w:t>关于深入学习宣传贯彻习近平总书记考察安徽和在合肥主持召开扎实推进长三角</w:t>
      </w:r>
      <w:r>
        <w:rPr>
          <w:rFonts w:hint="eastAsia"/>
          <w:b/>
          <w:sz w:val="36"/>
          <w:szCs w:val="36"/>
          <w:lang w:val="en-US" w:eastAsia="zh-CN"/>
        </w:rPr>
        <w:t>一</w:t>
      </w:r>
      <w:r>
        <w:rPr>
          <w:b/>
          <w:sz w:val="36"/>
          <w:szCs w:val="36"/>
        </w:rPr>
        <w:t>体化发展座谈会重要讲话精神的安排方案</w:t>
      </w:r>
    </w:p>
    <w:p w14:paraId="27546EB9">
      <w:pPr>
        <w:rPr>
          <w:sz w:val="32"/>
          <w:szCs w:val="32"/>
        </w:rPr>
      </w:pPr>
    </w:p>
    <w:p w14:paraId="7A2E1636">
      <w:pPr>
        <w:ind w:firstLine="640" w:firstLineChars="200"/>
        <w:rPr>
          <w:rFonts w:ascii="仿宋_GB2312" w:eastAsia="仿宋_GB2312" w:hint="eastAsia"/>
          <w:sz w:val="32"/>
          <w:szCs w:val="32"/>
        </w:rPr>
      </w:pPr>
      <w:r>
        <w:rPr>
          <w:rFonts w:ascii="仿宋_GB2312" w:eastAsia="仿宋_GB2312" w:hint="eastAsia"/>
          <w:sz w:val="32"/>
          <w:szCs w:val="32"/>
        </w:rPr>
        <w:t>2020年8月18日至21</w:t>
      </w:r>
      <w:bookmarkStart w:id="0" w:name="_GoBack"/>
      <w:bookmarkEnd w:id="0"/>
      <w:r>
        <w:rPr>
          <w:rFonts w:ascii="仿宋_GB2312" w:eastAsia="仿宋_GB2312" w:hint="eastAsia"/>
          <w:sz w:val="32"/>
          <w:szCs w:val="32"/>
        </w:rPr>
        <w:t>日，习近平总书记先后来到我省阜阳、马鞍山、合肥等地，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调研期间，习近平总书记沿途作了一系列重要指示，并先后在合肥市主持召开扎实推进长三角一体化发展座谈会和安徽省委、省政府工作汇报会，发表了一系列重要讲话，充分体现了习近平总书记对安徽发展的格外关心，对安徽工作的格外支持，对安徽人民的格外厚爱，在安徽发展史上具有极其重大的里程碑意义。习近平总书记的重要讲话和重要指示，具有极强的政治性、指导性和针对性，是推动我省当前和今后一个时期坚持改革开放、坚持高质量发展的总纲领，是促进我省各项事业长足进步的总方针，是指引我省各项工作再上新台阶的总遵循。各单位要把学习宣传贯彻习近平总书记的重要讲话和重要指示作为重大政治任务，增强“四个意识”、坚定“四个自信”、做到“两个维护”，坚定不移用以武装头脑、指导实践、推动工作。根据县委《关于深入学习宣传贯彻习近平总书记考察安徽和在合肥主持召开扎实推进长三角一体化发展座谈会重要讲话精神的总体安排方案》文件精神，现就我中心学习宣传贯彻工作提出如下方案。</w:t>
      </w:r>
    </w:p>
    <w:p w14:paraId="5D177702">
      <w:pPr>
        <w:ind w:firstLine="640" w:firstLineChars="200"/>
        <w:rPr>
          <w:rFonts w:ascii="仿宋_GB2312" w:eastAsia="仿宋_GB2312" w:hint="eastAsia"/>
          <w:b/>
          <w:sz w:val="32"/>
          <w:szCs w:val="32"/>
        </w:rPr>
      </w:pPr>
      <w:r>
        <w:rPr>
          <w:rFonts w:ascii="仿宋_GB2312" w:eastAsia="仿宋_GB2312" w:hint="eastAsia"/>
          <w:b/>
          <w:sz w:val="32"/>
          <w:szCs w:val="32"/>
        </w:rPr>
        <w:t>一、深入学习领会，切实把思想和行动统一到习近平总书记考察安徽和在合肥主持召开扎实推进长三角一体化发展座谈会重要讲话精神上来</w:t>
      </w:r>
    </w:p>
    <w:p w14:paraId="153066FE">
      <w:pPr>
        <w:ind w:firstLine="640" w:firstLineChars="200"/>
        <w:rPr>
          <w:rFonts w:ascii="仿宋_GB2312" w:eastAsia="仿宋_GB2312" w:hint="eastAsia"/>
          <w:sz w:val="32"/>
          <w:szCs w:val="32"/>
        </w:rPr>
      </w:pPr>
      <w:r>
        <w:rPr>
          <w:rFonts w:ascii="仿宋_GB2312" w:eastAsia="仿宋_GB2312" w:hint="eastAsia"/>
          <w:sz w:val="32"/>
          <w:szCs w:val="32"/>
        </w:rPr>
        <w:t>1. 8月26日召开机关全体人员及二级机构负责人参加的会议，传达学习习近平总书记考察安徽和在合肥主持召开扎实推进长三角一体化发展座谈会重要讲话精神，认真落实省委常委会扩大会议、市委常委会扩大会议、县委常委会扩大会议要求。</w:t>
      </w:r>
    </w:p>
    <w:p w14:paraId="22C8DE7D">
      <w:pPr>
        <w:ind w:firstLine="640" w:firstLineChars="200"/>
        <w:rPr>
          <w:rFonts w:ascii="仿宋_GB2312" w:eastAsia="仿宋_GB2312" w:hint="eastAsia"/>
          <w:sz w:val="32"/>
          <w:szCs w:val="32"/>
        </w:rPr>
      </w:pPr>
      <w:r>
        <w:rPr>
          <w:rFonts w:ascii="仿宋_GB2312" w:eastAsia="仿宋_GB2312" w:hint="eastAsia"/>
          <w:sz w:val="32"/>
          <w:szCs w:val="32"/>
        </w:rPr>
        <w:t>2. 9月中旬，集中1天时间，召开党组理论学习中心组学习扩大会议，深入学习贯彻习近平总书记考察安徽和在合肥主持召开扎实推进长三角一体化发展座谈会重要讲话精神，交流学习体会，进一步研究部署学习宣传贯彻工作。</w:t>
      </w:r>
    </w:p>
    <w:p w14:paraId="1139178D">
      <w:pPr>
        <w:ind w:firstLine="640" w:firstLineChars="200"/>
        <w:rPr>
          <w:rFonts w:ascii="仿宋_GB2312" w:eastAsia="仿宋_GB2312" w:hint="eastAsia"/>
          <w:sz w:val="32"/>
          <w:szCs w:val="32"/>
        </w:rPr>
      </w:pPr>
      <w:r>
        <w:rPr>
          <w:rFonts w:ascii="仿宋_GB2312" w:eastAsia="仿宋_GB2312" w:hint="eastAsia"/>
          <w:sz w:val="32"/>
          <w:szCs w:val="32"/>
        </w:rPr>
        <w:t>3.把学习贯彻习近平总书记考察安徽和在合肥主持召开扎实推进长三角一体化发展座谈会重要讲话精神与学习贯彻党的十九大和十九届二中、三中、四中全会精神结合起来，与学习贯彻习近平新时代中国特色社会主义思想结合起来，落实定期学习习近平总书记考察安徽和在合肥主持召开扎实推进长三角一体化发展座谈会重要讲话精神制度。</w:t>
      </w:r>
    </w:p>
    <w:p w14:paraId="4902BEB2">
      <w:pPr>
        <w:ind w:firstLine="640" w:firstLineChars="200"/>
        <w:rPr>
          <w:rFonts w:ascii="仿宋_GB2312" w:eastAsia="仿宋_GB2312" w:hint="eastAsia"/>
          <w:b/>
          <w:sz w:val="32"/>
          <w:szCs w:val="32"/>
        </w:rPr>
      </w:pPr>
      <w:r>
        <w:rPr>
          <w:rFonts w:ascii="仿宋_GB2312" w:eastAsia="仿宋_GB2312" w:hint="eastAsia"/>
          <w:b/>
          <w:sz w:val="32"/>
          <w:szCs w:val="32"/>
        </w:rPr>
        <w:t>二、加大宣传力度，迅速掀起学习宣传贯彻习近平总书记考察安徽和在合肥主持召开扎实推进长三角一体化发展座谈会重要讲话精神的热潮</w:t>
      </w:r>
    </w:p>
    <w:p w14:paraId="41E34677">
      <w:pPr>
        <w:ind w:firstLine="640" w:firstLineChars="200"/>
        <w:rPr>
          <w:rFonts w:ascii="仿宋_GB2312" w:eastAsia="仿宋_GB2312" w:hint="eastAsia"/>
          <w:sz w:val="32"/>
          <w:szCs w:val="32"/>
        </w:rPr>
      </w:pPr>
      <w:r>
        <w:rPr>
          <w:rFonts w:ascii="仿宋_GB2312" w:eastAsia="仿宋_GB2312" w:hint="eastAsia"/>
          <w:sz w:val="32"/>
          <w:szCs w:val="32"/>
        </w:rPr>
        <w:t>1.扎实做好习近平总书记考察安徽和在合肥主持召开扎实推进长三角一体化发展座谈会重要讲话精神的宣传阐释工作，确保习近平总书记提出的新定位、新目标、新要求、新使命家喻户晓、深入人心。8月26日至9月末，利用</w:t>
      </w:r>
      <w:r>
        <w:rPr>
          <w:rFonts w:ascii="仿宋_GB2312" w:eastAsia="仿宋_GB2312" w:hint="eastAsia"/>
          <w:sz w:val="32"/>
          <w:szCs w:val="32"/>
        </w:rPr>
        <w:t>理论学习中心组</w:t>
      </w:r>
      <w:r>
        <w:rPr>
          <w:rFonts w:ascii="仿宋_GB2312" w:eastAsia="仿宋_GB2312" w:hint="eastAsia"/>
          <w:sz w:val="32"/>
          <w:szCs w:val="32"/>
        </w:rPr>
        <w:t>会、例会、站长会、工作会等会议，迅速掀起学习宣传贯彻热潮。</w:t>
      </w:r>
    </w:p>
    <w:p w14:paraId="6E996F14">
      <w:pPr>
        <w:ind w:firstLine="640" w:firstLineChars="200"/>
        <w:rPr>
          <w:rFonts w:ascii="仿宋_GB2312" w:eastAsia="仿宋_GB2312" w:hint="eastAsia"/>
          <w:sz w:val="32"/>
          <w:szCs w:val="32"/>
        </w:rPr>
      </w:pPr>
      <w:r>
        <w:rPr>
          <w:rFonts w:ascii="仿宋_GB2312" w:eastAsia="仿宋_GB2312" w:hint="eastAsia"/>
          <w:sz w:val="32"/>
          <w:szCs w:val="32"/>
        </w:rPr>
        <w:t>2．集中宣传贯彻落实习近平总书记考察安徽和在合肥主持召开扎实推进长三角一体化发展座谈会重要讲话精神的新举措、新实践。9月上旬起，利用宣传栏、标语、展板、工作群等集中宣传夯实党执政的群众基础、长三角一体化发展、“六稳”“六保”等有效做法和经验，不断把学习宣传贯彻工作引向深入。</w:t>
      </w:r>
    </w:p>
    <w:p w14:paraId="6C2622C1">
      <w:pPr>
        <w:ind w:firstLine="640" w:firstLineChars="200"/>
        <w:rPr>
          <w:rFonts w:ascii="仿宋_GB2312" w:eastAsia="仿宋_GB2312" w:hint="eastAsia"/>
          <w:b/>
          <w:sz w:val="32"/>
          <w:szCs w:val="32"/>
        </w:rPr>
      </w:pPr>
      <w:r>
        <w:rPr>
          <w:rFonts w:ascii="仿宋_GB2312" w:eastAsia="仿宋_GB2312" w:hint="eastAsia"/>
          <w:b/>
          <w:sz w:val="32"/>
          <w:szCs w:val="32"/>
        </w:rPr>
        <w:t>三、科学研究谋划，制定出台贯彻落实习近平总书记考察安徽和在合肥主持召开扎实推进长三角一体化发展座谈会重要讲话精神的思路举措</w:t>
      </w:r>
    </w:p>
    <w:p w14:paraId="0D5127AC">
      <w:pPr>
        <w:ind w:firstLine="640" w:firstLineChars="200"/>
        <w:rPr>
          <w:rFonts w:ascii="仿宋_GB2312" w:eastAsia="仿宋_GB2312" w:hint="eastAsia"/>
          <w:sz w:val="32"/>
          <w:szCs w:val="32"/>
        </w:rPr>
      </w:pPr>
      <w:r>
        <w:rPr>
          <w:rFonts w:ascii="仿宋_GB2312" w:eastAsia="仿宋_GB2312" w:hint="eastAsia"/>
          <w:sz w:val="32"/>
          <w:szCs w:val="32"/>
        </w:rPr>
        <w:t>1.深入开展调查研究，聚焦习近平总书记明确的强化“两个坚持”、实现“两个更大”目标要求和部署的重点任务，列出一批专题，从9月起开展为期一个月的深入基层调研，紧密结合实际，立足职责分工，谋深谋透贯彻落实的思路目标和具体举措，把调研的过程变成深化学习、深刻领会、深入谋划的过程。</w:t>
      </w:r>
    </w:p>
    <w:p w14:paraId="643BC710">
      <w:pPr>
        <w:ind w:firstLine="640" w:firstLineChars="200"/>
        <w:rPr>
          <w:rFonts w:ascii="仿宋_GB2312" w:eastAsia="仿宋_GB2312" w:hint="eastAsia"/>
          <w:sz w:val="32"/>
          <w:szCs w:val="32"/>
        </w:rPr>
      </w:pPr>
      <w:r>
        <w:rPr>
          <w:rFonts w:ascii="仿宋_GB2312" w:eastAsia="仿宋_GB2312" w:hint="eastAsia"/>
          <w:sz w:val="32"/>
          <w:szCs w:val="32"/>
        </w:rPr>
        <w:t>2.认真落实全省扎实推进长三角一体化发展工作部署会精神，组织深入学习贯彻习近平总书记重要讲话和韩正同志讲话精神，紧扣国家《规划纲要》、省《行动计划》和市、县《行动方案》，围绕“一体化”“高质量”实施专项推进行动，研究谋划和安排部署“十四五”时期我县畜牧系统推进长三角一体化发展措施意见和各项工作。</w:t>
      </w:r>
    </w:p>
    <w:p w14:paraId="3D7AA61D">
      <w:pPr>
        <w:ind w:firstLine="640" w:firstLineChars="200"/>
        <w:rPr>
          <w:rFonts w:ascii="仿宋_GB2312" w:eastAsia="仿宋_GB2312" w:hint="eastAsia"/>
          <w:b/>
          <w:sz w:val="32"/>
          <w:szCs w:val="32"/>
        </w:rPr>
      </w:pPr>
      <w:r>
        <w:rPr>
          <w:rFonts w:ascii="仿宋_GB2312" w:eastAsia="仿宋_GB2312" w:hint="eastAsia"/>
          <w:b/>
          <w:sz w:val="32"/>
          <w:szCs w:val="32"/>
        </w:rPr>
        <w:t>四、加强跟踪调度，确保习近平总书记考察安徽和在合肥主持召开扎实推进长三角一体化发展座谈会重要讲话精神落地生根</w:t>
      </w:r>
    </w:p>
    <w:p w14:paraId="219ACB5C">
      <w:pPr>
        <w:ind w:firstLine="640" w:firstLineChars="200"/>
        <w:rPr>
          <w:rFonts w:ascii="仿宋_GB2312" w:eastAsia="仿宋_GB2312" w:hint="eastAsia"/>
          <w:sz w:val="32"/>
          <w:szCs w:val="32"/>
        </w:rPr>
      </w:pPr>
      <w:r>
        <w:rPr>
          <w:rFonts w:ascii="仿宋_GB2312" w:eastAsia="仿宋_GB2312" w:hint="eastAsia"/>
          <w:sz w:val="32"/>
          <w:szCs w:val="32"/>
        </w:rPr>
        <w:t>1.明确责任分工。全面对标习近平总书记重要讲话，逐条逐项梳理分解、细化落实各项举措，建立工作合账，明确任务书和进度表，做到事事有人盯、有人管、有人干。</w:t>
      </w:r>
    </w:p>
    <w:p w14:paraId="4E07F0CD">
      <w:pPr>
        <w:ind w:firstLine="640" w:firstLineChars="200"/>
        <w:rPr>
          <w:rFonts w:ascii="仿宋_GB2312" w:eastAsia="仿宋_GB2312" w:hint="eastAsia"/>
          <w:sz w:val="32"/>
          <w:szCs w:val="32"/>
        </w:rPr>
      </w:pPr>
      <w:r>
        <w:rPr>
          <w:rFonts w:ascii="仿宋_GB2312" w:eastAsia="仿宋_GB2312" w:hint="eastAsia"/>
          <w:sz w:val="32"/>
          <w:szCs w:val="32"/>
        </w:rPr>
        <w:t>2.强化督导检查。从11月份开始，分管各单位、各部门的领导开展督导调研，形成贯彻习近平总书记重要讲话精神的督查报告。坚持把习近平总书记重要讲话精神贯彻落实情况作为督查的核心任务。</w:t>
      </w:r>
    </w:p>
    <w:p w14:paraId="1D433B7F">
      <w:pPr>
        <w:ind w:firstLine="640" w:firstLineChars="200"/>
        <w:rPr>
          <w:rFonts w:ascii="仿宋_GB2312" w:eastAsia="仿宋_GB2312" w:hint="eastAsia"/>
          <w:sz w:val="32"/>
          <w:szCs w:val="32"/>
        </w:rPr>
      </w:pPr>
      <w:r>
        <w:rPr>
          <w:rFonts w:ascii="仿宋_GB2312" w:eastAsia="仿宋_GB2312" w:hint="eastAsia"/>
          <w:sz w:val="32"/>
          <w:szCs w:val="32"/>
        </w:rPr>
        <w:t>3.及时进行阶段性报告。坚持一年一总结、一年一部署、一年一报告，及时向上级党组织报告贯彻落实情况，确保把习近平总书记重要讲话精神贯穿美好寿县建设始终。</w:t>
      </w:r>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76501"/>
      <w:docPartObj>
        <w:docPartGallery w:val="AutoText"/>
      </w:docPartObj>
    </w:sdtPr>
    <w:sdtContent>
      <w:p w14:paraId="47DC38EE">
        <w:pPr>
          <w:pStyle w:val="Footer"/>
          <w:jc w:val="center"/>
        </w:pPr>
        <w:r>
          <w:fldChar w:fldCharType="begin"/>
        </w:r>
        <w:r>
          <w:instrText xml:space="preserve"> PAGE   \* MERGEFORMAT </w:instrText>
        </w:r>
        <w:r>
          <w:fldChar w:fldCharType="separate"/>
        </w:r>
        <w:r>
          <w:rPr>
            <w:lang w:val="zh-CN"/>
          </w:rPr>
          <w:t>5</w:t>
        </w:r>
        <w:r>
          <w:rPr>
            <w:lang w:val="zh-CN"/>
          </w:rPr>
          <w:fldChar w:fldCharType="end"/>
        </w:r>
      </w:p>
    </w:sdtContent>
  </w:sdt>
  <w:p w14:paraId="1013ED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49"/>
    <w:rsid w:val="00063C90"/>
    <w:rsid w:val="00167DE5"/>
    <w:rsid w:val="001B18DC"/>
    <w:rsid w:val="001F453C"/>
    <w:rsid w:val="00264F33"/>
    <w:rsid w:val="002A6566"/>
    <w:rsid w:val="00317DE9"/>
    <w:rsid w:val="0037723F"/>
    <w:rsid w:val="003915A8"/>
    <w:rsid w:val="003F1537"/>
    <w:rsid w:val="0041239D"/>
    <w:rsid w:val="00427583"/>
    <w:rsid w:val="0054331E"/>
    <w:rsid w:val="005E076D"/>
    <w:rsid w:val="006A4C0C"/>
    <w:rsid w:val="006D54B0"/>
    <w:rsid w:val="00746BE3"/>
    <w:rsid w:val="0075230A"/>
    <w:rsid w:val="007803DE"/>
    <w:rsid w:val="007E63BE"/>
    <w:rsid w:val="008B4259"/>
    <w:rsid w:val="009131B8"/>
    <w:rsid w:val="00A021D2"/>
    <w:rsid w:val="00AC5152"/>
    <w:rsid w:val="00AF16F6"/>
    <w:rsid w:val="00B5068E"/>
    <w:rsid w:val="00C12F12"/>
    <w:rsid w:val="00C17925"/>
    <w:rsid w:val="00C40581"/>
    <w:rsid w:val="00C77C03"/>
    <w:rsid w:val="00CE5858"/>
    <w:rsid w:val="00CF0B2D"/>
    <w:rsid w:val="00CF0CD5"/>
    <w:rsid w:val="00CF1849"/>
    <w:rsid w:val="00D02FFD"/>
    <w:rsid w:val="00D236CB"/>
    <w:rsid w:val="00D8563D"/>
    <w:rsid w:val="00E86735"/>
    <w:rsid w:val="00EA51CB"/>
    <w:rsid w:val="00EE132A"/>
    <w:rsid w:val="3FEE07E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31</TotalTime>
  <Pages>5</Pages>
  <Words>2150</Words>
  <Characters>2175</Characters>
  <Application>Microsoft Office Word</Application>
  <DocSecurity>0</DocSecurity>
  <Lines>15</Lines>
  <Paragraphs>4</Paragraphs>
  <ScaleCrop>false</ScaleCrop>
  <Company>微软中国</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老九</cp:lastModifiedBy>
  <cp:revision>80</cp:revision>
  <dcterms:created xsi:type="dcterms:W3CDTF">2020-09-22T09:02:00Z</dcterms:created>
  <dcterms:modified xsi:type="dcterms:W3CDTF">2025-01-14T02:47:26Z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717B68D12A9A4236A9DEDDFC7E4321BB_12</vt:lpwstr>
  </property>
  <property fmtid="{D5CDD505-2E9C-101B-9397-08002B2CF9AE}" pid="3" name="KSOProductBuildVer">
    <vt:lpwstr>2052-12.1.0.19302</vt:lpwstr>
  </property>
  <property fmtid="{D5CDD505-2E9C-101B-9397-08002B2CF9AE}" pid="4" name="KSOTemplateDocerSaveRecord">
    <vt:lpwstr>eyJoZGlkIjoiMzZlOTM4OWVmN2RhZDRmMGFjYWE5MDhkNDEyMTAxNjgiLCJ1c2VySWQiOiIyMzMyNTQxNTIifQ==</vt:lpwstr>
  </property>
</Properties>
</file>