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F2F1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1084" w:firstLineChars="300"/>
        <w:jc w:val="both"/>
        <w:rPr>
          <w:rFonts w:hint="eastAsia" w:ascii="新宋体" w:hAnsi="新宋体" w:eastAsia="新宋体" w:cs="新宋体"/>
          <w:sz w:val="28"/>
          <w:szCs w:val="28"/>
        </w:rPr>
      </w:pPr>
      <w:r>
        <w:rPr>
          <w:rFonts w:hint="eastAsia" w:ascii="新宋体" w:hAnsi="新宋体" w:eastAsia="新宋体" w:cs="新宋体"/>
          <w:b/>
          <w:bCs/>
          <w:i w:val="0"/>
          <w:iCs w:val="0"/>
          <w:caps w:val="0"/>
          <w:color w:val="000000"/>
          <w:spacing w:val="0"/>
          <w:sz w:val="36"/>
          <w:szCs w:val="36"/>
          <w:lang w:val="en-US" w:eastAsia="zh-CN"/>
        </w:rPr>
        <w:tab/>
      </w:r>
      <w:r>
        <w:rPr>
          <w:rFonts w:hint="eastAsia" w:ascii="新宋体" w:hAnsi="新宋体" w:eastAsia="新宋体" w:cs="新宋体"/>
          <w:b/>
          <w:bCs/>
          <w:i w:val="0"/>
          <w:iCs w:val="0"/>
          <w:caps w:val="0"/>
          <w:color w:val="000000"/>
          <w:spacing w:val="0"/>
          <w:sz w:val="36"/>
          <w:szCs w:val="36"/>
          <w:lang w:val="en-US" w:eastAsia="zh-CN"/>
        </w:rPr>
        <w:tab/>
      </w:r>
      <w:r>
        <w:rPr>
          <w:rFonts w:hint="eastAsia" w:ascii="新宋体" w:hAnsi="新宋体" w:eastAsia="新宋体" w:cs="新宋体"/>
          <w:b/>
          <w:bCs/>
          <w:i w:val="0"/>
          <w:iCs w:val="0"/>
          <w:caps w:val="0"/>
          <w:color w:val="000000"/>
          <w:spacing w:val="0"/>
          <w:sz w:val="36"/>
          <w:szCs w:val="36"/>
          <w:lang w:val="en-US" w:eastAsia="zh-CN"/>
        </w:rPr>
        <w:tab/>
      </w:r>
      <w:r>
        <w:rPr>
          <w:rFonts w:hint="eastAsia" w:ascii="新宋体" w:hAnsi="新宋体" w:eastAsia="新宋体" w:cs="新宋体"/>
          <w:b/>
          <w:bCs/>
          <w:i w:val="0"/>
          <w:iCs w:val="0"/>
          <w:caps w:val="0"/>
          <w:color w:val="000000"/>
          <w:spacing w:val="0"/>
          <w:sz w:val="36"/>
          <w:szCs w:val="36"/>
          <w:lang w:val="en-US" w:eastAsia="zh-CN"/>
        </w:rPr>
        <w:tab/>
      </w:r>
      <w:r>
        <w:rPr>
          <w:rFonts w:hint="eastAsia" w:ascii="新宋体" w:hAnsi="新宋体" w:eastAsia="新宋体" w:cs="新宋体"/>
          <w:b/>
          <w:bCs/>
          <w:i w:val="0"/>
          <w:iCs w:val="0"/>
          <w:caps w:val="0"/>
          <w:color w:val="000000"/>
          <w:spacing w:val="0"/>
          <w:sz w:val="36"/>
          <w:szCs w:val="36"/>
          <w:lang w:val="en-US" w:eastAsia="zh-CN"/>
        </w:rPr>
        <w:tab/>
      </w:r>
      <w:r>
        <w:rPr>
          <w:rFonts w:hint="eastAsia" w:ascii="新宋体" w:hAnsi="新宋体" w:eastAsia="新宋体" w:cs="新宋体"/>
          <w:b/>
          <w:bCs/>
          <w:i w:val="0"/>
          <w:iCs w:val="0"/>
          <w:caps w:val="0"/>
          <w:color w:val="000000"/>
          <w:spacing w:val="0"/>
          <w:sz w:val="36"/>
          <w:szCs w:val="36"/>
          <w:lang w:val="en-US" w:eastAsia="zh-CN"/>
        </w:rPr>
        <w:tab/>
      </w:r>
      <w:r>
        <w:rPr>
          <w:rFonts w:hint="eastAsia" w:ascii="新宋体" w:hAnsi="新宋体" w:eastAsia="新宋体" w:cs="新宋体"/>
          <w:b/>
          <w:bCs/>
          <w:i w:val="0"/>
          <w:iCs w:val="0"/>
          <w:caps w:val="0"/>
          <w:color w:val="000000"/>
          <w:spacing w:val="0"/>
          <w:sz w:val="36"/>
          <w:szCs w:val="36"/>
          <w:lang w:val="en-US" w:eastAsia="zh-CN"/>
        </w:rPr>
        <w:tab/>
      </w:r>
      <w:r>
        <w:rPr>
          <w:rFonts w:hint="eastAsia" w:ascii="新宋体" w:hAnsi="新宋体" w:eastAsia="新宋体" w:cs="新宋体"/>
          <w:b/>
          <w:bCs/>
          <w:i w:val="0"/>
          <w:iCs w:val="0"/>
          <w:caps w:val="0"/>
          <w:color w:val="000000"/>
          <w:spacing w:val="0"/>
          <w:sz w:val="36"/>
          <w:szCs w:val="36"/>
          <w:lang w:val="en-US" w:eastAsia="zh-CN"/>
        </w:rPr>
        <w:tab/>
      </w:r>
      <w:r>
        <w:rPr>
          <w:rFonts w:hint="eastAsia" w:ascii="新宋体" w:hAnsi="新宋体" w:eastAsia="新宋体" w:cs="新宋体"/>
          <w:b/>
          <w:bCs/>
          <w:i w:val="0"/>
          <w:iCs w:val="0"/>
          <w:caps w:val="0"/>
          <w:color w:val="000000"/>
          <w:spacing w:val="0"/>
          <w:sz w:val="36"/>
          <w:szCs w:val="36"/>
          <w:lang w:val="en-US" w:eastAsia="zh-CN"/>
        </w:rPr>
        <w:tab/>
      </w:r>
      <w:r>
        <w:rPr>
          <w:rFonts w:hint="eastAsia" w:ascii="新宋体" w:hAnsi="新宋体" w:eastAsia="新宋体" w:cs="新宋体"/>
          <w:b/>
          <w:bCs/>
          <w:i w:val="0"/>
          <w:iCs w:val="0"/>
          <w:caps w:val="0"/>
          <w:color w:val="000000"/>
          <w:spacing w:val="0"/>
          <w:sz w:val="36"/>
          <w:szCs w:val="36"/>
          <w:lang w:val="en-US" w:eastAsia="zh-CN"/>
        </w:rPr>
        <w:tab/>
      </w:r>
      <w:r>
        <w:rPr>
          <w:rFonts w:hint="eastAsia" w:ascii="新宋体" w:hAnsi="新宋体" w:eastAsia="新宋体" w:cs="新宋体"/>
          <w:b/>
          <w:bCs/>
          <w:i w:val="0"/>
          <w:iCs w:val="0"/>
          <w:caps w:val="0"/>
          <w:color w:val="000000"/>
          <w:spacing w:val="0"/>
          <w:sz w:val="36"/>
          <w:szCs w:val="36"/>
          <w:lang w:val="en-US" w:eastAsia="zh-CN"/>
        </w:rPr>
        <w:tab/>
      </w:r>
      <w:r>
        <w:rPr>
          <w:rFonts w:hint="eastAsia" w:ascii="新宋体" w:hAnsi="新宋体" w:eastAsia="新宋体" w:cs="新宋体"/>
          <w:b/>
          <w:bCs/>
          <w:i w:val="0"/>
          <w:iCs w:val="0"/>
          <w:caps w:val="0"/>
          <w:color w:val="000000"/>
          <w:spacing w:val="0"/>
          <w:sz w:val="36"/>
          <w:szCs w:val="36"/>
          <w:lang w:val="en-US" w:eastAsia="zh-CN"/>
        </w:rPr>
        <w:tab/>
      </w:r>
      <w:r>
        <w:rPr>
          <w:rFonts w:hint="eastAsia" w:ascii="新宋体" w:hAnsi="新宋体" w:eastAsia="新宋体" w:cs="新宋体"/>
          <w:b/>
          <w:bCs/>
          <w:i w:val="0"/>
          <w:iCs w:val="0"/>
          <w:caps w:val="0"/>
          <w:color w:val="000000"/>
          <w:spacing w:val="0"/>
          <w:sz w:val="36"/>
          <w:szCs w:val="36"/>
          <w:lang w:val="en-US" w:eastAsia="zh-CN"/>
        </w:rPr>
        <w:tab/>
      </w:r>
      <w:r>
        <w:rPr>
          <w:rFonts w:hint="eastAsia" w:ascii="新宋体" w:hAnsi="新宋体" w:eastAsia="新宋体" w:cs="新宋体"/>
          <w:b/>
          <w:bCs/>
          <w:i w:val="0"/>
          <w:iCs w:val="0"/>
          <w:caps w:val="0"/>
          <w:color w:val="000000"/>
          <w:spacing w:val="0"/>
          <w:sz w:val="36"/>
          <w:szCs w:val="36"/>
          <w:lang w:val="en-US" w:eastAsia="zh-CN"/>
        </w:rPr>
        <w:tab/>
      </w:r>
      <w:r>
        <w:rPr>
          <w:rFonts w:hint="eastAsia" w:ascii="新宋体" w:hAnsi="新宋体" w:eastAsia="新宋体" w:cs="新宋体"/>
          <w:b/>
          <w:bCs/>
          <w:i w:val="0"/>
          <w:iCs w:val="0"/>
          <w:caps w:val="0"/>
          <w:color w:val="000000"/>
          <w:spacing w:val="0"/>
          <w:sz w:val="36"/>
          <w:szCs w:val="36"/>
          <w:lang w:val="en-US" w:eastAsia="zh-CN"/>
        </w:rPr>
        <w:tab/>
      </w:r>
      <w:r>
        <w:rPr>
          <w:rFonts w:hint="eastAsia" w:ascii="新宋体" w:hAnsi="新宋体" w:eastAsia="新宋体" w:cs="新宋体"/>
          <w:b/>
          <w:bCs/>
          <w:i w:val="0"/>
          <w:iCs w:val="0"/>
          <w:caps w:val="0"/>
          <w:color w:val="000000"/>
          <w:spacing w:val="0"/>
          <w:sz w:val="36"/>
          <w:szCs w:val="36"/>
          <w:lang w:val="en-US" w:eastAsia="zh-CN"/>
        </w:rPr>
        <w:tab/>
      </w:r>
      <w:r>
        <w:rPr>
          <w:rFonts w:hint="eastAsia" w:ascii="新宋体" w:hAnsi="新宋体" w:eastAsia="新宋体" w:cs="新宋体"/>
          <w:b/>
          <w:bCs/>
          <w:i w:val="0"/>
          <w:iCs w:val="0"/>
          <w:caps w:val="0"/>
          <w:color w:val="000000"/>
          <w:spacing w:val="0"/>
          <w:sz w:val="36"/>
          <w:szCs w:val="36"/>
          <w:lang w:val="en-US" w:eastAsia="zh-CN"/>
        </w:rPr>
        <w:tab/>
      </w:r>
      <w:r>
        <w:rPr>
          <w:rFonts w:hint="eastAsia" w:ascii="新宋体" w:hAnsi="新宋体" w:eastAsia="新宋体" w:cs="新宋体"/>
          <w:b/>
          <w:bCs/>
          <w:i w:val="0"/>
          <w:iCs w:val="0"/>
          <w:caps w:val="0"/>
          <w:color w:val="000000"/>
          <w:spacing w:val="0"/>
          <w:sz w:val="36"/>
          <w:szCs w:val="36"/>
          <w:lang w:val="en-US" w:eastAsia="zh-CN"/>
        </w:rPr>
        <w:tab/>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寿县</w:t>
      </w:r>
      <w:r>
        <w:rPr>
          <w:rFonts w:hint="eastAsia" w:ascii="黑体" w:hAnsi="黑体" w:eastAsia="黑体" w:cs="黑体"/>
          <w:sz w:val="36"/>
          <w:szCs w:val="36"/>
        </w:rPr>
        <w:t>农村土地</w:t>
      </w:r>
      <w:r>
        <w:rPr>
          <w:rFonts w:hint="eastAsia" w:ascii="黑体" w:hAnsi="黑体" w:eastAsia="黑体" w:cs="黑体"/>
          <w:sz w:val="36"/>
          <w:szCs w:val="36"/>
          <w:lang w:eastAsia="zh-CN"/>
        </w:rPr>
        <w:t>经营权</w:t>
      </w:r>
      <w:r>
        <w:rPr>
          <w:rFonts w:hint="eastAsia" w:ascii="黑体" w:hAnsi="黑体" w:eastAsia="黑体" w:cs="黑体"/>
          <w:sz w:val="36"/>
          <w:szCs w:val="36"/>
        </w:rPr>
        <w:t>流转</w:t>
      </w:r>
      <w:r>
        <w:rPr>
          <w:rFonts w:hint="eastAsia" w:ascii="黑体" w:hAnsi="黑体" w:eastAsia="黑体" w:cs="黑体"/>
          <w:sz w:val="36"/>
          <w:szCs w:val="36"/>
          <w:lang w:eastAsia="zh-CN"/>
        </w:rPr>
        <w:t>管理办法</w:t>
      </w:r>
      <w:r>
        <w:rPr>
          <w:rFonts w:hint="eastAsia" w:ascii="黑体" w:hAnsi="黑体" w:eastAsia="黑体" w:cs="黑体"/>
          <w:sz w:val="36"/>
          <w:szCs w:val="36"/>
        </w:rPr>
        <w:t>（试行）</w:t>
      </w:r>
    </w:p>
    <w:p w14:paraId="5F8D0619">
      <w:pPr>
        <w:spacing w:line="560" w:lineRule="exact"/>
        <w:jc w:val="center"/>
        <w:rPr>
          <w:rFonts w:ascii="楷体_GB2312" w:hAnsi="Times New Roman" w:eastAsia="楷体_GB2312" w:cs="方正小标宋简体"/>
          <w:b/>
          <w:sz w:val="32"/>
          <w:szCs w:val="32"/>
        </w:rPr>
      </w:pPr>
      <w:r>
        <w:rPr>
          <w:rFonts w:hint="eastAsia" w:ascii="新宋体" w:hAnsi="新宋体" w:eastAsia="新宋体" w:cs="新宋体"/>
          <w:b w:val="0"/>
          <w:bCs w:val="0"/>
          <w:i w:val="0"/>
          <w:iCs w:val="0"/>
          <w:caps w:val="0"/>
          <w:color w:val="000000"/>
          <w:spacing w:val="0"/>
          <w:sz w:val="28"/>
          <w:szCs w:val="28"/>
        </w:rPr>
        <w:t> </w:t>
      </w:r>
      <w:r>
        <w:rPr>
          <w:rFonts w:hint="eastAsia" w:ascii="新宋体" w:hAnsi="新宋体" w:eastAsia="新宋体" w:cs="新宋体"/>
          <w:b w:val="0"/>
          <w:bCs w:val="0"/>
          <w:i w:val="0"/>
          <w:iCs w:val="0"/>
          <w:caps w:val="0"/>
          <w:color w:val="000000"/>
          <w:spacing w:val="0"/>
          <w:sz w:val="28"/>
          <w:szCs w:val="28"/>
          <w:lang w:val="en-US" w:eastAsia="zh-CN"/>
        </w:rPr>
        <w:t xml:space="preserve"> </w:t>
      </w:r>
      <w:r>
        <w:rPr>
          <w:rFonts w:hint="eastAsia" w:ascii="新宋体" w:hAnsi="新宋体" w:eastAsia="新宋体" w:cs="新宋体"/>
          <w:b w:val="0"/>
          <w:bCs w:val="0"/>
          <w:i w:val="0"/>
          <w:iCs w:val="0"/>
          <w:caps w:val="0"/>
          <w:color w:val="000000"/>
          <w:spacing w:val="0"/>
          <w:sz w:val="28"/>
          <w:szCs w:val="28"/>
          <w:lang w:val="en-US" w:eastAsia="zh-CN"/>
        </w:rPr>
        <w:tab/>
      </w:r>
      <w:r>
        <w:rPr>
          <w:rFonts w:hint="eastAsia" w:ascii="新宋体" w:hAnsi="新宋体" w:eastAsia="新宋体" w:cs="新宋体"/>
          <w:b w:val="0"/>
          <w:bCs w:val="0"/>
          <w:i w:val="0"/>
          <w:iCs w:val="0"/>
          <w:caps w:val="0"/>
          <w:color w:val="000000"/>
          <w:spacing w:val="0"/>
          <w:sz w:val="28"/>
          <w:szCs w:val="28"/>
          <w:lang w:val="en-US" w:eastAsia="zh-CN"/>
        </w:rPr>
        <w:t xml:space="preserve"> </w:t>
      </w:r>
      <w:r>
        <w:rPr>
          <w:rFonts w:ascii="楷体_GB2312" w:hAnsi="Times New Roman" w:eastAsia="楷体_GB2312" w:cs="方正小标宋简体"/>
          <w:b/>
          <w:sz w:val="32"/>
          <w:szCs w:val="32"/>
        </w:rPr>
        <w:t>(</w:t>
      </w:r>
      <w:r>
        <w:rPr>
          <w:rFonts w:hint="eastAsia" w:ascii="楷体_GB2312" w:hAnsi="Times New Roman" w:eastAsia="楷体_GB2312" w:cs="方正小标宋简体"/>
          <w:b/>
          <w:sz w:val="32"/>
          <w:szCs w:val="32"/>
          <w:lang w:val="en-US" w:eastAsia="zh-CN"/>
        </w:rPr>
        <w:t>征求意见</w:t>
      </w:r>
      <w:r>
        <w:rPr>
          <w:rFonts w:hint="eastAsia" w:ascii="楷体_GB2312" w:hAnsi="Times New Roman" w:eastAsia="楷体_GB2312" w:cs="方正小标宋简体"/>
          <w:b/>
          <w:sz w:val="32"/>
          <w:szCs w:val="32"/>
        </w:rPr>
        <w:t>稿</w:t>
      </w:r>
      <w:r>
        <w:rPr>
          <w:rFonts w:ascii="楷体_GB2312" w:hAnsi="Times New Roman" w:eastAsia="楷体_GB2312" w:cs="方正小标宋简体"/>
          <w:b/>
          <w:sz w:val="32"/>
          <w:szCs w:val="32"/>
        </w:rPr>
        <w:t>)</w:t>
      </w:r>
    </w:p>
    <w:p w14:paraId="122B9C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rPr>
          <w:rFonts w:hint="default" w:ascii="新宋体" w:hAnsi="新宋体" w:eastAsia="新宋体" w:cs="新宋体"/>
          <w:b w:val="0"/>
          <w:bCs w:val="0"/>
          <w:sz w:val="28"/>
          <w:szCs w:val="28"/>
          <w:lang w:val="en-US" w:eastAsia="zh-CN"/>
        </w:rPr>
      </w:pPr>
    </w:p>
    <w:p w14:paraId="668F740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3092" w:firstLineChars="1100"/>
        <w:rPr>
          <w:rFonts w:hint="eastAsia" w:ascii="新宋体" w:hAnsi="新宋体" w:eastAsia="新宋体" w:cs="新宋体"/>
          <w:b/>
          <w:bCs/>
          <w:sz w:val="28"/>
          <w:szCs w:val="28"/>
        </w:rPr>
      </w:pPr>
      <w:r>
        <w:rPr>
          <w:rFonts w:hint="eastAsia" w:ascii="新宋体" w:hAnsi="新宋体" w:eastAsia="新宋体" w:cs="新宋体"/>
          <w:b/>
          <w:bCs/>
          <w:i w:val="0"/>
          <w:iCs w:val="0"/>
          <w:caps w:val="0"/>
          <w:color w:val="000000"/>
          <w:spacing w:val="0"/>
          <w:sz w:val="28"/>
          <w:szCs w:val="28"/>
        </w:rPr>
        <w:t>第一章 总 则</w:t>
      </w:r>
    </w:p>
    <w:p w14:paraId="3082183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第一条 为规范</w:t>
      </w:r>
      <w:r>
        <w:rPr>
          <w:rFonts w:hint="eastAsia" w:ascii="新宋体" w:hAnsi="新宋体" w:eastAsia="新宋体" w:cs="新宋体"/>
          <w:i w:val="0"/>
          <w:iCs w:val="0"/>
          <w:caps w:val="0"/>
          <w:color w:val="000000"/>
          <w:spacing w:val="0"/>
          <w:sz w:val="28"/>
          <w:szCs w:val="28"/>
          <w:lang w:eastAsia="zh-CN"/>
        </w:rPr>
        <w:t>寿</w:t>
      </w:r>
      <w:r>
        <w:rPr>
          <w:rFonts w:hint="eastAsia" w:ascii="新宋体" w:hAnsi="新宋体" w:eastAsia="新宋体" w:cs="新宋体"/>
          <w:i w:val="0"/>
          <w:iCs w:val="0"/>
          <w:caps w:val="0"/>
          <w:color w:val="000000"/>
          <w:spacing w:val="0"/>
          <w:sz w:val="28"/>
          <w:szCs w:val="28"/>
        </w:rPr>
        <w:t>县农村土地经营权流转行为，保障流转各方合法权益，根据《中华人民共和国民法典》、《中华人民共和国农村土地承包法》、《农村土地承包合同管理办法》等相关法律法规，制定本</w:t>
      </w:r>
      <w:r>
        <w:rPr>
          <w:rFonts w:hint="eastAsia" w:ascii="新宋体" w:hAnsi="新宋体" w:eastAsia="新宋体" w:cs="新宋体"/>
          <w:i w:val="0"/>
          <w:iCs w:val="0"/>
          <w:caps w:val="0"/>
          <w:color w:val="000000"/>
          <w:spacing w:val="0"/>
          <w:sz w:val="28"/>
          <w:szCs w:val="28"/>
          <w:lang w:eastAsia="zh-CN"/>
        </w:rPr>
        <w:t>办法</w:t>
      </w:r>
      <w:r>
        <w:rPr>
          <w:rFonts w:hint="eastAsia" w:ascii="新宋体" w:hAnsi="新宋体" w:eastAsia="新宋体" w:cs="新宋体"/>
          <w:i w:val="0"/>
          <w:iCs w:val="0"/>
          <w:caps w:val="0"/>
          <w:color w:val="000000"/>
          <w:spacing w:val="0"/>
          <w:sz w:val="28"/>
          <w:szCs w:val="28"/>
        </w:rPr>
        <w:t>。</w:t>
      </w:r>
    </w:p>
    <w:p w14:paraId="67FEC03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i w:val="0"/>
          <w:iCs w:val="0"/>
          <w:caps w:val="0"/>
          <w:color w:val="000000"/>
          <w:spacing w:val="0"/>
          <w:sz w:val="28"/>
          <w:szCs w:val="28"/>
        </w:rPr>
      </w:pPr>
      <w:r>
        <w:rPr>
          <w:rFonts w:hint="eastAsia" w:ascii="新宋体" w:hAnsi="新宋体" w:eastAsia="新宋体" w:cs="新宋体"/>
          <w:i w:val="0"/>
          <w:iCs w:val="0"/>
          <w:caps w:val="0"/>
          <w:color w:val="000000"/>
          <w:spacing w:val="0"/>
          <w:sz w:val="28"/>
          <w:szCs w:val="28"/>
        </w:rPr>
        <w:t>第二条 土地经营权流转应当坚持农村土地农民集体所有、农户家庭承包经营的基本制度，保持农村土地承包关系稳定并长久不变，遵循依法、自愿、有偿原则，任何组织和个人不得强迫或者阻碍承包方流转土地经营权。</w:t>
      </w:r>
    </w:p>
    <w:p w14:paraId="0957BAD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lang w:eastAsia="zh-CN"/>
        </w:rPr>
      </w:pPr>
      <w:r>
        <w:rPr>
          <w:rFonts w:hint="eastAsia" w:ascii="新宋体" w:hAnsi="新宋体" w:eastAsia="新宋体" w:cs="新宋体"/>
          <w:i w:val="0"/>
          <w:iCs w:val="0"/>
          <w:caps w:val="0"/>
          <w:color w:val="000000"/>
          <w:spacing w:val="0"/>
          <w:sz w:val="28"/>
          <w:szCs w:val="28"/>
        </w:rPr>
        <w:t>第三条 本</w:t>
      </w:r>
      <w:r>
        <w:rPr>
          <w:rFonts w:hint="eastAsia" w:ascii="新宋体" w:hAnsi="新宋体" w:eastAsia="新宋体" w:cs="新宋体"/>
          <w:i w:val="0"/>
          <w:iCs w:val="0"/>
          <w:caps w:val="0"/>
          <w:color w:val="000000"/>
          <w:spacing w:val="0"/>
          <w:sz w:val="28"/>
          <w:szCs w:val="28"/>
          <w:lang w:eastAsia="zh-CN"/>
        </w:rPr>
        <w:t>办法</w:t>
      </w:r>
      <w:r>
        <w:rPr>
          <w:rFonts w:hint="eastAsia" w:ascii="新宋体" w:hAnsi="新宋体" w:eastAsia="新宋体" w:cs="新宋体"/>
          <w:i w:val="0"/>
          <w:iCs w:val="0"/>
          <w:caps w:val="0"/>
          <w:color w:val="000000"/>
          <w:spacing w:val="0"/>
          <w:sz w:val="28"/>
          <w:szCs w:val="28"/>
        </w:rPr>
        <w:t>所称农村土地，是指</w:t>
      </w:r>
      <w:r>
        <w:rPr>
          <w:rFonts w:hint="eastAsia" w:ascii="新宋体" w:hAnsi="新宋体" w:eastAsia="新宋体" w:cs="新宋体"/>
          <w:i w:val="0"/>
          <w:iCs w:val="0"/>
          <w:caps w:val="0"/>
          <w:color w:val="000000"/>
          <w:spacing w:val="0"/>
          <w:sz w:val="28"/>
          <w:szCs w:val="28"/>
          <w:lang w:eastAsia="zh-CN"/>
        </w:rPr>
        <w:t>除林地、草地以外的，</w:t>
      </w:r>
      <w:r>
        <w:rPr>
          <w:rFonts w:hint="eastAsia" w:ascii="新宋体" w:hAnsi="新宋体" w:eastAsia="新宋体" w:cs="新宋体"/>
          <w:i w:val="0"/>
          <w:iCs w:val="0"/>
          <w:caps w:val="0"/>
          <w:color w:val="000000"/>
          <w:spacing w:val="0"/>
          <w:sz w:val="28"/>
          <w:szCs w:val="28"/>
        </w:rPr>
        <w:t>农民集体所有和国家所有依法由农民集体使用的耕地和其他用于农业的土地。</w:t>
      </w:r>
      <w:r>
        <w:rPr>
          <w:rFonts w:hint="eastAsia" w:ascii="新宋体" w:hAnsi="新宋体" w:eastAsia="新宋体" w:cs="新宋体"/>
          <w:i w:val="0"/>
          <w:iCs w:val="0"/>
          <w:caps w:val="0"/>
          <w:color w:val="000000"/>
          <w:spacing w:val="0"/>
          <w:sz w:val="28"/>
          <w:szCs w:val="28"/>
          <w:lang w:eastAsia="zh-CN"/>
        </w:rPr>
        <w:t>（安徽省实施细则第三十五条）</w:t>
      </w:r>
    </w:p>
    <w:p w14:paraId="1D90A0D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lang w:eastAsia="zh-CN"/>
        </w:rPr>
      </w:pPr>
      <w:r>
        <w:rPr>
          <w:rFonts w:hint="eastAsia" w:ascii="新宋体" w:hAnsi="新宋体" w:eastAsia="新宋体" w:cs="新宋体"/>
          <w:i w:val="0"/>
          <w:iCs w:val="0"/>
          <w:caps w:val="0"/>
          <w:color w:val="000000"/>
          <w:spacing w:val="0"/>
          <w:sz w:val="28"/>
          <w:szCs w:val="28"/>
        </w:rPr>
        <w:t>本</w:t>
      </w:r>
      <w:r>
        <w:rPr>
          <w:rFonts w:hint="eastAsia" w:ascii="新宋体" w:hAnsi="新宋体" w:eastAsia="新宋体" w:cs="新宋体"/>
          <w:i w:val="0"/>
          <w:iCs w:val="0"/>
          <w:caps w:val="0"/>
          <w:color w:val="000000"/>
          <w:spacing w:val="0"/>
          <w:sz w:val="28"/>
          <w:szCs w:val="28"/>
          <w:lang w:eastAsia="zh-CN"/>
        </w:rPr>
        <w:t>办法</w:t>
      </w:r>
      <w:r>
        <w:rPr>
          <w:rFonts w:hint="eastAsia" w:ascii="新宋体" w:hAnsi="新宋体" w:eastAsia="新宋体" w:cs="新宋体"/>
          <w:i w:val="0"/>
          <w:iCs w:val="0"/>
          <w:caps w:val="0"/>
          <w:color w:val="000000"/>
          <w:spacing w:val="0"/>
          <w:sz w:val="28"/>
          <w:szCs w:val="28"/>
        </w:rPr>
        <w:t>所称农村土地经营权流转，是指在承包方与发包方承包关系保持不变的前提下，承包方依法在一定期限内将土地经营权部分或者全部交由他人自主开展农业生产经营的行为。承包方可以采取出租（转包）、入股或者其他符合有关法律和国家政策规定的方式流转土地经营权。</w:t>
      </w:r>
    </w:p>
    <w:p w14:paraId="1FEAA93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560" w:firstLineChars="200"/>
        <w:rPr>
          <w:rFonts w:hint="eastAsia" w:ascii="新宋体" w:hAnsi="新宋体" w:eastAsia="新宋体" w:cs="新宋体"/>
          <w:sz w:val="28"/>
          <w:szCs w:val="28"/>
          <w:lang w:eastAsia="zh-CN"/>
        </w:rPr>
      </w:pPr>
      <w:r>
        <w:rPr>
          <w:rFonts w:hint="eastAsia" w:ascii="新宋体" w:hAnsi="新宋体" w:eastAsia="新宋体" w:cs="新宋体"/>
          <w:i w:val="0"/>
          <w:iCs w:val="0"/>
          <w:caps w:val="0"/>
          <w:color w:val="000000"/>
          <w:spacing w:val="0"/>
          <w:sz w:val="28"/>
          <w:szCs w:val="28"/>
        </w:rPr>
        <w:t>第四条 土地经营权流转应当因地制宜、循序渐进，把握好流转、集中、规模经营的度，流转规模应当与城镇化进程和农村劳动力转移规模相适应，与农业科技进步和生产手段改进程度相适应，与农业社会化服务水平提高相适应，鼓励各乡镇建立多种形式的土地经营权流转风险防范和保障机制。</w:t>
      </w:r>
    </w:p>
    <w:p w14:paraId="225860C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2249" w:firstLineChars="800"/>
        <w:rPr>
          <w:rFonts w:hint="eastAsia" w:ascii="新宋体" w:hAnsi="新宋体" w:eastAsia="新宋体" w:cs="新宋体"/>
          <w:b/>
          <w:bCs/>
          <w:sz w:val="28"/>
          <w:szCs w:val="28"/>
        </w:rPr>
      </w:pPr>
      <w:r>
        <w:rPr>
          <w:rFonts w:hint="eastAsia" w:ascii="新宋体" w:hAnsi="新宋体" w:eastAsia="新宋体" w:cs="新宋体"/>
          <w:b/>
          <w:bCs/>
          <w:i w:val="0"/>
          <w:iCs w:val="0"/>
          <w:caps w:val="0"/>
          <w:color w:val="000000"/>
          <w:spacing w:val="0"/>
          <w:sz w:val="28"/>
          <w:szCs w:val="28"/>
        </w:rPr>
        <w:t>第二章 流转用途管控</w:t>
      </w:r>
    </w:p>
    <w:p w14:paraId="6EB361F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lang w:eastAsia="zh-CN"/>
        </w:rPr>
      </w:pPr>
      <w:r>
        <w:rPr>
          <w:rFonts w:hint="eastAsia" w:ascii="新宋体" w:hAnsi="新宋体" w:eastAsia="新宋体" w:cs="新宋体"/>
          <w:i w:val="0"/>
          <w:iCs w:val="0"/>
          <w:caps w:val="0"/>
          <w:color w:val="000000"/>
          <w:spacing w:val="0"/>
          <w:sz w:val="28"/>
          <w:szCs w:val="28"/>
        </w:rPr>
        <w:t>第五条 土地经营权流转不得损害农村集体经济组织和利害关系人的合法权益，不得破坏农业综合生产能力和农业生态环境,不得改变承包土地的所有权性质及其农业用途。发展产业必须符合全县农业产业发展规划，确保农地农用，优先用于粮食生产，制止耕地“非农化”、防止耕地“非粮化”。</w:t>
      </w:r>
    </w:p>
    <w:p w14:paraId="2C4DEE6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lang w:val="en-US" w:eastAsia="zh-CN"/>
        </w:rPr>
      </w:pPr>
      <w:r>
        <w:rPr>
          <w:rFonts w:hint="eastAsia" w:ascii="新宋体" w:hAnsi="新宋体" w:eastAsia="新宋体" w:cs="新宋体"/>
          <w:i w:val="0"/>
          <w:iCs w:val="0"/>
          <w:caps w:val="0"/>
          <w:color w:val="000000"/>
          <w:spacing w:val="0"/>
          <w:sz w:val="28"/>
          <w:szCs w:val="28"/>
        </w:rPr>
        <w:t>第六条 受让方应当依照有关法律法规保护土地，禁止改变土地的农业用途。禁止闲置、荒芜耕地，禁止占用耕地建窑、建坟或者擅自在耕地上建房、挖砂、采石、采矿、取土等。禁止占用永久基本农田发展林果业和挖塘养鱼。</w:t>
      </w:r>
    </w:p>
    <w:p w14:paraId="0CAD2B0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第七条 未经批准工商企业等社会资本不得将通过流转获得土地经营权的一般耕地转为林地、园地等其他农用地。</w:t>
      </w:r>
    </w:p>
    <w:p w14:paraId="53053E7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第八条 受让方擅自改变土地的农业用途、弃耕抛荒连续两年以上、给土地造成严重损害或者严重破坏土地生态环境或有其他严重违约行为情形，承包方不解除土地经营权流转合同的，发包方有权要求终止土地经营权流转合同。受让方对土地和土地生态环境造成的损害应当予以赔偿。</w:t>
      </w:r>
    </w:p>
    <w:p w14:paraId="2B131C9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2530" w:firstLineChars="900"/>
        <w:rPr>
          <w:rFonts w:hint="eastAsia" w:ascii="新宋体" w:hAnsi="新宋体" w:eastAsia="新宋体" w:cs="新宋体"/>
          <w:b/>
          <w:bCs/>
          <w:sz w:val="28"/>
          <w:szCs w:val="28"/>
        </w:rPr>
      </w:pPr>
      <w:r>
        <w:rPr>
          <w:rFonts w:hint="eastAsia" w:ascii="新宋体" w:hAnsi="新宋体" w:eastAsia="新宋体" w:cs="新宋体"/>
          <w:b/>
          <w:bCs/>
          <w:i w:val="0"/>
          <w:iCs w:val="0"/>
          <w:caps w:val="0"/>
          <w:color w:val="000000"/>
          <w:spacing w:val="0"/>
          <w:sz w:val="28"/>
          <w:szCs w:val="28"/>
        </w:rPr>
        <w:t>第三章 流转管理</w:t>
      </w:r>
    </w:p>
    <w:p w14:paraId="055FD5A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i w:val="0"/>
          <w:iCs w:val="0"/>
          <w:caps w:val="0"/>
          <w:color w:val="000000"/>
          <w:spacing w:val="0"/>
          <w:sz w:val="28"/>
          <w:szCs w:val="28"/>
          <w:lang w:val="en-US" w:eastAsia="zh-CN"/>
        </w:rPr>
      </w:pPr>
      <w:r>
        <w:rPr>
          <w:rFonts w:hint="eastAsia" w:ascii="新宋体" w:hAnsi="新宋体" w:eastAsia="新宋体" w:cs="新宋体"/>
          <w:i w:val="0"/>
          <w:iCs w:val="0"/>
          <w:caps w:val="0"/>
          <w:color w:val="000000"/>
          <w:spacing w:val="0"/>
          <w:sz w:val="28"/>
          <w:szCs w:val="28"/>
        </w:rPr>
        <w:t xml:space="preserve">第九条 </w:t>
      </w:r>
      <w:r>
        <w:rPr>
          <w:rFonts w:hint="eastAsia" w:ascii="新宋体" w:hAnsi="新宋体" w:eastAsia="新宋体" w:cs="新宋体"/>
          <w:i w:val="0"/>
          <w:iCs w:val="0"/>
          <w:caps w:val="0"/>
          <w:color w:val="000000"/>
          <w:spacing w:val="0"/>
          <w:sz w:val="28"/>
          <w:szCs w:val="28"/>
          <w:lang w:eastAsia="zh-CN"/>
        </w:rPr>
        <w:t>寿县</w:t>
      </w:r>
      <w:r>
        <w:rPr>
          <w:rFonts w:hint="eastAsia" w:ascii="新宋体" w:hAnsi="新宋体" w:eastAsia="新宋体" w:cs="新宋体"/>
          <w:i w:val="0"/>
          <w:iCs w:val="0"/>
          <w:caps w:val="0"/>
          <w:color w:val="000000"/>
          <w:spacing w:val="0"/>
          <w:sz w:val="28"/>
          <w:szCs w:val="28"/>
        </w:rPr>
        <w:t>农业农村局依照职责，负责本县内土地经营权流转及流转合同管理的指导。负责</w:t>
      </w:r>
      <w:r>
        <w:rPr>
          <w:rFonts w:hint="eastAsia" w:ascii="新宋体" w:hAnsi="新宋体" w:eastAsia="新宋体" w:cs="新宋体"/>
          <w:i w:val="0"/>
          <w:iCs w:val="0"/>
          <w:caps w:val="0"/>
          <w:color w:val="000000"/>
          <w:spacing w:val="0"/>
          <w:sz w:val="28"/>
          <w:szCs w:val="28"/>
          <w:lang w:eastAsia="zh-CN"/>
        </w:rPr>
        <w:t>乡镇报送的</w:t>
      </w:r>
      <w:r>
        <w:rPr>
          <w:rFonts w:hint="eastAsia" w:ascii="新宋体" w:hAnsi="新宋体" w:eastAsia="新宋体" w:cs="新宋体"/>
          <w:i w:val="0"/>
          <w:iCs w:val="0"/>
          <w:caps w:val="0"/>
          <w:color w:val="000000"/>
          <w:spacing w:val="0"/>
          <w:sz w:val="28"/>
          <w:szCs w:val="28"/>
        </w:rPr>
        <w:t>受让方</w:t>
      </w:r>
      <w:r>
        <w:rPr>
          <w:rFonts w:hint="eastAsia" w:ascii="新宋体" w:hAnsi="新宋体" w:eastAsia="新宋体" w:cs="新宋体"/>
          <w:i w:val="0"/>
          <w:iCs w:val="0"/>
          <w:caps w:val="0"/>
          <w:color w:val="000000"/>
          <w:spacing w:val="0"/>
          <w:sz w:val="28"/>
          <w:szCs w:val="28"/>
          <w:lang w:val="en-US" w:eastAsia="zh-CN"/>
        </w:rPr>
        <w:t>5000-10000亩内</w:t>
      </w:r>
      <w:r>
        <w:rPr>
          <w:rFonts w:hint="eastAsia" w:ascii="新宋体" w:hAnsi="新宋体" w:eastAsia="新宋体" w:cs="新宋体"/>
          <w:i w:val="0"/>
          <w:iCs w:val="0"/>
          <w:caps w:val="0"/>
          <w:color w:val="000000"/>
          <w:spacing w:val="0"/>
          <w:sz w:val="28"/>
          <w:szCs w:val="28"/>
        </w:rPr>
        <w:t>农村土地经营权流转的备案、工商企业等社会资本流转土地经营权资格审查和项目审核工作。</w:t>
      </w:r>
      <w:r>
        <w:rPr>
          <w:rFonts w:hint="eastAsia" w:ascii="新宋体" w:hAnsi="新宋体" w:eastAsia="新宋体" w:cs="新宋体"/>
          <w:i w:val="0"/>
          <w:iCs w:val="0"/>
          <w:caps w:val="0"/>
          <w:color w:val="000000"/>
          <w:spacing w:val="0"/>
          <w:sz w:val="28"/>
          <w:szCs w:val="28"/>
          <w:lang w:eastAsia="zh-CN"/>
        </w:rPr>
        <w:t>土地流转面积</w:t>
      </w:r>
      <w:r>
        <w:rPr>
          <w:rFonts w:hint="eastAsia" w:ascii="新宋体" w:hAnsi="新宋体" w:eastAsia="新宋体" w:cs="新宋体"/>
          <w:i w:val="0"/>
          <w:iCs w:val="0"/>
          <w:caps w:val="0"/>
          <w:color w:val="000000"/>
          <w:spacing w:val="0"/>
          <w:sz w:val="28"/>
          <w:szCs w:val="28"/>
          <w:lang w:val="en-US" w:eastAsia="zh-CN"/>
        </w:rPr>
        <w:t>10000亩（含）以上的，由乡镇人民政府农村土地承包管理部门将相关材料报市农业农村局审核。</w:t>
      </w:r>
    </w:p>
    <w:p w14:paraId="2160373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第十条 乡镇人民政府职责：</w:t>
      </w:r>
    </w:p>
    <w:p w14:paraId="6F48E04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1.宣传贯彻落实《中华人民共和国农村土地承包法》、《农村土地承包合同管理办法》等法律法规和政策，负责本辖区农村土地经营权流转管理和指导服务工作。</w:t>
      </w:r>
    </w:p>
    <w:p w14:paraId="6FA8DB1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2.制订本辖区土地流转发展规划，积极做好农业招商引资，按照“一乡一品”或“一村一品”的产业发展要求，引进适合本地发展的农业产业。</w:t>
      </w:r>
    </w:p>
    <w:p w14:paraId="1375FBD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3.建立农村土地流转信息库，及时收集、发布有关农村土地流转供求信息，并按要求上报农村土地流转相关信息、资料，建立土地流转信息台账。</w:t>
      </w:r>
    </w:p>
    <w:p w14:paraId="25F9B61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i w:val="0"/>
          <w:iCs w:val="0"/>
          <w:caps w:val="0"/>
          <w:color w:val="000000"/>
          <w:spacing w:val="0"/>
          <w:sz w:val="28"/>
          <w:szCs w:val="28"/>
        </w:rPr>
      </w:pPr>
      <w:r>
        <w:rPr>
          <w:rFonts w:hint="eastAsia" w:ascii="新宋体" w:hAnsi="新宋体" w:eastAsia="新宋体" w:cs="新宋体"/>
          <w:i w:val="0"/>
          <w:iCs w:val="0"/>
          <w:caps w:val="0"/>
          <w:color w:val="000000"/>
          <w:spacing w:val="0"/>
          <w:sz w:val="28"/>
          <w:szCs w:val="28"/>
        </w:rPr>
        <w:t>4.做好受让方</w:t>
      </w:r>
      <w:r>
        <w:rPr>
          <w:rFonts w:hint="eastAsia" w:ascii="新宋体" w:hAnsi="新宋体" w:eastAsia="新宋体" w:cs="新宋体"/>
          <w:i w:val="0"/>
          <w:iCs w:val="0"/>
          <w:caps w:val="0"/>
          <w:color w:val="000000"/>
          <w:spacing w:val="0"/>
          <w:sz w:val="28"/>
          <w:szCs w:val="28"/>
          <w:lang w:val="en-US" w:eastAsia="zh-CN"/>
        </w:rPr>
        <w:t>5000</w:t>
      </w:r>
      <w:r>
        <w:rPr>
          <w:rFonts w:hint="eastAsia" w:ascii="新宋体" w:hAnsi="新宋体" w:eastAsia="新宋体" w:cs="新宋体"/>
          <w:i w:val="0"/>
          <w:iCs w:val="0"/>
          <w:caps w:val="0"/>
          <w:color w:val="000000"/>
          <w:spacing w:val="0"/>
          <w:sz w:val="28"/>
          <w:szCs w:val="28"/>
        </w:rPr>
        <w:t>亩以下工商企业等社会资本流转土地经营权的资格审查、项目审核和备案工作。</w:t>
      </w:r>
    </w:p>
    <w:p w14:paraId="31FF143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5.指导</w:t>
      </w:r>
      <w:r>
        <w:rPr>
          <w:rFonts w:hint="eastAsia" w:ascii="新宋体" w:hAnsi="新宋体" w:eastAsia="新宋体" w:cs="新宋体"/>
          <w:i w:val="0"/>
          <w:iCs w:val="0"/>
          <w:caps w:val="0"/>
          <w:color w:val="000000"/>
          <w:spacing w:val="0"/>
          <w:sz w:val="28"/>
          <w:szCs w:val="28"/>
          <w:lang w:eastAsia="zh-CN"/>
        </w:rPr>
        <w:t>村集体经济组织</w:t>
      </w:r>
      <w:r>
        <w:rPr>
          <w:rFonts w:hint="eastAsia" w:ascii="新宋体" w:hAnsi="新宋体" w:eastAsia="新宋体" w:cs="新宋体"/>
          <w:i w:val="0"/>
          <w:iCs w:val="0"/>
          <w:caps w:val="0"/>
          <w:color w:val="000000"/>
          <w:spacing w:val="0"/>
          <w:sz w:val="28"/>
          <w:szCs w:val="28"/>
        </w:rPr>
        <w:t>达成农村土地经营权流转意向的双方签订规范文本格式的流转合同。</w:t>
      </w:r>
    </w:p>
    <w:p w14:paraId="528AECA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第十一条 村</w:t>
      </w:r>
      <w:r>
        <w:rPr>
          <w:rFonts w:hint="eastAsia" w:ascii="新宋体" w:hAnsi="新宋体" w:eastAsia="新宋体" w:cs="新宋体"/>
          <w:i w:val="0"/>
          <w:iCs w:val="0"/>
          <w:caps w:val="0"/>
          <w:color w:val="000000"/>
          <w:spacing w:val="0"/>
          <w:sz w:val="28"/>
          <w:szCs w:val="28"/>
          <w:lang w:eastAsia="zh-CN"/>
        </w:rPr>
        <w:t>集体经济组织</w:t>
      </w:r>
      <w:r>
        <w:rPr>
          <w:rFonts w:hint="eastAsia" w:ascii="新宋体" w:hAnsi="新宋体" w:eastAsia="新宋体" w:cs="新宋体"/>
          <w:i w:val="0"/>
          <w:iCs w:val="0"/>
          <w:caps w:val="0"/>
          <w:color w:val="000000"/>
          <w:spacing w:val="0"/>
          <w:sz w:val="28"/>
          <w:szCs w:val="28"/>
        </w:rPr>
        <w:t>职责：</w:t>
      </w:r>
    </w:p>
    <w:p w14:paraId="73181E5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1.负责本辖区内农村土地经营权流转的组织实施工作。对本辖区农村土地流转的主体资格进行初步审查、农村土地经营权流转初步审批。建立土地流转台账，及时准确记载农村土地承包经营权流转情况，做好农村土地流转资料的档案管理工作。</w:t>
      </w:r>
    </w:p>
    <w:p w14:paraId="5D7AD8A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2.对农村土地流转实施动态跟踪管理，及时解决农村土地流转中出现的新问题、新情况，特别是农业污染源的处置，做到问题“零容忍”。依法调解农村土地承包纠纷和经营权流转所发生的矛盾纠纷，确保农村社会稳定。</w:t>
      </w:r>
    </w:p>
    <w:p w14:paraId="160FE38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第十二条 村民小组职责：</w:t>
      </w:r>
    </w:p>
    <w:p w14:paraId="6BB1F02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1.负责本辖区内有意向性土地流转的信息上报。组织召开村民“一事一议”土地流转表决会议，形成会议纪要，会议纪要内容包括：流转四至及面积、流转价格、流转期限、流转用途、承包方是否授权村民小组代表承包方等内容。经承包方授权，代表承包方与村</w:t>
      </w:r>
      <w:r>
        <w:rPr>
          <w:rFonts w:hint="eastAsia" w:ascii="新宋体" w:hAnsi="新宋体" w:eastAsia="新宋体" w:cs="新宋体"/>
          <w:i w:val="0"/>
          <w:iCs w:val="0"/>
          <w:caps w:val="0"/>
          <w:color w:val="000000"/>
          <w:spacing w:val="0"/>
          <w:sz w:val="28"/>
          <w:szCs w:val="28"/>
          <w:lang w:eastAsia="zh-CN"/>
        </w:rPr>
        <w:t>集体经济组织</w:t>
      </w:r>
      <w:r>
        <w:rPr>
          <w:rFonts w:hint="eastAsia" w:ascii="新宋体" w:hAnsi="新宋体" w:eastAsia="新宋体" w:cs="新宋体"/>
          <w:i w:val="0"/>
          <w:iCs w:val="0"/>
          <w:caps w:val="0"/>
          <w:color w:val="000000"/>
          <w:spacing w:val="0"/>
          <w:sz w:val="28"/>
          <w:szCs w:val="28"/>
        </w:rPr>
        <w:t>签订农村土地经营权流转书面委托书。</w:t>
      </w:r>
    </w:p>
    <w:p w14:paraId="68D5378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2.负责流转前、后公示。按照农村土地流转的相关法律法规监督受让方的经营行为，尤其是给土地造成严重损害或者严重破坏土地生态环境的监督，并及时上报有关部门查处。</w:t>
      </w:r>
    </w:p>
    <w:p w14:paraId="5AC2BF0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2530" w:firstLineChars="900"/>
        <w:rPr>
          <w:rFonts w:hint="eastAsia" w:ascii="新宋体" w:hAnsi="新宋体" w:eastAsia="新宋体" w:cs="新宋体"/>
          <w:b/>
          <w:bCs/>
          <w:sz w:val="28"/>
          <w:szCs w:val="28"/>
        </w:rPr>
      </w:pPr>
      <w:r>
        <w:rPr>
          <w:rFonts w:hint="eastAsia" w:ascii="新宋体" w:hAnsi="新宋体" w:eastAsia="新宋体" w:cs="新宋体"/>
          <w:b/>
          <w:bCs/>
          <w:i w:val="0"/>
          <w:iCs w:val="0"/>
          <w:caps w:val="0"/>
          <w:color w:val="000000"/>
          <w:spacing w:val="0"/>
          <w:sz w:val="28"/>
          <w:szCs w:val="28"/>
        </w:rPr>
        <w:t>第四章 流转程序</w:t>
      </w:r>
    </w:p>
    <w:p w14:paraId="0B4FAC7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第十三条 承包方自愿委托发包方、中介组织或者他人流转其土地经营权的，应当由承包方出具流转委托书。委托书应当载明委托的事项、权限和期限等，并由委托人和受托人签字或者盖章。</w:t>
      </w:r>
    </w:p>
    <w:p w14:paraId="0A61280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没有承包方或经承包方授权的村民小组的书面委托，任何组织和个人无权以任何方式决定流转承包方的土地经营权。</w:t>
      </w:r>
    </w:p>
    <w:p w14:paraId="4A620C0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第十四条 乡镇人民政府应对承包经营权流转的承包方与受让方的需求信息进行发布。发布的信息应包括流转农村土地承包经营权涉及的区位、面积、农户数量、产业布局规划、流转方式、期限、价格等。</w:t>
      </w:r>
    </w:p>
    <w:p w14:paraId="37360C6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第十五条 农村土地承包经营权流转应具备以下条件：</w:t>
      </w:r>
    </w:p>
    <w:p w14:paraId="778124D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1.农村土地承包经营权权属明晰。</w:t>
      </w:r>
    </w:p>
    <w:p w14:paraId="0075F58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2.承包方具有转出其农村土地承包经营权的意愿。</w:t>
      </w:r>
    </w:p>
    <w:p w14:paraId="3C50281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3.受让方应具备农业投资、经营能力或者资质。</w:t>
      </w:r>
    </w:p>
    <w:p w14:paraId="4A84101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4.流转项目符合国家的法律法规、环境保护政策、农业产业发展规划和土地利用规划等政策性规定。</w:t>
      </w:r>
    </w:p>
    <w:p w14:paraId="6ADC933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第十六条 农村土地承包经营权流转的受让方，应向村</w:t>
      </w:r>
      <w:r>
        <w:rPr>
          <w:rFonts w:hint="eastAsia" w:ascii="新宋体" w:hAnsi="新宋体" w:eastAsia="新宋体" w:cs="新宋体"/>
          <w:i w:val="0"/>
          <w:iCs w:val="0"/>
          <w:caps w:val="0"/>
          <w:color w:val="000000"/>
          <w:spacing w:val="0"/>
          <w:sz w:val="28"/>
          <w:szCs w:val="28"/>
          <w:lang w:eastAsia="zh-CN"/>
        </w:rPr>
        <w:t>集体经济组织</w:t>
      </w:r>
      <w:r>
        <w:rPr>
          <w:rFonts w:hint="eastAsia" w:ascii="新宋体" w:hAnsi="新宋体" w:eastAsia="新宋体" w:cs="新宋体"/>
          <w:i w:val="0"/>
          <w:iCs w:val="0"/>
          <w:caps w:val="0"/>
          <w:color w:val="000000"/>
          <w:spacing w:val="0"/>
          <w:sz w:val="28"/>
          <w:szCs w:val="28"/>
        </w:rPr>
        <w:t>提交内容真实、合法有效、无虚假、无误导、无重大遗漏的相关文件资料（复印件或交验原件）如下：</w:t>
      </w:r>
    </w:p>
    <w:p w14:paraId="133F390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1.</w:t>
      </w:r>
      <w:r>
        <w:rPr>
          <w:rFonts w:hint="eastAsia" w:ascii="新宋体" w:hAnsi="新宋体" w:eastAsia="新宋体" w:cs="新宋体"/>
          <w:i w:val="0"/>
          <w:iCs w:val="0"/>
          <w:caps w:val="0"/>
          <w:color w:val="000000"/>
          <w:spacing w:val="0"/>
          <w:sz w:val="28"/>
          <w:szCs w:val="28"/>
          <w:lang w:eastAsia="zh-CN"/>
        </w:rPr>
        <w:t>寿</w:t>
      </w:r>
      <w:r>
        <w:rPr>
          <w:rFonts w:hint="eastAsia" w:ascii="新宋体" w:hAnsi="新宋体" w:eastAsia="新宋体" w:cs="新宋体"/>
          <w:i w:val="0"/>
          <w:iCs w:val="0"/>
          <w:caps w:val="0"/>
          <w:color w:val="000000"/>
          <w:spacing w:val="0"/>
          <w:sz w:val="28"/>
          <w:szCs w:val="28"/>
        </w:rPr>
        <w:t>县农村土地经营权流转受让申请书。</w:t>
      </w:r>
    </w:p>
    <w:p w14:paraId="41B5D41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2.受让方的身份证明材料（受让方作为自然人的，提交身份证或者户口簿，作为法人或其他经济组织的，提交营业执照、组织机构代码证、法定代表人身份证）。</w:t>
      </w:r>
    </w:p>
    <w:p w14:paraId="0CF7C52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3.受让方的资信证明，流转项目规划。</w:t>
      </w:r>
    </w:p>
    <w:p w14:paraId="599D8F8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4.受让方对转入标的基本条件要求。</w:t>
      </w:r>
    </w:p>
    <w:p w14:paraId="60F1D1E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5.土地流转用途说明。</w:t>
      </w:r>
    </w:p>
    <w:p w14:paraId="37ED0F1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6.资金实力、技术实力、营销渠道等农业持续经营能力证明材料。</w:t>
      </w:r>
    </w:p>
    <w:p w14:paraId="62A6831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第十七条 村</w:t>
      </w:r>
      <w:r>
        <w:rPr>
          <w:rFonts w:hint="eastAsia" w:ascii="新宋体" w:hAnsi="新宋体" w:eastAsia="新宋体" w:cs="新宋体"/>
          <w:i w:val="0"/>
          <w:iCs w:val="0"/>
          <w:caps w:val="0"/>
          <w:color w:val="000000"/>
          <w:spacing w:val="0"/>
          <w:sz w:val="28"/>
          <w:szCs w:val="28"/>
          <w:lang w:eastAsia="zh-CN"/>
        </w:rPr>
        <w:t>集体经济组织</w:t>
      </w:r>
      <w:r>
        <w:rPr>
          <w:rFonts w:hint="eastAsia" w:ascii="新宋体" w:hAnsi="新宋体" w:eastAsia="新宋体" w:cs="新宋体"/>
          <w:i w:val="0"/>
          <w:iCs w:val="0"/>
          <w:caps w:val="0"/>
          <w:color w:val="000000"/>
          <w:spacing w:val="0"/>
          <w:sz w:val="28"/>
          <w:szCs w:val="28"/>
        </w:rPr>
        <w:t>组织有流转意向的承包方和受让方进行洽谈、协商，经公开征集产生两个或两个以上意向受让方的，村</w:t>
      </w:r>
      <w:r>
        <w:rPr>
          <w:rFonts w:hint="eastAsia" w:ascii="新宋体" w:hAnsi="新宋体" w:eastAsia="新宋体" w:cs="新宋体"/>
          <w:i w:val="0"/>
          <w:iCs w:val="0"/>
          <w:caps w:val="0"/>
          <w:color w:val="000000"/>
          <w:spacing w:val="0"/>
          <w:sz w:val="28"/>
          <w:szCs w:val="28"/>
          <w:lang w:eastAsia="zh-CN"/>
        </w:rPr>
        <w:t>集体经济组织</w:t>
      </w:r>
      <w:r>
        <w:rPr>
          <w:rFonts w:hint="eastAsia" w:ascii="新宋体" w:hAnsi="新宋体" w:eastAsia="新宋体" w:cs="新宋体"/>
          <w:i w:val="0"/>
          <w:iCs w:val="0"/>
          <w:caps w:val="0"/>
          <w:color w:val="000000"/>
          <w:spacing w:val="0"/>
          <w:sz w:val="28"/>
          <w:szCs w:val="28"/>
        </w:rPr>
        <w:t>结合承包方和受让方情况，可以采取电子竞价、一次性密封报价、综合评审、招标投标、公开竞买等形式组织流转。在同等条件下，本集体经济组织成员享有优先权。</w:t>
      </w:r>
    </w:p>
    <w:p w14:paraId="4F7EC40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第十八条 农村土地经营权流转一般程序</w:t>
      </w:r>
    </w:p>
    <w:p w14:paraId="6DCB6CB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1.召开“一事一议”会议，村民小组按法定程序召开农村土地流转村民“一事一议”会议，并形成会议纪要。</w:t>
      </w:r>
    </w:p>
    <w:p w14:paraId="224BEBC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2.签订委托书，村民小组受承包方委托与村</w:t>
      </w:r>
      <w:r>
        <w:rPr>
          <w:rFonts w:hint="eastAsia" w:ascii="新宋体" w:hAnsi="新宋体" w:eastAsia="新宋体" w:cs="新宋体"/>
          <w:i w:val="0"/>
          <w:iCs w:val="0"/>
          <w:caps w:val="0"/>
          <w:color w:val="000000"/>
          <w:spacing w:val="0"/>
          <w:sz w:val="28"/>
          <w:szCs w:val="28"/>
          <w:lang w:eastAsia="zh-CN"/>
        </w:rPr>
        <w:t>集体经济组织</w:t>
      </w:r>
      <w:r>
        <w:rPr>
          <w:rFonts w:hint="eastAsia" w:ascii="新宋体" w:hAnsi="新宋体" w:eastAsia="新宋体" w:cs="新宋体"/>
          <w:i w:val="0"/>
          <w:iCs w:val="0"/>
          <w:caps w:val="0"/>
          <w:color w:val="000000"/>
          <w:spacing w:val="0"/>
          <w:sz w:val="28"/>
          <w:szCs w:val="28"/>
        </w:rPr>
        <w:t>签订《</w:t>
      </w:r>
      <w:r>
        <w:rPr>
          <w:rFonts w:hint="eastAsia" w:ascii="新宋体" w:hAnsi="新宋体" w:eastAsia="新宋体" w:cs="新宋体"/>
          <w:i w:val="0"/>
          <w:iCs w:val="0"/>
          <w:caps w:val="0"/>
          <w:color w:val="000000"/>
          <w:spacing w:val="0"/>
          <w:sz w:val="28"/>
          <w:szCs w:val="28"/>
          <w:lang w:eastAsia="zh-CN"/>
        </w:rPr>
        <w:t>寿</w:t>
      </w:r>
      <w:r>
        <w:rPr>
          <w:rFonts w:hint="eastAsia" w:ascii="新宋体" w:hAnsi="新宋体" w:eastAsia="新宋体" w:cs="新宋体"/>
          <w:i w:val="0"/>
          <w:iCs w:val="0"/>
          <w:caps w:val="0"/>
          <w:color w:val="000000"/>
          <w:spacing w:val="0"/>
          <w:sz w:val="28"/>
          <w:szCs w:val="28"/>
        </w:rPr>
        <w:t>县农村土地经营权流转委托书》。</w:t>
      </w:r>
    </w:p>
    <w:p w14:paraId="4F7E657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3.受让方提出申请，受让方向村</w:t>
      </w:r>
      <w:r>
        <w:rPr>
          <w:rFonts w:hint="eastAsia" w:ascii="新宋体" w:hAnsi="新宋体" w:eastAsia="新宋体" w:cs="新宋体"/>
          <w:i w:val="0"/>
          <w:iCs w:val="0"/>
          <w:caps w:val="0"/>
          <w:color w:val="000000"/>
          <w:spacing w:val="0"/>
          <w:sz w:val="28"/>
          <w:szCs w:val="28"/>
          <w:lang w:eastAsia="zh-CN"/>
        </w:rPr>
        <w:t>集体经济组织</w:t>
      </w:r>
      <w:r>
        <w:rPr>
          <w:rFonts w:hint="eastAsia" w:ascii="新宋体" w:hAnsi="新宋体" w:eastAsia="新宋体" w:cs="新宋体"/>
          <w:i w:val="0"/>
          <w:iCs w:val="0"/>
          <w:caps w:val="0"/>
          <w:color w:val="000000"/>
          <w:spacing w:val="0"/>
          <w:sz w:val="28"/>
          <w:szCs w:val="28"/>
        </w:rPr>
        <w:t>提出《</w:t>
      </w:r>
      <w:r>
        <w:rPr>
          <w:rFonts w:hint="eastAsia" w:ascii="新宋体" w:hAnsi="新宋体" w:eastAsia="新宋体" w:cs="新宋体"/>
          <w:i w:val="0"/>
          <w:iCs w:val="0"/>
          <w:caps w:val="0"/>
          <w:color w:val="000000"/>
          <w:spacing w:val="0"/>
          <w:sz w:val="28"/>
          <w:szCs w:val="28"/>
          <w:lang w:eastAsia="zh-CN"/>
        </w:rPr>
        <w:t>寿</w:t>
      </w:r>
      <w:r>
        <w:rPr>
          <w:rFonts w:hint="eastAsia" w:ascii="新宋体" w:hAnsi="新宋体" w:eastAsia="新宋体" w:cs="新宋体"/>
          <w:i w:val="0"/>
          <w:iCs w:val="0"/>
          <w:caps w:val="0"/>
          <w:color w:val="000000"/>
          <w:spacing w:val="0"/>
          <w:sz w:val="28"/>
          <w:szCs w:val="28"/>
        </w:rPr>
        <w:t>县农村土地承包经营权流转受让申请书》。</w:t>
      </w:r>
    </w:p>
    <w:p w14:paraId="008F3C3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4.签订意向协议书，受让主体与承包方或受托人就流转面积、期限、价款等进行协商并签订流转意向协议书，村民小组进行流转前公示。</w:t>
      </w:r>
    </w:p>
    <w:p w14:paraId="286CC04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5.资格审查和项目审核，依照本细则第二十二条的规定办理资格审查和项目审核。</w:t>
      </w:r>
    </w:p>
    <w:p w14:paraId="0DC9186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6.流转后公示，村民小组对流转后的价款、支付方式、流转年限等情况进行公示。</w:t>
      </w:r>
    </w:p>
    <w:p w14:paraId="34BCD82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7.签订合同，审核、审查通过的，由受让方与承包方或受托人签订规范的流转合同。</w:t>
      </w:r>
    </w:p>
    <w:p w14:paraId="2EDAC5B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8.建立台账，村</w:t>
      </w:r>
      <w:r>
        <w:rPr>
          <w:rFonts w:hint="eastAsia" w:ascii="新宋体" w:hAnsi="新宋体" w:eastAsia="新宋体" w:cs="新宋体"/>
          <w:i w:val="0"/>
          <w:iCs w:val="0"/>
          <w:caps w:val="0"/>
          <w:color w:val="000000"/>
          <w:spacing w:val="0"/>
          <w:sz w:val="28"/>
          <w:szCs w:val="28"/>
          <w:lang w:eastAsia="zh-CN"/>
        </w:rPr>
        <w:t>集体经济组织</w:t>
      </w:r>
      <w:r>
        <w:rPr>
          <w:rFonts w:hint="eastAsia" w:ascii="新宋体" w:hAnsi="新宋体" w:eastAsia="新宋体" w:cs="新宋体"/>
          <w:i w:val="0"/>
          <w:iCs w:val="0"/>
          <w:caps w:val="0"/>
          <w:color w:val="000000"/>
          <w:spacing w:val="0"/>
          <w:sz w:val="28"/>
          <w:szCs w:val="28"/>
        </w:rPr>
        <w:t>、乡镇人民政府登记《</w:t>
      </w:r>
      <w:r>
        <w:rPr>
          <w:rFonts w:hint="eastAsia" w:ascii="新宋体" w:hAnsi="新宋体" w:eastAsia="新宋体" w:cs="新宋体"/>
          <w:i w:val="0"/>
          <w:iCs w:val="0"/>
          <w:caps w:val="0"/>
          <w:color w:val="000000"/>
          <w:spacing w:val="0"/>
          <w:sz w:val="28"/>
          <w:szCs w:val="28"/>
          <w:lang w:eastAsia="zh-CN"/>
        </w:rPr>
        <w:t>寿</w:t>
      </w:r>
      <w:r>
        <w:rPr>
          <w:rFonts w:hint="eastAsia" w:ascii="新宋体" w:hAnsi="新宋体" w:eastAsia="新宋体" w:cs="新宋体"/>
          <w:i w:val="0"/>
          <w:iCs w:val="0"/>
          <w:caps w:val="0"/>
          <w:color w:val="000000"/>
          <w:spacing w:val="0"/>
          <w:sz w:val="28"/>
          <w:szCs w:val="28"/>
        </w:rPr>
        <w:t>县农村土地经营权流转台账》，村</w:t>
      </w:r>
      <w:r>
        <w:rPr>
          <w:rFonts w:hint="eastAsia" w:ascii="新宋体" w:hAnsi="新宋体" w:eastAsia="新宋体" w:cs="新宋体"/>
          <w:i w:val="0"/>
          <w:iCs w:val="0"/>
          <w:caps w:val="0"/>
          <w:color w:val="000000"/>
          <w:spacing w:val="0"/>
          <w:sz w:val="28"/>
          <w:szCs w:val="28"/>
          <w:lang w:eastAsia="zh-CN"/>
        </w:rPr>
        <w:t>集体经济组织</w:t>
      </w:r>
      <w:r>
        <w:rPr>
          <w:rFonts w:hint="eastAsia" w:ascii="新宋体" w:hAnsi="新宋体" w:eastAsia="新宋体" w:cs="新宋体"/>
          <w:i w:val="0"/>
          <w:iCs w:val="0"/>
          <w:caps w:val="0"/>
          <w:color w:val="000000"/>
          <w:spacing w:val="0"/>
          <w:sz w:val="28"/>
          <w:szCs w:val="28"/>
        </w:rPr>
        <w:t>、乡镇人民政府要安排专人及时准确记载农村土地流转情况，对流转合同及有关文件、资料等纸质和电子文档进行归档并妥善保管。机构或人员发生变化的，于变化后15个工作日内将变化信息逐级上报县农业农村局（县</w:t>
      </w:r>
      <w:r>
        <w:rPr>
          <w:rFonts w:hint="eastAsia" w:ascii="新宋体" w:hAnsi="新宋体" w:eastAsia="新宋体" w:cs="新宋体"/>
          <w:i w:val="0"/>
          <w:iCs w:val="0"/>
          <w:caps w:val="0"/>
          <w:color w:val="FF0000"/>
          <w:spacing w:val="0"/>
          <w:sz w:val="28"/>
          <w:szCs w:val="28"/>
        </w:rPr>
        <w:t>农</w:t>
      </w:r>
      <w:r>
        <w:rPr>
          <w:rFonts w:hint="eastAsia" w:ascii="新宋体" w:hAnsi="新宋体" w:eastAsia="新宋体" w:cs="新宋体"/>
          <w:i w:val="0"/>
          <w:iCs w:val="0"/>
          <w:caps w:val="0"/>
          <w:color w:val="FF0000"/>
          <w:spacing w:val="0"/>
          <w:sz w:val="28"/>
          <w:szCs w:val="28"/>
          <w:lang w:val="en-US" w:eastAsia="zh-CN"/>
        </w:rPr>
        <w:t>业</w:t>
      </w:r>
      <w:r>
        <w:rPr>
          <w:rFonts w:hint="eastAsia" w:ascii="新宋体" w:hAnsi="新宋体" w:eastAsia="新宋体" w:cs="新宋体"/>
          <w:i w:val="0"/>
          <w:iCs w:val="0"/>
          <w:caps w:val="0"/>
          <w:color w:val="FF0000"/>
          <w:spacing w:val="0"/>
          <w:sz w:val="28"/>
          <w:szCs w:val="28"/>
          <w:lang w:eastAsia="zh-CN"/>
        </w:rPr>
        <w:t>农村局</w:t>
      </w:r>
      <w:r>
        <w:rPr>
          <w:rFonts w:hint="eastAsia" w:ascii="新宋体" w:hAnsi="新宋体" w:eastAsia="新宋体" w:cs="新宋体"/>
          <w:i w:val="0"/>
          <w:iCs w:val="0"/>
          <w:caps w:val="0"/>
          <w:color w:val="000000"/>
          <w:spacing w:val="0"/>
          <w:sz w:val="28"/>
          <w:szCs w:val="28"/>
        </w:rPr>
        <w:t>经管站）。</w:t>
      </w:r>
      <w:bookmarkStart w:id="0" w:name="_GoBack"/>
      <w:bookmarkEnd w:id="0"/>
    </w:p>
    <w:p w14:paraId="1D7D04D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9.登记备案，依照本细则第二十五条的规定办理备案手续。</w:t>
      </w:r>
    </w:p>
    <w:p w14:paraId="5ABB7DF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10.加强监管，相关部门要加强对土地经营权流转工作的监管，对流转管理服务工作落实不到位的地区，要通报批评、责令限期整改。</w:t>
      </w:r>
    </w:p>
    <w:p w14:paraId="27675CD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i w:val="0"/>
          <w:iCs w:val="0"/>
          <w:caps w:val="0"/>
          <w:color w:val="000000"/>
          <w:spacing w:val="0"/>
          <w:sz w:val="28"/>
          <w:szCs w:val="28"/>
        </w:rPr>
      </w:pPr>
      <w:r>
        <w:rPr>
          <w:rFonts w:hint="eastAsia" w:ascii="新宋体" w:hAnsi="新宋体" w:eastAsia="新宋体" w:cs="新宋体"/>
          <w:i w:val="0"/>
          <w:iCs w:val="0"/>
          <w:caps w:val="0"/>
          <w:color w:val="000000"/>
          <w:spacing w:val="0"/>
          <w:sz w:val="28"/>
          <w:szCs w:val="28"/>
        </w:rPr>
        <w:t>第十九条 受让方将流转取得的土地经营权再流转以及向金融机构融资担保的，应当事先取得承包方书面同意，并向发包方备案。</w:t>
      </w:r>
    </w:p>
    <w:p w14:paraId="1E2C93B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lang w:eastAsia="zh-CN"/>
        </w:rPr>
      </w:pPr>
      <w:r>
        <w:rPr>
          <w:rFonts w:hint="eastAsia" w:ascii="新宋体" w:hAnsi="新宋体" w:eastAsia="新宋体" w:cs="新宋体"/>
          <w:i w:val="0"/>
          <w:iCs w:val="0"/>
          <w:caps w:val="0"/>
          <w:color w:val="000000"/>
          <w:spacing w:val="0"/>
          <w:sz w:val="28"/>
          <w:szCs w:val="28"/>
        </w:rPr>
        <w:t>第二十条 农村集体经济组织为工商企业等社会资本流转土地经营权提供服务的,可以收取适量管理费用。收取管理费用的金额和方式应当由农村集体经济组织、承包方和工商企业等社会资本三方协商确定。管理费用应当纳入农村集体经济组织会计核算和财务管理,主要用于农田基本建设或者其他公益性支出</w:t>
      </w:r>
      <w:r>
        <w:rPr>
          <w:rFonts w:hint="eastAsia" w:ascii="新宋体" w:hAnsi="新宋体" w:eastAsia="新宋体" w:cs="新宋体"/>
          <w:i w:val="0"/>
          <w:iCs w:val="0"/>
          <w:caps w:val="0"/>
          <w:color w:val="000000"/>
          <w:spacing w:val="0"/>
          <w:sz w:val="28"/>
          <w:szCs w:val="28"/>
          <w:lang w:eastAsia="zh-CN"/>
        </w:rPr>
        <w:t>。</w:t>
      </w:r>
    </w:p>
    <w:p w14:paraId="7BC4558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2530" w:firstLineChars="900"/>
        <w:rPr>
          <w:rFonts w:hint="eastAsia" w:ascii="新宋体" w:hAnsi="新宋体" w:eastAsia="新宋体" w:cs="新宋体"/>
          <w:b/>
          <w:bCs/>
          <w:sz w:val="28"/>
          <w:szCs w:val="28"/>
        </w:rPr>
      </w:pPr>
      <w:r>
        <w:rPr>
          <w:rFonts w:hint="eastAsia" w:ascii="新宋体" w:hAnsi="新宋体" w:eastAsia="新宋体" w:cs="新宋体"/>
          <w:b/>
          <w:bCs/>
          <w:i w:val="0"/>
          <w:iCs w:val="0"/>
          <w:caps w:val="0"/>
          <w:color w:val="000000"/>
          <w:spacing w:val="0"/>
          <w:sz w:val="28"/>
          <w:szCs w:val="28"/>
        </w:rPr>
        <w:t>第五章 风险防范</w:t>
      </w:r>
    </w:p>
    <w:p w14:paraId="07283D9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第二十一条 建立上限控制制度。工商企业等社会资本流转土地经营权单个企业流转农地的面积规模，首次流转面积不得超过500</w:t>
      </w:r>
      <w:r>
        <w:rPr>
          <w:rFonts w:hint="eastAsia" w:ascii="新宋体" w:hAnsi="新宋体" w:eastAsia="新宋体" w:cs="新宋体"/>
          <w:i w:val="0"/>
          <w:iCs w:val="0"/>
          <w:caps w:val="0"/>
          <w:color w:val="000000"/>
          <w:spacing w:val="0"/>
          <w:sz w:val="28"/>
          <w:szCs w:val="28"/>
          <w:lang w:val="en-US" w:eastAsia="zh-CN"/>
        </w:rPr>
        <w:t>0</w:t>
      </w:r>
      <w:r>
        <w:rPr>
          <w:rFonts w:hint="eastAsia" w:ascii="新宋体" w:hAnsi="新宋体" w:eastAsia="新宋体" w:cs="新宋体"/>
          <w:i w:val="0"/>
          <w:iCs w:val="0"/>
          <w:caps w:val="0"/>
          <w:color w:val="000000"/>
          <w:spacing w:val="0"/>
          <w:sz w:val="28"/>
          <w:szCs w:val="28"/>
        </w:rPr>
        <w:t>亩，确有良好经营业绩的，经批准可进一步扩大流转规模。流转期限应视项目实施情况合理确定，可以采取分期租赁，但合同期限最长不得超过农村土地承包剩余年限。</w:t>
      </w:r>
    </w:p>
    <w:p w14:paraId="15808F4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第二十二条 建立严格审查审核制度。成立县、乡镇、村</w:t>
      </w:r>
      <w:r>
        <w:rPr>
          <w:rFonts w:hint="eastAsia" w:ascii="新宋体" w:hAnsi="新宋体" w:eastAsia="新宋体" w:cs="新宋体"/>
          <w:i w:val="0"/>
          <w:iCs w:val="0"/>
          <w:caps w:val="0"/>
          <w:color w:val="000000"/>
          <w:spacing w:val="0"/>
          <w:sz w:val="28"/>
          <w:szCs w:val="28"/>
          <w:lang w:eastAsia="zh-CN"/>
        </w:rPr>
        <w:t>集体经济组织</w:t>
      </w:r>
      <w:r>
        <w:rPr>
          <w:rFonts w:hint="eastAsia" w:ascii="新宋体" w:hAnsi="新宋体" w:eastAsia="新宋体" w:cs="新宋体"/>
          <w:i w:val="0"/>
          <w:iCs w:val="0"/>
          <w:caps w:val="0"/>
          <w:color w:val="000000"/>
          <w:spacing w:val="0"/>
          <w:sz w:val="28"/>
          <w:szCs w:val="28"/>
        </w:rPr>
        <w:t>三级审查审核小组，明确责任领导，确定审查审核事项，审查审核的程序和内容：在土地流转前，由村</w:t>
      </w:r>
      <w:r>
        <w:rPr>
          <w:rFonts w:hint="eastAsia" w:ascii="新宋体" w:hAnsi="新宋体" w:eastAsia="新宋体" w:cs="新宋体"/>
          <w:i w:val="0"/>
          <w:iCs w:val="0"/>
          <w:caps w:val="0"/>
          <w:color w:val="000000"/>
          <w:spacing w:val="0"/>
          <w:sz w:val="28"/>
          <w:szCs w:val="28"/>
          <w:lang w:eastAsia="zh-CN"/>
        </w:rPr>
        <w:t>集体经济组织</w:t>
      </w:r>
      <w:r>
        <w:rPr>
          <w:rFonts w:hint="eastAsia" w:ascii="新宋体" w:hAnsi="新宋体" w:eastAsia="新宋体" w:cs="新宋体"/>
          <w:i w:val="0"/>
          <w:iCs w:val="0"/>
          <w:caps w:val="0"/>
          <w:color w:val="000000"/>
          <w:spacing w:val="0"/>
          <w:sz w:val="28"/>
          <w:szCs w:val="28"/>
        </w:rPr>
        <w:t>对土地流转的受让方进行考察、合同条款、流转租金、价格、结算方法进行审查审核，乡镇对受让方抗风险能力和经营项目进行审查审核。</w:t>
      </w:r>
    </w:p>
    <w:p w14:paraId="7174EA8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1.资质审查，受让方资格审查内容：按照第十六条受让方提供的相关文件的真实性进行审查。</w:t>
      </w:r>
    </w:p>
    <w:p w14:paraId="5281EF9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2.诚信审查，主要包括人民银行出具的征信系统无不良记录，履约能力及信誉情况，社会各界以及群众的反映。</w:t>
      </w:r>
    </w:p>
    <w:p w14:paraId="14689E6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3.项目审核，流转项目审核内容：流转项目是否符合本区域粮食生产等农业产业布局和发展规划、是否存在农业生产安全和生态环境保护风险、土地用途、受让方的依法经营等情况进行审核。</w:t>
      </w:r>
    </w:p>
    <w:p w14:paraId="64AAB3D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签订意向协议书和流转前公示后，受让方按照分级审查审核规定，向乡镇人民政府提出审查审核申请，由乡镇人民政府依法组织相关职能部门、农村集体经济组织代表、农民代表、专家进行审查、审核，并于受理之日起20个工作日内出具审查审核意见；受让方流转</w:t>
      </w:r>
      <w:r>
        <w:rPr>
          <w:rFonts w:hint="eastAsia" w:ascii="新宋体" w:hAnsi="新宋体" w:eastAsia="新宋体" w:cs="新宋体"/>
          <w:i w:val="0"/>
          <w:iCs w:val="0"/>
          <w:caps w:val="0"/>
          <w:color w:val="000000"/>
          <w:spacing w:val="0"/>
          <w:sz w:val="28"/>
          <w:szCs w:val="28"/>
          <w:lang w:val="en-US" w:eastAsia="zh-CN"/>
        </w:rPr>
        <w:t>5000-10000</w:t>
      </w:r>
      <w:r>
        <w:rPr>
          <w:rFonts w:hint="eastAsia" w:ascii="新宋体" w:hAnsi="新宋体" w:eastAsia="新宋体" w:cs="新宋体"/>
          <w:i w:val="0"/>
          <w:iCs w:val="0"/>
          <w:caps w:val="0"/>
          <w:color w:val="000000"/>
          <w:spacing w:val="0"/>
          <w:sz w:val="28"/>
          <w:szCs w:val="28"/>
        </w:rPr>
        <w:t>亩由乡镇人民政府初步审查、审核后转报县农业农村局组织专家组再次审查、审核，并由县农业农村局做出审查、审核意见。</w:t>
      </w:r>
    </w:p>
    <w:p w14:paraId="1A3315A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未按规定提交审查审核申请或者审查审核未通过的，不得开展土地经营权流转活动。</w:t>
      </w:r>
    </w:p>
    <w:p w14:paraId="0D58808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第二十三条 建立健全租赁农地先付租金、后用地制度。工商企业等社会资本经营主体租赁农地实行先付租金、后用地制度。经营主体需自土地流转合同签订生效十日内，提前支付一年以上的租金，以后每年都要提前一个月付清下一年度土地租金。未提前支付的，可视受让方违约并采取相关措施直至收回土地经营权。</w:t>
      </w:r>
    </w:p>
    <w:p w14:paraId="16089E7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第二十四条 建立健全租赁农地风险保障金制度。工商企业等社会资本经营主体租赁农地的，当年租金全额兑现后，对整村（组）土地经营权流转面积较大、涉及农户较多、经营风险较高的项目，</w:t>
      </w:r>
      <w:r>
        <w:rPr>
          <w:rFonts w:hint="eastAsia" w:ascii="新宋体" w:hAnsi="新宋体" w:eastAsia="新宋体" w:cs="新宋体"/>
          <w:i w:val="0"/>
          <w:iCs w:val="0"/>
          <w:caps w:val="0"/>
          <w:color w:val="000000"/>
          <w:spacing w:val="0"/>
          <w:sz w:val="28"/>
          <w:szCs w:val="28"/>
          <w:lang w:eastAsia="zh-CN"/>
        </w:rPr>
        <w:t>受让方可按流转面积每亩不低于</w:t>
      </w:r>
      <w:r>
        <w:rPr>
          <w:rFonts w:hint="eastAsia" w:ascii="新宋体" w:hAnsi="新宋体" w:eastAsia="新宋体" w:cs="新宋体"/>
          <w:i w:val="0"/>
          <w:iCs w:val="0"/>
          <w:caps w:val="0"/>
          <w:color w:val="000000"/>
          <w:spacing w:val="0"/>
          <w:sz w:val="28"/>
          <w:szCs w:val="28"/>
          <w:lang w:val="en-US" w:eastAsia="zh-CN"/>
        </w:rPr>
        <w:t>50元</w:t>
      </w:r>
      <w:r>
        <w:rPr>
          <w:rFonts w:hint="eastAsia" w:ascii="新宋体" w:hAnsi="新宋体" w:eastAsia="新宋体" w:cs="新宋体"/>
          <w:i w:val="0"/>
          <w:iCs w:val="0"/>
          <w:caps w:val="0"/>
          <w:color w:val="000000"/>
          <w:spacing w:val="0"/>
          <w:sz w:val="28"/>
          <w:szCs w:val="28"/>
        </w:rPr>
        <w:t>给村</w:t>
      </w:r>
      <w:r>
        <w:rPr>
          <w:rFonts w:hint="eastAsia" w:ascii="新宋体" w:hAnsi="新宋体" w:eastAsia="新宋体" w:cs="新宋体"/>
          <w:i w:val="0"/>
          <w:iCs w:val="0"/>
          <w:caps w:val="0"/>
          <w:color w:val="000000"/>
          <w:spacing w:val="0"/>
          <w:sz w:val="28"/>
          <w:szCs w:val="28"/>
          <w:lang w:eastAsia="zh-CN"/>
        </w:rPr>
        <w:t>集体经济组织</w:t>
      </w:r>
      <w:r>
        <w:rPr>
          <w:rFonts w:hint="eastAsia" w:ascii="新宋体" w:hAnsi="新宋体" w:eastAsia="新宋体" w:cs="新宋体"/>
          <w:i w:val="0"/>
          <w:iCs w:val="0"/>
          <w:caps w:val="0"/>
          <w:color w:val="000000"/>
          <w:spacing w:val="0"/>
          <w:sz w:val="28"/>
          <w:szCs w:val="28"/>
        </w:rPr>
        <w:t>缴纳风险保障金，用于防范承包农户权益受损。租赁合同期满，受让方无违约行为的，风险保障金应当及时予以退还。</w:t>
      </w:r>
    </w:p>
    <w:p w14:paraId="24CFB03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第二十五条 建立分级备案制度。在签订合同后15个工作日内，由受让方报发包方和乡镇业务主管部门进行登记备案，填写《</w:t>
      </w:r>
      <w:r>
        <w:rPr>
          <w:rFonts w:hint="eastAsia" w:ascii="新宋体" w:hAnsi="新宋体" w:eastAsia="新宋体" w:cs="新宋体"/>
          <w:i w:val="0"/>
          <w:iCs w:val="0"/>
          <w:caps w:val="0"/>
          <w:color w:val="000000"/>
          <w:spacing w:val="0"/>
          <w:sz w:val="28"/>
          <w:szCs w:val="28"/>
          <w:lang w:eastAsia="zh-CN"/>
        </w:rPr>
        <w:t>寿</w:t>
      </w:r>
      <w:r>
        <w:rPr>
          <w:rFonts w:hint="eastAsia" w:ascii="新宋体" w:hAnsi="新宋体" w:eastAsia="新宋体" w:cs="新宋体"/>
          <w:i w:val="0"/>
          <w:iCs w:val="0"/>
          <w:caps w:val="0"/>
          <w:color w:val="000000"/>
          <w:spacing w:val="0"/>
          <w:sz w:val="28"/>
          <w:szCs w:val="28"/>
        </w:rPr>
        <w:t>县农村土地经营权流转备案表》。工商企业等社会资本流转土地的，除向发包方备案外，租赁农村土地</w:t>
      </w:r>
      <w:r>
        <w:rPr>
          <w:rFonts w:hint="eastAsia" w:ascii="新宋体" w:hAnsi="新宋体" w:eastAsia="新宋体" w:cs="新宋体"/>
          <w:i w:val="0"/>
          <w:iCs w:val="0"/>
          <w:caps w:val="0"/>
          <w:color w:val="000000"/>
          <w:spacing w:val="0"/>
          <w:sz w:val="28"/>
          <w:szCs w:val="28"/>
          <w:lang w:val="en-US" w:eastAsia="zh-CN"/>
        </w:rPr>
        <w:t>5000</w:t>
      </w:r>
      <w:r>
        <w:rPr>
          <w:rFonts w:hint="eastAsia" w:ascii="新宋体" w:hAnsi="新宋体" w:eastAsia="新宋体" w:cs="新宋体"/>
          <w:i w:val="0"/>
          <w:iCs w:val="0"/>
          <w:caps w:val="0"/>
          <w:color w:val="000000"/>
          <w:spacing w:val="0"/>
          <w:sz w:val="28"/>
          <w:szCs w:val="28"/>
        </w:rPr>
        <w:t>亩以下在乡镇备案，</w:t>
      </w:r>
      <w:r>
        <w:rPr>
          <w:rFonts w:hint="eastAsia" w:ascii="新宋体" w:hAnsi="新宋体" w:eastAsia="新宋体" w:cs="新宋体"/>
          <w:i w:val="0"/>
          <w:iCs w:val="0"/>
          <w:caps w:val="0"/>
          <w:color w:val="000000"/>
          <w:spacing w:val="0"/>
          <w:sz w:val="28"/>
          <w:szCs w:val="28"/>
          <w:lang w:val="en-US" w:eastAsia="zh-CN"/>
        </w:rPr>
        <w:t>5000-10000</w:t>
      </w:r>
      <w:r>
        <w:rPr>
          <w:rFonts w:hint="eastAsia" w:ascii="新宋体" w:hAnsi="新宋体" w:eastAsia="新宋体" w:cs="新宋体"/>
          <w:i w:val="0"/>
          <w:iCs w:val="0"/>
          <w:caps w:val="0"/>
          <w:color w:val="000000"/>
          <w:spacing w:val="0"/>
          <w:sz w:val="28"/>
          <w:szCs w:val="28"/>
        </w:rPr>
        <w:t>亩需报县级备案，1000</w:t>
      </w:r>
      <w:r>
        <w:rPr>
          <w:rFonts w:hint="eastAsia" w:ascii="新宋体" w:hAnsi="新宋体" w:eastAsia="新宋体" w:cs="新宋体"/>
          <w:i w:val="0"/>
          <w:iCs w:val="0"/>
          <w:caps w:val="0"/>
          <w:color w:val="000000"/>
          <w:spacing w:val="0"/>
          <w:sz w:val="28"/>
          <w:szCs w:val="28"/>
          <w:lang w:val="en-US" w:eastAsia="zh-CN"/>
        </w:rPr>
        <w:t>0亩（含）以上报市农业农村局</w:t>
      </w:r>
      <w:r>
        <w:rPr>
          <w:rFonts w:hint="eastAsia" w:ascii="新宋体" w:hAnsi="新宋体" w:eastAsia="新宋体" w:cs="新宋体"/>
          <w:i w:val="0"/>
          <w:iCs w:val="0"/>
          <w:caps w:val="0"/>
          <w:color w:val="000000"/>
          <w:spacing w:val="0"/>
          <w:sz w:val="28"/>
          <w:szCs w:val="28"/>
        </w:rPr>
        <w:t>备案。</w:t>
      </w:r>
    </w:p>
    <w:p w14:paraId="577FDBE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第二十六条 建立事中事后监管制度。各乡镇人民政府、村</w:t>
      </w:r>
      <w:r>
        <w:rPr>
          <w:rFonts w:hint="eastAsia" w:ascii="新宋体" w:hAnsi="新宋体" w:eastAsia="新宋体" w:cs="新宋体"/>
          <w:i w:val="0"/>
          <w:iCs w:val="0"/>
          <w:caps w:val="0"/>
          <w:color w:val="000000"/>
          <w:spacing w:val="0"/>
          <w:sz w:val="28"/>
          <w:szCs w:val="28"/>
          <w:lang w:eastAsia="zh-CN"/>
        </w:rPr>
        <w:t>集体经济组织</w:t>
      </w:r>
      <w:r>
        <w:rPr>
          <w:rFonts w:hint="eastAsia" w:ascii="新宋体" w:hAnsi="新宋体" w:eastAsia="新宋体" w:cs="新宋体"/>
          <w:i w:val="0"/>
          <w:iCs w:val="0"/>
          <w:caps w:val="0"/>
          <w:color w:val="000000"/>
          <w:spacing w:val="0"/>
          <w:sz w:val="28"/>
          <w:szCs w:val="28"/>
        </w:rPr>
        <w:t>每年对租赁农地经营、项目实施、风险防范等情况定期开展监督，重点检查受让方的农业经营能力、租金给付情况、流转承包地用途等情况，及时纠正处理发现问题。</w:t>
      </w:r>
    </w:p>
    <w:p w14:paraId="1B3B1EB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2811" w:firstLineChars="1000"/>
        <w:rPr>
          <w:rFonts w:hint="eastAsia" w:ascii="新宋体" w:hAnsi="新宋体" w:eastAsia="新宋体" w:cs="新宋体"/>
          <w:b/>
          <w:bCs/>
          <w:sz w:val="28"/>
          <w:szCs w:val="28"/>
        </w:rPr>
      </w:pPr>
      <w:r>
        <w:rPr>
          <w:rFonts w:hint="eastAsia" w:ascii="新宋体" w:hAnsi="新宋体" w:eastAsia="新宋体" w:cs="新宋体"/>
          <w:b/>
          <w:bCs/>
          <w:i w:val="0"/>
          <w:iCs w:val="0"/>
          <w:caps w:val="0"/>
          <w:color w:val="000000"/>
          <w:spacing w:val="0"/>
          <w:sz w:val="28"/>
          <w:szCs w:val="28"/>
        </w:rPr>
        <w:t>第六章 附 则</w:t>
      </w:r>
    </w:p>
    <w:p w14:paraId="31145C9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第二十七条 本</w:t>
      </w:r>
      <w:r>
        <w:rPr>
          <w:rFonts w:hint="eastAsia" w:ascii="新宋体" w:hAnsi="新宋体" w:eastAsia="新宋体" w:cs="新宋体"/>
          <w:i w:val="0"/>
          <w:iCs w:val="0"/>
          <w:caps w:val="0"/>
          <w:color w:val="000000"/>
          <w:spacing w:val="0"/>
          <w:sz w:val="28"/>
          <w:szCs w:val="28"/>
          <w:lang w:eastAsia="zh-CN"/>
        </w:rPr>
        <w:t>办法</w:t>
      </w:r>
      <w:r>
        <w:rPr>
          <w:rFonts w:hint="eastAsia" w:ascii="新宋体" w:hAnsi="新宋体" w:eastAsia="新宋体" w:cs="新宋体"/>
          <w:i w:val="0"/>
          <w:iCs w:val="0"/>
          <w:caps w:val="0"/>
          <w:color w:val="000000"/>
          <w:spacing w:val="0"/>
          <w:sz w:val="28"/>
          <w:szCs w:val="28"/>
        </w:rPr>
        <w:t>未尽事宜按《中华人民共和国农村土地承包法》、《农村土地承包合同管理办法》执行。</w:t>
      </w:r>
    </w:p>
    <w:p w14:paraId="43C1BDF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新宋体" w:hAnsi="新宋体" w:eastAsia="新宋体" w:cs="新宋体"/>
          <w:sz w:val="28"/>
          <w:szCs w:val="28"/>
          <w:lang w:val="en-US" w:eastAsia="zh-CN"/>
        </w:rPr>
      </w:pPr>
      <w:r>
        <w:rPr>
          <w:rFonts w:hint="eastAsia" w:ascii="新宋体" w:hAnsi="新宋体" w:eastAsia="新宋体" w:cs="新宋体"/>
          <w:i w:val="0"/>
          <w:iCs w:val="0"/>
          <w:caps w:val="0"/>
          <w:color w:val="000000"/>
          <w:spacing w:val="0"/>
          <w:sz w:val="28"/>
          <w:szCs w:val="28"/>
        </w:rPr>
        <w:t>第二十八条 通过招标、拍卖和公开协商等方式承包荒山、荒沟、荒丘、荒滩等农村土地，经依法登记取得权属证书的，可以流转土地经营权，其流转管理参照本细则执行。</w:t>
      </w:r>
      <w:r>
        <w:rPr>
          <w:rFonts w:hint="eastAsia" w:ascii="新宋体" w:hAnsi="新宋体" w:eastAsia="新宋体" w:cs="新宋体"/>
          <w:i w:val="0"/>
          <w:iCs w:val="0"/>
          <w:caps w:val="0"/>
          <w:color w:val="000000"/>
          <w:spacing w:val="0"/>
          <w:sz w:val="28"/>
          <w:szCs w:val="28"/>
          <w:lang w:val="en-US" w:eastAsia="zh-CN"/>
        </w:rPr>
        <w:t>(安徽省实施细则第三十六条)</w:t>
      </w:r>
    </w:p>
    <w:p w14:paraId="326E71B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lang w:val="en-US" w:eastAsia="zh-CN"/>
        </w:rPr>
      </w:pPr>
      <w:r>
        <w:rPr>
          <w:rFonts w:hint="eastAsia" w:ascii="新宋体" w:hAnsi="新宋体" w:eastAsia="新宋体" w:cs="新宋体"/>
          <w:i w:val="0"/>
          <w:iCs w:val="0"/>
          <w:caps w:val="0"/>
          <w:color w:val="000000"/>
          <w:spacing w:val="0"/>
          <w:sz w:val="28"/>
          <w:szCs w:val="28"/>
        </w:rPr>
        <w:t>第二十九条 本细则自发文之日起执行。</w:t>
      </w:r>
      <w:r>
        <w:rPr>
          <w:rFonts w:hint="eastAsia" w:ascii="新宋体" w:hAnsi="新宋体" w:eastAsia="新宋体" w:cs="新宋体"/>
          <w:i w:val="0"/>
          <w:iCs w:val="0"/>
          <w:caps w:val="0"/>
          <w:color w:val="000000"/>
          <w:spacing w:val="0"/>
          <w:sz w:val="28"/>
          <w:szCs w:val="28"/>
          <w:lang w:eastAsia="zh-CN"/>
        </w:rPr>
        <w:t>（管理办法中如有与上位文件不一致的，以上位文件为准）</w:t>
      </w:r>
    </w:p>
    <w:p w14:paraId="342B224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i w:val="0"/>
          <w:iCs w:val="0"/>
          <w:caps w:val="0"/>
          <w:color w:val="000000"/>
          <w:spacing w:val="0"/>
          <w:sz w:val="28"/>
          <w:szCs w:val="28"/>
        </w:rPr>
      </w:pPr>
    </w:p>
    <w:p w14:paraId="2992977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i w:val="0"/>
          <w:iCs w:val="0"/>
          <w:caps w:val="0"/>
          <w:color w:val="000000"/>
          <w:spacing w:val="0"/>
          <w:sz w:val="28"/>
          <w:szCs w:val="28"/>
        </w:rPr>
      </w:pPr>
    </w:p>
    <w:p w14:paraId="218F6FA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i w:val="0"/>
          <w:iCs w:val="0"/>
          <w:caps w:val="0"/>
          <w:color w:val="000000"/>
          <w:spacing w:val="0"/>
          <w:sz w:val="28"/>
          <w:szCs w:val="28"/>
        </w:rPr>
      </w:pPr>
    </w:p>
    <w:p w14:paraId="156201F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i w:val="0"/>
          <w:iCs w:val="0"/>
          <w:caps w:val="0"/>
          <w:color w:val="000000"/>
          <w:spacing w:val="0"/>
          <w:sz w:val="28"/>
          <w:szCs w:val="28"/>
          <w:lang w:val="en-US" w:eastAsia="zh-CN"/>
        </w:rPr>
      </w:pPr>
      <w:r>
        <w:rPr>
          <w:rFonts w:hint="eastAsia" w:ascii="新宋体" w:hAnsi="新宋体" w:eastAsia="新宋体" w:cs="新宋体"/>
          <w:i w:val="0"/>
          <w:iCs w:val="0"/>
          <w:caps w:val="0"/>
          <w:color w:val="000000"/>
          <w:spacing w:val="0"/>
          <w:sz w:val="28"/>
          <w:szCs w:val="28"/>
        </w:rPr>
        <w:t>附件：</w:t>
      </w:r>
      <w:r>
        <w:rPr>
          <w:rFonts w:hint="eastAsia" w:ascii="新宋体" w:hAnsi="新宋体" w:eastAsia="新宋体" w:cs="新宋体"/>
          <w:i w:val="0"/>
          <w:iCs w:val="0"/>
          <w:caps w:val="0"/>
          <w:color w:val="000000"/>
          <w:spacing w:val="0"/>
          <w:sz w:val="28"/>
          <w:szCs w:val="28"/>
          <w:lang w:val="en-US" w:eastAsia="zh-CN"/>
        </w:rPr>
        <w:t xml:space="preserve">                </w:t>
      </w:r>
    </w:p>
    <w:p w14:paraId="7A3035B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lang w:val="en-US" w:eastAsia="zh-CN"/>
        </w:rPr>
        <w:t xml:space="preserve"> </w:t>
      </w:r>
      <w:r>
        <w:rPr>
          <w:rFonts w:hint="eastAsia" w:ascii="新宋体" w:hAnsi="新宋体" w:eastAsia="新宋体" w:cs="新宋体"/>
          <w:i w:val="0"/>
          <w:iCs w:val="0"/>
          <w:caps w:val="0"/>
          <w:color w:val="000000"/>
          <w:spacing w:val="0"/>
          <w:sz w:val="28"/>
          <w:szCs w:val="28"/>
        </w:rPr>
        <w:t>1</w:t>
      </w:r>
      <w:r>
        <w:rPr>
          <w:rFonts w:hint="eastAsia" w:ascii="新宋体" w:hAnsi="新宋体" w:eastAsia="新宋体" w:cs="新宋体"/>
          <w:i w:val="0"/>
          <w:iCs w:val="0"/>
          <w:caps w:val="0"/>
          <w:color w:val="000000"/>
          <w:spacing w:val="0"/>
          <w:sz w:val="28"/>
          <w:szCs w:val="28"/>
          <w:lang w:eastAsia="zh-CN"/>
        </w:rPr>
        <w:t>寿</w:t>
      </w:r>
      <w:r>
        <w:rPr>
          <w:rFonts w:hint="eastAsia" w:ascii="新宋体" w:hAnsi="新宋体" w:eastAsia="新宋体" w:cs="新宋体"/>
          <w:i w:val="0"/>
          <w:iCs w:val="0"/>
          <w:caps w:val="0"/>
          <w:color w:val="000000"/>
          <w:spacing w:val="0"/>
          <w:sz w:val="28"/>
          <w:szCs w:val="28"/>
        </w:rPr>
        <w:t>县农村土地经营权流转委托书</w:t>
      </w:r>
    </w:p>
    <w:p w14:paraId="18EF950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560" w:firstLineChars="20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2.</w:t>
      </w:r>
      <w:r>
        <w:rPr>
          <w:rFonts w:hint="eastAsia" w:ascii="新宋体" w:hAnsi="新宋体" w:eastAsia="新宋体" w:cs="新宋体"/>
          <w:i w:val="0"/>
          <w:iCs w:val="0"/>
          <w:caps w:val="0"/>
          <w:color w:val="000000"/>
          <w:spacing w:val="0"/>
          <w:sz w:val="28"/>
          <w:szCs w:val="28"/>
          <w:lang w:eastAsia="zh-CN"/>
        </w:rPr>
        <w:t>寿</w:t>
      </w:r>
      <w:r>
        <w:rPr>
          <w:rFonts w:hint="eastAsia" w:ascii="新宋体" w:hAnsi="新宋体" w:eastAsia="新宋体" w:cs="新宋体"/>
          <w:i w:val="0"/>
          <w:iCs w:val="0"/>
          <w:caps w:val="0"/>
          <w:color w:val="000000"/>
          <w:spacing w:val="0"/>
          <w:sz w:val="28"/>
          <w:szCs w:val="28"/>
        </w:rPr>
        <w:t>县农村土地承包经营权流转受让申请书</w:t>
      </w:r>
    </w:p>
    <w:p w14:paraId="535AE89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560" w:firstLineChars="20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3.</w:t>
      </w:r>
      <w:r>
        <w:rPr>
          <w:rFonts w:hint="eastAsia" w:ascii="新宋体" w:hAnsi="新宋体" w:eastAsia="新宋体" w:cs="新宋体"/>
          <w:i w:val="0"/>
          <w:iCs w:val="0"/>
          <w:caps w:val="0"/>
          <w:color w:val="000000"/>
          <w:spacing w:val="0"/>
          <w:sz w:val="28"/>
          <w:szCs w:val="28"/>
          <w:lang w:eastAsia="zh-CN"/>
        </w:rPr>
        <w:t>寿</w:t>
      </w:r>
      <w:r>
        <w:rPr>
          <w:rFonts w:hint="eastAsia" w:ascii="新宋体" w:hAnsi="新宋体" w:eastAsia="新宋体" w:cs="新宋体"/>
          <w:i w:val="0"/>
          <w:iCs w:val="0"/>
          <w:caps w:val="0"/>
          <w:color w:val="000000"/>
          <w:spacing w:val="0"/>
          <w:sz w:val="28"/>
          <w:szCs w:val="28"/>
        </w:rPr>
        <w:t>县农村土地经营权流转资格审查表</w:t>
      </w:r>
    </w:p>
    <w:p w14:paraId="5B6D051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560" w:firstLineChars="20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4.</w:t>
      </w:r>
      <w:r>
        <w:rPr>
          <w:rFonts w:hint="eastAsia" w:ascii="新宋体" w:hAnsi="新宋体" w:eastAsia="新宋体" w:cs="新宋体"/>
          <w:i w:val="0"/>
          <w:iCs w:val="0"/>
          <w:caps w:val="0"/>
          <w:color w:val="000000"/>
          <w:spacing w:val="0"/>
          <w:sz w:val="28"/>
          <w:szCs w:val="28"/>
          <w:lang w:eastAsia="zh-CN"/>
        </w:rPr>
        <w:t>寿</w:t>
      </w:r>
      <w:r>
        <w:rPr>
          <w:rFonts w:hint="eastAsia" w:ascii="新宋体" w:hAnsi="新宋体" w:eastAsia="新宋体" w:cs="新宋体"/>
          <w:i w:val="0"/>
          <w:iCs w:val="0"/>
          <w:caps w:val="0"/>
          <w:color w:val="000000"/>
          <w:spacing w:val="0"/>
          <w:sz w:val="28"/>
          <w:szCs w:val="28"/>
        </w:rPr>
        <w:t>县土地经营权流转备案表</w:t>
      </w:r>
    </w:p>
    <w:p w14:paraId="2F69DF8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560" w:firstLineChars="200"/>
        <w:rPr>
          <w:rFonts w:hint="eastAsia" w:ascii="新宋体" w:hAnsi="新宋体" w:eastAsia="新宋体" w:cs="新宋体"/>
          <w:sz w:val="28"/>
          <w:szCs w:val="28"/>
        </w:rPr>
      </w:pPr>
      <w:r>
        <w:rPr>
          <w:rFonts w:hint="eastAsia" w:ascii="新宋体" w:hAnsi="新宋体" w:eastAsia="新宋体" w:cs="新宋体"/>
          <w:i w:val="0"/>
          <w:iCs w:val="0"/>
          <w:caps w:val="0"/>
          <w:color w:val="000000"/>
          <w:spacing w:val="0"/>
          <w:sz w:val="28"/>
          <w:szCs w:val="28"/>
        </w:rPr>
        <w:t>5.</w:t>
      </w:r>
      <w:r>
        <w:rPr>
          <w:rFonts w:hint="eastAsia" w:ascii="新宋体" w:hAnsi="新宋体" w:eastAsia="新宋体" w:cs="新宋体"/>
          <w:i w:val="0"/>
          <w:iCs w:val="0"/>
          <w:caps w:val="0"/>
          <w:color w:val="000000"/>
          <w:spacing w:val="0"/>
          <w:sz w:val="28"/>
          <w:szCs w:val="28"/>
          <w:lang w:eastAsia="zh-CN"/>
        </w:rPr>
        <w:t>寿</w:t>
      </w:r>
      <w:r>
        <w:rPr>
          <w:rFonts w:hint="eastAsia" w:ascii="新宋体" w:hAnsi="新宋体" w:eastAsia="新宋体" w:cs="新宋体"/>
          <w:i w:val="0"/>
          <w:iCs w:val="0"/>
          <w:caps w:val="0"/>
          <w:color w:val="000000"/>
          <w:spacing w:val="0"/>
          <w:sz w:val="28"/>
          <w:szCs w:val="28"/>
        </w:rPr>
        <w:t>县农村土地经营权流转台账</w:t>
      </w:r>
    </w:p>
    <w:p w14:paraId="2D2E15D8">
      <w:pPr>
        <w:widowControl w:val="0"/>
        <w:numPr>
          <w:ilvl w:val="0"/>
          <w:numId w:val="0"/>
        </w:numPr>
        <w:tabs>
          <w:tab w:val="left" w:pos="5061"/>
        </w:tabs>
        <w:ind w:firstLine="2520" w:firstLineChars="900"/>
        <w:jc w:val="both"/>
        <w:rPr>
          <w:rFonts w:hint="eastAsia" w:ascii="新宋体" w:hAnsi="新宋体" w:eastAsia="新宋体" w:cs="新宋体"/>
          <w:sz w:val="28"/>
          <w:szCs w:val="28"/>
          <w:lang w:val="en-US" w:eastAsia="zh-CN"/>
        </w:rPr>
      </w:pPr>
    </w:p>
    <w:p w14:paraId="3DC0D6E7">
      <w:pPr>
        <w:widowControl w:val="0"/>
        <w:numPr>
          <w:ilvl w:val="0"/>
          <w:numId w:val="0"/>
        </w:numPr>
        <w:tabs>
          <w:tab w:val="left" w:pos="5061"/>
        </w:tabs>
        <w:ind w:firstLine="2520" w:firstLineChars="900"/>
        <w:jc w:val="both"/>
        <w:rPr>
          <w:rFonts w:hint="eastAsia" w:ascii="新宋体" w:hAnsi="新宋体" w:eastAsia="新宋体" w:cs="新宋体"/>
          <w:sz w:val="28"/>
          <w:szCs w:val="28"/>
          <w:lang w:val="en-US" w:eastAsia="zh-CN"/>
        </w:rPr>
      </w:pPr>
    </w:p>
    <w:p w14:paraId="6F994CB5">
      <w:pPr>
        <w:widowControl w:val="0"/>
        <w:numPr>
          <w:ilvl w:val="0"/>
          <w:numId w:val="0"/>
        </w:numPr>
        <w:tabs>
          <w:tab w:val="left" w:pos="5061"/>
        </w:tabs>
        <w:ind w:firstLine="2520" w:firstLineChars="900"/>
        <w:jc w:val="both"/>
        <w:rPr>
          <w:rFonts w:hint="eastAsia" w:ascii="新宋体" w:hAnsi="新宋体" w:eastAsia="新宋体" w:cs="新宋体"/>
          <w:sz w:val="28"/>
          <w:szCs w:val="28"/>
          <w:lang w:val="en-US" w:eastAsia="zh-CN"/>
        </w:rPr>
      </w:pPr>
    </w:p>
    <w:p w14:paraId="2EA86E08">
      <w:pPr>
        <w:keepNext w:val="0"/>
        <w:keepLines w:val="0"/>
        <w:pageBreakBefore w:val="0"/>
        <w:widowControl w:val="0"/>
        <w:kinsoku/>
        <w:wordWrap/>
        <w:overflowPunct/>
        <w:topLinePunct w:val="0"/>
        <w:autoSpaceDE/>
        <w:bidi w:val="0"/>
        <w:adjustRightInd/>
        <w:snapToGrid/>
        <w:spacing w:beforeLines="0" w:afterLines="0" w:line="560" w:lineRule="exact"/>
        <w:ind w:firstLine="560" w:firstLineChars="200"/>
        <w:textAlignment w:val="auto"/>
        <w:rPr>
          <w:rFonts w:hint="eastAsia" w:ascii="新宋体" w:hAnsi="新宋体" w:eastAsia="新宋体" w:cs="新宋体"/>
          <w:sz w:val="28"/>
          <w:szCs w:val="28"/>
          <w:lang w:val="en-US" w:eastAsia="zh-CN"/>
        </w:rPr>
      </w:pPr>
    </w:p>
    <w:p w14:paraId="0D930A65">
      <w:pPr>
        <w:keepNext w:val="0"/>
        <w:keepLines w:val="0"/>
        <w:pageBreakBefore w:val="0"/>
        <w:widowControl w:val="0"/>
        <w:kinsoku/>
        <w:wordWrap/>
        <w:overflowPunct/>
        <w:topLinePunct w:val="0"/>
        <w:autoSpaceDE/>
        <w:bidi w:val="0"/>
        <w:adjustRightInd/>
        <w:snapToGrid/>
        <w:spacing w:beforeLines="0" w:afterLines="0" w:line="560" w:lineRule="exact"/>
        <w:ind w:firstLine="560" w:firstLineChars="200"/>
        <w:textAlignment w:val="auto"/>
        <w:rPr>
          <w:rFonts w:hint="eastAsia" w:ascii="新宋体" w:hAnsi="新宋体" w:eastAsia="新宋体" w:cs="新宋体"/>
          <w:sz w:val="28"/>
          <w:szCs w:val="28"/>
          <w:lang w:val="en-US" w:eastAsia="zh-CN"/>
        </w:rPr>
      </w:pPr>
    </w:p>
    <w:p w14:paraId="3B28EEC0">
      <w:pPr>
        <w:keepNext w:val="0"/>
        <w:keepLines w:val="0"/>
        <w:pageBreakBefore w:val="0"/>
        <w:widowControl w:val="0"/>
        <w:kinsoku/>
        <w:wordWrap/>
        <w:overflowPunct/>
        <w:topLinePunct w:val="0"/>
        <w:autoSpaceDE/>
        <w:bidi w:val="0"/>
        <w:adjustRightInd/>
        <w:snapToGrid/>
        <w:spacing w:beforeLines="0" w:afterLines="0" w:line="560" w:lineRule="exact"/>
        <w:textAlignment w:val="auto"/>
        <w:rPr>
          <w:rFonts w:hint="eastAsia" w:ascii="新宋体" w:hAnsi="新宋体" w:eastAsia="新宋体" w:cs="新宋体"/>
          <w:sz w:val="28"/>
          <w:szCs w:val="28"/>
          <w:lang w:val="en-US" w:eastAsia="zh-CN"/>
        </w:rPr>
      </w:pPr>
    </w:p>
    <w:p w14:paraId="72D84893">
      <w:pPr>
        <w:keepNext w:val="0"/>
        <w:keepLines w:val="0"/>
        <w:pageBreakBefore w:val="0"/>
        <w:widowControl w:val="0"/>
        <w:kinsoku/>
        <w:wordWrap/>
        <w:overflowPunct/>
        <w:topLinePunct w:val="0"/>
        <w:autoSpaceDE/>
        <w:bidi w:val="0"/>
        <w:adjustRightInd/>
        <w:snapToGrid/>
        <w:spacing w:beforeLines="0" w:afterLines="0" w:line="560" w:lineRule="exact"/>
        <w:textAlignment w:val="auto"/>
        <w:rPr>
          <w:rFonts w:hint="eastAsia" w:ascii="新宋体" w:hAnsi="新宋体" w:eastAsia="新宋体" w:cs="新宋体"/>
          <w:sz w:val="28"/>
          <w:szCs w:val="28"/>
          <w:lang w:val="en-US" w:eastAsia="zh-CN"/>
        </w:rPr>
      </w:pPr>
    </w:p>
    <w:p w14:paraId="5C671DC9">
      <w:pPr>
        <w:keepNext w:val="0"/>
        <w:keepLines w:val="0"/>
        <w:pageBreakBefore w:val="0"/>
        <w:widowControl w:val="0"/>
        <w:kinsoku/>
        <w:wordWrap/>
        <w:overflowPunct/>
        <w:topLinePunct w:val="0"/>
        <w:autoSpaceDE/>
        <w:bidi w:val="0"/>
        <w:adjustRightInd/>
        <w:snapToGrid/>
        <w:spacing w:beforeLines="0" w:afterLines="0" w:line="560" w:lineRule="exact"/>
        <w:textAlignment w:val="auto"/>
        <w:rPr>
          <w:rFonts w:hint="eastAsia" w:ascii="新宋体" w:hAnsi="新宋体" w:eastAsia="新宋体" w:cs="新宋体"/>
          <w:sz w:val="28"/>
          <w:szCs w:val="28"/>
          <w:lang w:val="en-US" w:eastAsia="zh-CN"/>
        </w:rPr>
      </w:pPr>
    </w:p>
    <w:p w14:paraId="4740B0F3">
      <w:pPr>
        <w:keepNext w:val="0"/>
        <w:keepLines w:val="0"/>
        <w:pageBreakBefore w:val="0"/>
        <w:widowControl w:val="0"/>
        <w:kinsoku/>
        <w:wordWrap/>
        <w:overflowPunct/>
        <w:topLinePunct w:val="0"/>
        <w:autoSpaceDE/>
        <w:bidi w:val="0"/>
        <w:adjustRightInd/>
        <w:snapToGrid/>
        <w:spacing w:beforeLines="0" w:afterLines="0" w:line="560" w:lineRule="exact"/>
        <w:textAlignment w:val="auto"/>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附件1</w:t>
      </w:r>
    </w:p>
    <w:p w14:paraId="121AB7A1">
      <w:pPr>
        <w:keepNext w:val="0"/>
        <w:keepLines w:val="0"/>
        <w:pageBreakBefore w:val="0"/>
        <w:widowControl w:val="0"/>
        <w:kinsoku/>
        <w:wordWrap/>
        <w:overflowPunct/>
        <w:topLinePunct w:val="0"/>
        <w:autoSpaceDE/>
        <w:bidi w:val="0"/>
        <w:adjustRightInd/>
        <w:snapToGrid/>
        <w:spacing w:beforeLines="0" w:afterLines="0" w:line="560" w:lineRule="exact"/>
        <w:ind w:firstLine="1446" w:firstLineChars="400"/>
        <w:textAlignment w:val="auto"/>
        <w:rPr>
          <w:rFonts w:hint="eastAsia" w:ascii="新宋体" w:hAnsi="新宋体" w:eastAsia="新宋体" w:cs="新宋体"/>
          <w:b/>
          <w:bCs/>
          <w:sz w:val="36"/>
          <w:szCs w:val="36"/>
        </w:rPr>
      </w:pPr>
      <w:r>
        <w:rPr>
          <w:rFonts w:hint="eastAsia" w:ascii="新宋体" w:hAnsi="新宋体" w:eastAsia="新宋体" w:cs="新宋体"/>
          <w:b/>
          <w:bCs/>
          <w:sz w:val="36"/>
          <w:szCs w:val="36"/>
          <w:lang w:eastAsia="zh-CN"/>
        </w:rPr>
        <w:t>寿县</w:t>
      </w:r>
      <w:r>
        <w:rPr>
          <w:rFonts w:hint="eastAsia" w:ascii="新宋体" w:hAnsi="新宋体" w:eastAsia="新宋体" w:cs="新宋体"/>
          <w:b/>
          <w:bCs/>
          <w:sz w:val="36"/>
          <w:szCs w:val="36"/>
        </w:rPr>
        <w:t>农村土地经营权流转委托书</w:t>
      </w:r>
    </w:p>
    <w:p w14:paraId="1C960A08">
      <w:pPr>
        <w:keepNext w:val="0"/>
        <w:keepLines w:val="0"/>
        <w:pageBreakBefore w:val="0"/>
        <w:widowControl w:val="0"/>
        <w:kinsoku/>
        <w:wordWrap/>
        <w:overflowPunct/>
        <w:topLinePunct w:val="0"/>
        <w:autoSpaceDE/>
        <w:bidi w:val="0"/>
        <w:adjustRightInd/>
        <w:snapToGrid/>
        <w:spacing w:beforeLines="0" w:afterLines="0" w:line="560" w:lineRule="exact"/>
        <w:textAlignment w:val="auto"/>
        <w:rPr>
          <w:rFonts w:hint="eastAsia" w:ascii="新宋体" w:hAnsi="新宋体" w:eastAsia="新宋体" w:cs="新宋体"/>
          <w:sz w:val="30"/>
          <w:szCs w:val="30"/>
        </w:rPr>
      </w:pPr>
    </w:p>
    <w:p w14:paraId="53B78F55">
      <w:pPr>
        <w:keepNext w:val="0"/>
        <w:keepLines w:val="0"/>
        <w:pageBreakBefore w:val="0"/>
        <w:widowControl w:val="0"/>
        <w:kinsoku/>
        <w:wordWrap/>
        <w:overflowPunct/>
        <w:topLinePunct w:val="0"/>
        <w:autoSpaceDE/>
        <w:bidi w:val="0"/>
        <w:adjustRightInd/>
        <w:snapToGrid/>
        <w:spacing w:beforeLines="0" w:afterLines="0" w:line="560" w:lineRule="exact"/>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rPr>
        <w:t>委托组织：</w:t>
      </w:r>
      <w:r>
        <w:rPr>
          <w:rFonts w:hint="eastAsia" w:ascii="新宋体" w:hAnsi="新宋体" w:eastAsia="新宋体" w:cs="新宋体"/>
          <w:sz w:val="30"/>
          <w:szCs w:val="30"/>
          <w:lang w:val="en-US" w:eastAsia="zh-CN"/>
        </w:rPr>
        <w:t xml:space="preserve">                      </w:t>
      </w:r>
      <w:r>
        <w:rPr>
          <w:rFonts w:hint="eastAsia" w:ascii="新宋体" w:hAnsi="新宋体" w:eastAsia="新宋体" w:cs="新宋体"/>
          <w:sz w:val="30"/>
          <w:szCs w:val="30"/>
        </w:rPr>
        <w:t>委托人代表：</w:t>
      </w:r>
      <w:r>
        <w:rPr>
          <w:rFonts w:hint="eastAsia" w:ascii="新宋体" w:hAnsi="新宋体" w:eastAsia="新宋体" w:cs="新宋体"/>
          <w:sz w:val="30"/>
          <w:szCs w:val="30"/>
          <w:lang w:val="en-US" w:eastAsia="zh-CN"/>
        </w:rPr>
        <w:t xml:space="preserve">           </w:t>
      </w:r>
    </w:p>
    <w:p w14:paraId="7E117AF4">
      <w:pPr>
        <w:keepNext w:val="0"/>
        <w:keepLines w:val="0"/>
        <w:pageBreakBefore w:val="0"/>
        <w:widowControl w:val="0"/>
        <w:kinsoku/>
        <w:wordWrap/>
        <w:overflowPunct/>
        <w:topLinePunct w:val="0"/>
        <w:autoSpaceDE/>
        <w:bidi w:val="0"/>
        <w:adjustRightInd/>
        <w:snapToGrid/>
        <w:spacing w:beforeLines="0" w:afterLines="0" w:line="560" w:lineRule="exact"/>
        <w:textAlignment w:val="auto"/>
        <w:rPr>
          <w:rFonts w:hint="eastAsia" w:ascii="新宋体" w:hAnsi="新宋体" w:eastAsia="新宋体" w:cs="新宋体"/>
          <w:sz w:val="30"/>
          <w:szCs w:val="30"/>
        </w:rPr>
      </w:pPr>
      <w:r>
        <w:rPr>
          <w:rFonts w:hint="eastAsia" w:ascii="新宋体" w:hAnsi="新宋体" w:eastAsia="新宋体" w:cs="新宋体"/>
          <w:sz w:val="30"/>
          <w:szCs w:val="30"/>
        </w:rPr>
        <w:t xml:space="preserve">委托联系人住址：         </w:t>
      </w:r>
      <w:r>
        <w:rPr>
          <w:rFonts w:hint="eastAsia" w:ascii="新宋体" w:hAnsi="新宋体" w:eastAsia="新宋体" w:cs="新宋体"/>
          <w:sz w:val="30"/>
          <w:szCs w:val="30"/>
          <w:lang w:val="en-US" w:eastAsia="zh-CN"/>
        </w:rPr>
        <w:t xml:space="preserve">       </w:t>
      </w:r>
      <w:r>
        <w:rPr>
          <w:rFonts w:hint="eastAsia" w:ascii="新宋体" w:hAnsi="新宋体" w:eastAsia="新宋体" w:cs="新宋体"/>
          <w:sz w:val="30"/>
          <w:szCs w:val="30"/>
        </w:rPr>
        <w:t>委托联系人电话：</w:t>
      </w:r>
    </w:p>
    <w:p w14:paraId="4BF127A1">
      <w:pPr>
        <w:keepNext w:val="0"/>
        <w:keepLines w:val="0"/>
        <w:pageBreakBefore w:val="0"/>
        <w:widowControl w:val="0"/>
        <w:kinsoku/>
        <w:wordWrap/>
        <w:overflowPunct/>
        <w:topLinePunct w:val="0"/>
        <w:autoSpaceDE/>
        <w:bidi w:val="0"/>
        <w:adjustRightInd/>
        <w:snapToGrid/>
        <w:spacing w:beforeLines="0" w:afterLines="0" w:line="560" w:lineRule="exact"/>
        <w:textAlignment w:val="auto"/>
        <w:rPr>
          <w:rFonts w:hint="eastAsia" w:ascii="新宋体" w:hAnsi="新宋体" w:eastAsia="新宋体" w:cs="新宋体"/>
          <w:sz w:val="30"/>
          <w:szCs w:val="30"/>
        </w:rPr>
      </w:pPr>
      <w:r>
        <w:rPr>
          <w:rFonts w:hint="eastAsia" w:ascii="新宋体" w:hAnsi="新宋体" w:eastAsia="新宋体" w:cs="新宋体"/>
          <w:sz w:val="30"/>
          <w:szCs w:val="30"/>
        </w:rPr>
        <w:t>受托村</w:t>
      </w:r>
      <w:r>
        <w:rPr>
          <w:rFonts w:hint="eastAsia" w:ascii="新宋体" w:hAnsi="新宋体" w:eastAsia="新宋体" w:cs="新宋体"/>
          <w:i w:val="0"/>
          <w:iCs w:val="0"/>
          <w:caps w:val="0"/>
          <w:color w:val="000000"/>
          <w:spacing w:val="0"/>
          <w:sz w:val="28"/>
          <w:szCs w:val="28"/>
          <w:lang w:eastAsia="zh-CN"/>
        </w:rPr>
        <w:t>集体经济组织</w:t>
      </w:r>
      <w:r>
        <w:rPr>
          <w:rFonts w:hint="eastAsia" w:ascii="新宋体" w:hAnsi="新宋体" w:eastAsia="新宋体" w:cs="新宋体"/>
          <w:i w:val="0"/>
          <w:iCs w:val="0"/>
          <w:caps w:val="0"/>
          <w:color w:val="000000"/>
          <w:spacing w:val="0"/>
          <w:sz w:val="28"/>
          <w:szCs w:val="28"/>
          <w:lang w:val="en-US" w:eastAsia="zh-CN"/>
        </w:rPr>
        <w:t>··</w:t>
      </w:r>
      <w:r>
        <w:rPr>
          <w:rFonts w:hint="eastAsia" w:ascii="新宋体" w:hAnsi="新宋体" w:eastAsia="新宋体" w:cs="新宋体"/>
          <w:sz w:val="30"/>
          <w:szCs w:val="30"/>
        </w:rPr>
        <w:t xml:space="preserve">：        </w:t>
      </w:r>
      <w:r>
        <w:rPr>
          <w:rFonts w:hint="eastAsia" w:ascii="新宋体" w:hAnsi="新宋体" w:eastAsia="新宋体" w:cs="新宋体"/>
          <w:sz w:val="30"/>
          <w:szCs w:val="30"/>
          <w:lang w:val="en-US" w:eastAsia="zh-CN"/>
        </w:rPr>
        <w:t xml:space="preserve">  </w:t>
      </w:r>
      <w:r>
        <w:rPr>
          <w:rFonts w:hint="eastAsia" w:ascii="新宋体" w:hAnsi="新宋体" w:eastAsia="新宋体" w:cs="新宋体"/>
          <w:sz w:val="30"/>
          <w:szCs w:val="30"/>
        </w:rPr>
        <w:t>受托人代表：</w:t>
      </w:r>
    </w:p>
    <w:p w14:paraId="6B674141">
      <w:pPr>
        <w:keepNext w:val="0"/>
        <w:keepLines w:val="0"/>
        <w:pageBreakBefore w:val="0"/>
        <w:widowControl w:val="0"/>
        <w:kinsoku/>
        <w:wordWrap/>
        <w:overflowPunct/>
        <w:topLinePunct w:val="0"/>
        <w:autoSpaceDE/>
        <w:bidi w:val="0"/>
        <w:adjustRightInd/>
        <w:snapToGrid/>
        <w:spacing w:beforeLines="0" w:afterLines="0" w:line="560" w:lineRule="exact"/>
        <w:textAlignment w:val="auto"/>
        <w:rPr>
          <w:rFonts w:hint="eastAsia" w:ascii="新宋体" w:hAnsi="新宋体" w:eastAsia="新宋体" w:cs="新宋体"/>
          <w:sz w:val="30"/>
          <w:szCs w:val="30"/>
        </w:rPr>
      </w:pPr>
      <w:r>
        <w:rPr>
          <w:rFonts w:hint="eastAsia" w:ascii="新宋体" w:hAnsi="新宋体" w:eastAsia="新宋体" w:cs="新宋体"/>
          <w:sz w:val="30"/>
          <w:szCs w:val="30"/>
        </w:rPr>
        <w:t xml:space="preserve">受托人代表住址：         </w:t>
      </w:r>
      <w:r>
        <w:rPr>
          <w:rFonts w:hint="eastAsia" w:ascii="新宋体" w:hAnsi="新宋体" w:eastAsia="新宋体" w:cs="新宋体"/>
          <w:sz w:val="30"/>
          <w:szCs w:val="30"/>
          <w:lang w:val="en-US" w:eastAsia="zh-CN"/>
        </w:rPr>
        <w:t xml:space="preserve">       </w:t>
      </w:r>
      <w:r>
        <w:rPr>
          <w:rFonts w:hint="eastAsia" w:ascii="新宋体" w:hAnsi="新宋体" w:eastAsia="新宋体" w:cs="新宋体"/>
          <w:sz w:val="30"/>
          <w:szCs w:val="30"/>
        </w:rPr>
        <w:t>受托人代表联系电话：</w:t>
      </w:r>
    </w:p>
    <w:p w14:paraId="5DE3594E">
      <w:pPr>
        <w:keepNext w:val="0"/>
        <w:keepLines w:val="0"/>
        <w:pageBreakBefore w:val="0"/>
        <w:widowControl w:val="0"/>
        <w:kinsoku/>
        <w:wordWrap/>
        <w:overflowPunct/>
        <w:topLinePunct w:val="0"/>
        <w:autoSpaceDE/>
        <w:bidi w:val="0"/>
        <w:adjustRightInd/>
        <w:snapToGrid/>
        <w:spacing w:beforeLines="0" w:afterLines="0" w:line="560" w:lineRule="exact"/>
        <w:ind w:firstLine="600" w:firstLineChars="200"/>
        <w:textAlignment w:val="auto"/>
        <w:rPr>
          <w:rFonts w:hint="eastAsia" w:ascii="新宋体" w:hAnsi="新宋体" w:eastAsia="新宋体" w:cs="新宋体"/>
          <w:sz w:val="30"/>
          <w:szCs w:val="30"/>
        </w:rPr>
      </w:pPr>
    </w:p>
    <w:p w14:paraId="2F2488D5">
      <w:pPr>
        <w:keepNext w:val="0"/>
        <w:keepLines w:val="0"/>
        <w:pageBreakBefore w:val="0"/>
        <w:widowControl w:val="0"/>
        <w:kinsoku/>
        <w:wordWrap/>
        <w:overflowPunct/>
        <w:topLinePunct w:val="0"/>
        <w:autoSpaceDE/>
        <w:bidi w:val="0"/>
        <w:adjustRightInd/>
        <w:snapToGrid/>
        <w:spacing w:beforeLines="0" w:afterLines="0" w:line="560" w:lineRule="exact"/>
        <w:ind w:firstLine="600" w:firstLineChars="200"/>
        <w:textAlignment w:val="auto"/>
        <w:rPr>
          <w:rFonts w:hint="eastAsia" w:ascii="新宋体" w:hAnsi="新宋体" w:eastAsia="新宋体" w:cs="新宋体"/>
          <w:sz w:val="30"/>
          <w:szCs w:val="30"/>
        </w:rPr>
      </w:pPr>
      <w:r>
        <w:rPr>
          <w:rFonts w:hint="eastAsia" w:ascii="新宋体" w:hAnsi="新宋体" w:eastAsia="新宋体" w:cs="新宋体"/>
          <w:sz w:val="30"/>
          <w:szCs w:val="30"/>
        </w:rPr>
        <w:t>根据《中华人民共和国农村土地承包法》和</w:t>
      </w:r>
      <w:r>
        <w:rPr>
          <w:rFonts w:hint="eastAsia" w:ascii="新宋体" w:hAnsi="新宋体" w:eastAsia="新宋体" w:cs="新宋体"/>
          <w:color w:val="auto"/>
          <w:sz w:val="30"/>
          <w:szCs w:val="30"/>
        </w:rPr>
        <w:t>《</w:t>
      </w:r>
      <w:r>
        <w:rPr>
          <w:rFonts w:hint="eastAsia" w:ascii="新宋体" w:hAnsi="新宋体" w:eastAsia="新宋体" w:cs="新宋体"/>
          <w:color w:val="auto"/>
          <w:sz w:val="30"/>
          <w:szCs w:val="30"/>
          <w:lang w:val="en-US" w:eastAsia="zh-CN"/>
        </w:rPr>
        <w:t>农村土地承包合同管理办法</w:t>
      </w:r>
      <w:r>
        <w:rPr>
          <w:rFonts w:hint="eastAsia" w:ascii="新宋体" w:hAnsi="新宋体" w:eastAsia="新宋体" w:cs="新宋体"/>
          <w:color w:val="auto"/>
          <w:sz w:val="30"/>
          <w:szCs w:val="30"/>
        </w:rPr>
        <w:t>》</w:t>
      </w:r>
      <w:r>
        <w:rPr>
          <w:rFonts w:hint="eastAsia" w:ascii="新宋体" w:hAnsi="新宋体" w:eastAsia="新宋体" w:cs="新宋体"/>
          <w:sz w:val="30"/>
          <w:szCs w:val="30"/>
        </w:rPr>
        <w:t>等法律、法规和国家相关政策，经双方协商一致，签订本委托书。</w:t>
      </w:r>
    </w:p>
    <w:p w14:paraId="5EB13DDF">
      <w:pPr>
        <w:keepNext w:val="0"/>
        <w:keepLines w:val="0"/>
        <w:pageBreakBefore w:val="0"/>
        <w:widowControl w:val="0"/>
        <w:kinsoku/>
        <w:wordWrap/>
        <w:overflowPunct/>
        <w:topLinePunct w:val="0"/>
        <w:autoSpaceDE/>
        <w:bidi w:val="0"/>
        <w:adjustRightInd/>
        <w:snapToGrid/>
        <w:spacing w:beforeLines="0" w:afterLines="0" w:line="560" w:lineRule="exact"/>
        <w:ind w:firstLine="600" w:firstLineChars="200"/>
        <w:textAlignment w:val="auto"/>
        <w:rPr>
          <w:rFonts w:hint="eastAsia" w:ascii="新宋体" w:hAnsi="新宋体" w:eastAsia="新宋体" w:cs="新宋体"/>
          <w:sz w:val="30"/>
          <w:szCs w:val="30"/>
        </w:rPr>
      </w:pPr>
      <w:r>
        <w:rPr>
          <w:rFonts w:hint="eastAsia" w:ascii="新宋体" w:hAnsi="新宋体" w:eastAsia="新宋体" w:cs="新宋体"/>
          <w:sz w:val="30"/>
          <w:szCs w:val="30"/>
        </w:rPr>
        <w:t>一、委托流转土地面积、位置及用途</w:t>
      </w:r>
    </w:p>
    <w:p w14:paraId="12EAD490">
      <w:pPr>
        <w:keepNext w:val="0"/>
        <w:keepLines w:val="0"/>
        <w:pageBreakBefore w:val="0"/>
        <w:widowControl w:val="0"/>
        <w:kinsoku/>
        <w:wordWrap/>
        <w:overflowPunct/>
        <w:topLinePunct w:val="0"/>
        <w:autoSpaceDE/>
        <w:bidi w:val="0"/>
        <w:adjustRightInd/>
        <w:snapToGrid/>
        <w:spacing w:beforeLines="0" w:afterLines="0" w:line="560" w:lineRule="exact"/>
        <w:ind w:firstLine="600" w:firstLineChars="200"/>
        <w:textAlignment w:val="auto"/>
        <w:rPr>
          <w:rFonts w:hint="eastAsia" w:ascii="新宋体" w:hAnsi="新宋体" w:eastAsia="新宋体" w:cs="新宋体"/>
          <w:sz w:val="30"/>
          <w:szCs w:val="30"/>
        </w:rPr>
      </w:pPr>
      <w:r>
        <w:rPr>
          <w:rFonts w:hint="eastAsia" w:ascii="新宋体" w:hAnsi="新宋体" w:eastAsia="新宋体" w:cs="新宋体"/>
          <w:sz w:val="30"/>
          <w:szCs w:val="30"/>
        </w:rPr>
        <w:t>（一）流转土地面积：</w:t>
      </w:r>
    </w:p>
    <w:p w14:paraId="3E311806">
      <w:pPr>
        <w:keepNext w:val="0"/>
        <w:keepLines w:val="0"/>
        <w:pageBreakBefore w:val="0"/>
        <w:widowControl w:val="0"/>
        <w:kinsoku/>
        <w:wordWrap/>
        <w:overflowPunct/>
        <w:topLinePunct w:val="0"/>
        <w:autoSpaceDE/>
        <w:bidi w:val="0"/>
        <w:adjustRightInd/>
        <w:snapToGrid/>
        <w:spacing w:beforeLines="0" w:afterLines="0" w:line="560" w:lineRule="exact"/>
        <w:ind w:firstLine="600" w:firstLineChars="200"/>
        <w:textAlignment w:val="auto"/>
        <w:rPr>
          <w:rFonts w:hint="eastAsia" w:ascii="新宋体" w:hAnsi="新宋体" w:eastAsia="新宋体" w:cs="新宋体"/>
          <w:sz w:val="30"/>
          <w:szCs w:val="30"/>
        </w:rPr>
      </w:pPr>
      <w:r>
        <w:rPr>
          <w:rFonts w:hint="eastAsia" w:ascii="新宋体" w:hAnsi="新宋体" w:eastAsia="新宋体" w:cs="新宋体"/>
          <w:sz w:val="30"/>
          <w:szCs w:val="30"/>
        </w:rPr>
        <w:t>（二）流转土地坐落，四至界限：</w:t>
      </w:r>
    </w:p>
    <w:p w14:paraId="7295360E">
      <w:pPr>
        <w:keepNext w:val="0"/>
        <w:keepLines w:val="0"/>
        <w:pageBreakBefore w:val="0"/>
        <w:widowControl w:val="0"/>
        <w:kinsoku/>
        <w:wordWrap/>
        <w:overflowPunct/>
        <w:topLinePunct w:val="0"/>
        <w:autoSpaceDE/>
        <w:bidi w:val="0"/>
        <w:adjustRightInd/>
        <w:snapToGrid/>
        <w:spacing w:beforeLines="0" w:afterLines="0" w:line="560" w:lineRule="exact"/>
        <w:ind w:firstLine="600" w:firstLineChars="200"/>
        <w:textAlignment w:val="auto"/>
        <w:rPr>
          <w:rFonts w:hint="eastAsia" w:ascii="新宋体" w:hAnsi="新宋体" w:eastAsia="新宋体" w:cs="新宋体"/>
          <w:sz w:val="30"/>
          <w:szCs w:val="30"/>
        </w:rPr>
      </w:pPr>
      <w:r>
        <w:rPr>
          <w:rFonts w:hint="eastAsia" w:ascii="新宋体" w:hAnsi="新宋体" w:eastAsia="新宋体" w:cs="新宋体"/>
          <w:sz w:val="30"/>
          <w:szCs w:val="30"/>
        </w:rPr>
        <w:t>（三）流转土地用途：必须符合</w:t>
      </w:r>
      <w:r>
        <w:rPr>
          <w:rFonts w:hint="eastAsia" w:ascii="新宋体" w:hAnsi="新宋体" w:eastAsia="新宋体" w:cs="新宋体"/>
          <w:color w:val="auto"/>
          <w:sz w:val="30"/>
          <w:szCs w:val="30"/>
        </w:rPr>
        <w:t>《</w:t>
      </w:r>
      <w:r>
        <w:rPr>
          <w:rFonts w:hint="eastAsia" w:ascii="新宋体" w:hAnsi="新宋体" w:eastAsia="新宋体" w:cs="新宋体"/>
          <w:color w:val="auto"/>
          <w:sz w:val="30"/>
          <w:szCs w:val="30"/>
          <w:lang w:val="en-US" w:eastAsia="zh-CN"/>
        </w:rPr>
        <w:t>农村土地承包合同管理办法</w:t>
      </w:r>
      <w:r>
        <w:rPr>
          <w:rFonts w:hint="eastAsia" w:ascii="新宋体" w:hAnsi="新宋体" w:eastAsia="新宋体" w:cs="新宋体"/>
          <w:color w:val="auto"/>
          <w:sz w:val="30"/>
          <w:szCs w:val="30"/>
        </w:rPr>
        <w:t>》</w:t>
      </w:r>
      <w:r>
        <w:rPr>
          <w:rFonts w:hint="eastAsia" w:ascii="新宋体" w:hAnsi="新宋体" w:eastAsia="新宋体" w:cs="新宋体"/>
          <w:sz w:val="30"/>
          <w:szCs w:val="30"/>
        </w:rPr>
        <w:t>有关规定。符合县、乡农业产业发展规划，受让方不得造成农业面源污染，不得破坏生态环境。</w:t>
      </w:r>
    </w:p>
    <w:p w14:paraId="2BDCCFE7">
      <w:pPr>
        <w:keepNext w:val="0"/>
        <w:keepLines w:val="0"/>
        <w:pageBreakBefore w:val="0"/>
        <w:widowControl w:val="0"/>
        <w:kinsoku/>
        <w:wordWrap/>
        <w:overflowPunct/>
        <w:topLinePunct w:val="0"/>
        <w:autoSpaceDE/>
        <w:bidi w:val="0"/>
        <w:adjustRightInd/>
        <w:snapToGrid/>
        <w:spacing w:beforeLines="0" w:afterLines="0" w:line="560" w:lineRule="exact"/>
        <w:ind w:firstLine="600" w:firstLineChars="200"/>
        <w:textAlignment w:val="auto"/>
        <w:rPr>
          <w:rFonts w:hint="eastAsia" w:ascii="新宋体" w:hAnsi="新宋体" w:eastAsia="新宋体" w:cs="新宋体"/>
          <w:sz w:val="30"/>
          <w:szCs w:val="30"/>
        </w:rPr>
      </w:pPr>
      <w:r>
        <w:rPr>
          <w:rFonts w:hint="eastAsia" w:ascii="新宋体" w:hAnsi="新宋体" w:eastAsia="新宋体" w:cs="新宋体"/>
          <w:sz w:val="30"/>
          <w:szCs w:val="30"/>
        </w:rPr>
        <w:t xml:space="preserve">二、委托流转期限及意向流转价格 </w:t>
      </w:r>
    </w:p>
    <w:p w14:paraId="56DF2214">
      <w:pPr>
        <w:keepNext w:val="0"/>
        <w:keepLines w:val="0"/>
        <w:pageBreakBefore w:val="0"/>
        <w:widowControl w:val="0"/>
        <w:kinsoku/>
        <w:wordWrap/>
        <w:overflowPunct/>
        <w:topLinePunct w:val="0"/>
        <w:autoSpaceDE/>
        <w:bidi w:val="0"/>
        <w:adjustRightInd/>
        <w:snapToGrid/>
        <w:spacing w:beforeLines="0" w:afterLines="0" w:line="560" w:lineRule="exact"/>
        <w:textAlignment w:val="auto"/>
        <w:rPr>
          <w:rFonts w:hint="eastAsia" w:ascii="新宋体" w:hAnsi="新宋体" w:eastAsia="新宋体" w:cs="新宋体"/>
          <w:sz w:val="30"/>
          <w:szCs w:val="30"/>
        </w:rPr>
      </w:pPr>
      <w:r>
        <w:rPr>
          <w:rFonts w:hint="eastAsia" w:ascii="新宋体" w:hAnsi="新宋体" w:eastAsia="新宋体" w:cs="新宋体"/>
          <w:sz w:val="30"/>
          <w:szCs w:val="30"/>
        </w:rPr>
        <w:t>期限：  年 月 日</w:t>
      </w:r>
      <w:r>
        <w:rPr>
          <w:rFonts w:hint="eastAsia" w:ascii="新宋体" w:hAnsi="新宋体" w:eastAsia="新宋体" w:cs="新宋体"/>
          <w:sz w:val="30"/>
          <w:szCs w:val="30"/>
          <w:lang w:eastAsia="zh-CN"/>
        </w:rPr>
        <w:t>—</w:t>
      </w:r>
      <w:r>
        <w:rPr>
          <w:rFonts w:hint="eastAsia" w:ascii="新宋体" w:hAnsi="新宋体" w:eastAsia="新宋体" w:cs="新宋体"/>
          <w:sz w:val="30"/>
          <w:szCs w:val="30"/>
        </w:rPr>
        <w:t xml:space="preserve">  年 月 日止，意向流转价格    元/亩/年。</w:t>
      </w:r>
    </w:p>
    <w:p w14:paraId="58CDA445">
      <w:pPr>
        <w:keepNext w:val="0"/>
        <w:keepLines w:val="0"/>
        <w:pageBreakBefore w:val="0"/>
        <w:kinsoku/>
        <w:wordWrap/>
        <w:overflowPunct/>
        <w:topLinePunct w:val="0"/>
        <w:autoSpaceDE/>
        <w:bidi w:val="0"/>
        <w:adjustRightInd/>
        <w:snapToGrid/>
        <w:spacing w:beforeLines="0" w:afterLines="0" w:line="560" w:lineRule="exact"/>
        <w:ind w:firstLine="600" w:firstLineChars="200"/>
        <w:textAlignment w:val="auto"/>
        <w:rPr>
          <w:rFonts w:hint="eastAsia" w:ascii="新宋体" w:hAnsi="新宋体" w:eastAsia="新宋体" w:cs="新宋体"/>
          <w:sz w:val="30"/>
          <w:szCs w:val="30"/>
        </w:rPr>
      </w:pPr>
      <w:r>
        <w:rPr>
          <w:rFonts w:hint="eastAsia" w:ascii="新宋体" w:hAnsi="新宋体" w:eastAsia="新宋体" w:cs="新宋体"/>
          <w:sz w:val="30"/>
          <w:szCs w:val="30"/>
          <w:lang w:val="en-US" w:eastAsia="zh-CN"/>
        </w:rPr>
        <w:t>三</w:t>
      </w:r>
      <w:r>
        <w:rPr>
          <w:rFonts w:hint="eastAsia" w:ascii="新宋体" w:hAnsi="新宋体" w:eastAsia="新宋体" w:cs="新宋体"/>
          <w:sz w:val="30"/>
          <w:szCs w:val="30"/>
        </w:rPr>
        <w:t>、流转方式：£出租(转包)，£入股，£其他。</w:t>
      </w:r>
    </w:p>
    <w:p w14:paraId="101F1BF1">
      <w:pPr>
        <w:keepNext w:val="0"/>
        <w:keepLines w:val="0"/>
        <w:pageBreakBefore w:val="0"/>
        <w:widowControl w:val="0"/>
        <w:kinsoku/>
        <w:wordWrap/>
        <w:overflowPunct/>
        <w:topLinePunct w:val="0"/>
        <w:autoSpaceDE/>
        <w:bidi w:val="0"/>
        <w:adjustRightInd/>
        <w:snapToGrid/>
        <w:spacing w:beforeLines="0" w:afterLines="0" w:line="560" w:lineRule="exact"/>
        <w:ind w:left="638" w:leftChars="304"/>
        <w:textAlignment w:val="auto"/>
        <w:rPr>
          <w:rFonts w:hint="eastAsia" w:ascii="新宋体" w:hAnsi="新宋体" w:eastAsia="新宋体" w:cs="新宋体"/>
          <w:sz w:val="30"/>
          <w:szCs w:val="30"/>
        </w:rPr>
      </w:pPr>
      <w:r>
        <w:rPr>
          <w:rFonts w:hint="eastAsia" w:ascii="新宋体" w:hAnsi="新宋体" w:eastAsia="新宋体" w:cs="新宋体"/>
          <w:sz w:val="30"/>
          <w:szCs w:val="30"/>
          <w:lang w:val="en-US" w:eastAsia="zh-CN"/>
        </w:rPr>
        <w:t>四</w:t>
      </w:r>
      <w:r>
        <w:rPr>
          <w:rFonts w:hint="eastAsia" w:ascii="新宋体" w:hAnsi="新宋体" w:eastAsia="新宋体" w:cs="新宋体"/>
          <w:sz w:val="30"/>
          <w:szCs w:val="30"/>
        </w:rPr>
        <w:t>、委托期限：本委托书有效期限为  年  月  日</w:t>
      </w:r>
      <w:r>
        <w:rPr>
          <w:rFonts w:hint="eastAsia" w:ascii="新宋体" w:hAnsi="新宋体" w:eastAsia="新宋体" w:cs="新宋体"/>
          <w:sz w:val="30"/>
          <w:szCs w:val="30"/>
          <w:lang w:val="en-US" w:eastAsia="zh-CN"/>
        </w:rPr>
        <w:t xml:space="preserve">至    </w:t>
      </w:r>
      <w:r>
        <w:rPr>
          <w:rFonts w:hint="eastAsia" w:ascii="新宋体" w:hAnsi="新宋体" w:eastAsia="新宋体" w:cs="新宋体"/>
          <w:sz w:val="30"/>
          <w:szCs w:val="30"/>
        </w:rPr>
        <w:t>年  月   日。超出该期限，委托书自行失效。</w:t>
      </w:r>
    </w:p>
    <w:p w14:paraId="2B4E468B">
      <w:pPr>
        <w:keepNext w:val="0"/>
        <w:keepLines w:val="0"/>
        <w:pageBreakBefore w:val="0"/>
        <w:widowControl w:val="0"/>
        <w:kinsoku/>
        <w:wordWrap/>
        <w:overflowPunct/>
        <w:topLinePunct w:val="0"/>
        <w:autoSpaceDE/>
        <w:bidi w:val="0"/>
        <w:adjustRightInd/>
        <w:snapToGrid/>
        <w:spacing w:beforeLines="0" w:afterLines="0" w:line="560" w:lineRule="exact"/>
        <w:ind w:firstLine="600" w:firstLineChars="200"/>
        <w:textAlignment w:val="auto"/>
        <w:rPr>
          <w:rFonts w:hint="eastAsia" w:ascii="新宋体" w:hAnsi="新宋体" w:eastAsia="新宋体" w:cs="新宋体"/>
          <w:sz w:val="30"/>
          <w:szCs w:val="30"/>
        </w:rPr>
      </w:pPr>
      <w:r>
        <w:rPr>
          <w:rFonts w:hint="eastAsia" w:ascii="新宋体" w:hAnsi="新宋体" w:eastAsia="新宋体" w:cs="新宋体"/>
          <w:sz w:val="30"/>
          <w:szCs w:val="30"/>
          <w:lang w:val="en-US" w:eastAsia="zh-CN"/>
        </w:rPr>
        <w:t>五</w:t>
      </w:r>
      <w:r>
        <w:rPr>
          <w:rFonts w:hint="eastAsia" w:ascii="新宋体" w:hAnsi="新宋体" w:eastAsia="新宋体" w:cs="新宋体"/>
          <w:sz w:val="30"/>
          <w:szCs w:val="30"/>
        </w:rPr>
        <w:t>、委托权限</w:t>
      </w:r>
    </w:p>
    <w:p w14:paraId="4FA663FF">
      <w:pPr>
        <w:keepNext w:val="0"/>
        <w:keepLines w:val="0"/>
        <w:pageBreakBefore w:val="0"/>
        <w:widowControl w:val="0"/>
        <w:kinsoku/>
        <w:wordWrap/>
        <w:overflowPunct/>
        <w:topLinePunct w:val="0"/>
        <w:autoSpaceDE/>
        <w:bidi w:val="0"/>
        <w:adjustRightInd/>
        <w:snapToGrid/>
        <w:spacing w:beforeLines="0" w:afterLines="0" w:line="560" w:lineRule="exact"/>
        <w:ind w:firstLine="600" w:firstLineChars="200"/>
        <w:textAlignment w:val="auto"/>
        <w:rPr>
          <w:rFonts w:hint="eastAsia" w:ascii="新宋体" w:hAnsi="新宋体" w:eastAsia="新宋体" w:cs="新宋体"/>
          <w:sz w:val="30"/>
          <w:szCs w:val="30"/>
        </w:rPr>
      </w:pPr>
      <w:r>
        <w:rPr>
          <w:rFonts w:hint="eastAsia" w:ascii="新宋体" w:hAnsi="新宋体" w:eastAsia="新宋体" w:cs="新宋体"/>
          <w:sz w:val="30"/>
          <w:szCs w:val="30"/>
        </w:rPr>
        <w:t>（一）受托方可以与受让方协商一切流转事宜。</w:t>
      </w:r>
    </w:p>
    <w:p w14:paraId="72EF7708">
      <w:pPr>
        <w:keepNext w:val="0"/>
        <w:keepLines w:val="0"/>
        <w:pageBreakBefore w:val="0"/>
        <w:kinsoku/>
        <w:wordWrap/>
        <w:overflowPunct/>
        <w:topLinePunct w:val="0"/>
        <w:autoSpaceDE/>
        <w:bidi w:val="0"/>
        <w:adjustRightInd/>
        <w:snapToGrid/>
        <w:spacing w:beforeLines="0" w:afterLines="0" w:line="560" w:lineRule="exact"/>
        <w:ind w:firstLine="600" w:firstLineChars="200"/>
        <w:textAlignment w:val="auto"/>
        <w:rPr>
          <w:rFonts w:hint="eastAsia" w:ascii="新宋体" w:hAnsi="新宋体" w:eastAsia="新宋体" w:cs="新宋体"/>
          <w:sz w:val="30"/>
          <w:szCs w:val="30"/>
        </w:rPr>
      </w:pPr>
      <w:r>
        <w:rPr>
          <w:rFonts w:hint="eastAsia" w:ascii="新宋体" w:hAnsi="新宋体" w:eastAsia="新宋体" w:cs="新宋体"/>
          <w:sz w:val="30"/>
          <w:szCs w:val="30"/>
        </w:rPr>
        <w:t>（二）经协商，受托方与受让方达成流转意向的，可采取以下方式签订流转合同：</w:t>
      </w:r>
    </w:p>
    <w:p w14:paraId="484C5E23">
      <w:pPr>
        <w:keepNext w:val="0"/>
        <w:keepLines w:val="0"/>
        <w:pageBreakBefore w:val="0"/>
        <w:kinsoku/>
        <w:wordWrap/>
        <w:overflowPunct/>
        <w:topLinePunct w:val="0"/>
        <w:autoSpaceDE/>
        <w:bidi w:val="0"/>
        <w:adjustRightInd/>
        <w:snapToGrid/>
        <w:spacing w:beforeLines="0" w:afterLines="0" w:line="560" w:lineRule="exact"/>
        <w:ind w:firstLine="1200" w:firstLineChars="400"/>
        <w:textAlignment w:val="auto"/>
        <w:rPr>
          <w:rFonts w:hint="eastAsia" w:ascii="新宋体" w:hAnsi="新宋体" w:eastAsia="新宋体" w:cs="新宋体"/>
          <w:sz w:val="30"/>
          <w:szCs w:val="30"/>
        </w:rPr>
      </w:pPr>
      <w:r>
        <w:rPr>
          <w:rFonts w:hint="eastAsia" w:ascii="新宋体" w:hAnsi="新宋体" w:eastAsia="新宋体" w:cs="新宋体"/>
          <w:sz w:val="30"/>
          <w:szCs w:val="30"/>
        </w:rPr>
        <w:t>委托方与受让方，受托人与受让方。</w:t>
      </w:r>
    </w:p>
    <w:p w14:paraId="0FD33691">
      <w:pPr>
        <w:keepNext w:val="0"/>
        <w:keepLines w:val="0"/>
        <w:pageBreakBefore w:val="0"/>
        <w:widowControl w:val="0"/>
        <w:kinsoku/>
        <w:wordWrap/>
        <w:overflowPunct/>
        <w:topLinePunct w:val="0"/>
        <w:autoSpaceDE/>
        <w:bidi w:val="0"/>
        <w:adjustRightInd/>
        <w:snapToGrid/>
        <w:spacing w:beforeLines="0" w:afterLines="0" w:line="560" w:lineRule="exact"/>
        <w:ind w:firstLine="600" w:firstLineChars="200"/>
        <w:textAlignment w:val="auto"/>
        <w:rPr>
          <w:rFonts w:hint="eastAsia" w:ascii="新宋体" w:hAnsi="新宋体" w:eastAsia="新宋体" w:cs="新宋体"/>
          <w:sz w:val="30"/>
          <w:szCs w:val="30"/>
        </w:rPr>
      </w:pPr>
      <w:r>
        <w:rPr>
          <w:rFonts w:hint="eastAsia" w:ascii="新宋体" w:hAnsi="新宋体" w:eastAsia="新宋体" w:cs="新宋体"/>
          <w:sz w:val="30"/>
          <w:szCs w:val="30"/>
        </w:rPr>
        <w:t>（三）受托方超越委托权限以外的行为，自行承担法律责任。</w:t>
      </w:r>
    </w:p>
    <w:p w14:paraId="0CB93B98">
      <w:pPr>
        <w:keepNext w:val="0"/>
        <w:keepLines w:val="0"/>
        <w:pageBreakBefore w:val="0"/>
        <w:widowControl w:val="0"/>
        <w:kinsoku/>
        <w:wordWrap/>
        <w:overflowPunct/>
        <w:topLinePunct w:val="0"/>
        <w:autoSpaceDE/>
        <w:bidi w:val="0"/>
        <w:adjustRightInd/>
        <w:snapToGrid/>
        <w:spacing w:beforeLines="0" w:afterLines="0" w:line="560" w:lineRule="exact"/>
        <w:ind w:firstLine="600" w:firstLineChars="200"/>
        <w:textAlignment w:val="auto"/>
        <w:rPr>
          <w:rFonts w:hint="eastAsia" w:ascii="新宋体" w:hAnsi="新宋体" w:eastAsia="新宋体" w:cs="新宋体"/>
          <w:sz w:val="30"/>
          <w:szCs w:val="30"/>
        </w:rPr>
      </w:pPr>
      <w:r>
        <w:rPr>
          <w:rFonts w:hint="eastAsia" w:ascii="新宋体" w:hAnsi="新宋体" w:eastAsia="新宋体" w:cs="新宋体"/>
          <w:sz w:val="30"/>
          <w:szCs w:val="30"/>
        </w:rPr>
        <w:t>（四）其他委托权限：</w:t>
      </w:r>
    </w:p>
    <w:p w14:paraId="0E850F36">
      <w:pPr>
        <w:keepNext w:val="0"/>
        <w:keepLines w:val="0"/>
        <w:pageBreakBefore w:val="0"/>
        <w:widowControl w:val="0"/>
        <w:kinsoku/>
        <w:wordWrap/>
        <w:overflowPunct/>
        <w:topLinePunct w:val="0"/>
        <w:autoSpaceDE/>
        <w:bidi w:val="0"/>
        <w:adjustRightInd/>
        <w:snapToGrid/>
        <w:spacing w:beforeLines="0" w:afterLines="0" w:line="560" w:lineRule="exact"/>
        <w:ind w:firstLine="600" w:firstLineChars="200"/>
        <w:textAlignment w:val="auto"/>
        <w:rPr>
          <w:rFonts w:hint="eastAsia" w:ascii="新宋体" w:hAnsi="新宋体" w:eastAsia="新宋体" w:cs="新宋体"/>
          <w:sz w:val="30"/>
          <w:szCs w:val="30"/>
        </w:rPr>
      </w:pPr>
      <w:r>
        <w:rPr>
          <w:rFonts w:hint="eastAsia" w:ascii="新宋体" w:hAnsi="新宋体" w:eastAsia="新宋体" w:cs="新宋体"/>
          <w:sz w:val="30"/>
          <w:szCs w:val="30"/>
        </w:rPr>
        <w:t>本委托书一式三份，当事人双方各执一份，乡镇人民政府土地流转管理部门备案一份。</w:t>
      </w:r>
    </w:p>
    <w:p w14:paraId="5763E0F3">
      <w:pPr>
        <w:keepNext w:val="0"/>
        <w:keepLines w:val="0"/>
        <w:pageBreakBefore w:val="0"/>
        <w:widowControl w:val="0"/>
        <w:kinsoku/>
        <w:wordWrap/>
        <w:overflowPunct/>
        <w:topLinePunct w:val="0"/>
        <w:autoSpaceDE/>
        <w:bidi w:val="0"/>
        <w:adjustRightInd/>
        <w:snapToGrid/>
        <w:spacing w:beforeLines="0" w:afterLines="0" w:line="560" w:lineRule="exact"/>
        <w:ind w:firstLine="600" w:firstLineChars="200"/>
        <w:textAlignment w:val="auto"/>
        <w:rPr>
          <w:rFonts w:hint="eastAsia" w:ascii="新宋体" w:hAnsi="新宋体" w:eastAsia="新宋体" w:cs="新宋体"/>
          <w:sz w:val="30"/>
          <w:szCs w:val="30"/>
        </w:rPr>
      </w:pPr>
      <w:r>
        <w:rPr>
          <w:rFonts w:hint="eastAsia" w:ascii="新宋体" w:hAnsi="新宋体" w:eastAsia="新宋体" w:cs="新宋体"/>
          <w:sz w:val="30"/>
          <w:szCs w:val="30"/>
        </w:rPr>
        <w:t>按本委托书约定签定流转合同的，委托书需作为合同附件由当事人双方、乡镇人民政府土地流转管理部门按流转合同管理有关规定进行管理。</w:t>
      </w:r>
    </w:p>
    <w:p w14:paraId="0BA8D129">
      <w:pPr>
        <w:keepNext w:val="0"/>
        <w:keepLines w:val="0"/>
        <w:pageBreakBefore w:val="0"/>
        <w:widowControl w:val="0"/>
        <w:kinsoku/>
        <w:wordWrap/>
        <w:overflowPunct/>
        <w:topLinePunct w:val="0"/>
        <w:autoSpaceDE/>
        <w:bidi w:val="0"/>
        <w:adjustRightInd/>
        <w:snapToGrid/>
        <w:spacing w:beforeLines="0" w:afterLines="0" w:line="560" w:lineRule="exact"/>
        <w:textAlignment w:val="auto"/>
        <w:rPr>
          <w:rFonts w:hint="eastAsia" w:ascii="新宋体" w:hAnsi="新宋体" w:eastAsia="新宋体" w:cs="新宋体"/>
          <w:sz w:val="30"/>
          <w:szCs w:val="30"/>
        </w:rPr>
      </w:pPr>
    </w:p>
    <w:p w14:paraId="0D12325A">
      <w:pPr>
        <w:keepNext w:val="0"/>
        <w:keepLines w:val="0"/>
        <w:pageBreakBefore w:val="0"/>
        <w:widowControl w:val="0"/>
        <w:kinsoku/>
        <w:wordWrap/>
        <w:overflowPunct/>
        <w:topLinePunct w:val="0"/>
        <w:autoSpaceDE/>
        <w:bidi w:val="0"/>
        <w:adjustRightInd/>
        <w:snapToGrid/>
        <w:spacing w:beforeLines="0" w:afterLines="0" w:line="560" w:lineRule="exact"/>
        <w:textAlignment w:val="auto"/>
        <w:rPr>
          <w:rFonts w:hint="eastAsia" w:ascii="新宋体" w:hAnsi="新宋体" w:eastAsia="新宋体" w:cs="新宋体"/>
          <w:sz w:val="30"/>
          <w:szCs w:val="30"/>
        </w:rPr>
      </w:pPr>
    </w:p>
    <w:p w14:paraId="0EB891A9">
      <w:pPr>
        <w:keepNext w:val="0"/>
        <w:keepLines w:val="0"/>
        <w:pageBreakBefore w:val="0"/>
        <w:widowControl w:val="0"/>
        <w:kinsoku/>
        <w:wordWrap/>
        <w:overflowPunct/>
        <w:topLinePunct w:val="0"/>
        <w:autoSpaceDE/>
        <w:bidi w:val="0"/>
        <w:adjustRightInd/>
        <w:snapToGrid/>
        <w:spacing w:beforeLines="0" w:afterLines="0" w:line="560" w:lineRule="exact"/>
        <w:textAlignment w:val="auto"/>
        <w:rPr>
          <w:rFonts w:hint="eastAsia" w:ascii="新宋体" w:hAnsi="新宋体" w:eastAsia="新宋体" w:cs="新宋体"/>
          <w:sz w:val="30"/>
          <w:szCs w:val="30"/>
        </w:rPr>
      </w:pPr>
      <w:r>
        <w:rPr>
          <w:rFonts w:hint="eastAsia" w:ascii="新宋体" w:hAnsi="新宋体" w:eastAsia="新宋体" w:cs="新宋体"/>
          <w:sz w:val="30"/>
          <w:szCs w:val="30"/>
        </w:rPr>
        <w:t xml:space="preserve">委托人代表：（签字签章）       </w:t>
      </w:r>
    </w:p>
    <w:p w14:paraId="42AC9983">
      <w:pPr>
        <w:keepNext w:val="0"/>
        <w:keepLines w:val="0"/>
        <w:pageBreakBefore w:val="0"/>
        <w:widowControl w:val="0"/>
        <w:kinsoku/>
        <w:wordWrap/>
        <w:overflowPunct/>
        <w:topLinePunct w:val="0"/>
        <w:autoSpaceDE/>
        <w:bidi w:val="0"/>
        <w:adjustRightInd/>
        <w:snapToGrid/>
        <w:spacing w:beforeLines="0" w:afterLines="0" w:line="560" w:lineRule="exact"/>
        <w:textAlignment w:val="auto"/>
        <w:rPr>
          <w:rFonts w:hint="eastAsia" w:ascii="新宋体" w:hAnsi="新宋体" w:eastAsia="新宋体" w:cs="新宋体"/>
          <w:sz w:val="30"/>
          <w:szCs w:val="30"/>
        </w:rPr>
      </w:pPr>
      <w:r>
        <w:rPr>
          <w:rFonts w:hint="eastAsia" w:ascii="新宋体" w:hAnsi="新宋体" w:eastAsia="新宋体" w:cs="新宋体"/>
          <w:sz w:val="30"/>
          <w:szCs w:val="30"/>
        </w:rPr>
        <w:t>受托村（社区）委员会：（签章）     受托人代表：（签字）</w:t>
      </w:r>
    </w:p>
    <w:p w14:paraId="2B64B1D4">
      <w:pPr>
        <w:keepNext w:val="0"/>
        <w:keepLines w:val="0"/>
        <w:pageBreakBefore w:val="0"/>
        <w:kinsoku/>
        <w:wordWrap/>
        <w:overflowPunct/>
        <w:topLinePunct w:val="0"/>
        <w:autoSpaceDE/>
        <w:autoSpaceDN/>
        <w:bidi w:val="0"/>
        <w:adjustRightInd/>
        <w:snapToGrid/>
        <w:spacing w:line="560" w:lineRule="exact"/>
        <w:textAlignment w:val="auto"/>
        <w:rPr>
          <w:rFonts w:hint="eastAsia" w:ascii="新宋体" w:hAnsi="新宋体" w:eastAsia="新宋体" w:cs="新宋体"/>
          <w:sz w:val="30"/>
          <w:szCs w:val="30"/>
        </w:rPr>
      </w:pPr>
      <w:r>
        <w:rPr>
          <w:rFonts w:hint="eastAsia" w:ascii="新宋体" w:hAnsi="新宋体" w:eastAsia="新宋体" w:cs="新宋体"/>
          <w:sz w:val="30"/>
          <w:szCs w:val="30"/>
        </w:rPr>
        <w:t xml:space="preserve">签订日期：                       </w:t>
      </w:r>
      <w:r>
        <w:rPr>
          <w:rFonts w:hint="eastAsia" w:ascii="新宋体" w:hAnsi="新宋体" w:eastAsia="新宋体" w:cs="新宋体"/>
          <w:sz w:val="30"/>
          <w:szCs w:val="30"/>
          <w:lang w:val="en-US" w:eastAsia="zh-CN"/>
        </w:rPr>
        <w:t xml:space="preserve"> </w:t>
      </w:r>
      <w:r>
        <w:rPr>
          <w:rFonts w:hint="eastAsia" w:ascii="新宋体" w:hAnsi="新宋体" w:eastAsia="新宋体" w:cs="新宋体"/>
          <w:sz w:val="30"/>
          <w:szCs w:val="30"/>
        </w:rPr>
        <w:t>签订地点：</w:t>
      </w:r>
    </w:p>
    <w:p w14:paraId="4D22AA47">
      <w:pPr>
        <w:keepNext w:val="0"/>
        <w:keepLines w:val="0"/>
        <w:pageBreakBefore w:val="0"/>
        <w:kinsoku/>
        <w:wordWrap/>
        <w:overflowPunct/>
        <w:topLinePunct w:val="0"/>
        <w:autoSpaceDE/>
        <w:autoSpaceDN/>
        <w:bidi w:val="0"/>
        <w:adjustRightInd/>
        <w:snapToGrid/>
        <w:spacing w:line="560" w:lineRule="exact"/>
        <w:textAlignment w:val="auto"/>
        <w:rPr>
          <w:rFonts w:hint="eastAsia" w:ascii="新宋体" w:hAnsi="新宋体" w:eastAsia="新宋体" w:cs="新宋体"/>
          <w:sz w:val="30"/>
          <w:szCs w:val="30"/>
        </w:rPr>
      </w:pPr>
    </w:p>
    <w:p w14:paraId="78657414">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新宋体" w:hAnsi="新宋体" w:eastAsia="新宋体" w:cs="新宋体"/>
          <w:sz w:val="30"/>
          <w:szCs w:val="30"/>
          <w:lang w:val="en-US" w:eastAsia="zh-CN"/>
        </w:rPr>
      </w:pPr>
    </w:p>
    <w:p w14:paraId="17D87885">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新宋体" w:hAnsi="新宋体" w:eastAsia="新宋体" w:cs="新宋体"/>
          <w:sz w:val="30"/>
          <w:szCs w:val="30"/>
          <w:lang w:val="en-US" w:eastAsia="zh-CN"/>
        </w:rPr>
      </w:pPr>
    </w:p>
    <w:p w14:paraId="4BFDB169">
      <w:pPr>
        <w:keepNext w:val="0"/>
        <w:keepLines w:val="0"/>
        <w:pageBreakBefore w:val="0"/>
        <w:kinsoku/>
        <w:wordWrap/>
        <w:overflowPunct/>
        <w:topLinePunct w:val="0"/>
        <w:autoSpaceDE/>
        <w:autoSpaceDN/>
        <w:bidi w:val="0"/>
        <w:adjustRightInd/>
        <w:snapToGrid/>
        <w:spacing w:line="560" w:lineRule="exact"/>
        <w:ind w:left="1538" w:leftChars="304" w:hanging="900" w:hangingChars="300"/>
        <w:textAlignment w:val="auto"/>
        <w:rPr>
          <w:rFonts w:hint="eastAsia" w:ascii="新宋体" w:hAnsi="新宋体" w:eastAsia="新宋体" w:cs="新宋体"/>
          <w:sz w:val="30"/>
          <w:szCs w:val="30"/>
        </w:rPr>
      </w:pPr>
      <w:r>
        <w:rPr>
          <w:rFonts w:hint="eastAsia" w:ascii="新宋体" w:hAnsi="新宋体" w:eastAsia="新宋体" w:cs="新宋体"/>
          <w:sz w:val="30"/>
          <w:szCs w:val="30"/>
          <w:lang w:val="en-US" w:eastAsia="zh-CN"/>
        </w:rPr>
        <w:t>备注：</w:t>
      </w:r>
      <w:r>
        <w:rPr>
          <w:rFonts w:hint="eastAsia" w:ascii="新宋体" w:hAnsi="新宋体" w:eastAsia="新宋体" w:cs="新宋体"/>
          <w:sz w:val="30"/>
          <w:szCs w:val="30"/>
        </w:rPr>
        <w:t>委托组织：填村民小组名称</w:t>
      </w:r>
      <w:r>
        <w:rPr>
          <w:rFonts w:hint="eastAsia" w:ascii="新宋体" w:hAnsi="新宋体" w:eastAsia="新宋体" w:cs="新宋体"/>
          <w:sz w:val="30"/>
          <w:szCs w:val="30"/>
          <w:lang w:eastAsia="zh-CN"/>
        </w:rPr>
        <w:t>；</w:t>
      </w:r>
      <w:r>
        <w:rPr>
          <w:rFonts w:hint="eastAsia" w:ascii="新宋体" w:hAnsi="新宋体" w:eastAsia="新宋体" w:cs="新宋体"/>
          <w:sz w:val="30"/>
          <w:szCs w:val="30"/>
        </w:rPr>
        <w:t>委托人代表：填</w:t>
      </w:r>
      <w:r>
        <w:rPr>
          <w:rFonts w:hint="eastAsia" w:ascii="新宋体" w:hAnsi="新宋体" w:eastAsia="新宋体" w:cs="新宋体"/>
          <w:sz w:val="30"/>
          <w:szCs w:val="30"/>
          <w:lang w:eastAsia="zh-CN"/>
        </w:rPr>
        <w:t>“</w:t>
      </w:r>
      <w:r>
        <w:rPr>
          <w:rFonts w:hint="eastAsia" w:ascii="新宋体" w:hAnsi="新宋体" w:eastAsia="新宋体" w:cs="新宋体"/>
          <w:sz w:val="30"/>
          <w:szCs w:val="30"/>
        </w:rPr>
        <w:t>一事一议</w:t>
      </w:r>
      <w:r>
        <w:rPr>
          <w:rFonts w:hint="eastAsia" w:ascii="新宋体" w:hAnsi="新宋体" w:eastAsia="新宋体" w:cs="新宋体"/>
          <w:sz w:val="30"/>
          <w:szCs w:val="30"/>
          <w:lang w:eastAsia="zh-CN"/>
        </w:rPr>
        <w:t>”</w:t>
      </w:r>
      <w:r>
        <w:rPr>
          <w:rFonts w:hint="eastAsia" w:ascii="新宋体" w:hAnsi="新宋体" w:eastAsia="新宋体" w:cs="新宋体"/>
          <w:sz w:val="30"/>
          <w:szCs w:val="30"/>
        </w:rPr>
        <w:t>会议选出代表</w:t>
      </w:r>
    </w:p>
    <w:p w14:paraId="3F3A0F85">
      <w:pPr>
        <w:rPr>
          <w:rFonts w:hint="eastAsia" w:ascii="新宋体" w:hAnsi="新宋体" w:eastAsia="新宋体" w:cs="新宋体"/>
          <w:sz w:val="30"/>
          <w:szCs w:val="30"/>
        </w:rPr>
      </w:pPr>
    </w:p>
    <w:p w14:paraId="6CD07D59">
      <w:pPr>
        <w:keepNext w:val="0"/>
        <w:keepLines w:val="0"/>
        <w:pageBreakBefore w:val="0"/>
        <w:widowControl w:val="0"/>
        <w:tabs>
          <w:tab w:val="left" w:pos="234"/>
        </w:tabs>
        <w:kinsoku/>
        <w:wordWrap/>
        <w:overflowPunct/>
        <w:topLinePunct w:val="0"/>
        <w:autoSpaceDE/>
        <w:autoSpaceDN/>
        <w:bidi w:val="0"/>
        <w:adjustRightInd/>
        <w:snapToGrid/>
        <w:spacing w:line="578" w:lineRule="exact"/>
        <w:jc w:val="left"/>
        <w:textAlignment w:val="auto"/>
        <w:rPr>
          <w:rFonts w:hint="eastAsia" w:ascii="新宋体" w:hAnsi="新宋体" w:eastAsia="新宋体" w:cs="新宋体"/>
          <w:b w:val="0"/>
          <w:bCs w:val="0"/>
          <w:sz w:val="32"/>
          <w:szCs w:val="32"/>
          <w:lang w:eastAsia="zh-CN"/>
        </w:rPr>
      </w:pPr>
    </w:p>
    <w:p w14:paraId="7FAFDD1E">
      <w:pPr>
        <w:keepNext w:val="0"/>
        <w:keepLines w:val="0"/>
        <w:pageBreakBefore w:val="0"/>
        <w:widowControl w:val="0"/>
        <w:tabs>
          <w:tab w:val="left" w:pos="234"/>
        </w:tabs>
        <w:kinsoku/>
        <w:wordWrap/>
        <w:overflowPunct/>
        <w:topLinePunct w:val="0"/>
        <w:autoSpaceDE/>
        <w:autoSpaceDN/>
        <w:bidi w:val="0"/>
        <w:adjustRightInd/>
        <w:snapToGrid/>
        <w:spacing w:line="578" w:lineRule="exact"/>
        <w:jc w:val="left"/>
        <w:textAlignment w:val="auto"/>
        <w:rPr>
          <w:rFonts w:hint="eastAsia" w:ascii="新宋体" w:hAnsi="新宋体" w:eastAsia="新宋体" w:cs="新宋体"/>
          <w:b w:val="0"/>
          <w:bCs w:val="0"/>
          <w:sz w:val="32"/>
          <w:szCs w:val="32"/>
          <w:lang w:eastAsia="zh-CN"/>
        </w:rPr>
      </w:pPr>
    </w:p>
    <w:p w14:paraId="5D68ECBC">
      <w:pPr>
        <w:keepNext w:val="0"/>
        <w:keepLines w:val="0"/>
        <w:pageBreakBefore w:val="0"/>
        <w:widowControl w:val="0"/>
        <w:tabs>
          <w:tab w:val="left" w:pos="234"/>
        </w:tabs>
        <w:kinsoku/>
        <w:wordWrap/>
        <w:overflowPunct/>
        <w:topLinePunct w:val="0"/>
        <w:autoSpaceDE/>
        <w:autoSpaceDN/>
        <w:bidi w:val="0"/>
        <w:adjustRightInd/>
        <w:snapToGrid/>
        <w:spacing w:line="578" w:lineRule="exact"/>
        <w:jc w:val="left"/>
        <w:textAlignment w:val="auto"/>
        <w:rPr>
          <w:rFonts w:hint="eastAsia" w:ascii="新宋体" w:hAnsi="新宋体" w:eastAsia="新宋体" w:cs="新宋体"/>
          <w:b w:val="0"/>
          <w:bCs w:val="0"/>
          <w:sz w:val="32"/>
          <w:szCs w:val="32"/>
          <w:lang w:val="en-US" w:eastAsia="zh-CN"/>
        </w:rPr>
      </w:pPr>
      <w:r>
        <w:rPr>
          <w:rFonts w:hint="eastAsia" w:ascii="新宋体" w:hAnsi="新宋体" w:eastAsia="新宋体" w:cs="新宋体"/>
          <w:b w:val="0"/>
          <w:bCs w:val="0"/>
          <w:sz w:val="32"/>
          <w:szCs w:val="32"/>
          <w:lang w:eastAsia="zh-CN"/>
        </w:rPr>
        <w:t>附件</w:t>
      </w:r>
      <w:r>
        <w:rPr>
          <w:rFonts w:hint="eastAsia" w:ascii="新宋体" w:hAnsi="新宋体" w:eastAsia="新宋体" w:cs="新宋体"/>
          <w:b w:val="0"/>
          <w:bCs w:val="0"/>
          <w:sz w:val="32"/>
          <w:szCs w:val="32"/>
          <w:lang w:val="en-US" w:eastAsia="zh-CN"/>
        </w:rPr>
        <w:t>2</w:t>
      </w:r>
    </w:p>
    <w:p w14:paraId="5C2E48E0">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新宋体" w:hAnsi="新宋体" w:eastAsia="新宋体" w:cs="新宋体"/>
          <w:b w:val="0"/>
          <w:bCs w:val="0"/>
          <w:sz w:val="44"/>
          <w:szCs w:val="44"/>
          <w:lang w:eastAsia="zh-CN"/>
        </w:rPr>
      </w:pPr>
    </w:p>
    <w:p w14:paraId="0529304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新宋体" w:hAnsi="新宋体" w:eastAsia="新宋体" w:cs="新宋体"/>
          <w:b/>
          <w:bCs/>
          <w:sz w:val="44"/>
          <w:szCs w:val="44"/>
        </w:rPr>
      </w:pPr>
      <w:r>
        <w:rPr>
          <w:rFonts w:hint="eastAsia" w:ascii="新宋体" w:hAnsi="新宋体" w:eastAsia="新宋体" w:cs="新宋体"/>
          <w:b/>
          <w:bCs/>
          <w:sz w:val="44"/>
          <w:szCs w:val="44"/>
          <w:lang w:eastAsia="zh-CN"/>
        </w:rPr>
        <w:t>寿</w:t>
      </w:r>
      <w:r>
        <w:rPr>
          <w:rFonts w:hint="eastAsia" w:ascii="新宋体" w:hAnsi="新宋体" w:eastAsia="新宋体" w:cs="新宋体"/>
          <w:b/>
          <w:bCs/>
          <w:sz w:val="44"/>
          <w:szCs w:val="44"/>
        </w:rPr>
        <w:t>县农村土地承包经营权</w:t>
      </w:r>
    </w:p>
    <w:p w14:paraId="31FF548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新宋体" w:hAnsi="新宋体" w:eastAsia="新宋体" w:cs="新宋体"/>
          <w:b/>
          <w:bCs/>
          <w:sz w:val="44"/>
          <w:szCs w:val="44"/>
        </w:rPr>
      </w:pPr>
      <w:r>
        <w:rPr>
          <w:rFonts w:hint="eastAsia" w:ascii="新宋体" w:hAnsi="新宋体" w:eastAsia="新宋体" w:cs="新宋体"/>
          <w:b/>
          <w:bCs/>
          <w:sz w:val="44"/>
          <w:szCs w:val="44"/>
          <w:lang w:val="en-US" w:eastAsia="zh-CN"/>
        </w:rPr>
        <w:t>流转</w:t>
      </w:r>
      <w:r>
        <w:rPr>
          <w:rFonts w:hint="eastAsia" w:ascii="新宋体" w:hAnsi="新宋体" w:eastAsia="新宋体" w:cs="新宋体"/>
          <w:b/>
          <w:bCs/>
          <w:sz w:val="44"/>
          <w:szCs w:val="44"/>
        </w:rPr>
        <w:t>受让申请书</w:t>
      </w:r>
    </w:p>
    <w:p w14:paraId="21B79F86">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新宋体" w:hAnsi="新宋体" w:eastAsia="新宋体" w:cs="新宋体"/>
          <w:sz w:val="32"/>
          <w:szCs w:val="32"/>
          <w:u w:val="none"/>
          <w:lang w:val="en-US" w:eastAsia="zh-CN"/>
        </w:rPr>
      </w:pPr>
    </w:p>
    <w:p w14:paraId="7AEF2EDA">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新宋体" w:hAnsi="新宋体" w:eastAsia="新宋体" w:cs="新宋体"/>
          <w:b/>
          <w:bCs/>
          <w:sz w:val="32"/>
          <w:szCs w:val="32"/>
          <w:u w:val="single"/>
          <w:lang w:val="en-US" w:eastAsia="zh-CN"/>
        </w:rPr>
      </w:pPr>
      <w:r>
        <w:rPr>
          <w:rFonts w:hint="eastAsia" w:ascii="新宋体" w:hAnsi="新宋体" w:eastAsia="新宋体" w:cs="新宋体"/>
          <w:b/>
          <w:bCs/>
          <w:sz w:val="32"/>
          <w:szCs w:val="32"/>
          <w:u w:val="none"/>
          <w:lang w:val="en-US" w:eastAsia="zh-CN"/>
        </w:rPr>
        <w:t>申请人：         住址：                    电话：</w:t>
      </w:r>
    </w:p>
    <w:p w14:paraId="1868C17D">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新宋体" w:hAnsi="新宋体" w:eastAsia="新宋体" w:cs="新宋体"/>
          <w:sz w:val="32"/>
          <w:szCs w:val="32"/>
          <w:u w:val="single"/>
        </w:rPr>
      </w:pPr>
    </w:p>
    <w:p w14:paraId="767E044E">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新宋体" w:hAnsi="新宋体" w:eastAsia="新宋体" w:cs="新宋体"/>
          <w:b w:val="0"/>
          <w:bCs w:val="0"/>
          <w:sz w:val="32"/>
          <w:szCs w:val="32"/>
        </w:rPr>
      </w:pPr>
      <w:r>
        <w:rPr>
          <w:rFonts w:hint="eastAsia" w:ascii="新宋体" w:hAnsi="新宋体" w:eastAsia="新宋体" w:cs="新宋体"/>
          <w:sz w:val="32"/>
          <w:szCs w:val="32"/>
          <w:u w:val="single"/>
        </w:rPr>
        <w:t xml:space="preserve">           </w:t>
      </w:r>
      <w:r>
        <w:rPr>
          <w:rFonts w:hint="eastAsia" w:ascii="新宋体" w:hAnsi="新宋体" w:eastAsia="新宋体" w:cs="新宋体"/>
          <w:b w:val="0"/>
          <w:bCs w:val="0"/>
          <w:sz w:val="32"/>
          <w:szCs w:val="32"/>
          <w:lang w:val="en-US" w:eastAsia="zh-CN"/>
        </w:rPr>
        <w:t>村（社区）委员会</w:t>
      </w:r>
      <w:r>
        <w:rPr>
          <w:rFonts w:hint="eastAsia" w:ascii="新宋体" w:hAnsi="新宋体" w:eastAsia="新宋体" w:cs="新宋体"/>
          <w:b w:val="0"/>
          <w:bCs w:val="0"/>
          <w:sz w:val="32"/>
          <w:szCs w:val="32"/>
        </w:rPr>
        <w:t>：</w:t>
      </w:r>
    </w:p>
    <w:p w14:paraId="1CCB830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新宋体" w:hAnsi="新宋体" w:eastAsia="新宋体" w:cs="新宋体"/>
          <w:sz w:val="32"/>
          <w:szCs w:val="32"/>
        </w:rPr>
      </w:pPr>
      <w:r>
        <w:rPr>
          <w:rFonts w:hint="eastAsia" w:ascii="新宋体" w:hAnsi="新宋体" w:eastAsia="新宋体" w:cs="新宋体"/>
          <w:sz w:val="32"/>
          <w:szCs w:val="32"/>
        </w:rPr>
        <w:t>根据</w:t>
      </w:r>
      <w:r>
        <w:rPr>
          <w:rFonts w:hint="eastAsia" w:ascii="新宋体" w:hAnsi="新宋体" w:eastAsia="新宋体" w:cs="新宋体"/>
          <w:color w:val="auto"/>
          <w:sz w:val="32"/>
          <w:szCs w:val="32"/>
        </w:rPr>
        <w:t>《</w:t>
      </w:r>
      <w:r>
        <w:rPr>
          <w:rFonts w:hint="eastAsia" w:ascii="新宋体" w:hAnsi="新宋体" w:eastAsia="新宋体" w:cs="新宋体"/>
          <w:color w:val="auto"/>
          <w:sz w:val="32"/>
          <w:szCs w:val="32"/>
          <w:lang w:val="en-US" w:eastAsia="zh-CN"/>
        </w:rPr>
        <w:t>农村土地承包合同管理办法</w:t>
      </w:r>
      <w:r>
        <w:rPr>
          <w:rFonts w:hint="eastAsia" w:ascii="新宋体" w:hAnsi="新宋体" w:eastAsia="新宋体" w:cs="新宋体"/>
          <w:color w:val="auto"/>
          <w:sz w:val="32"/>
          <w:szCs w:val="32"/>
        </w:rPr>
        <w:t>》</w:t>
      </w:r>
      <w:r>
        <w:rPr>
          <w:rFonts w:hint="eastAsia" w:ascii="新宋体" w:hAnsi="新宋体" w:eastAsia="新宋体" w:cs="新宋体"/>
          <w:sz w:val="32"/>
          <w:szCs w:val="32"/>
        </w:rPr>
        <w:t>规定，本受让方自愿向贵</w:t>
      </w:r>
      <w:r>
        <w:rPr>
          <w:rFonts w:hint="eastAsia" w:ascii="新宋体" w:hAnsi="新宋体" w:eastAsia="新宋体" w:cs="新宋体"/>
          <w:sz w:val="32"/>
          <w:szCs w:val="32"/>
          <w:lang w:val="en-US" w:eastAsia="zh-CN"/>
        </w:rPr>
        <w:t>村</w:t>
      </w:r>
      <w:r>
        <w:rPr>
          <w:rFonts w:hint="eastAsia" w:ascii="新宋体" w:hAnsi="新宋体" w:eastAsia="新宋体" w:cs="新宋体"/>
          <w:sz w:val="32"/>
          <w:szCs w:val="32"/>
        </w:rPr>
        <w:t>申请</w:t>
      </w:r>
      <w:r>
        <w:rPr>
          <w:rFonts w:hint="eastAsia" w:ascii="新宋体" w:hAnsi="新宋体" w:eastAsia="新宋体" w:cs="新宋体"/>
          <w:sz w:val="32"/>
          <w:szCs w:val="32"/>
          <w:lang w:val="en-US" w:eastAsia="zh-CN"/>
        </w:rPr>
        <w:t>流转</w:t>
      </w:r>
      <w:r>
        <w:rPr>
          <w:rFonts w:hint="eastAsia" w:ascii="新宋体" w:hAnsi="新宋体" w:eastAsia="新宋体" w:cs="新宋体"/>
          <w:sz w:val="32"/>
          <w:szCs w:val="32"/>
          <w:u w:val="single"/>
        </w:rPr>
        <w:t xml:space="preserve">       </w:t>
      </w:r>
      <w:r>
        <w:rPr>
          <w:rFonts w:hint="eastAsia" w:ascii="新宋体" w:hAnsi="新宋体" w:eastAsia="新宋体" w:cs="新宋体"/>
          <w:sz w:val="32"/>
          <w:szCs w:val="32"/>
          <w:u w:val="none"/>
          <w:lang w:val="en-US" w:eastAsia="zh-CN"/>
        </w:rPr>
        <w:t>亩耕地，意向性土地坐落：东至</w:t>
      </w:r>
      <w:r>
        <w:rPr>
          <w:rFonts w:hint="eastAsia" w:ascii="新宋体" w:hAnsi="新宋体" w:eastAsia="新宋体" w:cs="新宋体"/>
          <w:sz w:val="32"/>
          <w:szCs w:val="32"/>
          <w:u w:val="single"/>
          <w:lang w:val="en-US" w:eastAsia="zh-CN"/>
        </w:rPr>
        <w:t xml:space="preserve">       </w:t>
      </w:r>
      <w:r>
        <w:rPr>
          <w:rFonts w:hint="eastAsia" w:ascii="新宋体" w:hAnsi="新宋体" w:eastAsia="新宋体" w:cs="新宋体"/>
          <w:sz w:val="32"/>
          <w:szCs w:val="32"/>
          <w:u w:val="none"/>
          <w:lang w:val="en-US" w:eastAsia="zh-CN"/>
        </w:rPr>
        <w:t>南至</w:t>
      </w:r>
      <w:r>
        <w:rPr>
          <w:rFonts w:hint="eastAsia" w:ascii="新宋体" w:hAnsi="新宋体" w:eastAsia="新宋体" w:cs="新宋体"/>
          <w:sz w:val="32"/>
          <w:szCs w:val="32"/>
          <w:u w:val="single"/>
          <w:lang w:val="en-US" w:eastAsia="zh-CN"/>
        </w:rPr>
        <w:t xml:space="preserve">       </w:t>
      </w:r>
      <w:r>
        <w:rPr>
          <w:rFonts w:hint="eastAsia" w:ascii="新宋体" w:hAnsi="新宋体" w:eastAsia="新宋体" w:cs="新宋体"/>
          <w:sz w:val="32"/>
          <w:szCs w:val="32"/>
          <w:u w:val="none"/>
          <w:lang w:val="en-US" w:eastAsia="zh-CN"/>
        </w:rPr>
        <w:t>北至</w:t>
      </w:r>
      <w:r>
        <w:rPr>
          <w:rFonts w:hint="eastAsia" w:ascii="新宋体" w:hAnsi="新宋体" w:eastAsia="新宋体" w:cs="新宋体"/>
          <w:sz w:val="32"/>
          <w:szCs w:val="32"/>
          <w:u w:val="single"/>
          <w:lang w:val="en-US" w:eastAsia="zh-CN"/>
        </w:rPr>
        <w:t xml:space="preserve">       </w:t>
      </w:r>
      <w:r>
        <w:rPr>
          <w:rFonts w:hint="eastAsia" w:ascii="新宋体" w:hAnsi="新宋体" w:eastAsia="新宋体" w:cs="新宋体"/>
          <w:sz w:val="32"/>
          <w:szCs w:val="32"/>
          <w:u w:val="none"/>
          <w:lang w:val="en-US" w:eastAsia="zh-CN"/>
        </w:rPr>
        <w:t>西至</w:t>
      </w:r>
      <w:r>
        <w:rPr>
          <w:rFonts w:hint="eastAsia" w:ascii="新宋体" w:hAnsi="新宋体" w:eastAsia="新宋体" w:cs="新宋体"/>
          <w:sz w:val="32"/>
          <w:szCs w:val="32"/>
          <w:u w:val="single"/>
          <w:lang w:val="en-US" w:eastAsia="zh-CN"/>
        </w:rPr>
        <w:t xml:space="preserve">        </w:t>
      </w:r>
      <w:r>
        <w:rPr>
          <w:rFonts w:hint="eastAsia" w:ascii="新宋体" w:hAnsi="新宋体" w:eastAsia="新宋体" w:cs="新宋体"/>
          <w:sz w:val="32"/>
          <w:szCs w:val="32"/>
        </w:rPr>
        <w:t>并承诺：</w:t>
      </w:r>
    </w:p>
    <w:p w14:paraId="7A7A600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30" w:leftChars="0"/>
        <w:textAlignment w:val="auto"/>
        <w:rPr>
          <w:rFonts w:hint="eastAsia" w:ascii="新宋体" w:hAnsi="新宋体" w:eastAsia="新宋体" w:cs="新宋体"/>
          <w:sz w:val="32"/>
          <w:szCs w:val="32"/>
          <w:lang w:eastAsia="zh-CN"/>
        </w:rPr>
      </w:pPr>
      <w:r>
        <w:rPr>
          <w:rFonts w:hint="eastAsia" w:ascii="新宋体" w:hAnsi="新宋体" w:eastAsia="新宋体" w:cs="新宋体"/>
          <w:sz w:val="32"/>
          <w:szCs w:val="32"/>
          <w:lang w:eastAsia="zh-CN"/>
        </w:rPr>
        <w:t>（</w:t>
      </w:r>
      <w:r>
        <w:rPr>
          <w:rFonts w:hint="eastAsia" w:ascii="新宋体" w:hAnsi="新宋体" w:eastAsia="新宋体" w:cs="新宋体"/>
          <w:sz w:val="32"/>
          <w:szCs w:val="32"/>
          <w:lang w:val="en-US" w:eastAsia="zh-CN"/>
        </w:rPr>
        <w:t>一</w:t>
      </w:r>
      <w:r>
        <w:rPr>
          <w:rFonts w:hint="eastAsia" w:ascii="新宋体" w:hAnsi="新宋体" w:eastAsia="新宋体" w:cs="新宋体"/>
          <w:sz w:val="32"/>
          <w:szCs w:val="32"/>
          <w:lang w:eastAsia="zh-CN"/>
        </w:rPr>
        <w:t>）</w:t>
      </w:r>
      <w:r>
        <w:rPr>
          <w:rFonts w:hint="eastAsia" w:ascii="新宋体" w:hAnsi="新宋体" w:eastAsia="新宋体" w:cs="新宋体"/>
          <w:sz w:val="32"/>
          <w:szCs w:val="32"/>
        </w:rPr>
        <w:t>本受让方接受</w:t>
      </w:r>
      <w:r>
        <w:rPr>
          <w:rFonts w:hint="eastAsia" w:ascii="新宋体" w:hAnsi="新宋体" w:eastAsia="新宋体" w:cs="新宋体"/>
          <w:sz w:val="32"/>
          <w:szCs w:val="32"/>
          <w:lang w:val="en-US" w:eastAsia="zh-CN"/>
        </w:rPr>
        <w:t>贵村土地流转</w:t>
      </w:r>
      <w:r>
        <w:rPr>
          <w:rFonts w:hint="eastAsia" w:ascii="新宋体" w:hAnsi="新宋体" w:eastAsia="新宋体" w:cs="新宋体"/>
          <w:sz w:val="32"/>
          <w:szCs w:val="32"/>
        </w:rPr>
        <w:t>的全部受让要求</w:t>
      </w:r>
      <w:r>
        <w:rPr>
          <w:rFonts w:hint="eastAsia" w:ascii="新宋体" w:hAnsi="新宋体" w:eastAsia="新宋体" w:cs="新宋体"/>
          <w:sz w:val="32"/>
          <w:szCs w:val="32"/>
          <w:lang w:eastAsia="zh-CN"/>
        </w:rPr>
        <w:t>；</w:t>
      </w:r>
    </w:p>
    <w:p w14:paraId="121C056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新宋体" w:hAnsi="新宋体" w:eastAsia="新宋体" w:cs="新宋体"/>
          <w:sz w:val="32"/>
          <w:szCs w:val="32"/>
        </w:rPr>
      </w:pPr>
      <w:r>
        <w:rPr>
          <w:rFonts w:hint="eastAsia" w:ascii="新宋体" w:hAnsi="新宋体" w:eastAsia="新宋体" w:cs="新宋体"/>
          <w:sz w:val="32"/>
          <w:szCs w:val="32"/>
          <w:lang w:eastAsia="zh-CN"/>
        </w:rPr>
        <w:t>（</w:t>
      </w:r>
      <w:r>
        <w:rPr>
          <w:rFonts w:hint="eastAsia" w:ascii="新宋体" w:hAnsi="新宋体" w:eastAsia="新宋体" w:cs="新宋体"/>
          <w:sz w:val="32"/>
          <w:szCs w:val="32"/>
          <w:lang w:val="en-US" w:eastAsia="zh-CN"/>
        </w:rPr>
        <w:t>二</w:t>
      </w:r>
      <w:r>
        <w:rPr>
          <w:rFonts w:hint="eastAsia" w:ascii="新宋体" w:hAnsi="新宋体" w:eastAsia="新宋体" w:cs="新宋体"/>
          <w:sz w:val="32"/>
          <w:szCs w:val="32"/>
          <w:lang w:eastAsia="zh-CN"/>
        </w:rPr>
        <w:t>）</w:t>
      </w:r>
      <w:r>
        <w:rPr>
          <w:rFonts w:hint="eastAsia" w:ascii="新宋体" w:hAnsi="新宋体" w:eastAsia="新宋体" w:cs="新宋体"/>
          <w:sz w:val="32"/>
          <w:szCs w:val="32"/>
        </w:rPr>
        <w:t>本受让方具有良好的财务状况、商业信用和农业投资经营能力，符合</w:t>
      </w:r>
      <w:r>
        <w:rPr>
          <w:rFonts w:hint="eastAsia" w:ascii="新宋体" w:hAnsi="新宋体" w:eastAsia="新宋体" w:cs="新宋体"/>
          <w:sz w:val="32"/>
          <w:szCs w:val="32"/>
          <w:lang w:val="en-US" w:eastAsia="zh-CN"/>
        </w:rPr>
        <w:t>土地流转</w:t>
      </w:r>
      <w:r>
        <w:rPr>
          <w:rFonts w:hint="eastAsia" w:ascii="新宋体" w:hAnsi="新宋体" w:eastAsia="新宋体" w:cs="新宋体"/>
          <w:sz w:val="32"/>
          <w:szCs w:val="32"/>
        </w:rPr>
        <w:t>相关法律、法规及政策对受让方条件的规定；</w:t>
      </w:r>
    </w:p>
    <w:p w14:paraId="0B0B591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新宋体" w:hAnsi="新宋体" w:eastAsia="新宋体" w:cs="新宋体"/>
          <w:sz w:val="32"/>
          <w:szCs w:val="32"/>
        </w:rPr>
      </w:pPr>
      <w:r>
        <w:rPr>
          <w:rFonts w:hint="eastAsia" w:ascii="新宋体" w:hAnsi="新宋体" w:eastAsia="新宋体" w:cs="新宋体"/>
          <w:sz w:val="32"/>
          <w:szCs w:val="32"/>
          <w:lang w:eastAsia="zh-CN"/>
        </w:rPr>
        <w:t>（</w:t>
      </w:r>
      <w:r>
        <w:rPr>
          <w:rFonts w:hint="eastAsia" w:ascii="新宋体" w:hAnsi="新宋体" w:eastAsia="新宋体" w:cs="新宋体"/>
          <w:sz w:val="32"/>
          <w:szCs w:val="32"/>
          <w:lang w:val="en-US" w:eastAsia="zh-CN"/>
        </w:rPr>
        <w:t>三</w:t>
      </w:r>
      <w:r>
        <w:rPr>
          <w:rFonts w:hint="eastAsia" w:ascii="新宋体" w:hAnsi="新宋体" w:eastAsia="新宋体" w:cs="新宋体"/>
          <w:sz w:val="32"/>
          <w:szCs w:val="32"/>
          <w:lang w:eastAsia="zh-CN"/>
        </w:rPr>
        <w:t>）</w:t>
      </w:r>
      <w:r>
        <w:rPr>
          <w:rFonts w:hint="eastAsia" w:ascii="新宋体" w:hAnsi="新宋体" w:eastAsia="新宋体" w:cs="新宋体"/>
          <w:sz w:val="32"/>
          <w:szCs w:val="32"/>
        </w:rPr>
        <w:t>本受让方对所填写的内容及提交的所有材料（包括原件、复印件）的真实性、合法性、有效性、完整性承担责任；</w:t>
      </w:r>
    </w:p>
    <w:p w14:paraId="250CD7F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新宋体" w:hAnsi="新宋体" w:eastAsia="新宋体" w:cs="新宋体"/>
          <w:sz w:val="32"/>
          <w:szCs w:val="32"/>
        </w:rPr>
      </w:pPr>
      <w:r>
        <w:rPr>
          <w:rFonts w:hint="eastAsia" w:ascii="新宋体" w:hAnsi="新宋体" w:eastAsia="新宋体" w:cs="新宋体"/>
          <w:sz w:val="32"/>
          <w:szCs w:val="32"/>
          <w:lang w:eastAsia="zh-CN"/>
        </w:rPr>
        <w:t>（</w:t>
      </w:r>
      <w:r>
        <w:rPr>
          <w:rFonts w:hint="eastAsia" w:ascii="新宋体" w:hAnsi="新宋体" w:eastAsia="新宋体" w:cs="新宋体"/>
          <w:sz w:val="32"/>
          <w:szCs w:val="32"/>
          <w:lang w:val="en-US" w:eastAsia="zh-CN"/>
        </w:rPr>
        <w:t>四</w:t>
      </w:r>
      <w:r>
        <w:rPr>
          <w:rFonts w:hint="eastAsia" w:ascii="新宋体" w:hAnsi="新宋体" w:eastAsia="新宋体" w:cs="新宋体"/>
          <w:sz w:val="32"/>
          <w:szCs w:val="32"/>
          <w:lang w:eastAsia="zh-CN"/>
        </w:rPr>
        <w:t>）</w:t>
      </w:r>
      <w:r>
        <w:rPr>
          <w:rFonts w:hint="eastAsia" w:ascii="新宋体" w:hAnsi="新宋体" w:eastAsia="新宋体" w:cs="新宋体"/>
          <w:sz w:val="32"/>
          <w:szCs w:val="32"/>
        </w:rPr>
        <w:t>本申请系我方真实意愿，一经作出不予撤回或变更，我方将及时办理相关手续，配合接受</w:t>
      </w:r>
      <w:r>
        <w:rPr>
          <w:rFonts w:hint="eastAsia" w:ascii="新宋体" w:hAnsi="新宋体" w:eastAsia="新宋体" w:cs="新宋体"/>
          <w:sz w:val="32"/>
          <w:szCs w:val="32"/>
          <w:lang w:val="en-US" w:eastAsia="zh-CN"/>
        </w:rPr>
        <w:t>村、乡镇</w:t>
      </w:r>
      <w:r>
        <w:rPr>
          <w:rFonts w:hint="eastAsia" w:ascii="新宋体" w:hAnsi="新宋体" w:eastAsia="新宋体" w:cs="新宋体"/>
          <w:sz w:val="32"/>
          <w:szCs w:val="32"/>
        </w:rPr>
        <w:t>资格</w:t>
      </w:r>
      <w:r>
        <w:rPr>
          <w:rFonts w:hint="eastAsia" w:ascii="新宋体" w:hAnsi="新宋体" w:eastAsia="新宋体" w:cs="新宋体"/>
          <w:sz w:val="32"/>
          <w:szCs w:val="32"/>
          <w:lang w:eastAsia="zh-CN"/>
        </w:rPr>
        <w:t>、</w:t>
      </w:r>
      <w:r>
        <w:rPr>
          <w:rFonts w:hint="eastAsia" w:ascii="新宋体" w:hAnsi="新宋体" w:eastAsia="新宋体" w:cs="新宋体"/>
          <w:sz w:val="32"/>
          <w:szCs w:val="32"/>
          <w:lang w:val="en-US" w:eastAsia="zh-CN"/>
        </w:rPr>
        <w:t>项目审查、</w:t>
      </w:r>
      <w:r>
        <w:rPr>
          <w:rFonts w:hint="eastAsia" w:ascii="新宋体" w:hAnsi="新宋体" w:eastAsia="新宋体" w:cs="新宋体"/>
          <w:sz w:val="32"/>
          <w:szCs w:val="32"/>
        </w:rPr>
        <w:t>审核，严格遵守有关</w:t>
      </w:r>
      <w:r>
        <w:rPr>
          <w:rFonts w:hint="eastAsia" w:ascii="新宋体" w:hAnsi="新宋体" w:eastAsia="新宋体" w:cs="新宋体"/>
          <w:sz w:val="32"/>
          <w:szCs w:val="32"/>
          <w:lang w:val="en-US" w:eastAsia="zh-CN"/>
        </w:rPr>
        <w:t>流转</w:t>
      </w:r>
      <w:r>
        <w:rPr>
          <w:rFonts w:hint="eastAsia" w:ascii="新宋体" w:hAnsi="新宋体" w:eastAsia="新宋体" w:cs="新宋体"/>
          <w:sz w:val="32"/>
          <w:szCs w:val="32"/>
        </w:rPr>
        <w:t>规则；</w:t>
      </w:r>
    </w:p>
    <w:p w14:paraId="51DCE232">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新宋体" w:hAnsi="新宋体" w:eastAsia="新宋体" w:cs="新宋体"/>
          <w:sz w:val="32"/>
          <w:szCs w:val="32"/>
        </w:rPr>
      </w:pPr>
    </w:p>
    <w:p w14:paraId="4CBF7F40">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新宋体" w:hAnsi="新宋体" w:eastAsia="新宋体" w:cs="新宋体"/>
          <w:sz w:val="32"/>
          <w:szCs w:val="32"/>
          <w:lang w:val="en-US" w:eastAsia="zh-CN"/>
        </w:rPr>
      </w:pPr>
    </w:p>
    <w:p w14:paraId="5488C175">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新宋体" w:hAnsi="新宋体" w:eastAsia="新宋体" w:cs="新宋体"/>
          <w:sz w:val="32"/>
          <w:szCs w:val="32"/>
          <w:lang w:val="en-US" w:eastAsia="zh-CN"/>
        </w:rPr>
      </w:pPr>
    </w:p>
    <w:p w14:paraId="0BE3CF1C">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新宋体" w:hAnsi="新宋体" w:eastAsia="新宋体" w:cs="新宋体"/>
          <w:sz w:val="32"/>
          <w:szCs w:val="32"/>
          <w:lang w:val="en-US" w:eastAsia="zh-CN"/>
        </w:rPr>
      </w:pPr>
    </w:p>
    <w:p w14:paraId="2A74B6E2">
      <w:pPr>
        <w:keepNext w:val="0"/>
        <w:keepLines w:val="0"/>
        <w:pageBreakBefore w:val="0"/>
        <w:kinsoku/>
        <w:wordWrap/>
        <w:overflowPunct/>
        <w:topLinePunct w:val="0"/>
        <w:autoSpaceDE/>
        <w:autoSpaceDN/>
        <w:bidi w:val="0"/>
        <w:adjustRightInd/>
        <w:snapToGrid/>
        <w:spacing w:line="578" w:lineRule="exact"/>
        <w:ind w:left="1918" w:leftChars="304" w:hanging="1280" w:hangingChars="400"/>
        <w:textAlignment w:val="auto"/>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附件：1.</w:t>
      </w:r>
      <w:r>
        <w:rPr>
          <w:rFonts w:hint="eastAsia" w:ascii="新宋体" w:hAnsi="新宋体" w:eastAsia="新宋体" w:cs="新宋体"/>
          <w:sz w:val="32"/>
          <w:szCs w:val="32"/>
        </w:rPr>
        <w:t>受让方的身份证明材料（受让方作为自然人的，提交身份证或者户口簿</w:t>
      </w:r>
      <w:r>
        <w:rPr>
          <w:rFonts w:hint="eastAsia" w:ascii="新宋体" w:hAnsi="新宋体" w:eastAsia="新宋体" w:cs="新宋体"/>
          <w:sz w:val="32"/>
          <w:szCs w:val="32"/>
          <w:lang w:eastAsia="zh-CN"/>
        </w:rPr>
        <w:t>；</w:t>
      </w:r>
      <w:r>
        <w:rPr>
          <w:rFonts w:hint="eastAsia" w:ascii="新宋体" w:hAnsi="新宋体" w:eastAsia="新宋体" w:cs="新宋体"/>
          <w:sz w:val="32"/>
          <w:szCs w:val="32"/>
        </w:rPr>
        <w:t>作为法人或其他经济组织的</w:t>
      </w:r>
      <w:r>
        <w:rPr>
          <w:rFonts w:hint="eastAsia" w:ascii="新宋体" w:hAnsi="新宋体" w:eastAsia="新宋体" w:cs="新宋体"/>
          <w:sz w:val="32"/>
          <w:szCs w:val="32"/>
          <w:lang w:eastAsia="zh-CN"/>
        </w:rPr>
        <w:t>，</w:t>
      </w:r>
      <w:r>
        <w:rPr>
          <w:rFonts w:hint="eastAsia" w:ascii="新宋体" w:hAnsi="新宋体" w:eastAsia="新宋体" w:cs="新宋体"/>
          <w:sz w:val="32"/>
          <w:szCs w:val="32"/>
        </w:rPr>
        <w:t>提交营业执照、组织机构代码证、法定代表人身份证）；</w:t>
      </w:r>
    </w:p>
    <w:p w14:paraId="409496DA">
      <w:pPr>
        <w:keepNext w:val="0"/>
        <w:keepLines w:val="0"/>
        <w:pageBreakBefore w:val="0"/>
        <w:kinsoku/>
        <w:wordWrap/>
        <w:overflowPunct/>
        <w:topLinePunct w:val="0"/>
        <w:autoSpaceDE/>
        <w:autoSpaceDN/>
        <w:bidi w:val="0"/>
        <w:adjustRightInd/>
        <w:snapToGrid/>
        <w:spacing w:line="578" w:lineRule="exact"/>
        <w:ind w:firstLine="1600" w:firstLineChars="500"/>
        <w:textAlignment w:val="auto"/>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2.</w:t>
      </w:r>
      <w:r>
        <w:rPr>
          <w:rFonts w:hint="eastAsia" w:ascii="新宋体" w:hAnsi="新宋体" w:eastAsia="新宋体" w:cs="新宋体"/>
          <w:sz w:val="32"/>
          <w:szCs w:val="32"/>
        </w:rPr>
        <w:t>受让方的资信证明；</w:t>
      </w:r>
    </w:p>
    <w:p w14:paraId="6D970727">
      <w:pPr>
        <w:keepNext w:val="0"/>
        <w:keepLines w:val="0"/>
        <w:pageBreakBefore w:val="0"/>
        <w:kinsoku/>
        <w:wordWrap/>
        <w:overflowPunct/>
        <w:topLinePunct w:val="0"/>
        <w:autoSpaceDE/>
        <w:autoSpaceDN/>
        <w:bidi w:val="0"/>
        <w:adjustRightInd/>
        <w:snapToGrid/>
        <w:spacing w:line="578" w:lineRule="exact"/>
        <w:ind w:firstLine="1600" w:firstLineChars="500"/>
        <w:textAlignment w:val="auto"/>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3.</w:t>
      </w:r>
      <w:r>
        <w:rPr>
          <w:rFonts w:hint="eastAsia" w:ascii="新宋体" w:hAnsi="新宋体" w:eastAsia="新宋体" w:cs="新宋体"/>
          <w:sz w:val="32"/>
          <w:szCs w:val="32"/>
        </w:rPr>
        <w:t>受让方对转入标的基本条件要求；</w:t>
      </w:r>
    </w:p>
    <w:p w14:paraId="6C398019">
      <w:pPr>
        <w:keepNext w:val="0"/>
        <w:keepLines w:val="0"/>
        <w:pageBreakBefore w:val="0"/>
        <w:kinsoku/>
        <w:wordWrap/>
        <w:overflowPunct/>
        <w:topLinePunct w:val="0"/>
        <w:autoSpaceDE/>
        <w:autoSpaceDN/>
        <w:bidi w:val="0"/>
        <w:adjustRightInd/>
        <w:snapToGrid/>
        <w:spacing w:line="578" w:lineRule="exact"/>
        <w:ind w:firstLine="1600" w:firstLineChars="500"/>
        <w:textAlignment w:val="auto"/>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4.</w:t>
      </w:r>
      <w:r>
        <w:rPr>
          <w:rFonts w:hint="eastAsia" w:ascii="新宋体" w:hAnsi="新宋体" w:eastAsia="新宋体" w:cs="新宋体"/>
          <w:sz w:val="32"/>
          <w:szCs w:val="32"/>
        </w:rPr>
        <w:t>土地流转用途说明；</w:t>
      </w:r>
    </w:p>
    <w:p w14:paraId="1A658584">
      <w:pPr>
        <w:keepNext w:val="0"/>
        <w:keepLines w:val="0"/>
        <w:pageBreakBefore w:val="0"/>
        <w:kinsoku/>
        <w:wordWrap/>
        <w:overflowPunct/>
        <w:topLinePunct w:val="0"/>
        <w:autoSpaceDE/>
        <w:autoSpaceDN/>
        <w:bidi w:val="0"/>
        <w:adjustRightInd/>
        <w:snapToGrid/>
        <w:spacing w:line="578" w:lineRule="exact"/>
        <w:ind w:firstLine="1600" w:firstLineChars="500"/>
        <w:textAlignment w:val="auto"/>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5.村（社区）规定的</w:t>
      </w:r>
      <w:r>
        <w:rPr>
          <w:rFonts w:hint="eastAsia" w:ascii="新宋体" w:hAnsi="新宋体" w:eastAsia="新宋体" w:cs="新宋体"/>
          <w:sz w:val="32"/>
          <w:szCs w:val="32"/>
        </w:rPr>
        <w:t>其他相关材料。</w:t>
      </w:r>
    </w:p>
    <w:p w14:paraId="593602DF">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新宋体" w:hAnsi="新宋体" w:eastAsia="新宋体" w:cs="新宋体"/>
          <w:sz w:val="32"/>
          <w:szCs w:val="32"/>
        </w:rPr>
      </w:pPr>
    </w:p>
    <w:p w14:paraId="27522BBB">
      <w:pPr>
        <w:pStyle w:val="2"/>
        <w:rPr>
          <w:rFonts w:hint="eastAsia" w:ascii="新宋体" w:hAnsi="新宋体" w:eastAsia="新宋体" w:cs="新宋体"/>
          <w:sz w:val="32"/>
          <w:szCs w:val="32"/>
        </w:rPr>
      </w:pPr>
    </w:p>
    <w:p w14:paraId="438668AE">
      <w:pPr>
        <w:rPr>
          <w:rFonts w:hint="eastAsia" w:ascii="新宋体" w:hAnsi="新宋体" w:eastAsia="新宋体" w:cs="新宋体"/>
          <w:sz w:val="32"/>
          <w:szCs w:val="32"/>
        </w:rPr>
      </w:pPr>
    </w:p>
    <w:p w14:paraId="6C59C37D">
      <w:pPr>
        <w:pStyle w:val="2"/>
        <w:rPr>
          <w:rFonts w:hint="eastAsia" w:ascii="新宋体" w:hAnsi="新宋体" w:eastAsia="新宋体" w:cs="新宋体"/>
        </w:rPr>
      </w:pPr>
    </w:p>
    <w:p w14:paraId="5C73E751">
      <w:pPr>
        <w:keepNext w:val="0"/>
        <w:keepLines w:val="0"/>
        <w:pageBreakBefore w:val="0"/>
        <w:widowControl w:val="0"/>
        <w:kinsoku/>
        <w:wordWrap/>
        <w:overflowPunct/>
        <w:topLinePunct w:val="0"/>
        <w:autoSpaceDE/>
        <w:autoSpaceDN/>
        <w:bidi w:val="0"/>
        <w:adjustRightInd/>
        <w:snapToGrid/>
        <w:spacing w:line="578" w:lineRule="exact"/>
        <w:ind w:firstLine="3840" w:firstLineChars="1200"/>
        <w:textAlignment w:val="auto"/>
        <w:rPr>
          <w:rFonts w:hint="eastAsia" w:ascii="新宋体" w:hAnsi="新宋体" w:eastAsia="新宋体" w:cs="新宋体"/>
          <w:b/>
          <w:bCs/>
          <w:sz w:val="32"/>
          <w:szCs w:val="32"/>
        </w:rPr>
      </w:pPr>
      <w:r>
        <w:rPr>
          <w:rFonts w:hint="eastAsia" w:ascii="新宋体" w:hAnsi="新宋体" w:eastAsia="新宋体" w:cs="新宋体"/>
          <w:sz w:val="32"/>
          <w:szCs w:val="32"/>
        </w:rPr>
        <w:t>申请人：（</w:t>
      </w:r>
      <w:r>
        <w:rPr>
          <w:rFonts w:hint="eastAsia" w:ascii="新宋体" w:hAnsi="新宋体" w:eastAsia="新宋体" w:cs="新宋体"/>
          <w:sz w:val="32"/>
          <w:szCs w:val="32"/>
          <w:lang w:val="en-US" w:eastAsia="zh-CN"/>
        </w:rPr>
        <w:t>签字</w:t>
      </w:r>
      <w:r>
        <w:rPr>
          <w:rFonts w:hint="eastAsia" w:ascii="新宋体" w:hAnsi="新宋体" w:eastAsia="新宋体" w:cs="新宋体"/>
          <w:sz w:val="32"/>
          <w:szCs w:val="32"/>
        </w:rPr>
        <w:t>盖章）</w:t>
      </w:r>
    </w:p>
    <w:p w14:paraId="2C8E8D37">
      <w:pPr>
        <w:keepNext w:val="0"/>
        <w:keepLines w:val="0"/>
        <w:pageBreakBefore w:val="0"/>
        <w:widowControl w:val="0"/>
        <w:kinsoku/>
        <w:wordWrap/>
        <w:overflowPunct/>
        <w:topLinePunct w:val="0"/>
        <w:autoSpaceDE/>
        <w:autoSpaceDN/>
        <w:bidi w:val="0"/>
        <w:adjustRightInd/>
        <w:snapToGrid/>
        <w:spacing w:line="578" w:lineRule="exact"/>
        <w:ind w:firstLine="3840" w:firstLineChars="1200"/>
        <w:textAlignment w:val="auto"/>
        <w:rPr>
          <w:rFonts w:hint="eastAsia" w:ascii="新宋体" w:hAnsi="新宋体" w:eastAsia="新宋体" w:cs="新宋体"/>
          <w:sz w:val="28"/>
          <w:szCs w:val="28"/>
          <w:lang w:val="en-US" w:eastAsia="zh-CN"/>
        </w:rPr>
      </w:pPr>
      <w:r>
        <w:rPr>
          <w:rFonts w:hint="eastAsia" w:ascii="新宋体" w:hAnsi="新宋体" w:eastAsia="新宋体" w:cs="新宋体"/>
          <w:sz w:val="32"/>
          <w:szCs w:val="32"/>
        </w:rPr>
        <w:t>法定代表人（负责人）：</w:t>
      </w:r>
      <w:r>
        <w:rPr>
          <w:rFonts w:hint="eastAsia" w:ascii="新宋体" w:hAnsi="新宋体" w:eastAsia="新宋体" w:cs="新宋体"/>
          <w:sz w:val="32"/>
          <w:szCs w:val="32"/>
          <w:lang w:eastAsia="zh-CN"/>
        </w:rPr>
        <w:t>（</w:t>
      </w:r>
      <w:r>
        <w:rPr>
          <w:rFonts w:hint="eastAsia" w:ascii="新宋体" w:hAnsi="新宋体" w:eastAsia="新宋体" w:cs="新宋体"/>
          <w:sz w:val="32"/>
          <w:szCs w:val="32"/>
          <w:lang w:val="en-US" w:eastAsia="zh-CN"/>
        </w:rPr>
        <w:t>签字盖章</w:t>
      </w:r>
      <w:r>
        <w:rPr>
          <w:rFonts w:hint="eastAsia" w:ascii="新宋体" w:hAnsi="新宋体" w:eastAsia="新宋体" w:cs="新宋体"/>
          <w:sz w:val="32"/>
          <w:szCs w:val="32"/>
          <w:lang w:eastAsia="zh-CN"/>
        </w:rPr>
        <w:t>）</w:t>
      </w:r>
      <w:r>
        <w:rPr>
          <w:rFonts w:hint="eastAsia" w:ascii="新宋体" w:hAnsi="新宋体" w:eastAsia="新宋体" w:cs="新宋体"/>
          <w:sz w:val="32"/>
          <w:szCs w:val="32"/>
        </w:rPr>
        <w:t xml:space="preserve"> </w:t>
      </w:r>
      <w:r>
        <w:rPr>
          <w:rFonts w:hint="eastAsia" w:ascii="新宋体" w:hAnsi="新宋体" w:eastAsia="新宋体" w:cs="新宋体"/>
          <w:sz w:val="32"/>
          <w:szCs w:val="32"/>
          <w:lang w:val="en-US" w:eastAsia="zh-CN"/>
        </w:rPr>
        <w:t xml:space="preserve">申请日期：   </w:t>
      </w:r>
      <w:r>
        <w:rPr>
          <w:rFonts w:hint="eastAsia" w:ascii="新宋体" w:hAnsi="新宋体" w:eastAsia="新宋体" w:cs="新宋体"/>
          <w:sz w:val="32"/>
          <w:szCs w:val="32"/>
        </w:rPr>
        <w:t>年</w:t>
      </w:r>
      <w:r>
        <w:rPr>
          <w:rFonts w:hint="eastAsia" w:ascii="新宋体" w:hAnsi="新宋体" w:eastAsia="新宋体" w:cs="新宋体"/>
          <w:sz w:val="32"/>
          <w:szCs w:val="32"/>
          <w:lang w:val="en-US" w:eastAsia="zh-CN"/>
        </w:rPr>
        <w:t xml:space="preserve">    月    日</w:t>
      </w:r>
    </w:p>
    <w:p w14:paraId="50ABD03D">
      <w:pPr>
        <w:pStyle w:val="9"/>
        <w:widowControl/>
        <w:snapToGrid w:val="0"/>
        <w:spacing w:beforeAutospacing="0" w:afterAutospacing="0"/>
        <w:jc w:val="both"/>
        <w:rPr>
          <w:rFonts w:hint="eastAsia" w:eastAsia="方正小标宋_GBK" w:cs="Times New Roman"/>
          <w:color w:val="000000"/>
          <w:sz w:val="30"/>
          <w:szCs w:val="30"/>
          <w:shd w:val="clear" w:color="auto" w:fill="FFFFFF"/>
          <w:lang w:eastAsia="zh-CN"/>
        </w:rPr>
      </w:pPr>
    </w:p>
    <w:p w14:paraId="5319BC68">
      <w:pPr>
        <w:pStyle w:val="9"/>
        <w:widowControl/>
        <w:snapToGrid w:val="0"/>
        <w:spacing w:beforeAutospacing="0" w:afterAutospacing="0"/>
        <w:jc w:val="both"/>
        <w:rPr>
          <w:rFonts w:hint="eastAsia" w:eastAsia="方正小标宋_GBK" w:cs="Times New Roman"/>
          <w:color w:val="000000"/>
          <w:sz w:val="30"/>
          <w:szCs w:val="30"/>
          <w:shd w:val="clear" w:color="auto" w:fill="FFFFFF"/>
          <w:lang w:eastAsia="zh-CN"/>
        </w:rPr>
      </w:pPr>
    </w:p>
    <w:p w14:paraId="768571C3">
      <w:pPr>
        <w:pStyle w:val="9"/>
        <w:widowControl/>
        <w:snapToGrid w:val="0"/>
        <w:spacing w:beforeAutospacing="0" w:afterAutospacing="0"/>
        <w:jc w:val="both"/>
        <w:rPr>
          <w:rFonts w:hint="eastAsia" w:eastAsia="方正小标宋_GBK" w:cs="Times New Roman"/>
          <w:color w:val="000000"/>
          <w:sz w:val="30"/>
          <w:szCs w:val="30"/>
          <w:shd w:val="clear" w:color="auto" w:fill="FFFFFF"/>
          <w:lang w:eastAsia="zh-CN"/>
        </w:rPr>
      </w:pPr>
    </w:p>
    <w:p w14:paraId="25038B1E">
      <w:pPr>
        <w:pStyle w:val="9"/>
        <w:widowControl/>
        <w:snapToGrid w:val="0"/>
        <w:spacing w:beforeAutospacing="0" w:afterAutospacing="0"/>
        <w:jc w:val="both"/>
        <w:rPr>
          <w:rFonts w:hint="eastAsia" w:eastAsia="方正小标宋_GBK" w:cs="Times New Roman"/>
          <w:color w:val="000000"/>
          <w:sz w:val="30"/>
          <w:szCs w:val="30"/>
          <w:shd w:val="clear" w:color="auto" w:fill="FFFFFF"/>
          <w:lang w:eastAsia="zh-CN"/>
        </w:rPr>
      </w:pPr>
    </w:p>
    <w:p w14:paraId="205F9A83">
      <w:pPr>
        <w:pStyle w:val="9"/>
        <w:widowControl/>
        <w:snapToGrid w:val="0"/>
        <w:spacing w:beforeAutospacing="0" w:afterAutospacing="0"/>
        <w:jc w:val="both"/>
        <w:rPr>
          <w:rFonts w:hint="eastAsia" w:eastAsia="方正小标宋_GBK" w:cs="Times New Roman"/>
          <w:color w:val="000000"/>
          <w:sz w:val="30"/>
          <w:szCs w:val="30"/>
          <w:shd w:val="clear" w:color="auto" w:fill="FFFFFF"/>
          <w:lang w:eastAsia="zh-CN"/>
        </w:rPr>
      </w:pPr>
    </w:p>
    <w:p w14:paraId="10C0349F">
      <w:pPr>
        <w:pStyle w:val="9"/>
        <w:widowControl/>
        <w:snapToGrid w:val="0"/>
        <w:spacing w:beforeAutospacing="0" w:afterAutospacing="0"/>
        <w:jc w:val="both"/>
        <w:rPr>
          <w:rFonts w:hint="eastAsia" w:eastAsia="方正小标宋_GBK" w:cs="Times New Roman"/>
          <w:color w:val="000000"/>
          <w:sz w:val="30"/>
          <w:szCs w:val="30"/>
          <w:shd w:val="clear" w:color="auto" w:fill="FFFFFF"/>
          <w:lang w:eastAsia="zh-CN"/>
        </w:rPr>
      </w:pPr>
    </w:p>
    <w:p w14:paraId="4627185E">
      <w:pPr>
        <w:pStyle w:val="9"/>
        <w:widowControl/>
        <w:snapToGrid w:val="0"/>
        <w:spacing w:beforeAutospacing="0" w:afterAutospacing="0"/>
        <w:jc w:val="both"/>
        <w:rPr>
          <w:rFonts w:hint="eastAsia" w:eastAsia="方正小标宋_GBK" w:cs="Times New Roman"/>
          <w:color w:val="000000"/>
          <w:sz w:val="30"/>
          <w:szCs w:val="30"/>
          <w:shd w:val="clear" w:color="auto" w:fill="FFFFFF"/>
          <w:lang w:eastAsia="zh-CN"/>
        </w:rPr>
      </w:pPr>
    </w:p>
    <w:p w14:paraId="3CCC1C74">
      <w:pPr>
        <w:pStyle w:val="9"/>
        <w:widowControl/>
        <w:snapToGrid w:val="0"/>
        <w:spacing w:beforeAutospacing="0" w:afterAutospacing="0"/>
        <w:jc w:val="both"/>
        <w:rPr>
          <w:rFonts w:hint="eastAsia" w:eastAsia="方正小标宋_GBK" w:cs="Times New Roman"/>
          <w:color w:val="000000"/>
          <w:sz w:val="30"/>
          <w:szCs w:val="30"/>
          <w:shd w:val="clear" w:color="auto" w:fill="FFFFFF"/>
          <w:lang w:eastAsia="zh-CN"/>
        </w:rPr>
      </w:pPr>
    </w:p>
    <w:p w14:paraId="3F3F6A3A">
      <w:pPr>
        <w:pStyle w:val="9"/>
        <w:widowControl/>
        <w:snapToGrid w:val="0"/>
        <w:spacing w:beforeAutospacing="0" w:afterAutospacing="0"/>
        <w:jc w:val="both"/>
        <w:rPr>
          <w:rFonts w:hint="eastAsia" w:eastAsia="方正小标宋_GBK" w:cs="Times New Roman"/>
          <w:color w:val="000000"/>
          <w:sz w:val="30"/>
          <w:szCs w:val="30"/>
          <w:shd w:val="clear" w:color="auto" w:fill="FFFFFF"/>
          <w:lang w:eastAsia="zh-CN"/>
        </w:rPr>
      </w:pPr>
    </w:p>
    <w:p w14:paraId="75397E7E">
      <w:pPr>
        <w:pStyle w:val="9"/>
        <w:widowControl/>
        <w:snapToGrid w:val="0"/>
        <w:spacing w:beforeAutospacing="0" w:afterAutospacing="0"/>
        <w:jc w:val="both"/>
        <w:rPr>
          <w:rFonts w:hint="eastAsia" w:eastAsia="方正小标宋_GBK" w:cs="Times New Roman"/>
          <w:color w:val="000000"/>
          <w:sz w:val="30"/>
          <w:szCs w:val="30"/>
          <w:shd w:val="clear" w:color="auto" w:fill="FFFFFF"/>
          <w:lang w:val="en-US" w:eastAsia="zh-CN"/>
        </w:rPr>
      </w:pPr>
      <w:r>
        <w:rPr>
          <w:rFonts w:hint="eastAsia" w:eastAsia="方正小标宋_GBK" w:cs="Times New Roman"/>
          <w:color w:val="000000"/>
          <w:sz w:val="30"/>
          <w:szCs w:val="30"/>
          <w:shd w:val="clear" w:color="auto" w:fill="FFFFFF"/>
          <w:lang w:eastAsia="zh-CN"/>
        </w:rPr>
        <w:t>附件</w:t>
      </w:r>
      <w:r>
        <w:rPr>
          <w:rFonts w:hint="eastAsia" w:eastAsia="方正小标宋_GBK" w:cs="Times New Roman"/>
          <w:color w:val="000000"/>
          <w:sz w:val="30"/>
          <w:szCs w:val="30"/>
          <w:shd w:val="clear" w:color="auto" w:fill="FFFFFF"/>
          <w:lang w:val="en-US" w:eastAsia="zh-CN"/>
        </w:rPr>
        <w:t xml:space="preserve">3   </w:t>
      </w:r>
    </w:p>
    <w:p w14:paraId="31BA4B97">
      <w:pPr>
        <w:pStyle w:val="9"/>
        <w:widowControl/>
        <w:snapToGrid w:val="0"/>
        <w:spacing w:beforeAutospacing="0" w:afterAutospacing="0"/>
        <w:ind w:firstLine="1080" w:firstLineChars="300"/>
        <w:jc w:val="both"/>
        <w:rPr>
          <w:rFonts w:hint="default" w:ascii="Times New Roman" w:hAnsi="Times New Roman" w:eastAsia="方正小标宋_GBK" w:cs="Times New Roman"/>
          <w:color w:val="000000"/>
          <w:sz w:val="36"/>
          <w:szCs w:val="36"/>
          <w:shd w:val="clear" w:color="auto" w:fill="FFFFFF"/>
        </w:rPr>
      </w:pPr>
      <w:r>
        <w:rPr>
          <w:rFonts w:hint="eastAsia" w:eastAsia="方正小标宋_GBK" w:cs="Times New Roman"/>
          <w:color w:val="000000"/>
          <w:sz w:val="36"/>
          <w:szCs w:val="36"/>
          <w:shd w:val="clear" w:color="auto" w:fill="FFFFFF"/>
          <w:lang w:eastAsia="zh-CN"/>
        </w:rPr>
        <w:t>寿</w:t>
      </w:r>
      <w:r>
        <w:rPr>
          <w:rFonts w:hint="default" w:ascii="Times New Roman" w:hAnsi="Times New Roman" w:eastAsia="方正小标宋_GBK" w:cs="Times New Roman"/>
          <w:color w:val="000000"/>
          <w:sz w:val="36"/>
          <w:szCs w:val="36"/>
          <w:shd w:val="clear" w:color="auto" w:fill="FFFFFF"/>
          <w:lang w:val="en-US" w:eastAsia="zh-CN"/>
        </w:rPr>
        <w:t>县</w:t>
      </w:r>
      <w:r>
        <w:rPr>
          <w:rFonts w:hint="default" w:ascii="Times New Roman" w:hAnsi="Times New Roman" w:eastAsia="方正小标宋_GBK" w:cs="Times New Roman"/>
          <w:color w:val="000000"/>
          <w:sz w:val="36"/>
          <w:szCs w:val="36"/>
          <w:shd w:val="clear" w:color="auto" w:fill="FFFFFF"/>
        </w:rPr>
        <w:t>农村土地经营权流转资格审查表</w:t>
      </w:r>
    </w:p>
    <w:tbl>
      <w:tblPr>
        <w:tblStyle w:val="11"/>
        <w:tblW w:w="8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35"/>
        <w:gridCol w:w="1235"/>
        <w:gridCol w:w="2365"/>
        <w:gridCol w:w="1680"/>
        <w:gridCol w:w="2356"/>
      </w:tblGrid>
      <w:tr w14:paraId="5D34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3" w:hRule="atLeast"/>
        </w:trPr>
        <w:tc>
          <w:tcPr>
            <w:tcW w:w="1235" w:type="dxa"/>
            <w:vMerge w:val="restart"/>
            <w:shd w:val="clear" w:color="auto" w:fill="FFFFFF"/>
            <w:noWrap w:val="0"/>
            <w:vAlign w:val="center"/>
          </w:tcPr>
          <w:p w14:paraId="5BBE62C6">
            <w:pPr>
              <w:widowControl/>
              <w:jc w:val="center"/>
              <w:textAlignment w:val="center"/>
              <w:rPr>
                <w:rFonts w:hint="eastAsia" w:ascii="仿宋" w:hAnsi="仿宋" w:eastAsia="仿宋" w:cs="仿宋"/>
                <w:color w:val="555555"/>
                <w:sz w:val="18"/>
                <w:szCs w:val="18"/>
              </w:rPr>
            </w:pPr>
            <w:r>
              <w:rPr>
                <w:rFonts w:hint="eastAsia" w:ascii="仿宋" w:hAnsi="仿宋" w:eastAsia="仿宋" w:cs="仿宋"/>
                <w:color w:val="555555"/>
                <w:kern w:val="0"/>
                <w:sz w:val="18"/>
                <w:szCs w:val="18"/>
                <w:lang w:bidi="ar"/>
              </w:rPr>
              <w:t>受让方基本情况</w:t>
            </w:r>
          </w:p>
        </w:tc>
        <w:tc>
          <w:tcPr>
            <w:tcW w:w="1235" w:type="dxa"/>
            <w:shd w:val="clear" w:color="auto" w:fill="FFFFFF"/>
            <w:noWrap w:val="0"/>
            <w:vAlign w:val="center"/>
          </w:tcPr>
          <w:p w14:paraId="7846AB3D">
            <w:pPr>
              <w:widowControl/>
              <w:jc w:val="center"/>
              <w:textAlignment w:val="center"/>
              <w:rPr>
                <w:rFonts w:hint="eastAsia" w:ascii="仿宋" w:hAnsi="仿宋" w:eastAsia="仿宋" w:cs="仿宋"/>
                <w:color w:val="555555"/>
                <w:sz w:val="18"/>
                <w:szCs w:val="18"/>
                <w:lang w:val="en-US" w:eastAsia="zh-CN"/>
              </w:rPr>
            </w:pPr>
            <w:r>
              <w:rPr>
                <w:rFonts w:hint="eastAsia" w:ascii="仿宋" w:hAnsi="仿宋" w:eastAsia="仿宋" w:cs="仿宋"/>
                <w:color w:val="555555"/>
                <w:kern w:val="0"/>
                <w:sz w:val="18"/>
                <w:szCs w:val="18"/>
                <w:lang w:bidi="ar"/>
              </w:rPr>
              <w:t>名称（姓名）</w:t>
            </w:r>
          </w:p>
        </w:tc>
        <w:tc>
          <w:tcPr>
            <w:tcW w:w="6401" w:type="dxa"/>
            <w:gridSpan w:val="3"/>
            <w:shd w:val="clear" w:color="auto" w:fill="FFFFFF"/>
            <w:noWrap w:val="0"/>
            <w:vAlign w:val="center"/>
          </w:tcPr>
          <w:p w14:paraId="395A3290">
            <w:pPr>
              <w:rPr>
                <w:rFonts w:hint="eastAsia" w:ascii="仿宋" w:hAnsi="仿宋" w:eastAsia="仿宋" w:cs="仿宋"/>
                <w:color w:val="555555"/>
                <w:sz w:val="18"/>
                <w:szCs w:val="18"/>
              </w:rPr>
            </w:pPr>
          </w:p>
        </w:tc>
      </w:tr>
      <w:tr w14:paraId="34F67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4" w:hRule="atLeast"/>
        </w:trPr>
        <w:tc>
          <w:tcPr>
            <w:tcW w:w="1235" w:type="dxa"/>
            <w:vMerge w:val="continue"/>
            <w:shd w:val="clear" w:color="auto" w:fill="FFFFFF"/>
            <w:noWrap w:val="0"/>
            <w:vAlign w:val="center"/>
          </w:tcPr>
          <w:p w14:paraId="64D01BB1">
            <w:pPr>
              <w:jc w:val="center"/>
              <w:rPr>
                <w:rFonts w:hint="eastAsia" w:ascii="仿宋" w:hAnsi="仿宋" w:eastAsia="仿宋" w:cs="仿宋"/>
                <w:color w:val="555555"/>
                <w:sz w:val="18"/>
                <w:szCs w:val="18"/>
              </w:rPr>
            </w:pPr>
          </w:p>
        </w:tc>
        <w:tc>
          <w:tcPr>
            <w:tcW w:w="1235" w:type="dxa"/>
            <w:shd w:val="clear" w:color="auto" w:fill="FFFFFF"/>
            <w:noWrap w:val="0"/>
            <w:vAlign w:val="center"/>
          </w:tcPr>
          <w:p w14:paraId="221F213C">
            <w:pPr>
              <w:widowControl/>
              <w:jc w:val="center"/>
              <w:textAlignment w:val="center"/>
              <w:rPr>
                <w:rFonts w:hint="eastAsia" w:ascii="仿宋" w:hAnsi="仿宋" w:eastAsia="仿宋" w:cs="仿宋"/>
                <w:color w:val="555555"/>
                <w:sz w:val="18"/>
                <w:szCs w:val="18"/>
                <w:lang w:val="en-US" w:eastAsia="zh-CN"/>
              </w:rPr>
            </w:pPr>
            <w:r>
              <w:rPr>
                <w:rFonts w:hint="eastAsia" w:ascii="仿宋" w:hAnsi="仿宋" w:eastAsia="仿宋" w:cs="仿宋"/>
                <w:color w:val="555555"/>
                <w:kern w:val="0"/>
                <w:sz w:val="18"/>
                <w:szCs w:val="18"/>
                <w:lang w:val="en-US" w:eastAsia="zh-CN" w:bidi="ar"/>
              </w:rPr>
              <w:t>住址</w:t>
            </w:r>
          </w:p>
        </w:tc>
        <w:tc>
          <w:tcPr>
            <w:tcW w:w="6401" w:type="dxa"/>
            <w:gridSpan w:val="3"/>
            <w:shd w:val="clear" w:color="auto" w:fill="FFFFFF"/>
            <w:noWrap w:val="0"/>
            <w:vAlign w:val="center"/>
          </w:tcPr>
          <w:p w14:paraId="5B0B7587">
            <w:pPr>
              <w:rPr>
                <w:rFonts w:hint="eastAsia" w:ascii="仿宋" w:hAnsi="仿宋" w:eastAsia="仿宋" w:cs="仿宋"/>
                <w:color w:val="555555"/>
                <w:sz w:val="18"/>
                <w:szCs w:val="18"/>
              </w:rPr>
            </w:pPr>
          </w:p>
        </w:tc>
      </w:tr>
      <w:tr w14:paraId="04BE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trPr>
        <w:tc>
          <w:tcPr>
            <w:tcW w:w="1235" w:type="dxa"/>
            <w:vMerge w:val="continue"/>
            <w:shd w:val="clear" w:color="auto" w:fill="FFFFFF"/>
            <w:noWrap w:val="0"/>
            <w:vAlign w:val="center"/>
          </w:tcPr>
          <w:p w14:paraId="72DC1FB6">
            <w:pPr>
              <w:jc w:val="center"/>
              <w:rPr>
                <w:rFonts w:hint="eastAsia" w:ascii="仿宋" w:hAnsi="仿宋" w:eastAsia="仿宋" w:cs="仿宋"/>
                <w:color w:val="555555"/>
                <w:sz w:val="18"/>
                <w:szCs w:val="18"/>
              </w:rPr>
            </w:pPr>
          </w:p>
        </w:tc>
        <w:tc>
          <w:tcPr>
            <w:tcW w:w="1235" w:type="dxa"/>
            <w:shd w:val="clear" w:color="auto" w:fill="FFFFFF"/>
            <w:noWrap w:val="0"/>
            <w:vAlign w:val="center"/>
          </w:tcPr>
          <w:p w14:paraId="20FB118A">
            <w:pPr>
              <w:widowControl/>
              <w:jc w:val="center"/>
              <w:textAlignment w:val="center"/>
              <w:rPr>
                <w:rFonts w:hint="eastAsia" w:ascii="仿宋" w:hAnsi="仿宋" w:eastAsia="仿宋" w:cs="仿宋"/>
                <w:color w:val="555555"/>
                <w:sz w:val="18"/>
                <w:szCs w:val="18"/>
              </w:rPr>
            </w:pPr>
            <w:r>
              <w:rPr>
                <w:rFonts w:hint="eastAsia" w:ascii="仿宋" w:hAnsi="仿宋" w:eastAsia="仿宋" w:cs="仿宋"/>
                <w:color w:val="555555"/>
                <w:kern w:val="0"/>
                <w:sz w:val="18"/>
                <w:szCs w:val="18"/>
                <w:lang w:bidi="ar"/>
              </w:rPr>
              <w:t>联系电话</w:t>
            </w:r>
          </w:p>
        </w:tc>
        <w:tc>
          <w:tcPr>
            <w:tcW w:w="2365" w:type="dxa"/>
            <w:shd w:val="clear" w:color="auto" w:fill="FFFFFF"/>
            <w:noWrap w:val="0"/>
            <w:vAlign w:val="center"/>
          </w:tcPr>
          <w:p w14:paraId="0D29F6B5">
            <w:pPr>
              <w:jc w:val="center"/>
              <w:rPr>
                <w:rFonts w:hint="eastAsia" w:ascii="仿宋" w:hAnsi="仿宋" w:eastAsia="仿宋" w:cs="仿宋"/>
                <w:color w:val="555555"/>
                <w:sz w:val="18"/>
                <w:szCs w:val="18"/>
              </w:rPr>
            </w:pPr>
          </w:p>
        </w:tc>
        <w:tc>
          <w:tcPr>
            <w:tcW w:w="1680" w:type="dxa"/>
            <w:shd w:val="clear" w:color="auto" w:fill="FFFFFF"/>
            <w:noWrap w:val="0"/>
            <w:vAlign w:val="center"/>
          </w:tcPr>
          <w:p w14:paraId="7EC91C7C">
            <w:pPr>
              <w:widowControl/>
              <w:jc w:val="center"/>
              <w:textAlignment w:val="center"/>
              <w:rPr>
                <w:rFonts w:hint="eastAsia" w:ascii="仿宋" w:hAnsi="仿宋" w:eastAsia="仿宋" w:cs="仿宋"/>
                <w:color w:val="555555"/>
                <w:sz w:val="18"/>
                <w:szCs w:val="18"/>
              </w:rPr>
            </w:pPr>
            <w:r>
              <w:rPr>
                <w:rFonts w:hint="eastAsia" w:ascii="仿宋" w:hAnsi="仿宋" w:eastAsia="仿宋" w:cs="仿宋"/>
                <w:color w:val="555555"/>
                <w:kern w:val="0"/>
                <w:sz w:val="18"/>
                <w:szCs w:val="18"/>
                <w:lang w:bidi="ar"/>
              </w:rPr>
              <w:t>证照号</w:t>
            </w:r>
          </w:p>
        </w:tc>
        <w:tc>
          <w:tcPr>
            <w:tcW w:w="2356" w:type="dxa"/>
            <w:shd w:val="clear" w:color="auto" w:fill="FFFFFF"/>
            <w:noWrap w:val="0"/>
            <w:vAlign w:val="center"/>
          </w:tcPr>
          <w:p w14:paraId="47E79DF5">
            <w:pPr>
              <w:rPr>
                <w:rFonts w:hint="eastAsia" w:ascii="仿宋" w:hAnsi="仿宋" w:eastAsia="仿宋" w:cs="仿宋"/>
                <w:color w:val="555555"/>
                <w:sz w:val="18"/>
                <w:szCs w:val="18"/>
              </w:rPr>
            </w:pPr>
          </w:p>
        </w:tc>
      </w:tr>
      <w:tr w14:paraId="75D6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3" w:hRule="atLeast"/>
        </w:trPr>
        <w:tc>
          <w:tcPr>
            <w:tcW w:w="1235" w:type="dxa"/>
            <w:vMerge w:val="continue"/>
            <w:shd w:val="clear" w:color="auto" w:fill="FFFFFF"/>
            <w:noWrap w:val="0"/>
            <w:vAlign w:val="center"/>
          </w:tcPr>
          <w:p w14:paraId="63ED2DE0">
            <w:pPr>
              <w:jc w:val="center"/>
              <w:rPr>
                <w:rFonts w:hint="eastAsia" w:ascii="仿宋" w:hAnsi="仿宋" w:eastAsia="仿宋" w:cs="仿宋"/>
                <w:color w:val="555555"/>
                <w:sz w:val="18"/>
                <w:szCs w:val="18"/>
              </w:rPr>
            </w:pPr>
          </w:p>
        </w:tc>
        <w:tc>
          <w:tcPr>
            <w:tcW w:w="1235" w:type="dxa"/>
            <w:shd w:val="clear" w:color="auto" w:fill="FFFFFF"/>
            <w:noWrap w:val="0"/>
            <w:vAlign w:val="center"/>
          </w:tcPr>
          <w:p w14:paraId="57D34F3F">
            <w:pPr>
              <w:widowControl/>
              <w:jc w:val="center"/>
              <w:textAlignment w:val="center"/>
              <w:rPr>
                <w:rFonts w:hint="eastAsia" w:ascii="仿宋" w:hAnsi="仿宋" w:eastAsia="仿宋" w:cs="仿宋"/>
                <w:color w:val="555555"/>
                <w:sz w:val="18"/>
                <w:szCs w:val="18"/>
              </w:rPr>
            </w:pPr>
            <w:r>
              <w:rPr>
                <w:rFonts w:hint="eastAsia" w:ascii="仿宋" w:hAnsi="仿宋" w:eastAsia="仿宋" w:cs="仿宋"/>
                <w:color w:val="555555"/>
                <w:kern w:val="0"/>
                <w:sz w:val="18"/>
                <w:szCs w:val="18"/>
                <w:lang w:bidi="ar"/>
              </w:rPr>
              <w:t>注册资本</w:t>
            </w:r>
          </w:p>
        </w:tc>
        <w:tc>
          <w:tcPr>
            <w:tcW w:w="2365" w:type="dxa"/>
            <w:shd w:val="clear" w:color="auto" w:fill="FFFFFF"/>
            <w:noWrap w:val="0"/>
            <w:vAlign w:val="center"/>
          </w:tcPr>
          <w:p w14:paraId="619A401B">
            <w:pPr>
              <w:jc w:val="center"/>
              <w:rPr>
                <w:rFonts w:hint="eastAsia" w:ascii="仿宋" w:hAnsi="仿宋" w:eastAsia="仿宋" w:cs="仿宋"/>
                <w:color w:val="555555"/>
                <w:sz w:val="18"/>
                <w:szCs w:val="18"/>
              </w:rPr>
            </w:pPr>
          </w:p>
        </w:tc>
        <w:tc>
          <w:tcPr>
            <w:tcW w:w="1680" w:type="dxa"/>
            <w:shd w:val="clear" w:color="auto" w:fill="FFFFFF"/>
            <w:noWrap w:val="0"/>
            <w:vAlign w:val="center"/>
          </w:tcPr>
          <w:p w14:paraId="46182164">
            <w:pPr>
              <w:widowControl/>
              <w:jc w:val="center"/>
              <w:textAlignment w:val="center"/>
              <w:rPr>
                <w:rFonts w:hint="eastAsia" w:ascii="仿宋" w:hAnsi="仿宋" w:eastAsia="仿宋" w:cs="仿宋"/>
                <w:color w:val="555555"/>
                <w:sz w:val="18"/>
                <w:szCs w:val="18"/>
              </w:rPr>
            </w:pPr>
            <w:r>
              <w:rPr>
                <w:rFonts w:hint="eastAsia" w:ascii="仿宋" w:hAnsi="仿宋" w:eastAsia="仿宋" w:cs="仿宋"/>
                <w:color w:val="555555"/>
                <w:kern w:val="0"/>
                <w:sz w:val="18"/>
                <w:szCs w:val="18"/>
                <w:lang w:bidi="ar"/>
              </w:rPr>
              <w:t>信用等级</w:t>
            </w:r>
          </w:p>
        </w:tc>
        <w:tc>
          <w:tcPr>
            <w:tcW w:w="2356" w:type="dxa"/>
            <w:shd w:val="clear" w:color="auto" w:fill="FFFFFF"/>
            <w:noWrap w:val="0"/>
            <w:vAlign w:val="center"/>
          </w:tcPr>
          <w:p w14:paraId="37424DB0">
            <w:pPr>
              <w:rPr>
                <w:rFonts w:hint="eastAsia" w:ascii="仿宋" w:hAnsi="仿宋" w:eastAsia="仿宋" w:cs="仿宋"/>
                <w:color w:val="555555"/>
                <w:sz w:val="18"/>
                <w:szCs w:val="18"/>
              </w:rPr>
            </w:pPr>
          </w:p>
        </w:tc>
      </w:tr>
      <w:tr w14:paraId="26BB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3" w:hRule="atLeast"/>
        </w:trPr>
        <w:tc>
          <w:tcPr>
            <w:tcW w:w="1235" w:type="dxa"/>
            <w:vMerge w:val="continue"/>
            <w:shd w:val="clear" w:color="auto" w:fill="FFFFFF"/>
            <w:noWrap w:val="0"/>
            <w:vAlign w:val="center"/>
          </w:tcPr>
          <w:p w14:paraId="50C6345C">
            <w:pPr>
              <w:jc w:val="center"/>
              <w:rPr>
                <w:rFonts w:hint="eastAsia" w:ascii="仿宋" w:hAnsi="仿宋" w:eastAsia="仿宋" w:cs="仿宋"/>
                <w:color w:val="555555"/>
                <w:sz w:val="18"/>
                <w:szCs w:val="18"/>
              </w:rPr>
            </w:pPr>
          </w:p>
        </w:tc>
        <w:tc>
          <w:tcPr>
            <w:tcW w:w="1235" w:type="dxa"/>
            <w:shd w:val="clear" w:color="auto" w:fill="FFFFFF"/>
            <w:noWrap w:val="0"/>
            <w:vAlign w:val="center"/>
          </w:tcPr>
          <w:p w14:paraId="5ACDAABE">
            <w:pPr>
              <w:widowControl/>
              <w:jc w:val="center"/>
              <w:textAlignment w:val="center"/>
              <w:rPr>
                <w:rFonts w:hint="eastAsia" w:ascii="仿宋" w:hAnsi="仿宋" w:eastAsia="仿宋" w:cs="仿宋"/>
                <w:color w:val="555555"/>
                <w:sz w:val="18"/>
                <w:szCs w:val="18"/>
              </w:rPr>
            </w:pPr>
            <w:r>
              <w:rPr>
                <w:rFonts w:hint="eastAsia" w:ascii="仿宋" w:hAnsi="仿宋" w:eastAsia="仿宋" w:cs="仿宋"/>
                <w:color w:val="555555"/>
                <w:kern w:val="0"/>
                <w:sz w:val="18"/>
                <w:szCs w:val="18"/>
                <w:lang w:bidi="ar"/>
              </w:rPr>
              <w:t>资产总额</w:t>
            </w:r>
          </w:p>
        </w:tc>
        <w:tc>
          <w:tcPr>
            <w:tcW w:w="2365" w:type="dxa"/>
            <w:shd w:val="clear" w:color="auto" w:fill="FFFFFF"/>
            <w:noWrap w:val="0"/>
            <w:vAlign w:val="center"/>
          </w:tcPr>
          <w:p w14:paraId="04AFEF82">
            <w:pPr>
              <w:jc w:val="center"/>
              <w:rPr>
                <w:rFonts w:hint="eastAsia" w:ascii="仿宋" w:hAnsi="仿宋" w:eastAsia="仿宋" w:cs="仿宋"/>
                <w:color w:val="555555"/>
                <w:sz w:val="18"/>
                <w:szCs w:val="18"/>
              </w:rPr>
            </w:pPr>
          </w:p>
        </w:tc>
        <w:tc>
          <w:tcPr>
            <w:tcW w:w="1680" w:type="dxa"/>
            <w:shd w:val="clear" w:color="auto" w:fill="FFFFFF"/>
            <w:noWrap w:val="0"/>
            <w:vAlign w:val="center"/>
          </w:tcPr>
          <w:p w14:paraId="6119CD22">
            <w:pPr>
              <w:widowControl/>
              <w:jc w:val="center"/>
              <w:textAlignment w:val="center"/>
              <w:rPr>
                <w:rFonts w:hint="eastAsia" w:ascii="仿宋" w:hAnsi="仿宋" w:eastAsia="仿宋" w:cs="仿宋"/>
                <w:color w:val="555555"/>
                <w:sz w:val="18"/>
                <w:szCs w:val="18"/>
              </w:rPr>
            </w:pPr>
            <w:r>
              <w:rPr>
                <w:rFonts w:hint="eastAsia" w:ascii="仿宋" w:hAnsi="仿宋" w:eastAsia="仿宋" w:cs="仿宋"/>
                <w:color w:val="555555"/>
                <w:kern w:val="0"/>
                <w:sz w:val="18"/>
                <w:szCs w:val="18"/>
                <w:lang w:bidi="ar"/>
              </w:rPr>
              <w:t>负债总额</w:t>
            </w:r>
          </w:p>
        </w:tc>
        <w:tc>
          <w:tcPr>
            <w:tcW w:w="2356" w:type="dxa"/>
            <w:shd w:val="clear" w:color="auto" w:fill="FFFFFF"/>
            <w:noWrap w:val="0"/>
            <w:vAlign w:val="center"/>
          </w:tcPr>
          <w:p w14:paraId="4076D5AF">
            <w:pPr>
              <w:rPr>
                <w:rFonts w:hint="eastAsia" w:ascii="仿宋" w:hAnsi="仿宋" w:eastAsia="仿宋" w:cs="仿宋"/>
                <w:color w:val="555555"/>
                <w:sz w:val="18"/>
                <w:szCs w:val="18"/>
              </w:rPr>
            </w:pPr>
          </w:p>
        </w:tc>
      </w:tr>
      <w:tr w14:paraId="52262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3" w:hRule="atLeast"/>
        </w:trPr>
        <w:tc>
          <w:tcPr>
            <w:tcW w:w="1235" w:type="dxa"/>
            <w:vMerge w:val="continue"/>
            <w:shd w:val="clear" w:color="auto" w:fill="FFFFFF"/>
            <w:noWrap w:val="0"/>
            <w:vAlign w:val="center"/>
          </w:tcPr>
          <w:p w14:paraId="3330D856">
            <w:pPr>
              <w:jc w:val="center"/>
              <w:rPr>
                <w:rFonts w:hint="eastAsia" w:ascii="仿宋" w:hAnsi="仿宋" w:eastAsia="仿宋" w:cs="仿宋"/>
                <w:color w:val="555555"/>
                <w:sz w:val="18"/>
                <w:szCs w:val="18"/>
              </w:rPr>
            </w:pPr>
          </w:p>
        </w:tc>
        <w:tc>
          <w:tcPr>
            <w:tcW w:w="1235" w:type="dxa"/>
            <w:shd w:val="clear" w:color="auto" w:fill="FFFFFF"/>
            <w:noWrap w:val="0"/>
            <w:vAlign w:val="center"/>
          </w:tcPr>
          <w:p w14:paraId="6D7C11B7">
            <w:pPr>
              <w:widowControl/>
              <w:jc w:val="center"/>
              <w:textAlignment w:val="center"/>
              <w:rPr>
                <w:rFonts w:hint="eastAsia" w:ascii="仿宋" w:hAnsi="仿宋" w:eastAsia="仿宋" w:cs="仿宋"/>
                <w:color w:val="555555"/>
                <w:sz w:val="18"/>
                <w:szCs w:val="18"/>
              </w:rPr>
            </w:pPr>
            <w:r>
              <w:rPr>
                <w:rFonts w:hint="eastAsia" w:ascii="仿宋" w:hAnsi="仿宋" w:eastAsia="仿宋" w:cs="仿宋"/>
                <w:color w:val="555555"/>
                <w:kern w:val="0"/>
                <w:sz w:val="18"/>
                <w:szCs w:val="18"/>
                <w:lang w:bidi="ar"/>
              </w:rPr>
              <w:t>主营业务</w:t>
            </w:r>
          </w:p>
        </w:tc>
        <w:tc>
          <w:tcPr>
            <w:tcW w:w="2365" w:type="dxa"/>
            <w:shd w:val="clear" w:color="auto" w:fill="FFFFFF"/>
            <w:noWrap w:val="0"/>
            <w:vAlign w:val="center"/>
          </w:tcPr>
          <w:p w14:paraId="5E1F288C">
            <w:pPr>
              <w:jc w:val="center"/>
              <w:rPr>
                <w:rFonts w:hint="eastAsia" w:ascii="仿宋" w:hAnsi="仿宋" w:eastAsia="仿宋" w:cs="仿宋"/>
                <w:color w:val="555555"/>
                <w:sz w:val="18"/>
                <w:szCs w:val="18"/>
              </w:rPr>
            </w:pPr>
          </w:p>
        </w:tc>
        <w:tc>
          <w:tcPr>
            <w:tcW w:w="1680" w:type="dxa"/>
            <w:shd w:val="clear" w:color="auto" w:fill="FFFFFF"/>
            <w:noWrap w:val="0"/>
            <w:vAlign w:val="center"/>
          </w:tcPr>
          <w:p w14:paraId="7100DB17">
            <w:pPr>
              <w:widowControl/>
              <w:jc w:val="center"/>
              <w:textAlignment w:val="center"/>
              <w:rPr>
                <w:rFonts w:hint="eastAsia" w:ascii="仿宋" w:hAnsi="仿宋" w:eastAsia="仿宋" w:cs="仿宋"/>
                <w:color w:val="555555"/>
                <w:sz w:val="18"/>
                <w:szCs w:val="18"/>
              </w:rPr>
            </w:pPr>
            <w:r>
              <w:rPr>
                <w:rFonts w:hint="eastAsia" w:ascii="仿宋" w:hAnsi="仿宋" w:eastAsia="仿宋" w:cs="仿宋"/>
                <w:color w:val="555555"/>
                <w:kern w:val="0"/>
                <w:sz w:val="18"/>
                <w:szCs w:val="18"/>
                <w:lang w:bidi="ar"/>
              </w:rPr>
              <w:t>其  它</w:t>
            </w:r>
          </w:p>
        </w:tc>
        <w:tc>
          <w:tcPr>
            <w:tcW w:w="2356" w:type="dxa"/>
            <w:shd w:val="clear" w:color="auto" w:fill="FFFFFF"/>
            <w:noWrap w:val="0"/>
            <w:vAlign w:val="center"/>
          </w:tcPr>
          <w:p w14:paraId="32286D14">
            <w:pPr>
              <w:rPr>
                <w:rFonts w:hint="eastAsia" w:ascii="仿宋" w:hAnsi="仿宋" w:eastAsia="仿宋" w:cs="仿宋"/>
                <w:color w:val="555555"/>
                <w:sz w:val="18"/>
                <w:szCs w:val="18"/>
              </w:rPr>
            </w:pPr>
          </w:p>
        </w:tc>
      </w:tr>
      <w:tr w14:paraId="7D301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4" w:hRule="atLeast"/>
        </w:trPr>
        <w:tc>
          <w:tcPr>
            <w:tcW w:w="1235" w:type="dxa"/>
            <w:vMerge w:val="restart"/>
            <w:shd w:val="clear" w:color="auto" w:fill="FFFFFF"/>
            <w:noWrap w:val="0"/>
            <w:vAlign w:val="center"/>
          </w:tcPr>
          <w:p w14:paraId="0D3046F6">
            <w:pPr>
              <w:widowControl/>
              <w:jc w:val="center"/>
              <w:textAlignment w:val="center"/>
              <w:rPr>
                <w:rFonts w:hint="eastAsia" w:ascii="仿宋" w:hAnsi="仿宋" w:eastAsia="仿宋" w:cs="仿宋"/>
                <w:color w:val="555555"/>
                <w:sz w:val="18"/>
                <w:szCs w:val="18"/>
              </w:rPr>
            </w:pPr>
            <w:r>
              <w:rPr>
                <w:rFonts w:hint="eastAsia" w:ascii="仿宋" w:hAnsi="仿宋" w:eastAsia="仿宋" w:cs="仿宋"/>
                <w:color w:val="555555"/>
                <w:kern w:val="0"/>
                <w:sz w:val="18"/>
                <w:szCs w:val="18"/>
                <w:lang w:bidi="ar"/>
              </w:rPr>
              <w:t>流转土地基本情况</w:t>
            </w:r>
          </w:p>
        </w:tc>
        <w:tc>
          <w:tcPr>
            <w:tcW w:w="1235" w:type="dxa"/>
            <w:vMerge w:val="restart"/>
            <w:shd w:val="clear" w:color="auto" w:fill="FFFFFF"/>
            <w:noWrap w:val="0"/>
            <w:vAlign w:val="center"/>
          </w:tcPr>
          <w:p w14:paraId="372514E8">
            <w:pPr>
              <w:widowControl/>
              <w:jc w:val="center"/>
              <w:textAlignment w:val="center"/>
              <w:rPr>
                <w:rFonts w:hint="eastAsia" w:ascii="仿宋" w:hAnsi="仿宋" w:eastAsia="仿宋" w:cs="仿宋"/>
                <w:color w:val="555555"/>
                <w:sz w:val="18"/>
                <w:szCs w:val="18"/>
              </w:rPr>
            </w:pPr>
            <w:r>
              <w:rPr>
                <w:rFonts w:hint="eastAsia" w:ascii="仿宋" w:hAnsi="仿宋" w:eastAsia="仿宋" w:cs="仿宋"/>
                <w:color w:val="555555"/>
                <w:kern w:val="0"/>
                <w:sz w:val="18"/>
                <w:szCs w:val="18"/>
                <w:lang w:bidi="ar"/>
              </w:rPr>
              <w:t>申报流转土地面积（亩）</w:t>
            </w:r>
          </w:p>
        </w:tc>
        <w:tc>
          <w:tcPr>
            <w:tcW w:w="2365" w:type="dxa"/>
            <w:vMerge w:val="restart"/>
            <w:shd w:val="clear" w:color="auto" w:fill="FFFFFF"/>
            <w:noWrap w:val="0"/>
            <w:vAlign w:val="center"/>
          </w:tcPr>
          <w:p w14:paraId="5ADA3E74">
            <w:pPr>
              <w:jc w:val="center"/>
              <w:rPr>
                <w:rFonts w:hint="eastAsia" w:ascii="仿宋" w:hAnsi="仿宋" w:eastAsia="仿宋" w:cs="仿宋"/>
                <w:color w:val="555555"/>
                <w:sz w:val="18"/>
                <w:szCs w:val="18"/>
              </w:rPr>
            </w:pPr>
          </w:p>
        </w:tc>
        <w:tc>
          <w:tcPr>
            <w:tcW w:w="1680" w:type="dxa"/>
            <w:vMerge w:val="restart"/>
            <w:shd w:val="clear" w:color="auto" w:fill="FFFFFF"/>
            <w:noWrap w:val="0"/>
            <w:vAlign w:val="center"/>
          </w:tcPr>
          <w:p w14:paraId="15771190">
            <w:pPr>
              <w:widowControl/>
              <w:jc w:val="center"/>
              <w:textAlignment w:val="center"/>
              <w:rPr>
                <w:rFonts w:hint="eastAsia" w:ascii="仿宋" w:hAnsi="仿宋" w:eastAsia="仿宋" w:cs="仿宋"/>
                <w:color w:val="555555"/>
                <w:sz w:val="18"/>
                <w:szCs w:val="18"/>
              </w:rPr>
            </w:pPr>
            <w:r>
              <w:rPr>
                <w:rFonts w:hint="eastAsia" w:ascii="仿宋" w:hAnsi="仿宋" w:eastAsia="仿宋" w:cs="仿宋"/>
                <w:color w:val="555555"/>
                <w:kern w:val="0"/>
                <w:sz w:val="18"/>
                <w:szCs w:val="18"/>
                <w:lang w:bidi="ar"/>
              </w:rPr>
              <w:t>所在位置</w:t>
            </w:r>
          </w:p>
        </w:tc>
        <w:tc>
          <w:tcPr>
            <w:tcW w:w="2356" w:type="dxa"/>
            <w:shd w:val="clear" w:color="auto" w:fill="FFFFFF"/>
            <w:noWrap w:val="0"/>
            <w:vAlign w:val="center"/>
          </w:tcPr>
          <w:p w14:paraId="08B20436">
            <w:pPr>
              <w:jc w:val="left"/>
              <w:rPr>
                <w:rFonts w:hint="eastAsia" w:ascii="仿宋" w:hAnsi="仿宋" w:eastAsia="仿宋" w:cs="仿宋"/>
                <w:color w:val="555555"/>
                <w:sz w:val="18"/>
                <w:szCs w:val="18"/>
              </w:rPr>
            </w:pPr>
          </w:p>
        </w:tc>
      </w:tr>
      <w:tr w14:paraId="68F6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4" w:hRule="atLeast"/>
        </w:trPr>
        <w:tc>
          <w:tcPr>
            <w:tcW w:w="1235" w:type="dxa"/>
            <w:vMerge w:val="continue"/>
            <w:shd w:val="clear" w:color="auto" w:fill="FFFFFF"/>
            <w:noWrap w:val="0"/>
            <w:vAlign w:val="center"/>
          </w:tcPr>
          <w:p w14:paraId="052E5D3F">
            <w:pPr>
              <w:jc w:val="left"/>
              <w:rPr>
                <w:rFonts w:hint="eastAsia" w:ascii="仿宋" w:hAnsi="仿宋" w:eastAsia="仿宋" w:cs="仿宋"/>
                <w:sz w:val="18"/>
                <w:szCs w:val="18"/>
              </w:rPr>
            </w:pPr>
          </w:p>
        </w:tc>
        <w:tc>
          <w:tcPr>
            <w:tcW w:w="1235" w:type="dxa"/>
            <w:vMerge w:val="continue"/>
            <w:shd w:val="clear" w:color="auto" w:fill="FFFFFF"/>
            <w:noWrap w:val="0"/>
            <w:vAlign w:val="center"/>
          </w:tcPr>
          <w:p w14:paraId="69F67200">
            <w:pPr>
              <w:jc w:val="left"/>
              <w:rPr>
                <w:rFonts w:hint="eastAsia" w:ascii="仿宋" w:hAnsi="仿宋" w:eastAsia="仿宋" w:cs="仿宋"/>
                <w:sz w:val="18"/>
                <w:szCs w:val="18"/>
              </w:rPr>
            </w:pPr>
          </w:p>
        </w:tc>
        <w:tc>
          <w:tcPr>
            <w:tcW w:w="2365" w:type="dxa"/>
            <w:vMerge w:val="continue"/>
            <w:shd w:val="clear" w:color="auto" w:fill="FFFFFF"/>
            <w:noWrap w:val="0"/>
            <w:vAlign w:val="center"/>
          </w:tcPr>
          <w:p w14:paraId="61A9B250">
            <w:pPr>
              <w:jc w:val="left"/>
              <w:rPr>
                <w:rFonts w:hint="eastAsia" w:ascii="仿宋" w:hAnsi="仿宋" w:eastAsia="仿宋" w:cs="仿宋"/>
                <w:sz w:val="18"/>
                <w:szCs w:val="18"/>
              </w:rPr>
            </w:pPr>
          </w:p>
        </w:tc>
        <w:tc>
          <w:tcPr>
            <w:tcW w:w="1680" w:type="dxa"/>
            <w:vMerge w:val="continue"/>
            <w:shd w:val="clear" w:color="auto" w:fill="FFFFFF"/>
            <w:noWrap w:val="0"/>
            <w:vAlign w:val="center"/>
          </w:tcPr>
          <w:p w14:paraId="4434614B">
            <w:pPr>
              <w:jc w:val="left"/>
              <w:rPr>
                <w:rFonts w:hint="eastAsia" w:ascii="仿宋" w:hAnsi="仿宋" w:eastAsia="仿宋" w:cs="仿宋"/>
                <w:sz w:val="18"/>
                <w:szCs w:val="18"/>
              </w:rPr>
            </w:pPr>
          </w:p>
        </w:tc>
        <w:tc>
          <w:tcPr>
            <w:tcW w:w="2356" w:type="dxa"/>
            <w:shd w:val="clear" w:color="auto" w:fill="FFFFFF"/>
            <w:noWrap w:val="0"/>
            <w:vAlign w:val="center"/>
          </w:tcPr>
          <w:p w14:paraId="1D573069">
            <w:pPr>
              <w:jc w:val="left"/>
              <w:rPr>
                <w:rFonts w:hint="eastAsia" w:ascii="仿宋" w:hAnsi="仿宋" w:eastAsia="仿宋" w:cs="仿宋"/>
                <w:color w:val="555555"/>
                <w:sz w:val="18"/>
                <w:szCs w:val="18"/>
              </w:rPr>
            </w:pPr>
          </w:p>
        </w:tc>
      </w:tr>
      <w:tr w14:paraId="7A96C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4" w:hRule="atLeast"/>
        </w:trPr>
        <w:tc>
          <w:tcPr>
            <w:tcW w:w="1235" w:type="dxa"/>
            <w:vMerge w:val="continue"/>
            <w:shd w:val="clear" w:color="auto" w:fill="FFFFFF"/>
            <w:noWrap w:val="0"/>
            <w:vAlign w:val="center"/>
          </w:tcPr>
          <w:p w14:paraId="197DDF6E">
            <w:pPr>
              <w:jc w:val="left"/>
              <w:rPr>
                <w:rFonts w:hint="eastAsia" w:ascii="仿宋" w:hAnsi="仿宋" w:eastAsia="仿宋" w:cs="仿宋"/>
                <w:color w:val="555555"/>
                <w:sz w:val="18"/>
                <w:szCs w:val="18"/>
              </w:rPr>
            </w:pPr>
          </w:p>
        </w:tc>
        <w:tc>
          <w:tcPr>
            <w:tcW w:w="1235" w:type="dxa"/>
            <w:vMerge w:val="continue"/>
            <w:shd w:val="clear" w:color="auto" w:fill="FFFFFF"/>
            <w:noWrap w:val="0"/>
            <w:vAlign w:val="center"/>
          </w:tcPr>
          <w:p w14:paraId="45EFB582">
            <w:pPr>
              <w:jc w:val="left"/>
              <w:rPr>
                <w:rFonts w:hint="eastAsia" w:ascii="仿宋" w:hAnsi="仿宋" w:eastAsia="仿宋" w:cs="仿宋"/>
                <w:color w:val="555555"/>
                <w:sz w:val="18"/>
                <w:szCs w:val="18"/>
              </w:rPr>
            </w:pPr>
          </w:p>
        </w:tc>
        <w:tc>
          <w:tcPr>
            <w:tcW w:w="2365" w:type="dxa"/>
            <w:vMerge w:val="continue"/>
            <w:shd w:val="clear" w:color="auto" w:fill="FFFFFF"/>
            <w:noWrap w:val="0"/>
            <w:vAlign w:val="center"/>
          </w:tcPr>
          <w:p w14:paraId="5649B3BA">
            <w:pPr>
              <w:jc w:val="left"/>
              <w:rPr>
                <w:rFonts w:hint="eastAsia" w:ascii="仿宋" w:hAnsi="仿宋" w:eastAsia="仿宋" w:cs="仿宋"/>
                <w:color w:val="555555"/>
                <w:sz w:val="18"/>
                <w:szCs w:val="18"/>
              </w:rPr>
            </w:pPr>
          </w:p>
        </w:tc>
        <w:tc>
          <w:tcPr>
            <w:tcW w:w="1680" w:type="dxa"/>
            <w:vMerge w:val="continue"/>
            <w:shd w:val="clear" w:color="auto" w:fill="FFFFFF"/>
            <w:noWrap w:val="0"/>
            <w:vAlign w:val="center"/>
          </w:tcPr>
          <w:p w14:paraId="1E8D4712">
            <w:pPr>
              <w:jc w:val="left"/>
              <w:rPr>
                <w:rFonts w:hint="eastAsia" w:ascii="仿宋" w:hAnsi="仿宋" w:eastAsia="仿宋" w:cs="仿宋"/>
                <w:color w:val="555555"/>
                <w:sz w:val="18"/>
                <w:szCs w:val="18"/>
              </w:rPr>
            </w:pPr>
          </w:p>
        </w:tc>
        <w:tc>
          <w:tcPr>
            <w:tcW w:w="2356" w:type="dxa"/>
            <w:shd w:val="clear" w:color="auto" w:fill="FFFFFF"/>
            <w:noWrap w:val="0"/>
            <w:vAlign w:val="center"/>
          </w:tcPr>
          <w:p w14:paraId="269B9B36">
            <w:pPr>
              <w:jc w:val="left"/>
              <w:rPr>
                <w:rFonts w:hint="eastAsia" w:ascii="仿宋" w:hAnsi="仿宋" w:eastAsia="仿宋" w:cs="仿宋"/>
                <w:color w:val="555555"/>
                <w:sz w:val="18"/>
                <w:szCs w:val="18"/>
              </w:rPr>
            </w:pPr>
          </w:p>
        </w:tc>
      </w:tr>
      <w:tr w14:paraId="5978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2" w:hRule="atLeast"/>
        </w:trPr>
        <w:tc>
          <w:tcPr>
            <w:tcW w:w="1235" w:type="dxa"/>
            <w:vMerge w:val="continue"/>
            <w:shd w:val="clear" w:color="auto" w:fill="FFFFFF"/>
            <w:noWrap w:val="0"/>
            <w:vAlign w:val="center"/>
          </w:tcPr>
          <w:p w14:paraId="084A3484">
            <w:pPr>
              <w:jc w:val="center"/>
              <w:rPr>
                <w:rFonts w:hint="eastAsia" w:ascii="仿宋" w:hAnsi="仿宋" w:eastAsia="仿宋" w:cs="仿宋"/>
                <w:color w:val="555555"/>
                <w:sz w:val="18"/>
                <w:szCs w:val="18"/>
              </w:rPr>
            </w:pPr>
          </w:p>
        </w:tc>
        <w:tc>
          <w:tcPr>
            <w:tcW w:w="1235" w:type="dxa"/>
            <w:shd w:val="clear" w:color="auto" w:fill="FFFFFF"/>
            <w:noWrap w:val="0"/>
            <w:vAlign w:val="center"/>
          </w:tcPr>
          <w:p w14:paraId="62EF8AAB">
            <w:pPr>
              <w:widowControl/>
              <w:jc w:val="center"/>
              <w:textAlignment w:val="center"/>
              <w:rPr>
                <w:rFonts w:hint="eastAsia" w:ascii="仿宋" w:hAnsi="仿宋" w:eastAsia="仿宋" w:cs="仿宋"/>
                <w:color w:val="555555"/>
                <w:sz w:val="18"/>
                <w:szCs w:val="18"/>
              </w:rPr>
            </w:pPr>
            <w:r>
              <w:rPr>
                <w:rFonts w:hint="eastAsia" w:ascii="仿宋" w:hAnsi="仿宋" w:eastAsia="仿宋" w:cs="仿宋"/>
                <w:color w:val="555555"/>
                <w:kern w:val="0"/>
                <w:sz w:val="18"/>
                <w:szCs w:val="18"/>
                <w:lang w:bidi="ar"/>
              </w:rPr>
              <w:t>流转期限（年）</w:t>
            </w:r>
          </w:p>
        </w:tc>
        <w:tc>
          <w:tcPr>
            <w:tcW w:w="2365" w:type="dxa"/>
            <w:shd w:val="clear" w:color="auto" w:fill="FFFFFF"/>
            <w:noWrap w:val="0"/>
            <w:vAlign w:val="center"/>
          </w:tcPr>
          <w:p w14:paraId="0F8BFF6D">
            <w:pPr>
              <w:jc w:val="center"/>
              <w:rPr>
                <w:rFonts w:hint="eastAsia" w:ascii="仿宋" w:hAnsi="仿宋" w:eastAsia="仿宋" w:cs="仿宋"/>
                <w:color w:val="555555"/>
                <w:sz w:val="18"/>
                <w:szCs w:val="18"/>
              </w:rPr>
            </w:pPr>
          </w:p>
        </w:tc>
        <w:tc>
          <w:tcPr>
            <w:tcW w:w="1680" w:type="dxa"/>
            <w:shd w:val="clear" w:color="auto" w:fill="FFFFFF"/>
            <w:noWrap w:val="0"/>
            <w:vAlign w:val="center"/>
          </w:tcPr>
          <w:p w14:paraId="3DE30FE9">
            <w:pPr>
              <w:widowControl/>
              <w:jc w:val="center"/>
              <w:textAlignment w:val="center"/>
              <w:rPr>
                <w:rFonts w:hint="eastAsia" w:ascii="仿宋" w:hAnsi="仿宋" w:eastAsia="仿宋" w:cs="仿宋"/>
                <w:color w:val="555555"/>
                <w:sz w:val="18"/>
                <w:szCs w:val="18"/>
              </w:rPr>
            </w:pPr>
            <w:r>
              <w:rPr>
                <w:rFonts w:hint="eastAsia" w:ascii="仿宋" w:hAnsi="仿宋" w:eastAsia="仿宋" w:cs="仿宋"/>
                <w:color w:val="555555"/>
                <w:kern w:val="0"/>
                <w:sz w:val="18"/>
                <w:szCs w:val="18"/>
                <w:lang w:bidi="ar"/>
              </w:rPr>
              <w:t>起止时间</w:t>
            </w:r>
          </w:p>
        </w:tc>
        <w:tc>
          <w:tcPr>
            <w:tcW w:w="2356" w:type="dxa"/>
            <w:shd w:val="clear" w:color="auto" w:fill="FFFFFF"/>
            <w:noWrap w:val="0"/>
            <w:vAlign w:val="center"/>
          </w:tcPr>
          <w:p w14:paraId="73149AD4">
            <w:pPr>
              <w:widowControl/>
              <w:ind w:firstLine="360" w:firstLineChars="200"/>
              <w:jc w:val="left"/>
              <w:textAlignment w:val="center"/>
              <w:rPr>
                <w:rFonts w:hint="eastAsia" w:ascii="仿宋" w:hAnsi="仿宋" w:eastAsia="仿宋" w:cs="仿宋"/>
                <w:color w:val="555555"/>
                <w:sz w:val="18"/>
                <w:szCs w:val="18"/>
              </w:rPr>
            </w:pPr>
            <w:r>
              <w:rPr>
                <w:rFonts w:hint="eastAsia" w:ascii="仿宋" w:hAnsi="仿宋" w:eastAsia="仿宋" w:cs="仿宋"/>
                <w:color w:val="555555"/>
                <w:kern w:val="0"/>
                <w:sz w:val="18"/>
                <w:szCs w:val="18"/>
                <w:lang w:bidi="ar"/>
              </w:rPr>
              <w:t>年 月 日至  年 月 日</w:t>
            </w:r>
          </w:p>
        </w:tc>
      </w:tr>
      <w:tr w14:paraId="07734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4" w:hRule="atLeast"/>
        </w:trPr>
        <w:tc>
          <w:tcPr>
            <w:tcW w:w="1235" w:type="dxa"/>
            <w:vMerge w:val="continue"/>
            <w:shd w:val="clear" w:color="auto" w:fill="FFFFFF"/>
            <w:noWrap w:val="0"/>
            <w:vAlign w:val="center"/>
          </w:tcPr>
          <w:p w14:paraId="2D0A7D50">
            <w:pPr>
              <w:jc w:val="center"/>
              <w:rPr>
                <w:rFonts w:hint="eastAsia" w:ascii="仿宋" w:hAnsi="仿宋" w:eastAsia="仿宋" w:cs="仿宋"/>
                <w:color w:val="555555"/>
                <w:sz w:val="18"/>
                <w:szCs w:val="18"/>
              </w:rPr>
            </w:pPr>
          </w:p>
        </w:tc>
        <w:tc>
          <w:tcPr>
            <w:tcW w:w="1235" w:type="dxa"/>
            <w:shd w:val="clear" w:color="auto" w:fill="FFFFFF"/>
            <w:noWrap w:val="0"/>
            <w:vAlign w:val="center"/>
          </w:tcPr>
          <w:p w14:paraId="0708B985">
            <w:pPr>
              <w:widowControl/>
              <w:jc w:val="center"/>
              <w:textAlignment w:val="center"/>
              <w:rPr>
                <w:rFonts w:hint="eastAsia" w:ascii="仿宋" w:hAnsi="仿宋" w:eastAsia="仿宋" w:cs="仿宋"/>
                <w:color w:val="555555"/>
                <w:sz w:val="18"/>
                <w:szCs w:val="18"/>
              </w:rPr>
            </w:pPr>
            <w:r>
              <w:rPr>
                <w:rFonts w:hint="eastAsia" w:ascii="仿宋" w:hAnsi="仿宋" w:eastAsia="仿宋" w:cs="仿宋"/>
                <w:color w:val="555555"/>
                <w:kern w:val="0"/>
                <w:sz w:val="18"/>
                <w:szCs w:val="18"/>
                <w:lang w:bidi="ar"/>
              </w:rPr>
              <w:t>流转价款（年）</w:t>
            </w:r>
          </w:p>
        </w:tc>
        <w:tc>
          <w:tcPr>
            <w:tcW w:w="2365" w:type="dxa"/>
            <w:shd w:val="clear" w:color="auto" w:fill="FFFFFF"/>
            <w:noWrap w:val="0"/>
            <w:vAlign w:val="center"/>
          </w:tcPr>
          <w:p w14:paraId="63B6F774">
            <w:pPr>
              <w:jc w:val="center"/>
              <w:rPr>
                <w:rFonts w:hint="eastAsia" w:ascii="仿宋" w:hAnsi="仿宋" w:eastAsia="仿宋" w:cs="仿宋"/>
                <w:color w:val="555555"/>
                <w:sz w:val="18"/>
                <w:szCs w:val="18"/>
              </w:rPr>
            </w:pPr>
          </w:p>
        </w:tc>
        <w:tc>
          <w:tcPr>
            <w:tcW w:w="1680" w:type="dxa"/>
            <w:shd w:val="clear" w:color="auto" w:fill="FFFFFF"/>
            <w:noWrap w:val="0"/>
            <w:vAlign w:val="center"/>
          </w:tcPr>
          <w:p w14:paraId="584D50CA">
            <w:pPr>
              <w:widowControl/>
              <w:jc w:val="center"/>
              <w:textAlignment w:val="center"/>
              <w:rPr>
                <w:rFonts w:hint="eastAsia" w:ascii="仿宋" w:hAnsi="仿宋" w:eastAsia="仿宋" w:cs="仿宋"/>
                <w:color w:val="555555"/>
                <w:sz w:val="18"/>
                <w:szCs w:val="18"/>
              </w:rPr>
            </w:pPr>
            <w:r>
              <w:rPr>
                <w:rFonts w:hint="eastAsia" w:ascii="仿宋" w:hAnsi="仿宋" w:eastAsia="仿宋" w:cs="仿宋"/>
                <w:color w:val="555555"/>
                <w:kern w:val="0"/>
                <w:sz w:val="18"/>
                <w:szCs w:val="18"/>
                <w:lang w:bidi="ar"/>
              </w:rPr>
              <w:t>支付方式</w:t>
            </w:r>
          </w:p>
        </w:tc>
        <w:tc>
          <w:tcPr>
            <w:tcW w:w="2356" w:type="dxa"/>
            <w:shd w:val="clear" w:color="auto" w:fill="FFFFFF"/>
            <w:noWrap w:val="0"/>
            <w:vAlign w:val="center"/>
          </w:tcPr>
          <w:p w14:paraId="477B3929">
            <w:pPr>
              <w:jc w:val="left"/>
              <w:rPr>
                <w:rFonts w:hint="eastAsia" w:ascii="仿宋" w:hAnsi="仿宋" w:eastAsia="仿宋" w:cs="仿宋"/>
                <w:color w:val="555555"/>
                <w:sz w:val="18"/>
                <w:szCs w:val="18"/>
              </w:rPr>
            </w:pPr>
          </w:p>
        </w:tc>
      </w:tr>
      <w:tr w14:paraId="731FC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3" w:hRule="atLeast"/>
        </w:trPr>
        <w:tc>
          <w:tcPr>
            <w:tcW w:w="1235" w:type="dxa"/>
            <w:vMerge w:val="continue"/>
            <w:shd w:val="clear" w:color="auto" w:fill="FFFFFF"/>
            <w:noWrap w:val="0"/>
            <w:vAlign w:val="center"/>
          </w:tcPr>
          <w:p w14:paraId="5B2E4749">
            <w:pPr>
              <w:jc w:val="center"/>
              <w:rPr>
                <w:rFonts w:hint="eastAsia" w:ascii="仿宋" w:hAnsi="仿宋" w:eastAsia="仿宋" w:cs="仿宋"/>
                <w:color w:val="555555"/>
                <w:sz w:val="18"/>
                <w:szCs w:val="18"/>
              </w:rPr>
            </w:pPr>
          </w:p>
        </w:tc>
        <w:tc>
          <w:tcPr>
            <w:tcW w:w="1235" w:type="dxa"/>
            <w:shd w:val="clear" w:color="auto" w:fill="FFFFFF"/>
            <w:noWrap w:val="0"/>
            <w:vAlign w:val="center"/>
          </w:tcPr>
          <w:p w14:paraId="0B83BC0C">
            <w:pPr>
              <w:widowControl/>
              <w:jc w:val="center"/>
              <w:textAlignment w:val="center"/>
              <w:rPr>
                <w:rFonts w:hint="eastAsia" w:ascii="仿宋" w:hAnsi="仿宋" w:eastAsia="仿宋" w:cs="仿宋"/>
                <w:color w:val="555555"/>
                <w:sz w:val="18"/>
                <w:szCs w:val="18"/>
              </w:rPr>
            </w:pPr>
            <w:r>
              <w:rPr>
                <w:rFonts w:hint="eastAsia" w:ascii="仿宋" w:hAnsi="仿宋" w:eastAsia="仿宋" w:cs="仿宋"/>
                <w:color w:val="555555"/>
                <w:kern w:val="0"/>
                <w:sz w:val="18"/>
                <w:szCs w:val="18"/>
                <w:lang w:bidi="ar"/>
              </w:rPr>
              <w:t>原土地用途</w:t>
            </w:r>
          </w:p>
        </w:tc>
        <w:tc>
          <w:tcPr>
            <w:tcW w:w="2365" w:type="dxa"/>
            <w:shd w:val="clear" w:color="auto" w:fill="FFFFFF"/>
            <w:noWrap w:val="0"/>
            <w:vAlign w:val="center"/>
          </w:tcPr>
          <w:p w14:paraId="6D4AE958">
            <w:pPr>
              <w:jc w:val="center"/>
              <w:rPr>
                <w:rFonts w:hint="eastAsia" w:ascii="仿宋" w:hAnsi="仿宋" w:eastAsia="仿宋" w:cs="仿宋"/>
                <w:color w:val="555555"/>
                <w:sz w:val="18"/>
                <w:szCs w:val="18"/>
              </w:rPr>
            </w:pPr>
          </w:p>
        </w:tc>
        <w:tc>
          <w:tcPr>
            <w:tcW w:w="1680" w:type="dxa"/>
            <w:shd w:val="clear" w:color="auto" w:fill="FFFFFF"/>
            <w:noWrap w:val="0"/>
            <w:vAlign w:val="center"/>
          </w:tcPr>
          <w:p w14:paraId="540BAB71">
            <w:pPr>
              <w:widowControl/>
              <w:jc w:val="center"/>
              <w:textAlignment w:val="center"/>
              <w:rPr>
                <w:rFonts w:hint="eastAsia" w:ascii="仿宋" w:hAnsi="仿宋" w:eastAsia="仿宋" w:cs="仿宋"/>
                <w:color w:val="555555"/>
                <w:sz w:val="18"/>
                <w:szCs w:val="18"/>
              </w:rPr>
            </w:pPr>
            <w:r>
              <w:rPr>
                <w:rFonts w:hint="eastAsia" w:ascii="仿宋" w:hAnsi="仿宋" w:eastAsia="仿宋" w:cs="仿宋"/>
                <w:color w:val="555555"/>
                <w:kern w:val="0"/>
                <w:sz w:val="18"/>
                <w:szCs w:val="18"/>
                <w:lang w:bidi="ar"/>
              </w:rPr>
              <w:t>流转用途（具体品种）</w:t>
            </w:r>
          </w:p>
        </w:tc>
        <w:tc>
          <w:tcPr>
            <w:tcW w:w="2356" w:type="dxa"/>
            <w:shd w:val="clear" w:color="auto" w:fill="FFFFFF"/>
            <w:noWrap w:val="0"/>
            <w:vAlign w:val="center"/>
          </w:tcPr>
          <w:p w14:paraId="717DE267">
            <w:pPr>
              <w:jc w:val="left"/>
              <w:rPr>
                <w:rFonts w:hint="eastAsia" w:ascii="仿宋" w:hAnsi="仿宋" w:eastAsia="仿宋" w:cs="仿宋"/>
                <w:color w:val="555555"/>
                <w:sz w:val="18"/>
                <w:szCs w:val="18"/>
              </w:rPr>
            </w:pPr>
          </w:p>
        </w:tc>
      </w:tr>
      <w:tr w14:paraId="1F90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4" w:hRule="atLeast"/>
        </w:trPr>
        <w:tc>
          <w:tcPr>
            <w:tcW w:w="1235" w:type="dxa"/>
            <w:shd w:val="clear" w:color="auto" w:fill="FFFFFF"/>
            <w:noWrap w:val="0"/>
            <w:vAlign w:val="center"/>
          </w:tcPr>
          <w:p w14:paraId="74D045F3">
            <w:pPr>
              <w:widowControl/>
              <w:jc w:val="center"/>
              <w:textAlignment w:val="center"/>
              <w:rPr>
                <w:rFonts w:hint="eastAsia" w:ascii="仿宋" w:hAnsi="仿宋" w:eastAsia="仿宋" w:cs="仿宋"/>
                <w:color w:val="555555"/>
                <w:sz w:val="18"/>
                <w:szCs w:val="18"/>
              </w:rPr>
            </w:pPr>
            <w:r>
              <w:rPr>
                <w:rFonts w:hint="eastAsia" w:ascii="仿宋" w:hAnsi="仿宋" w:eastAsia="仿宋" w:cs="仿宋"/>
                <w:color w:val="555555"/>
                <w:kern w:val="0"/>
                <w:sz w:val="18"/>
                <w:szCs w:val="18"/>
                <w:lang w:bidi="ar"/>
              </w:rPr>
              <w:t>其他需要说明的事项</w:t>
            </w:r>
          </w:p>
        </w:tc>
        <w:tc>
          <w:tcPr>
            <w:tcW w:w="7636" w:type="dxa"/>
            <w:gridSpan w:val="4"/>
            <w:shd w:val="clear" w:color="auto" w:fill="FFFFFF"/>
            <w:noWrap w:val="0"/>
            <w:vAlign w:val="center"/>
          </w:tcPr>
          <w:p w14:paraId="051E92B7">
            <w:pPr>
              <w:jc w:val="left"/>
              <w:rPr>
                <w:rFonts w:hint="eastAsia" w:ascii="仿宋" w:hAnsi="仿宋" w:eastAsia="仿宋" w:cs="仿宋"/>
                <w:color w:val="555555"/>
                <w:sz w:val="18"/>
                <w:szCs w:val="18"/>
              </w:rPr>
            </w:pPr>
          </w:p>
        </w:tc>
      </w:tr>
      <w:tr w14:paraId="15AF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45" w:hRule="atLeast"/>
        </w:trPr>
        <w:tc>
          <w:tcPr>
            <w:tcW w:w="1235" w:type="dxa"/>
            <w:shd w:val="clear" w:color="auto" w:fill="FFFFFF"/>
            <w:noWrap w:val="0"/>
            <w:vAlign w:val="center"/>
          </w:tcPr>
          <w:p w14:paraId="182D2D8A">
            <w:pPr>
              <w:widowControl/>
              <w:jc w:val="center"/>
              <w:textAlignment w:val="center"/>
              <w:rPr>
                <w:rFonts w:hint="eastAsia" w:ascii="仿宋" w:hAnsi="仿宋" w:eastAsia="仿宋" w:cs="仿宋"/>
                <w:color w:val="555555"/>
                <w:sz w:val="18"/>
                <w:szCs w:val="18"/>
              </w:rPr>
            </w:pPr>
            <w:r>
              <w:rPr>
                <w:rFonts w:hint="eastAsia" w:ascii="仿宋" w:hAnsi="仿宋" w:eastAsia="仿宋" w:cs="仿宋"/>
                <w:color w:val="555555"/>
                <w:kern w:val="0"/>
                <w:sz w:val="18"/>
                <w:szCs w:val="18"/>
                <w:lang w:bidi="ar"/>
              </w:rPr>
              <w:t>村民小组意见</w:t>
            </w:r>
          </w:p>
        </w:tc>
        <w:tc>
          <w:tcPr>
            <w:tcW w:w="7636" w:type="dxa"/>
            <w:gridSpan w:val="4"/>
            <w:shd w:val="clear" w:color="auto" w:fill="FFFFFF"/>
            <w:noWrap w:val="0"/>
            <w:vAlign w:val="bottom"/>
          </w:tcPr>
          <w:p w14:paraId="11DF03A7">
            <w:pPr>
              <w:widowControl/>
              <w:jc w:val="center"/>
              <w:textAlignment w:val="bottom"/>
              <w:rPr>
                <w:rFonts w:hint="eastAsia" w:ascii="仿宋" w:hAnsi="仿宋" w:eastAsia="仿宋" w:cs="仿宋"/>
                <w:color w:val="FF0000"/>
                <w:sz w:val="18"/>
                <w:szCs w:val="18"/>
              </w:rPr>
            </w:pPr>
            <w:r>
              <w:rPr>
                <w:rFonts w:hint="eastAsia" w:ascii="仿宋" w:hAnsi="仿宋" w:eastAsia="仿宋" w:cs="仿宋"/>
                <w:color w:val="FF0000"/>
                <w:kern w:val="0"/>
                <w:sz w:val="18"/>
                <w:szCs w:val="18"/>
                <w:lang w:val="en-US" w:eastAsia="zh-CN" w:bidi="ar"/>
              </w:rPr>
              <w:t xml:space="preserve">                 </w:t>
            </w:r>
            <w:r>
              <w:rPr>
                <w:rFonts w:hint="eastAsia" w:ascii="仿宋" w:hAnsi="仿宋" w:eastAsia="仿宋" w:cs="仿宋"/>
                <w:color w:val="auto"/>
                <w:kern w:val="0"/>
                <w:sz w:val="18"/>
                <w:szCs w:val="18"/>
                <w:lang w:val="en-US" w:eastAsia="zh-CN" w:bidi="ar"/>
              </w:rPr>
              <w:t xml:space="preserve">村民代表（签字）： </w:t>
            </w:r>
            <w:r>
              <w:rPr>
                <w:rFonts w:hint="eastAsia" w:ascii="仿宋" w:hAnsi="仿宋" w:eastAsia="仿宋" w:cs="仿宋"/>
                <w:color w:val="FF0000"/>
                <w:kern w:val="0"/>
                <w:sz w:val="18"/>
                <w:szCs w:val="18"/>
                <w:lang w:val="en-US" w:eastAsia="zh-CN" w:bidi="ar"/>
              </w:rPr>
              <w:t xml:space="preserve">                           </w:t>
            </w:r>
          </w:p>
          <w:p w14:paraId="6C56C996">
            <w:pPr>
              <w:jc w:val="left"/>
              <w:rPr>
                <w:rFonts w:hint="eastAsia" w:ascii="仿宋" w:hAnsi="仿宋" w:eastAsia="仿宋" w:cs="仿宋"/>
                <w:color w:val="000000"/>
                <w:sz w:val="18"/>
                <w:szCs w:val="18"/>
              </w:rPr>
            </w:pPr>
          </w:p>
        </w:tc>
      </w:tr>
      <w:tr w14:paraId="3F3D5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5" w:hRule="atLeast"/>
        </w:trPr>
        <w:tc>
          <w:tcPr>
            <w:tcW w:w="1235" w:type="dxa"/>
            <w:shd w:val="clear" w:color="auto" w:fill="FFFFFF"/>
            <w:noWrap w:val="0"/>
            <w:vAlign w:val="center"/>
          </w:tcPr>
          <w:p w14:paraId="3F61B129">
            <w:pPr>
              <w:widowControl/>
              <w:jc w:val="center"/>
              <w:textAlignment w:val="center"/>
              <w:rPr>
                <w:rFonts w:hint="eastAsia" w:ascii="仿宋" w:hAnsi="仿宋" w:eastAsia="仿宋" w:cs="仿宋"/>
                <w:color w:val="555555"/>
                <w:sz w:val="18"/>
                <w:szCs w:val="18"/>
                <w:lang w:val="en-US" w:eastAsia="zh-CN"/>
              </w:rPr>
            </w:pPr>
            <w:r>
              <w:rPr>
                <w:rFonts w:hint="eastAsia" w:ascii="仿宋" w:hAnsi="仿宋" w:eastAsia="仿宋" w:cs="仿宋"/>
                <w:color w:val="555555"/>
                <w:sz w:val="18"/>
                <w:szCs w:val="18"/>
                <w:lang w:val="en-US" w:eastAsia="zh-CN"/>
              </w:rPr>
              <w:t>村居委会意见</w:t>
            </w:r>
          </w:p>
        </w:tc>
        <w:tc>
          <w:tcPr>
            <w:tcW w:w="7636" w:type="dxa"/>
            <w:gridSpan w:val="4"/>
            <w:shd w:val="clear" w:color="auto" w:fill="FFFFFF"/>
            <w:noWrap w:val="0"/>
            <w:vAlign w:val="top"/>
          </w:tcPr>
          <w:p w14:paraId="7CB846F0">
            <w:pPr>
              <w:widowControl/>
              <w:jc w:val="both"/>
              <w:textAlignment w:val="bottom"/>
              <w:rPr>
                <w:rFonts w:hint="eastAsia" w:ascii="仿宋" w:hAnsi="仿宋" w:eastAsia="仿宋" w:cs="仿宋"/>
                <w:color w:val="555555"/>
                <w:kern w:val="0"/>
                <w:sz w:val="18"/>
                <w:szCs w:val="18"/>
                <w:lang w:bidi="ar"/>
              </w:rPr>
            </w:pPr>
          </w:p>
          <w:p w14:paraId="007DBF3A">
            <w:pPr>
              <w:widowControl/>
              <w:jc w:val="both"/>
              <w:textAlignment w:val="bottom"/>
              <w:rPr>
                <w:rFonts w:hint="eastAsia" w:ascii="仿宋" w:hAnsi="仿宋" w:eastAsia="仿宋" w:cs="仿宋"/>
                <w:color w:val="555555"/>
                <w:kern w:val="0"/>
                <w:sz w:val="18"/>
                <w:szCs w:val="18"/>
                <w:lang w:bidi="ar"/>
              </w:rPr>
            </w:pPr>
          </w:p>
          <w:p w14:paraId="49FE670F">
            <w:pPr>
              <w:widowControl/>
              <w:ind w:firstLine="4680" w:firstLineChars="2600"/>
              <w:jc w:val="both"/>
              <w:textAlignment w:val="bottom"/>
              <w:rPr>
                <w:rFonts w:hint="eastAsia" w:ascii="仿宋" w:hAnsi="仿宋" w:eastAsia="仿宋" w:cs="仿宋"/>
                <w:color w:val="555555"/>
                <w:sz w:val="18"/>
                <w:szCs w:val="18"/>
              </w:rPr>
            </w:pPr>
            <w:r>
              <w:rPr>
                <w:rFonts w:hint="eastAsia" w:ascii="仿宋" w:hAnsi="仿宋" w:eastAsia="仿宋" w:cs="仿宋"/>
                <w:color w:val="555555"/>
                <w:kern w:val="0"/>
                <w:sz w:val="18"/>
                <w:szCs w:val="18"/>
                <w:lang w:val="en-US" w:eastAsia="zh-CN" w:bidi="ar"/>
              </w:rPr>
              <w:t>村居委会</w:t>
            </w:r>
            <w:r>
              <w:rPr>
                <w:rFonts w:hint="eastAsia" w:ascii="仿宋" w:hAnsi="仿宋" w:eastAsia="仿宋" w:cs="仿宋"/>
                <w:color w:val="555555"/>
                <w:kern w:val="0"/>
                <w:sz w:val="18"/>
                <w:szCs w:val="18"/>
                <w:lang w:bidi="ar"/>
              </w:rPr>
              <w:t>（公章）</w:t>
            </w:r>
            <w:r>
              <w:rPr>
                <w:rStyle w:val="18"/>
                <w:rFonts w:hint="eastAsia" w:ascii="仿宋" w:hAnsi="仿宋" w:eastAsia="仿宋" w:cs="仿宋"/>
                <w:sz w:val="18"/>
                <w:szCs w:val="18"/>
                <w:lang w:bidi="ar"/>
              </w:rPr>
              <w:t xml:space="preserve"> </w:t>
            </w:r>
            <w:r>
              <w:rPr>
                <w:rStyle w:val="18"/>
                <w:rFonts w:hint="eastAsia" w:ascii="仿宋" w:hAnsi="仿宋" w:eastAsia="仿宋" w:cs="仿宋"/>
                <w:sz w:val="18"/>
                <w:szCs w:val="18"/>
                <w:lang w:val="en-US" w:eastAsia="zh-CN" w:bidi="ar"/>
              </w:rPr>
              <w:t xml:space="preserve"> </w:t>
            </w:r>
            <w:r>
              <w:rPr>
                <w:rStyle w:val="18"/>
                <w:rFonts w:hint="eastAsia" w:ascii="仿宋" w:hAnsi="仿宋" w:eastAsia="仿宋" w:cs="仿宋"/>
                <w:sz w:val="18"/>
                <w:szCs w:val="18"/>
                <w:lang w:bidi="ar"/>
              </w:rPr>
              <w:t>年  月  日</w:t>
            </w:r>
          </w:p>
        </w:tc>
      </w:tr>
      <w:tr w14:paraId="424B4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7" w:hRule="atLeast"/>
        </w:trPr>
        <w:tc>
          <w:tcPr>
            <w:tcW w:w="1235" w:type="dxa"/>
            <w:shd w:val="clear" w:color="auto" w:fill="FFFFFF"/>
            <w:noWrap w:val="0"/>
            <w:vAlign w:val="center"/>
          </w:tcPr>
          <w:p w14:paraId="4FA38FF6">
            <w:pPr>
              <w:widowControl/>
              <w:jc w:val="center"/>
              <w:textAlignment w:val="center"/>
              <w:rPr>
                <w:rFonts w:hint="eastAsia" w:ascii="仿宋" w:hAnsi="仿宋" w:eastAsia="仿宋" w:cs="仿宋"/>
                <w:color w:val="555555"/>
                <w:kern w:val="0"/>
                <w:sz w:val="18"/>
                <w:szCs w:val="18"/>
                <w:lang w:bidi="ar"/>
              </w:rPr>
            </w:pPr>
            <w:r>
              <w:rPr>
                <w:rFonts w:hint="eastAsia" w:ascii="仿宋" w:hAnsi="仿宋" w:eastAsia="仿宋" w:cs="仿宋"/>
                <w:color w:val="555555"/>
                <w:kern w:val="0"/>
                <w:sz w:val="18"/>
                <w:szCs w:val="18"/>
                <w:lang w:bidi="ar"/>
              </w:rPr>
              <w:t>乡</w:t>
            </w:r>
            <w:r>
              <w:rPr>
                <w:rFonts w:hint="eastAsia" w:ascii="仿宋" w:hAnsi="仿宋" w:eastAsia="仿宋" w:cs="仿宋"/>
                <w:color w:val="555555"/>
                <w:kern w:val="0"/>
                <w:sz w:val="18"/>
                <w:szCs w:val="18"/>
                <w:lang w:val="en-US" w:eastAsia="zh-CN" w:bidi="ar"/>
              </w:rPr>
              <w:t>镇人民政府</w:t>
            </w:r>
            <w:r>
              <w:rPr>
                <w:rFonts w:hint="eastAsia" w:ascii="仿宋" w:hAnsi="仿宋" w:eastAsia="仿宋" w:cs="仿宋"/>
                <w:color w:val="555555"/>
                <w:kern w:val="0"/>
                <w:sz w:val="18"/>
                <w:szCs w:val="18"/>
                <w:lang w:bidi="ar"/>
              </w:rPr>
              <w:t>意见</w:t>
            </w:r>
          </w:p>
        </w:tc>
        <w:tc>
          <w:tcPr>
            <w:tcW w:w="7636" w:type="dxa"/>
            <w:gridSpan w:val="4"/>
            <w:shd w:val="clear" w:color="auto" w:fill="FFFFFF"/>
            <w:noWrap w:val="0"/>
            <w:vAlign w:val="top"/>
          </w:tcPr>
          <w:p w14:paraId="77AE280E">
            <w:pPr>
              <w:widowControl/>
              <w:jc w:val="right"/>
              <w:textAlignment w:val="bottom"/>
              <w:rPr>
                <w:rFonts w:hint="eastAsia" w:ascii="仿宋" w:hAnsi="仿宋" w:eastAsia="仿宋" w:cs="仿宋"/>
                <w:color w:val="555555"/>
                <w:kern w:val="0"/>
                <w:sz w:val="18"/>
                <w:szCs w:val="18"/>
                <w:lang w:bidi="ar"/>
              </w:rPr>
            </w:pPr>
          </w:p>
          <w:p w14:paraId="53ACB41B">
            <w:pPr>
              <w:widowControl/>
              <w:jc w:val="right"/>
              <w:textAlignment w:val="bottom"/>
              <w:rPr>
                <w:rFonts w:hint="eastAsia" w:ascii="仿宋" w:hAnsi="仿宋" w:eastAsia="仿宋" w:cs="仿宋"/>
                <w:color w:val="555555"/>
                <w:kern w:val="0"/>
                <w:sz w:val="18"/>
                <w:szCs w:val="18"/>
                <w:lang w:bidi="ar"/>
              </w:rPr>
            </w:pPr>
          </w:p>
          <w:p w14:paraId="27CCEDFD">
            <w:pPr>
              <w:widowControl/>
              <w:jc w:val="right"/>
              <w:textAlignment w:val="bottom"/>
              <w:rPr>
                <w:rFonts w:hint="eastAsia" w:ascii="仿宋" w:hAnsi="仿宋" w:eastAsia="仿宋" w:cs="仿宋"/>
                <w:color w:val="555555"/>
                <w:kern w:val="0"/>
                <w:sz w:val="18"/>
                <w:szCs w:val="18"/>
                <w:lang w:bidi="ar"/>
              </w:rPr>
            </w:pPr>
            <w:r>
              <w:rPr>
                <w:rFonts w:hint="eastAsia" w:ascii="仿宋" w:hAnsi="仿宋" w:eastAsia="仿宋" w:cs="仿宋"/>
                <w:color w:val="555555"/>
                <w:kern w:val="0"/>
                <w:sz w:val="18"/>
                <w:szCs w:val="18"/>
                <w:lang w:bidi="ar"/>
              </w:rPr>
              <w:t>乡镇人民政府（公章）</w:t>
            </w:r>
            <w:r>
              <w:rPr>
                <w:rStyle w:val="18"/>
                <w:rFonts w:hint="eastAsia" w:ascii="仿宋" w:hAnsi="仿宋" w:eastAsia="仿宋" w:cs="仿宋"/>
                <w:sz w:val="18"/>
                <w:szCs w:val="18"/>
                <w:lang w:bidi="ar"/>
              </w:rPr>
              <w:t xml:space="preserve"> </w:t>
            </w:r>
            <w:r>
              <w:rPr>
                <w:rStyle w:val="18"/>
                <w:rFonts w:hint="eastAsia" w:ascii="仿宋" w:hAnsi="仿宋" w:eastAsia="仿宋" w:cs="仿宋"/>
                <w:sz w:val="18"/>
                <w:szCs w:val="18"/>
                <w:lang w:val="en-US" w:eastAsia="zh-CN" w:bidi="ar"/>
              </w:rPr>
              <w:t xml:space="preserve"> </w:t>
            </w:r>
            <w:r>
              <w:rPr>
                <w:rStyle w:val="18"/>
                <w:rFonts w:hint="eastAsia" w:ascii="仿宋" w:hAnsi="仿宋" w:eastAsia="仿宋" w:cs="仿宋"/>
                <w:sz w:val="18"/>
                <w:szCs w:val="18"/>
                <w:lang w:bidi="ar"/>
              </w:rPr>
              <w:t>年  月  日</w:t>
            </w:r>
          </w:p>
        </w:tc>
      </w:tr>
      <w:tr w14:paraId="23331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43" w:hRule="atLeast"/>
        </w:trPr>
        <w:tc>
          <w:tcPr>
            <w:tcW w:w="1235" w:type="dxa"/>
            <w:tcBorders>
              <w:right w:val="single" w:color="auto" w:sz="4" w:space="0"/>
            </w:tcBorders>
            <w:shd w:val="clear" w:color="auto" w:fill="FFFFFF"/>
            <w:noWrap w:val="0"/>
            <w:vAlign w:val="center"/>
          </w:tcPr>
          <w:p w14:paraId="58B026D9">
            <w:pPr>
              <w:widowControl/>
              <w:jc w:val="center"/>
              <w:textAlignment w:val="center"/>
              <w:rPr>
                <w:rFonts w:hint="eastAsia" w:ascii="仿宋" w:hAnsi="仿宋" w:eastAsia="仿宋" w:cs="仿宋"/>
                <w:color w:val="555555"/>
                <w:sz w:val="18"/>
                <w:szCs w:val="18"/>
              </w:rPr>
            </w:pPr>
            <w:r>
              <w:rPr>
                <w:rFonts w:hint="eastAsia" w:ascii="仿宋" w:hAnsi="仿宋" w:eastAsia="仿宋" w:cs="仿宋"/>
                <w:color w:val="555555"/>
                <w:kern w:val="0"/>
                <w:sz w:val="18"/>
                <w:szCs w:val="18"/>
                <w:lang w:bidi="ar"/>
              </w:rPr>
              <w:t>县级主管部门意见</w:t>
            </w:r>
          </w:p>
        </w:tc>
        <w:tc>
          <w:tcPr>
            <w:tcW w:w="7636" w:type="dxa"/>
            <w:gridSpan w:val="4"/>
            <w:tcBorders>
              <w:top w:val="single" w:color="auto" w:sz="4" w:space="0"/>
              <w:left w:val="single" w:color="auto" w:sz="4" w:space="0"/>
              <w:bottom w:val="single" w:color="auto" w:sz="4" w:space="0"/>
              <w:right w:val="single" w:color="auto" w:sz="4" w:space="0"/>
            </w:tcBorders>
            <w:shd w:val="clear" w:color="auto" w:fill="FFFFFF"/>
            <w:noWrap w:val="0"/>
            <w:vAlign w:val="top"/>
          </w:tcPr>
          <w:p w14:paraId="59008946">
            <w:pPr>
              <w:widowControl/>
              <w:jc w:val="left"/>
              <w:textAlignment w:val="top"/>
              <w:rPr>
                <w:rFonts w:hint="eastAsia" w:ascii="仿宋" w:hAnsi="仿宋" w:eastAsia="仿宋" w:cs="仿宋"/>
                <w:color w:val="555555"/>
                <w:kern w:val="0"/>
                <w:sz w:val="18"/>
                <w:szCs w:val="18"/>
                <w:lang w:bidi="ar"/>
              </w:rPr>
            </w:pPr>
            <w:r>
              <w:rPr>
                <w:rFonts w:hint="eastAsia" w:ascii="仿宋" w:hAnsi="仿宋" w:eastAsia="仿宋" w:cs="仿宋"/>
                <w:color w:val="555555"/>
                <w:kern w:val="0"/>
                <w:sz w:val="18"/>
                <w:szCs w:val="18"/>
                <w:lang w:bidi="ar"/>
              </w:rPr>
              <w:t xml:space="preserve">                                                                        </w:t>
            </w:r>
          </w:p>
          <w:p w14:paraId="22BAD0EB">
            <w:pPr>
              <w:widowControl/>
              <w:jc w:val="center"/>
              <w:textAlignment w:val="bottom"/>
              <w:rPr>
                <w:rFonts w:hint="eastAsia" w:ascii="仿宋" w:hAnsi="仿宋" w:eastAsia="仿宋" w:cs="仿宋"/>
                <w:color w:val="555555"/>
                <w:kern w:val="0"/>
                <w:sz w:val="18"/>
                <w:szCs w:val="18"/>
                <w:lang w:bidi="ar"/>
              </w:rPr>
            </w:pPr>
          </w:p>
          <w:p w14:paraId="1D3146D1">
            <w:pPr>
              <w:widowControl/>
              <w:jc w:val="center"/>
              <w:textAlignment w:val="bottom"/>
              <w:rPr>
                <w:rFonts w:hint="eastAsia" w:ascii="仿宋" w:hAnsi="仿宋" w:eastAsia="仿宋" w:cs="仿宋"/>
                <w:color w:val="555555"/>
                <w:sz w:val="18"/>
                <w:szCs w:val="18"/>
              </w:rPr>
            </w:pPr>
            <w:r>
              <w:rPr>
                <w:rFonts w:hint="eastAsia" w:ascii="仿宋" w:hAnsi="仿宋" w:eastAsia="仿宋" w:cs="仿宋"/>
                <w:color w:val="555555"/>
                <w:kern w:val="0"/>
                <w:sz w:val="18"/>
                <w:szCs w:val="18"/>
                <w:lang w:bidi="ar"/>
              </w:rPr>
              <w:t xml:space="preserve">                      </w:t>
            </w:r>
            <w:r>
              <w:rPr>
                <w:rFonts w:hint="eastAsia" w:ascii="仿宋" w:hAnsi="仿宋" w:eastAsia="仿宋" w:cs="仿宋"/>
                <w:color w:val="555555"/>
                <w:kern w:val="0"/>
                <w:sz w:val="18"/>
                <w:szCs w:val="18"/>
                <w:lang w:val="en-US" w:eastAsia="zh-CN" w:bidi="ar"/>
              </w:rPr>
              <w:t xml:space="preserve">                            </w:t>
            </w:r>
            <w:r>
              <w:rPr>
                <w:rFonts w:hint="eastAsia" w:ascii="仿宋" w:hAnsi="仿宋" w:eastAsia="仿宋" w:cs="仿宋"/>
                <w:color w:val="555555"/>
                <w:kern w:val="0"/>
                <w:sz w:val="18"/>
                <w:szCs w:val="18"/>
                <w:lang w:bidi="ar"/>
              </w:rPr>
              <w:t xml:space="preserve">县级主管部门（公章）   </w:t>
            </w:r>
            <w:r>
              <w:rPr>
                <w:rStyle w:val="18"/>
                <w:rFonts w:hint="eastAsia" w:ascii="仿宋" w:hAnsi="仿宋" w:eastAsia="仿宋" w:cs="仿宋"/>
                <w:sz w:val="18"/>
                <w:szCs w:val="18"/>
                <w:lang w:bidi="ar"/>
              </w:rPr>
              <w:t>年  月  日</w:t>
            </w:r>
            <w:r>
              <w:rPr>
                <w:rFonts w:hint="eastAsia" w:ascii="仿宋" w:hAnsi="仿宋" w:eastAsia="仿宋" w:cs="仿宋"/>
                <w:color w:val="555555"/>
                <w:kern w:val="0"/>
                <w:sz w:val="18"/>
                <w:szCs w:val="18"/>
                <w:lang w:bidi="ar"/>
              </w:rPr>
              <w:t xml:space="preserve">                                  </w:t>
            </w:r>
          </w:p>
        </w:tc>
      </w:tr>
      <w:tr w14:paraId="7C24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8" w:hRule="atLeast"/>
        </w:trPr>
        <w:tc>
          <w:tcPr>
            <w:tcW w:w="1235" w:type="dxa"/>
            <w:shd w:val="clear" w:color="auto" w:fill="FFFFFF"/>
            <w:noWrap w:val="0"/>
            <w:vAlign w:val="center"/>
          </w:tcPr>
          <w:p w14:paraId="436D971E">
            <w:pPr>
              <w:widowControl/>
              <w:jc w:val="center"/>
              <w:textAlignment w:val="center"/>
              <w:rPr>
                <w:rFonts w:hint="eastAsia" w:ascii="仿宋" w:hAnsi="仿宋" w:eastAsia="仿宋" w:cs="仿宋"/>
                <w:color w:val="555555"/>
                <w:sz w:val="18"/>
                <w:szCs w:val="18"/>
              </w:rPr>
            </w:pPr>
            <w:r>
              <w:rPr>
                <w:rFonts w:hint="eastAsia" w:ascii="仿宋" w:hAnsi="仿宋" w:eastAsia="仿宋" w:cs="仿宋"/>
                <w:color w:val="555555"/>
                <w:kern w:val="0"/>
                <w:sz w:val="18"/>
                <w:szCs w:val="18"/>
                <w:lang w:bidi="ar"/>
              </w:rPr>
              <w:t>县政府（1000亩以上）意见</w:t>
            </w:r>
          </w:p>
        </w:tc>
        <w:tc>
          <w:tcPr>
            <w:tcW w:w="7636" w:type="dxa"/>
            <w:gridSpan w:val="4"/>
            <w:tcBorders>
              <w:top w:val="single" w:color="auto" w:sz="4" w:space="0"/>
            </w:tcBorders>
            <w:shd w:val="clear" w:color="auto" w:fill="FFFFFF"/>
            <w:noWrap w:val="0"/>
            <w:vAlign w:val="bottom"/>
          </w:tcPr>
          <w:p w14:paraId="5A86E3B6">
            <w:pPr>
              <w:widowControl/>
              <w:ind w:left="4680" w:hanging="4680" w:hangingChars="2600"/>
              <w:jc w:val="left"/>
              <w:textAlignment w:val="bottom"/>
              <w:rPr>
                <w:rFonts w:hint="eastAsia" w:ascii="仿宋" w:hAnsi="仿宋" w:eastAsia="仿宋" w:cs="仿宋"/>
                <w:color w:val="555555"/>
                <w:sz w:val="18"/>
                <w:szCs w:val="18"/>
              </w:rPr>
            </w:pPr>
            <w:r>
              <w:rPr>
                <w:rFonts w:hint="eastAsia" w:ascii="仿宋" w:hAnsi="仿宋" w:eastAsia="仿宋" w:cs="仿宋"/>
                <w:color w:val="555555"/>
                <w:kern w:val="0"/>
                <w:sz w:val="18"/>
                <w:szCs w:val="18"/>
                <w:lang w:bidi="ar"/>
              </w:rPr>
              <w:t xml:space="preserve">                                               </w:t>
            </w:r>
            <w:r>
              <w:rPr>
                <w:rFonts w:hint="eastAsia" w:ascii="仿宋" w:hAnsi="仿宋" w:eastAsia="仿宋" w:cs="仿宋"/>
                <w:color w:val="555555"/>
                <w:kern w:val="0"/>
                <w:sz w:val="18"/>
                <w:szCs w:val="18"/>
                <w:lang w:val="en-US" w:eastAsia="zh-CN" w:bidi="ar"/>
              </w:rPr>
              <w:t xml:space="preserve">   </w:t>
            </w:r>
            <w:r>
              <w:rPr>
                <w:rFonts w:hint="eastAsia" w:ascii="仿宋" w:hAnsi="仿宋" w:eastAsia="仿宋" w:cs="仿宋"/>
                <w:color w:val="555555"/>
                <w:kern w:val="0"/>
                <w:sz w:val="18"/>
                <w:szCs w:val="18"/>
                <w:lang w:bidi="ar"/>
              </w:rPr>
              <w:t>县人民政府（公章）     年  月  日</w:t>
            </w:r>
          </w:p>
        </w:tc>
      </w:tr>
    </w:tbl>
    <w:p w14:paraId="74EFB31F">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注：申请流转前，</w:t>
      </w:r>
      <w:r>
        <w:rPr>
          <w:rFonts w:hint="eastAsia" w:ascii="方正楷体简体" w:hAnsi="方正楷体简体" w:eastAsia="方正楷体简体" w:cs="方正楷体简体"/>
          <w:sz w:val="28"/>
          <w:szCs w:val="28"/>
          <w:lang w:val="en-US" w:eastAsia="zh-CN"/>
        </w:rPr>
        <w:t>受让方</w:t>
      </w:r>
      <w:r>
        <w:rPr>
          <w:rFonts w:hint="eastAsia" w:ascii="方正楷体简体" w:hAnsi="方正楷体简体" w:eastAsia="方正楷体简体" w:cs="方正楷体简体"/>
          <w:sz w:val="28"/>
          <w:szCs w:val="28"/>
        </w:rPr>
        <w:t>需填写此表，并按要求提供相关资料。</w:t>
      </w:r>
    </w:p>
    <w:p w14:paraId="51CA1E4B"/>
    <w:p w14:paraId="70DDBDCA">
      <w:pPr>
        <w:keepNext w:val="0"/>
        <w:keepLines w:val="0"/>
        <w:pageBreakBefore w:val="0"/>
        <w:widowControl w:val="0"/>
        <w:kinsoku/>
        <w:wordWrap/>
        <w:overflowPunct/>
        <w:topLinePunct w:val="0"/>
        <w:autoSpaceDE/>
        <w:bidi w:val="0"/>
        <w:adjustRightInd/>
        <w:snapToGrid/>
        <w:spacing w:beforeLines="0" w:afterLines="0" w:line="560" w:lineRule="exact"/>
        <w:ind w:firstLine="560" w:firstLineChars="200"/>
        <w:textAlignment w:val="auto"/>
        <w:rPr>
          <w:rFonts w:hint="eastAsia" w:ascii="新宋体" w:hAnsi="新宋体" w:eastAsia="新宋体" w:cs="新宋体"/>
          <w:sz w:val="28"/>
          <w:szCs w:val="28"/>
          <w:lang w:val="en-US" w:eastAsia="zh-CN"/>
        </w:rPr>
      </w:pPr>
    </w:p>
    <w:tbl>
      <w:tblPr>
        <w:tblStyle w:val="11"/>
        <w:tblW w:w="9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5"/>
        <w:gridCol w:w="2670"/>
        <w:gridCol w:w="1890"/>
        <w:gridCol w:w="142"/>
        <w:gridCol w:w="1418"/>
        <w:gridCol w:w="1410"/>
        <w:gridCol w:w="1875"/>
      </w:tblGrid>
      <w:tr w14:paraId="3ACAE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6" w:hRule="atLeast"/>
          <w:jc w:val="center"/>
        </w:trPr>
        <w:tc>
          <w:tcPr>
            <w:tcW w:w="9900" w:type="dxa"/>
            <w:gridSpan w:val="7"/>
            <w:tcBorders>
              <w:top w:val="nil"/>
              <w:left w:val="nil"/>
              <w:bottom w:val="single" w:color="000000" w:sz="4" w:space="0"/>
              <w:right w:val="nil"/>
            </w:tcBorders>
            <w:noWrap/>
            <w:tcMar>
              <w:top w:w="15" w:type="dxa"/>
              <w:left w:w="15" w:type="dxa"/>
              <w:right w:w="15" w:type="dxa"/>
            </w:tcMar>
            <w:vAlign w:val="center"/>
          </w:tcPr>
          <w:p w14:paraId="5856FA07">
            <w:pPr>
              <w:keepNext w:val="0"/>
              <w:keepLines w:val="0"/>
              <w:widowControl/>
              <w:suppressLineNumbers w:val="0"/>
              <w:tabs>
                <w:tab w:val="left" w:pos="773"/>
              </w:tabs>
              <w:jc w:val="left"/>
              <w:textAlignment w:val="center"/>
              <w:rPr>
                <w:rFonts w:hint="eastAsia" w:ascii="新宋体" w:hAnsi="新宋体" w:eastAsia="新宋体" w:cs="新宋体"/>
                <w:b/>
                <w:i w:val="0"/>
                <w:color w:val="000000"/>
                <w:kern w:val="0"/>
                <w:sz w:val="32"/>
                <w:szCs w:val="32"/>
                <w:u w:val="none"/>
                <w:lang w:val="en-US" w:eastAsia="zh-CN" w:bidi="ar"/>
              </w:rPr>
            </w:pPr>
            <w:r>
              <w:rPr>
                <w:rFonts w:hint="eastAsia" w:ascii="新宋体" w:hAnsi="新宋体" w:eastAsia="新宋体" w:cs="新宋体"/>
                <w:b/>
                <w:i w:val="0"/>
                <w:color w:val="000000"/>
                <w:kern w:val="0"/>
                <w:sz w:val="32"/>
                <w:szCs w:val="32"/>
                <w:u w:val="none"/>
                <w:lang w:val="en-US" w:eastAsia="zh-CN" w:bidi="ar"/>
              </w:rPr>
              <w:t xml:space="preserve">附件4         </w:t>
            </w:r>
          </w:p>
          <w:p w14:paraId="51F0B4C8">
            <w:pPr>
              <w:keepNext w:val="0"/>
              <w:keepLines w:val="0"/>
              <w:widowControl/>
              <w:suppressLineNumbers w:val="0"/>
              <w:tabs>
                <w:tab w:val="left" w:pos="773"/>
              </w:tabs>
              <w:ind w:firstLine="2168" w:firstLineChars="600"/>
              <w:jc w:val="left"/>
              <w:textAlignment w:val="center"/>
              <w:rPr>
                <w:rFonts w:hint="eastAsia" w:ascii="新宋体" w:hAnsi="新宋体" w:eastAsia="新宋体" w:cs="新宋体"/>
                <w:b/>
                <w:i w:val="0"/>
                <w:color w:val="000000"/>
                <w:sz w:val="44"/>
                <w:szCs w:val="44"/>
                <w:u w:val="none"/>
              </w:rPr>
            </w:pPr>
            <w:r>
              <w:rPr>
                <w:rFonts w:hint="eastAsia" w:ascii="新宋体" w:hAnsi="新宋体" w:eastAsia="新宋体" w:cs="新宋体"/>
                <w:b/>
                <w:i w:val="0"/>
                <w:color w:val="000000"/>
                <w:kern w:val="0"/>
                <w:sz w:val="36"/>
                <w:szCs w:val="36"/>
                <w:u w:val="none"/>
                <w:lang w:val="en-US" w:eastAsia="zh-CN" w:bidi="ar"/>
              </w:rPr>
              <w:t>寿县土地经营权流转备案表</w:t>
            </w:r>
          </w:p>
        </w:tc>
      </w:tr>
      <w:tr w14:paraId="0A8E1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4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784BB0">
            <w:pPr>
              <w:keepNext w:val="0"/>
              <w:keepLines w:val="0"/>
              <w:widowControl/>
              <w:suppressLineNumbers w:val="0"/>
              <w:jc w:val="center"/>
              <w:textAlignment w:val="center"/>
              <w:rPr>
                <w:rFonts w:hint="eastAsia" w:ascii="新宋体" w:hAnsi="新宋体" w:eastAsia="新宋体" w:cs="新宋体"/>
                <w:lang w:val="en-US" w:eastAsia="zh-CN"/>
              </w:rPr>
            </w:pPr>
            <w:r>
              <w:rPr>
                <w:rFonts w:hint="eastAsia" w:ascii="新宋体" w:hAnsi="新宋体" w:eastAsia="新宋体" w:cs="新宋体"/>
                <w:lang w:val="en-US" w:eastAsia="zh-CN"/>
              </w:rPr>
              <w:t>受</w:t>
            </w:r>
          </w:p>
          <w:p w14:paraId="1DFACC54">
            <w:pPr>
              <w:keepNext w:val="0"/>
              <w:keepLines w:val="0"/>
              <w:widowControl/>
              <w:suppressLineNumbers w:val="0"/>
              <w:jc w:val="center"/>
              <w:textAlignment w:val="center"/>
              <w:rPr>
                <w:rFonts w:hint="eastAsia" w:ascii="新宋体" w:hAnsi="新宋体" w:eastAsia="新宋体" w:cs="新宋体"/>
                <w:lang w:val="en-US" w:eastAsia="zh-CN"/>
              </w:rPr>
            </w:pPr>
            <w:r>
              <w:rPr>
                <w:rFonts w:hint="eastAsia" w:ascii="新宋体" w:hAnsi="新宋体" w:eastAsia="新宋体" w:cs="新宋体"/>
                <w:lang w:val="en-US" w:eastAsia="zh-CN"/>
              </w:rPr>
              <w:t>让</w:t>
            </w:r>
          </w:p>
          <w:p w14:paraId="5B1D4A26">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lang w:val="en-US" w:eastAsia="zh-CN"/>
              </w:rPr>
              <w:t>方</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46D35B">
            <w:pPr>
              <w:keepNext w:val="0"/>
              <w:keepLines w:val="0"/>
              <w:widowControl/>
              <w:suppressLineNumbers w:val="0"/>
              <w:jc w:val="center"/>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kern w:val="0"/>
                <w:sz w:val="18"/>
                <w:szCs w:val="18"/>
                <w:u w:val="none"/>
                <w:lang w:val="en-US" w:eastAsia="zh-CN" w:bidi="ar"/>
              </w:rPr>
              <w:t>受让方名称</w:t>
            </w:r>
          </w:p>
        </w:tc>
        <w:tc>
          <w:tcPr>
            <w:tcW w:w="1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281860">
            <w:pPr>
              <w:rPr>
                <w:rFonts w:hint="eastAsia" w:ascii="新宋体" w:hAnsi="新宋体" w:eastAsia="新宋体" w:cs="新宋体"/>
                <w:i w:val="0"/>
                <w:color w:val="000000"/>
                <w:sz w:val="18"/>
                <w:szCs w:val="18"/>
                <w:u w:val="none"/>
              </w:rPr>
            </w:pPr>
          </w:p>
        </w:tc>
        <w:tc>
          <w:tcPr>
            <w:tcW w:w="15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47F624">
            <w:pPr>
              <w:keepNext w:val="0"/>
              <w:keepLines w:val="0"/>
              <w:widowControl/>
              <w:suppressLineNumbers w:val="0"/>
              <w:jc w:val="left"/>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kern w:val="0"/>
                <w:sz w:val="18"/>
                <w:szCs w:val="18"/>
                <w:u w:val="none"/>
                <w:lang w:val="en-US" w:eastAsia="zh-CN" w:bidi="ar"/>
              </w:rPr>
              <w:t>注册地</w:t>
            </w:r>
          </w:p>
        </w:tc>
        <w:tc>
          <w:tcPr>
            <w:tcW w:w="32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165573">
            <w:pPr>
              <w:rPr>
                <w:rFonts w:hint="eastAsia" w:ascii="新宋体" w:hAnsi="新宋体" w:eastAsia="新宋体" w:cs="新宋体"/>
                <w:i w:val="0"/>
                <w:color w:val="000000"/>
                <w:sz w:val="18"/>
                <w:szCs w:val="18"/>
                <w:u w:val="none"/>
              </w:rPr>
            </w:pPr>
          </w:p>
        </w:tc>
      </w:tr>
      <w:tr w14:paraId="4A05E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3FA13">
            <w:pPr>
              <w:jc w:val="center"/>
              <w:rPr>
                <w:rFonts w:hint="eastAsia" w:ascii="新宋体" w:hAnsi="新宋体" w:eastAsia="新宋体" w:cs="新宋体"/>
                <w:i w:val="0"/>
                <w:color w:val="000000"/>
                <w:sz w:val="24"/>
                <w:szCs w:val="24"/>
                <w:u w:val="none"/>
              </w:rPr>
            </w:pP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A4620D">
            <w:pPr>
              <w:keepNext w:val="0"/>
              <w:keepLines w:val="0"/>
              <w:widowControl/>
              <w:suppressLineNumbers w:val="0"/>
              <w:jc w:val="center"/>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kern w:val="0"/>
                <w:sz w:val="18"/>
                <w:szCs w:val="18"/>
                <w:u w:val="none"/>
                <w:lang w:val="en-US" w:eastAsia="zh-CN" w:bidi="ar"/>
              </w:rPr>
              <w:t>法人代表（或受让方）</w:t>
            </w:r>
          </w:p>
        </w:tc>
        <w:tc>
          <w:tcPr>
            <w:tcW w:w="1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BCCE3F">
            <w:pPr>
              <w:rPr>
                <w:rFonts w:hint="eastAsia" w:ascii="新宋体" w:hAnsi="新宋体" w:eastAsia="新宋体" w:cs="新宋体"/>
                <w:i w:val="0"/>
                <w:color w:val="000000"/>
                <w:sz w:val="18"/>
                <w:szCs w:val="18"/>
                <w:u w:val="none"/>
              </w:rPr>
            </w:pPr>
          </w:p>
        </w:tc>
        <w:tc>
          <w:tcPr>
            <w:tcW w:w="15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DEE058">
            <w:pPr>
              <w:keepNext w:val="0"/>
              <w:keepLines w:val="0"/>
              <w:widowControl/>
              <w:suppressLineNumbers w:val="0"/>
              <w:jc w:val="left"/>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kern w:val="0"/>
                <w:sz w:val="18"/>
                <w:szCs w:val="18"/>
                <w:u w:val="none"/>
                <w:lang w:val="en-US" w:eastAsia="zh-CN" w:bidi="ar"/>
              </w:rPr>
              <w:t>联系电话</w:t>
            </w:r>
          </w:p>
        </w:tc>
        <w:tc>
          <w:tcPr>
            <w:tcW w:w="32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A509C6">
            <w:pPr>
              <w:rPr>
                <w:rFonts w:hint="eastAsia" w:ascii="新宋体" w:hAnsi="新宋体" w:eastAsia="新宋体" w:cs="新宋体"/>
                <w:i w:val="0"/>
                <w:color w:val="000000"/>
                <w:sz w:val="18"/>
                <w:szCs w:val="18"/>
                <w:u w:val="none"/>
              </w:rPr>
            </w:pPr>
          </w:p>
        </w:tc>
      </w:tr>
      <w:tr w14:paraId="6A24D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0EDBF1">
            <w:pPr>
              <w:jc w:val="center"/>
              <w:rPr>
                <w:rFonts w:hint="eastAsia" w:ascii="新宋体" w:hAnsi="新宋体" w:eastAsia="新宋体" w:cs="新宋体"/>
                <w:i w:val="0"/>
                <w:color w:val="000000"/>
                <w:sz w:val="24"/>
                <w:szCs w:val="24"/>
                <w:u w:val="none"/>
              </w:rPr>
            </w:pP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075510">
            <w:pPr>
              <w:keepNext w:val="0"/>
              <w:keepLines w:val="0"/>
              <w:widowControl/>
              <w:suppressLineNumbers w:val="0"/>
              <w:jc w:val="center"/>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kern w:val="0"/>
                <w:sz w:val="18"/>
                <w:szCs w:val="18"/>
                <w:u w:val="none"/>
                <w:lang w:val="en-US" w:eastAsia="zh-CN" w:bidi="ar"/>
              </w:rPr>
              <w:t>资产规模（万元）</w:t>
            </w:r>
          </w:p>
        </w:tc>
        <w:tc>
          <w:tcPr>
            <w:tcW w:w="1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DEC555">
            <w:pPr>
              <w:jc w:val="center"/>
              <w:rPr>
                <w:rFonts w:hint="eastAsia" w:ascii="新宋体" w:hAnsi="新宋体" w:eastAsia="新宋体" w:cs="新宋体"/>
                <w:i w:val="0"/>
                <w:color w:val="000000"/>
                <w:sz w:val="18"/>
                <w:szCs w:val="18"/>
                <w:u w:val="none"/>
              </w:rPr>
            </w:pPr>
          </w:p>
        </w:tc>
        <w:tc>
          <w:tcPr>
            <w:tcW w:w="297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39A674">
            <w:pPr>
              <w:keepNext w:val="0"/>
              <w:keepLines w:val="0"/>
              <w:widowControl/>
              <w:suppressLineNumbers w:val="0"/>
              <w:jc w:val="center"/>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kern w:val="0"/>
                <w:sz w:val="18"/>
                <w:szCs w:val="18"/>
                <w:u w:val="none"/>
                <w:lang w:val="en-US" w:eastAsia="zh-CN" w:bidi="ar"/>
              </w:rPr>
              <w:t>负债规模（万元）</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894F55">
            <w:pPr>
              <w:jc w:val="center"/>
              <w:rPr>
                <w:rFonts w:hint="eastAsia" w:ascii="新宋体" w:hAnsi="新宋体" w:eastAsia="新宋体" w:cs="新宋体"/>
                <w:i w:val="0"/>
                <w:color w:val="000000"/>
                <w:sz w:val="18"/>
                <w:szCs w:val="18"/>
                <w:u w:val="none"/>
              </w:rPr>
            </w:pPr>
          </w:p>
        </w:tc>
      </w:tr>
      <w:tr w14:paraId="1A3D1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D11FBC">
            <w:pPr>
              <w:jc w:val="center"/>
              <w:rPr>
                <w:rFonts w:hint="eastAsia" w:ascii="新宋体" w:hAnsi="新宋体" w:eastAsia="新宋体" w:cs="新宋体"/>
                <w:i w:val="0"/>
                <w:color w:val="000000"/>
                <w:sz w:val="24"/>
                <w:szCs w:val="24"/>
                <w:u w:val="none"/>
              </w:rPr>
            </w:pP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4F09E3">
            <w:pPr>
              <w:keepNext w:val="0"/>
              <w:keepLines w:val="0"/>
              <w:widowControl/>
              <w:suppressLineNumbers w:val="0"/>
              <w:jc w:val="center"/>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kern w:val="0"/>
                <w:sz w:val="18"/>
                <w:szCs w:val="18"/>
                <w:u w:val="none"/>
                <w:lang w:val="en-US" w:eastAsia="zh-CN" w:bidi="ar"/>
              </w:rPr>
              <w:t>年经营收入（万元）</w:t>
            </w:r>
          </w:p>
        </w:tc>
        <w:tc>
          <w:tcPr>
            <w:tcW w:w="1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81EECD">
            <w:pPr>
              <w:jc w:val="center"/>
              <w:rPr>
                <w:rFonts w:hint="eastAsia" w:ascii="新宋体" w:hAnsi="新宋体" w:eastAsia="新宋体" w:cs="新宋体"/>
                <w:i w:val="0"/>
                <w:color w:val="000000"/>
                <w:sz w:val="18"/>
                <w:szCs w:val="18"/>
                <w:u w:val="none"/>
              </w:rPr>
            </w:pPr>
          </w:p>
        </w:tc>
        <w:tc>
          <w:tcPr>
            <w:tcW w:w="297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346F20">
            <w:pPr>
              <w:keepNext w:val="0"/>
              <w:keepLines w:val="0"/>
              <w:widowControl/>
              <w:suppressLineNumbers w:val="0"/>
              <w:jc w:val="center"/>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kern w:val="0"/>
                <w:sz w:val="18"/>
                <w:szCs w:val="18"/>
                <w:u w:val="none"/>
                <w:lang w:val="en-US" w:eastAsia="zh-CN" w:bidi="ar"/>
              </w:rPr>
              <w:t>年纳税总额（万元）</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5FC4AC">
            <w:pPr>
              <w:jc w:val="center"/>
              <w:rPr>
                <w:rFonts w:hint="eastAsia" w:ascii="新宋体" w:hAnsi="新宋体" w:eastAsia="新宋体" w:cs="新宋体"/>
                <w:i w:val="0"/>
                <w:color w:val="000000"/>
                <w:sz w:val="18"/>
                <w:szCs w:val="18"/>
                <w:u w:val="none"/>
              </w:rPr>
            </w:pPr>
          </w:p>
        </w:tc>
      </w:tr>
      <w:tr w14:paraId="41E6A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4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47BEFF">
            <w:pPr>
              <w:jc w:val="center"/>
              <w:rPr>
                <w:rFonts w:hint="eastAsia" w:ascii="新宋体" w:hAnsi="新宋体" w:eastAsia="新宋体" w:cs="新宋体"/>
                <w:lang w:val="en-US" w:eastAsia="zh-CN"/>
              </w:rPr>
            </w:pPr>
            <w:r>
              <w:rPr>
                <w:rFonts w:hint="eastAsia" w:ascii="新宋体" w:hAnsi="新宋体" w:eastAsia="新宋体" w:cs="新宋体"/>
                <w:lang w:val="en-US" w:eastAsia="zh-CN"/>
              </w:rPr>
              <w:t>承</w:t>
            </w:r>
          </w:p>
          <w:p w14:paraId="0640E00E">
            <w:pPr>
              <w:jc w:val="center"/>
              <w:rPr>
                <w:rFonts w:hint="eastAsia" w:ascii="新宋体" w:hAnsi="新宋体" w:eastAsia="新宋体" w:cs="新宋体"/>
                <w:lang w:val="en-US" w:eastAsia="zh-CN"/>
              </w:rPr>
            </w:pPr>
            <w:r>
              <w:rPr>
                <w:rFonts w:hint="eastAsia" w:ascii="新宋体" w:hAnsi="新宋体" w:eastAsia="新宋体" w:cs="新宋体"/>
                <w:lang w:val="en-US" w:eastAsia="zh-CN"/>
              </w:rPr>
              <w:t>包</w:t>
            </w:r>
          </w:p>
          <w:p w14:paraId="0589532D">
            <w:pPr>
              <w:jc w:val="center"/>
              <w:rPr>
                <w:rFonts w:hint="eastAsia" w:ascii="新宋体" w:hAnsi="新宋体" w:eastAsia="新宋体" w:cs="新宋体"/>
                <w:lang w:val="en-US" w:eastAsia="zh-CN"/>
              </w:rPr>
            </w:pPr>
            <w:r>
              <w:rPr>
                <w:rFonts w:hint="eastAsia" w:ascii="新宋体" w:hAnsi="新宋体" w:eastAsia="新宋体" w:cs="新宋体"/>
                <w:lang w:val="en-US" w:eastAsia="zh-CN"/>
              </w:rPr>
              <w:t>方</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F32C43">
            <w:pPr>
              <w:keepNext w:val="0"/>
              <w:keepLines w:val="0"/>
              <w:widowControl/>
              <w:suppressLineNumbers w:val="0"/>
              <w:jc w:val="center"/>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kern w:val="0"/>
                <w:sz w:val="18"/>
                <w:szCs w:val="18"/>
                <w:u w:val="none"/>
                <w:lang w:val="en-US" w:eastAsia="zh-CN" w:bidi="ar"/>
              </w:rPr>
              <w:t>承包方名称</w:t>
            </w:r>
          </w:p>
        </w:tc>
        <w:tc>
          <w:tcPr>
            <w:tcW w:w="6735"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371B7D">
            <w:pPr>
              <w:jc w:val="center"/>
              <w:rPr>
                <w:rFonts w:hint="eastAsia" w:ascii="新宋体" w:hAnsi="新宋体" w:eastAsia="新宋体" w:cs="新宋体"/>
                <w:i w:val="0"/>
                <w:color w:val="000000"/>
                <w:sz w:val="18"/>
                <w:szCs w:val="18"/>
                <w:u w:val="none"/>
              </w:rPr>
            </w:pPr>
          </w:p>
        </w:tc>
      </w:tr>
      <w:tr w14:paraId="5EC01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3" w:hRule="atLeast"/>
          <w:jc w:val="center"/>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21A814">
            <w:pPr>
              <w:jc w:val="center"/>
              <w:rPr>
                <w:rFonts w:hint="eastAsia" w:ascii="新宋体" w:hAnsi="新宋体" w:eastAsia="新宋体" w:cs="新宋体"/>
                <w:i w:val="0"/>
                <w:color w:val="000000"/>
                <w:sz w:val="24"/>
                <w:szCs w:val="24"/>
                <w:u w:val="none"/>
              </w:rPr>
            </w:pP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A419F8">
            <w:pPr>
              <w:keepNext w:val="0"/>
              <w:keepLines w:val="0"/>
              <w:widowControl/>
              <w:suppressLineNumbers w:val="0"/>
              <w:jc w:val="center"/>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kern w:val="0"/>
                <w:sz w:val="18"/>
                <w:szCs w:val="18"/>
                <w:u w:val="none"/>
                <w:lang w:val="en-US" w:eastAsia="zh-CN" w:bidi="ar"/>
              </w:rPr>
              <w:t>代表人</w:t>
            </w:r>
          </w:p>
        </w:tc>
        <w:tc>
          <w:tcPr>
            <w:tcW w:w="1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EA51ED">
            <w:pPr>
              <w:jc w:val="center"/>
              <w:rPr>
                <w:rFonts w:hint="eastAsia" w:ascii="新宋体" w:hAnsi="新宋体" w:eastAsia="新宋体" w:cs="新宋体"/>
                <w:i w:val="0"/>
                <w:color w:val="000000"/>
                <w:sz w:val="18"/>
                <w:szCs w:val="18"/>
                <w:u w:val="none"/>
              </w:rPr>
            </w:pPr>
          </w:p>
        </w:tc>
        <w:tc>
          <w:tcPr>
            <w:tcW w:w="15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177F7F">
            <w:pPr>
              <w:keepNext w:val="0"/>
              <w:keepLines w:val="0"/>
              <w:widowControl/>
              <w:suppressLineNumbers w:val="0"/>
              <w:jc w:val="center"/>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kern w:val="0"/>
                <w:sz w:val="18"/>
                <w:szCs w:val="18"/>
                <w:u w:val="none"/>
                <w:lang w:val="en-US" w:eastAsia="zh-CN" w:bidi="ar"/>
              </w:rPr>
              <w:t>联系电话</w:t>
            </w:r>
          </w:p>
        </w:tc>
        <w:tc>
          <w:tcPr>
            <w:tcW w:w="32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0BE47F">
            <w:pPr>
              <w:jc w:val="center"/>
              <w:rPr>
                <w:rFonts w:hint="eastAsia" w:ascii="新宋体" w:hAnsi="新宋体" w:eastAsia="新宋体" w:cs="新宋体"/>
                <w:i w:val="0"/>
                <w:color w:val="000000"/>
                <w:sz w:val="18"/>
                <w:szCs w:val="18"/>
                <w:u w:val="none"/>
              </w:rPr>
            </w:pPr>
          </w:p>
        </w:tc>
      </w:tr>
      <w:tr w14:paraId="6F4C6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jc w:val="center"/>
        </w:trPr>
        <w:tc>
          <w:tcPr>
            <w:tcW w:w="4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4EEEF5">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流转土地情况</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6B6816">
            <w:pPr>
              <w:keepNext w:val="0"/>
              <w:keepLines w:val="0"/>
              <w:widowControl/>
              <w:suppressLineNumbers w:val="0"/>
              <w:jc w:val="center"/>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kern w:val="0"/>
                <w:sz w:val="18"/>
                <w:szCs w:val="18"/>
                <w:u w:val="none"/>
                <w:lang w:val="en-US" w:eastAsia="zh-CN" w:bidi="ar"/>
              </w:rPr>
              <w:t>地块名称</w:t>
            </w:r>
          </w:p>
        </w:tc>
        <w:tc>
          <w:tcPr>
            <w:tcW w:w="6735"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3F88A4">
            <w:pPr>
              <w:jc w:val="center"/>
              <w:rPr>
                <w:rFonts w:hint="eastAsia" w:ascii="新宋体" w:hAnsi="新宋体" w:eastAsia="新宋体" w:cs="新宋体"/>
                <w:i w:val="0"/>
                <w:color w:val="000000"/>
                <w:sz w:val="18"/>
                <w:szCs w:val="18"/>
                <w:u w:val="none"/>
              </w:rPr>
            </w:pPr>
          </w:p>
        </w:tc>
      </w:tr>
      <w:tr w14:paraId="30A2F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AD5B5F">
            <w:pPr>
              <w:jc w:val="center"/>
              <w:rPr>
                <w:rFonts w:hint="eastAsia" w:ascii="新宋体" w:hAnsi="新宋体" w:eastAsia="新宋体" w:cs="新宋体"/>
                <w:i w:val="0"/>
                <w:color w:val="000000"/>
                <w:sz w:val="24"/>
                <w:szCs w:val="24"/>
                <w:u w:val="none"/>
              </w:rPr>
            </w:pP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F8D3EE">
            <w:pPr>
              <w:keepNext w:val="0"/>
              <w:keepLines w:val="0"/>
              <w:widowControl/>
              <w:suppressLineNumbers w:val="0"/>
              <w:jc w:val="center"/>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kern w:val="0"/>
                <w:sz w:val="18"/>
                <w:szCs w:val="18"/>
                <w:u w:val="none"/>
                <w:lang w:val="en-US" w:eastAsia="zh-CN" w:bidi="ar"/>
              </w:rPr>
              <w:t>四至界线</w:t>
            </w:r>
          </w:p>
        </w:tc>
        <w:tc>
          <w:tcPr>
            <w:tcW w:w="1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852DBB">
            <w:pPr>
              <w:jc w:val="center"/>
              <w:rPr>
                <w:rFonts w:hint="eastAsia" w:ascii="新宋体" w:hAnsi="新宋体" w:eastAsia="新宋体" w:cs="新宋体"/>
                <w:i w:val="0"/>
                <w:color w:val="000000"/>
                <w:sz w:val="18"/>
                <w:szCs w:val="18"/>
                <w:u w:val="none"/>
              </w:rPr>
            </w:pPr>
          </w:p>
        </w:tc>
        <w:tc>
          <w:tcPr>
            <w:tcW w:w="15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DAF383">
            <w:pPr>
              <w:keepNext w:val="0"/>
              <w:keepLines w:val="0"/>
              <w:widowControl/>
              <w:suppressLineNumbers w:val="0"/>
              <w:jc w:val="center"/>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kern w:val="0"/>
                <w:sz w:val="18"/>
                <w:szCs w:val="18"/>
                <w:u w:val="none"/>
                <w:lang w:val="en-US" w:eastAsia="zh-CN" w:bidi="ar"/>
              </w:rPr>
              <w:t>面积</w:t>
            </w:r>
          </w:p>
        </w:tc>
        <w:tc>
          <w:tcPr>
            <w:tcW w:w="32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AEA2B7">
            <w:pPr>
              <w:jc w:val="center"/>
              <w:rPr>
                <w:rFonts w:hint="eastAsia" w:ascii="新宋体" w:hAnsi="新宋体" w:eastAsia="新宋体" w:cs="新宋体"/>
                <w:i w:val="0"/>
                <w:color w:val="000000"/>
                <w:sz w:val="18"/>
                <w:szCs w:val="18"/>
                <w:u w:val="none"/>
              </w:rPr>
            </w:pPr>
          </w:p>
        </w:tc>
      </w:tr>
      <w:tr w14:paraId="26D56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200F62">
            <w:pPr>
              <w:jc w:val="center"/>
              <w:rPr>
                <w:rFonts w:hint="eastAsia" w:ascii="新宋体" w:hAnsi="新宋体" w:eastAsia="新宋体" w:cs="新宋体"/>
                <w:i w:val="0"/>
                <w:color w:val="000000"/>
                <w:sz w:val="24"/>
                <w:szCs w:val="24"/>
                <w:u w:val="none"/>
              </w:rPr>
            </w:pP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8453D9">
            <w:pPr>
              <w:keepNext w:val="0"/>
              <w:keepLines w:val="0"/>
              <w:widowControl/>
              <w:suppressLineNumbers w:val="0"/>
              <w:jc w:val="center"/>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kern w:val="0"/>
                <w:sz w:val="18"/>
                <w:szCs w:val="18"/>
                <w:u w:val="none"/>
                <w:lang w:val="en-US" w:eastAsia="zh-CN" w:bidi="ar"/>
              </w:rPr>
              <w:t>土地等级（好、中、差）</w:t>
            </w:r>
          </w:p>
        </w:tc>
        <w:tc>
          <w:tcPr>
            <w:tcW w:w="1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E09A7A">
            <w:pPr>
              <w:jc w:val="center"/>
              <w:rPr>
                <w:rFonts w:hint="eastAsia" w:ascii="新宋体" w:hAnsi="新宋体" w:eastAsia="新宋体" w:cs="新宋体"/>
                <w:i w:val="0"/>
                <w:color w:val="000000"/>
                <w:sz w:val="18"/>
                <w:szCs w:val="18"/>
                <w:u w:val="none"/>
              </w:rPr>
            </w:pPr>
          </w:p>
        </w:tc>
        <w:tc>
          <w:tcPr>
            <w:tcW w:w="29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621C06">
            <w:pPr>
              <w:keepNext w:val="0"/>
              <w:keepLines w:val="0"/>
              <w:widowControl/>
              <w:suppressLineNumbers w:val="0"/>
              <w:jc w:val="center"/>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kern w:val="0"/>
                <w:sz w:val="18"/>
                <w:szCs w:val="18"/>
                <w:u w:val="none"/>
                <w:lang w:val="en-US" w:eastAsia="zh-CN" w:bidi="ar"/>
              </w:rPr>
              <w:t>是否为承包耕地（是/否）</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FFB974">
            <w:pPr>
              <w:jc w:val="center"/>
              <w:rPr>
                <w:rFonts w:hint="eastAsia" w:ascii="新宋体" w:hAnsi="新宋体" w:eastAsia="新宋体" w:cs="新宋体"/>
                <w:i w:val="0"/>
                <w:color w:val="000000"/>
                <w:sz w:val="18"/>
                <w:szCs w:val="18"/>
                <w:u w:val="none"/>
              </w:rPr>
            </w:pPr>
          </w:p>
        </w:tc>
      </w:tr>
      <w:tr w14:paraId="6D37C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742142">
            <w:pPr>
              <w:jc w:val="center"/>
              <w:rPr>
                <w:rFonts w:hint="eastAsia" w:ascii="新宋体" w:hAnsi="新宋体" w:eastAsia="新宋体" w:cs="新宋体"/>
                <w:i w:val="0"/>
                <w:color w:val="000000"/>
                <w:sz w:val="24"/>
                <w:szCs w:val="24"/>
                <w:u w:val="none"/>
              </w:rPr>
            </w:pP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6CE7E0">
            <w:pPr>
              <w:keepNext w:val="0"/>
              <w:keepLines w:val="0"/>
              <w:widowControl/>
              <w:suppressLineNumbers w:val="0"/>
              <w:jc w:val="center"/>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kern w:val="0"/>
                <w:sz w:val="18"/>
                <w:szCs w:val="18"/>
                <w:u w:val="none"/>
                <w:lang w:val="en-US" w:eastAsia="zh-CN" w:bidi="ar"/>
              </w:rPr>
              <w:t>涉及农户及人数</w:t>
            </w:r>
          </w:p>
        </w:tc>
        <w:tc>
          <w:tcPr>
            <w:tcW w:w="1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CD58A8">
            <w:pPr>
              <w:keepNext w:val="0"/>
              <w:keepLines w:val="0"/>
              <w:widowControl/>
              <w:suppressLineNumbers w:val="0"/>
              <w:jc w:val="center"/>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kern w:val="0"/>
                <w:sz w:val="18"/>
                <w:szCs w:val="18"/>
                <w:u w:val="none"/>
                <w:lang w:val="en-US" w:eastAsia="zh-CN" w:bidi="ar"/>
              </w:rPr>
              <w:t>户  人</w:t>
            </w:r>
          </w:p>
        </w:tc>
        <w:tc>
          <w:tcPr>
            <w:tcW w:w="15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65E7B0">
            <w:pPr>
              <w:keepNext w:val="0"/>
              <w:keepLines w:val="0"/>
              <w:widowControl/>
              <w:suppressLineNumbers w:val="0"/>
              <w:jc w:val="center"/>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kern w:val="0"/>
                <w:sz w:val="18"/>
                <w:szCs w:val="18"/>
                <w:u w:val="none"/>
                <w:lang w:val="en-US" w:eastAsia="zh-CN" w:bidi="ar"/>
              </w:rPr>
              <w:t>流转起止日期</w:t>
            </w:r>
          </w:p>
        </w:tc>
        <w:tc>
          <w:tcPr>
            <w:tcW w:w="32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F5B44E">
            <w:pPr>
              <w:jc w:val="center"/>
              <w:rPr>
                <w:rFonts w:hint="eastAsia" w:ascii="新宋体" w:hAnsi="新宋体" w:eastAsia="新宋体" w:cs="新宋体"/>
                <w:i w:val="0"/>
                <w:color w:val="000000"/>
                <w:sz w:val="18"/>
                <w:szCs w:val="18"/>
                <w:u w:val="none"/>
              </w:rPr>
            </w:pPr>
          </w:p>
        </w:tc>
      </w:tr>
      <w:tr w14:paraId="140E1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16C4E2">
            <w:pPr>
              <w:jc w:val="center"/>
              <w:rPr>
                <w:rFonts w:hint="eastAsia" w:ascii="新宋体" w:hAnsi="新宋体" w:eastAsia="新宋体" w:cs="新宋体"/>
                <w:i w:val="0"/>
                <w:color w:val="000000"/>
                <w:sz w:val="24"/>
                <w:szCs w:val="24"/>
                <w:u w:val="none"/>
              </w:rPr>
            </w:pPr>
          </w:p>
        </w:tc>
        <w:tc>
          <w:tcPr>
            <w:tcW w:w="45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57722B">
            <w:pPr>
              <w:keepNext w:val="0"/>
              <w:keepLines w:val="0"/>
              <w:widowControl/>
              <w:suppressLineNumbers w:val="0"/>
              <w:jc w:val="center"/>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kern w:val="0"/>
                <w:sz w:val="18"/>
                <w:szCs w:val="18"/>
                <w:u w:val="none"/>
                <w:lang w:val="en-US" w:eastAsia="zh-CN" w:bidi="ar"/>
              </w:rPr>
              <w:t>流转方式（农户自行流转或委托集体经济组织流转）</w:t>
            </w:r>
          </w:p>
        </w:tc>
        <w:tc>
          <w:tcPr>
            <w:tcW w:w="484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304A2C">
            <w:pPr>
              <w:jc w:val="center"/>
              <w:rPr>
                <w:rFonts w:hint="eastAsia" w:ascii="新宋体" w:hAnsi="新宋体" w:eastAsia="新宋体" w:cs="新宋体"/>
                <w:i w:val="0"/>
                <w:color w:val="000000"/>
                <w:sz w:val="18"/>
                <w:szCs w:val="18"/>
                <w:u w:val="none"/>
              </w:rPr>
            </w:pPr>
          </w:p>
        </w:tc>
      </w:tr>
      <w:tr w14:paraId="13E98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72CE16">
            <w:pPr>
              <w:jc w:val="center"/>
              <w:rPr>
                <w:rFonts w:hint="eastAsia" w:ascii="新宋体" w:hAnsi="新宋体" w:eastAsia="新宋体" w:cs="新宋体"/>
                <w:i w:val="0"/>
                <w:color w:val="000000"/>
                <w:sz w:val="24"/>
                <w:szCs w:val="24"/>
                <w:u w:val="none"/>
              </w:rPr>
            </w:pPr>
          </w:p>
        </w:tc>
        <w:tc>
          <w:tcPr>
            <w:tcW w:w="45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05C07E">
            <w:pPr>
              <w:keepNext w:val="0"/>
              <w:keepLines w:val="0"/>
              <w:widowControl/>
              <w:suppressLineNumbers w:val="0"/>
              <w:jc w:val="center"/>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kern w:val="0"/>
                <w:sz w:val="18"/>
                <w:szCs w:val="18"/>
                <w:u w:val="none"/>
                <w:lang w:val="en-US" w:eastAsia="zh-CN" w:bidi="ar"/>
              </w:rPr>
              <w:t>流转土地原用途（粮食作物、经济作物、畜牧水产、其它）</w:t>
            </w:r>
          </w:p>
        </w:tc>
        <w:tc>
          <w:tcPr>
            <w:tcW w:w="484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E02460">
            <w:pPr>
              <w:jc w:val="center"/>
              <w:rPr>
                <w:rFonts w:hint="eastAsia" w:ascii="新宋体" w:hAnsi="新宋体" w:eastAsia="新宋体" w:cs="新宋体"/>
                <w:i w:val="0"/>
                <w:color w:val="000000"/>
                <w:sz w:val="18"/>
                <w:szCs w:val="18"/>
                <w:u w:val="none"/>
              </w:rPr>
            </w:pPr>
          </w:p>
        </w:tc>
      </w:tr>
      <w:tr w14:paraId="0E255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jc w:val="center"/>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0CC6C7">
            <w:pPr>
              <w:jc w:val="center"/>
              <w:rPr>
                <w:rFonts w:hint="eastAsia" w:ascii="新宋体" w:hAnsi="新宋体" w:eastAsia="新宋体" w:cs="新宋体"/>
                <w:i w:val="0"/>
                <w:color w:val="000000"/>
                <w:sz w:val="24"/>
                <w:szCs w:val="24"/>
                <w:u w:val="none"/>
              </w:rPr>
            </w:pPr>
          </w:p>
        </w:tc>
        <w:tc>
          <w:tcPr>
            <w:tcW w:w="45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174D72">
            <w:pPr>
              <w:keepNext w:val="0"/>
              <w:keepLines w:val="0"/>
              <w:widowControl/>
              <w:suppressLineNumbers w:val="0"/>
              <w:jc w:val="center"/>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kern w:val="0"/>
                <w:sz w:val="18"/>
                <w:szCs w:val="18"/>
                <w:u w:val="none"/>
                <w:lang w:val="en-US" w:eastAsia="zh-CN" w:bidi="ar"/>
              </w:rPr>
              <w:t>流转后土地计划用途（粮食作物、经济作物、畜牧水产、其它）</w:t>
            </w:r>
          </w:p>
        </w:tc>
        <w:tc>
          <w:tcPr>
            <w:tcW w:w="484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31023E">
            <w:pPr>
              <w:jc w:val="center"/>
              <w:rPr>
                <w:rFonts w:hint="eastAsia" w:ascii="新宋体" w:hAnsi="新宋体" w:eastAsia="新宋体" w:cs="新宋体"/>
                <w:i w:val="0"/>
                <w:color w:val="000000"/>
                <w:sz w:val="18"/>
                <w:szCs w:val="18"/>
                <w:u w:val="none"/>
              </w:rPr>
            </w:pPr>
          </w:p>
        </w:tc>
      </w:tr>
      <w:tr w14:paraId="6FCE8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jc w:val="center"/>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677C4C">
            <w:pPr>
              <w:jc w:val="center"/>
              <w:rPr>
                <w:rFonts w:hint="eastAsia" w:ascii="新宋体" w:hAnsi="新宋体" w:eastAsia="新宋体" w:cs="新宋体"/>
                <w:i w:val="0"/>
                <w:color w:val="000000"/>
                <w:sz w:val="24"/>
                <w:szCs w:val="24"/>
                <w:u w:val="none"/>
              </w:rPr>
            </w:pPr>
          </w:p>
        </w:tc>
        <w:tc>
          <w:tcPr>
            <w:tcW w:w="26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27191A">
            <w:pPr>
              <w:keepNext w:val="0"/>
              <w:keepLines w:val="0"/>
              <w:widowControl/>
              <w:suppressLineNumbers w:val="0"/>
              <w:jc w:val="center"/>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kern w:val="0"/>
                <w:sz w:val="18"/>
                <w:szCs w:val="18"/>
                <w:u w:val="none"/>
                <w:lang w:val="en-US" w:eastAsia="zh-CN" w:bidi="ar"/>
              </w:rPr>
              <w:t>租金情况</w:t>
            </w:r>
          </w:p>
        </w:tc>
        <w:tc>
          <w:tcPr>
            <w:tcW w:w="1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88CAE4">
            <w:pPr>
              <w:keepNext w:val="0"/>
              <w:keepLines w:val="0"/>
              <w:widowControl/>
              <w:suppressLineNumbers w:val="0"/>
              <w:jc w:val="center"/>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kern w:val="0"/>
                <w:sz w:val="18"/>
                <w:szCs w:val="18"/>
                <w:u w:val="none"/>
                <w:lang w:val="en-US" w:eastAsia="zh-CN" w:bidi="ar"/>
              </w:rPr>
              <w:t>每年亩（元）</w:t>
            </w:r>
          </w:p>
        </w:tc>
        <w:tc>
          <w:tcPr>
            <w:tcW w:w="484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EA6254">
            <w:pPr>
              <w:jc w:val="center"/>
              <w:rPr>
                <w:rFonts w:hint="eastAsia" w:ascii="新宋体" w:hAnsi="新宋体" w:eastAsia="新宋体" w:cs="新宋体"/>
                <w:i w:val="0"/>
                <w:color w:val="000000"/>
                <w:sz w:val="18"/>
                <w:szCs w:val="18"/>
                <w:u w:val="none"/>
              </w:rPr>
            </w:pPr>
          </w:p>
        </w:tc>
      </w:tr>
      <w:tr w14:paraId="3C663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6" w:hRule="atLeast"/>
          <w:jc w:val="center"/>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D9F1CF">
            <w:pPr>
              <w:jc w:val="center"/>
              <w:rPr>
                <w:rFonts w:hint="eastAsia" w:ascii="新宋体" w:hAnsi="新宋体" w:eastAsia="新宋体" w:cs="新宋体"/>
                <w:i w:val="0"/>
                <w:color w:val="000000"/>
                <w:sz w:val="24"/>
                <w:szCs w:val="24"/>
                <w:u w:val="none"/>
              </w:rPr>
            </w:pPr>
          </w:p>
        </w:tc>
        <w:tc>
          <w:tcPr>
            <w:tcW w:w="26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A2B4A8">
            <w:pPr>
              <w:jc w:val="center"/>
              <w:rPr>
                <w:rFonts w:hint="eastAsia" w:ascii="新宋体" w:hAnsi="新宋体" w:eastAsia="新宋体" w:cs="新宋体"/>
                <w:i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B34A4F">
            <w:pPr>
              <w:keepNext w:val="0"/>
              <w:keepLines w:val="0"/>
              <w:widowControl/>
              <w:suppressLineNumbers w:val="0"/>
              <w:jc w:val="center"/>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kern w:val="0"/>
                <w:sz w:val="18"/>
                <w:szCs w:val="18"/>
                <w:u w:val="none"/>
                <w:lang w:val="en-US" w:eastAsia="zh-CN" w:bidi="ar"/>
              </w:rPr>
              <w:t>结算方式（按月、季或年）</w:t>
            </w:r>
          </w:p>
        </w:tc>
        <w:tc>
          <w:tcPr>
            <w:tcW w:w="15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0D493A">
            <w:pPr>
              <w:jc w:val="center"/>
              <w:rPr>
                <w:rFonts w:hint="eastAsia" w:ascii="新宋体" w:hAnsi="新宋体" w:eastAsia="新宋体" w:cs="新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18923B">
            <w:pPr>
              <w:keepNext w:val="0"/>
              <w:keepLines w:val="0"/>
              <w:widowControl/>
              <w:suppressLineNumbers w:val="0"/>
              <w:jc w:val="center"/>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kern w:val="0"/>
                <w:sz w:val="18"/>
                <w:szCs w:val="18"/>
                <w:u w:val="none"/>
                <w:lang w:val="en-US" w:eastAsia="zh-CN" w:bidi="ar"/>
              </w:rPr>
              <w:t>是否先支付后用地（是/否）</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56C16F">
            <w:pPr>
              <w:jc w:val="center"/>
              <w:rPr>
                <w:rFonts w:hint="eastAsia" w:ascii="新宋体" w:hAnsi="新宋体" w:eastAsia="新宋体" w:cs="新宋体"/>
                <w:i w:val="0"/>
                <w:color w:val="000000"/>
                <w:sz w:val="18"/>
                <w:szCs w:val="18"/>
                <w:u w:val="none"/>
              </w:rPr>
            </w:pPr>
          </w:p>
        </w:tc>
      </w:tr>
      <w:tr w14:paraId="0DB04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EF0580">
            <w:pPr>
              <w:jc w:val="center"/>
              <w:rPr>
                <w:rFonts w:hint="eastAsia" w:ascii="新宋体" w:hAnsi="新宋体" w:eastAsia="新宋体" w:cs="新宋体"/>
                <w:i w:val="0"/>
                <w:color w:val="000000"/>
                <w:sz w:val="24"/>
                <w:szCs w:val="24"/>
                <w:u w:val="none"/>
              </w:rPr>
            </w:pPr>
          </w:p>
        </w:tc>
        <w:tc>
          <w:tcPr>
            <w:tcW w:w="612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60F144">
            <w:pPr>
              <w:keepNext w:val="0"/>
              <w:keepLines w:val="0"/>
              <w:widowControl/>
              <w:suppressLineNumbers w:val="0"/>
              <w:jc w:val="left"/>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kern w:val="0"/>
                <w:sz w:val="18"/>
                <w:szCs w:val="18"/>
                <w:u w:val="none"/>
                <w:lang w:val="en-US" w:eastAsia="zh-CN" w:bidi="ar"/>
              </w:rPr>
              <w:t>是否签订统一格式的流转合同（是/否）</w:t>
            </w:r>
          </w:p>
        </w:tc>
        <w:tc>
          <w:tcPr>
            <w:tcW w:w="32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AA8275">
            <w:pPr>
              <w:rPr>
                <w:rFonts w:hint="eastAsia" w:ascii="新宋体" w:hAnsi="新宋体" w:eastAsia="新宋体" w:cs="新宋体"/>
                <w:i w:val="0"/>
                <w:color w:val="000000"/>
                <w:sz w:val="18"/>
                <w:szCs w:val="18"/>
                <w:u w:val="none"/>
              </w:rPr>
            </w:pPr>
          </w:p>
        </w:tc>
      </w:tr>
      <w:tr w14:paraId="58381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49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F1443DD">
            <w:pPr>
              <w:jc w:val="center"/>
              <w:rPr>
                <w:rFonts w:hint="eastAsia" w:ascii="新宋体" w:hAnsi="新宋体" w:eastAsia="新宋体" w:cs="新宋体"/>
                <w:lang w:val="en-US" w:eastAsia="zh-CN"/>
              </w:rPr>
            </w:pPr>
            <w:r>
              <w:rPr>
                <w:rFonts w:hint="eastAsia" w:ascii="新宋体" w:hAnsi="新宋体" w:eastAsia="新宋体" w:cs="新宋体"/>
                <w:lang w:val="en-US" w:eastAsia="zh-CN"/>
              </w:rPr>
              <w:t>管</w:t>
            </w:r>
          </w:p>
          <w:p w14:paraId="45150A15">
            <w:pPr>
              <w:jc w:val="center"/>
              <w:rPr>
                <w:rFonts w:hint="eastAsia" w:ascii="新宋体" w:hAnsi="新宋体" w:eastAsia="新宋体" w:cs="新宋体"/>
                <w:lang w:val="en-US" w:eastAsia="zh-CN"/>
              </w:rPr>
            </w:pPr>
            <w:r>
              <w:rPr>
                <w:rFonts w:hint="eastAsia" w:ascii="新宋体" w:hAnsi="新宋体" w:eastAsia="新宋体" w:cs="新宋体"/>
                <w:lang w:val="en-US" w:eastAsia="zh-CN"/>
              </w:rPr>
              <w:t>理</w:t>
            </w:r>
          </w:p>
          <w:p w14:paraId="530B3332">
            <w:pPr>
              <w:jc w:val="center"/>
              <w:rPr>
                <w:rFonts w:hint="eastAsia" w:ascii="新宋体" w:hAnsi="新宋体" w:eastAsia="新宋体" w:cs="新宋体"/>
                <w:lang w:val="en-US" w:eastAsia="zh-CN"/>
              </w:rPr>
            </w:pPr>
            <w:r>
              <w:rPr>
                <w:rFonts w:hint="eastAsia" w:ascii="新宋体" w:hAnsi="新宋体" w:eastAsia="新宋体" w:cs="新宋体"/>
                <w:lang w:val="en-US" w:eastAsia="zh-CN"/>
              </w:rPr>
              <w:t>情</w:t>
            </w:r>
          </w:p>
          <w:p w14:paraId="31402304">
            <w:pPr>
              <w:jc w:val="center"/>
              <w:rPr>
                <w:rFonts w:hint="eastAsia" w:ascii="新宋体" w:hAnsi="新宋体" w:eastAsia="新宋体" w:cs="新宋体"/>
                <w:i w:val="0"/>
                <w:color w:val="000000"/>
                <w:sz w:val="24"/>
                <w:szCs w:val="24"/>
                <w:u w:val="none"/>
              </w:rPr>
            </w:pPr>
            <w:r>
              <w:rPr>
                <w:rFonts w:hint="eastAsia" w:ascii="新宋体" w:hAnsi="新宋体" w:eastAsia="新宋体" w:cs="新宋体"/>
                <w:lang w:val="en-US" w:eastAsia="zh-CN"/>
              </w:rPr>
              <w:t>况</w:t>
            </w:r>
          </w:p>
        </w:tc>
        <w:tc>
          <w:tcPr>
            <w:tcW w:w="612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D624AB">
            <w:pPr>
              <w:keepNext w:val="0"/>
              <w:keepLines w:val="0"/>
              <w:widowControl/>
              <w:suppressLineNumbers w:val="0"/>
              <w:jc w:val="left"/>
              <w:textAlignment w:val="center"/>
              <w:rPr>
                <w:rFonts w:hint="eastAsia" w:ascii="新宋体" w:hAnsi="新宋体" w:eastAsia="新宋体" w:cs="新宋体"/>
                <w:i w:val="0"/>
                <w:color w:val="000000"/>
                <w:kern w:val="0"/>
                <w:sz w:val="18"/>
                <w:szCs w:val="18"/>
                <w:u w:val="none"/>
                <w:lang w:val="en-US" w:eastAsia="zh-CN" w:bidi="ar"/>
              </w:rPr>
            </w:pPr>
            <w:r>
              <w:rPr>
                <w:rFonts w:hint="eastAsia" w:ascii="新宋体" w:hAnsi="新宋体" w:eastAsia="新宋体" w:cs="新宋体"/>
                <w:i w:val="0"/>
                <w:color w:val="000000"/>
                <w:kern w:val="0"/>
                <w:sz w:val="18"/>
                <w:szCs w:val="18"/>
                <w:u w:val="none"/>
                <w:lang w:val="en-US" w:eastAsia="zh-CN" w:bidi="ar"/>
              </w:rPr>
              <w:t>是否承包方已委托村民小组与村(居）委会签订农村土地经营权流转委托书</w:t>
            </w:r>
          </w:p>
        </w:tc>
        <w:tc>
          <w:tcPr>
            <w:tcW w:w="32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C63B80">
            <w:pPr>
              <w:rPr>
                <w:rFonts w:hint="eastAsia" w:ascii="新宋体" w:hAnsi="新宋体" w:eastAsia="新宋体" w:cs="新宋体"/>
                <w:i w:val="0"/>
                <w:color w:val="000000"/>
                <w:sz w:val="18"/>
                <w:szCs w:val="18"/>
                <w:u w:val="none"/>
              </w:rPr>
            </w:pPr>
          </w:p>
        </w:tc>
      </w:tr>
      <w:tr w14:paraId="62D90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jc w:val="center"/>
        </w:trPr>
        <w:tc>
          <w:tcPr>
            <w:tcW w:w="495" w:type="dxa"/>
            <w:vMerge w:val="continue"/>
            <w:tcBorders>
              <w:left w:val="single" w:color="000000" w:sz="4" w:space="0"/>
              <w:right w:val="single" w:color="000000" w:sz="4" w:space="0"/>
            </w:tcBorders>
            <w:noWrap w:val="0"/>
            <w:tcMar>
              <w:top w:w="15" w:type="dxa"/>
              <w:left w:w="15" w:type="dxa"/>
              <w:right w:w="15" w:type="dxa"/>
            </w:tcMar>
            <w:vAlign w:val="center"/>
          </w:tcPr>
          <w:p w14:paraId="4A0DB106">
            <w:pPr>
              <w:jc w:val="center"/>
              <w:rPr>
                <w:rFonts w:hint="eastAsia" w:ascii="新宋体" w:hAnsi="新宋体" w:eastAsia="新宋体" w:cs="新宋体"/>
                <w:i w:val="0"/>
                <w:color w:val="000000"/>
                <w:sz w:val="24"/>
                <w:szCs w:val="24"/>
                <w:u w:val="none"/>
              </w:rPr>
            </w:pPr>
          </w:p>
        </w:tc>
        <w:tc>
          <w:tcPr>
            <w:tcW w:w="612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48BFED">
            <w:pPr>
              <w:keepNext w:val="0"/>
              <w:keepLines w:val="0"/>
              <w:widowControl/>
              <w:suppressLineNumbers w:val="0"/>
              <w:jc w:val="left"/>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kern w:val="0"/>
                <w:sz w:val="18"/>
                <w:szCs w:val="18"/>
                <w:u w:val="none"/>
                <w:lang w:val="en-US" w:eastAsia="zh-CN" w:bidi="ar"/>
              </w:rPr>
              <w:t>是否己开展流转主体资格审查（是/否）</w:t>
            </w:r>
          </w:p>
        </w:tc>
        <w:tc>
          <w:tcPr>
            <w:tcW w:w="32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A34D7E">
            <w:pPr>
              <w:rPr>
                <w:rFonts w:hint="eastAsia" w:ascii="新宋体" w:hAnsi="新宋体" w:eastAsia="新宋体" w:cs="新宋体"/>
                <w:i w:val="0"/>
                <w:color w:val="000000"/>
                <w:sz w:val="18"/>
                <w:szCs w:val="18"/>
                <w:u w:val="none"/>
              </w:rPr>
            </w:pPr>
          </w:p>
        </w:tc>
      </w:tr>
      <w:tr w14:paraId="12C61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495" w:type="dxa"/>
            <w:vMerge w:val="continue"/>
            <w:tcBorders>
              <w:left w:val="single" w:color="000000" w:sz="4" w:space="0"/>
              <w:right w:val="single" w:color="000000" w:sz="4" w:space="0"/>
            </w:tcBorders>
            <w:noWrap w:val="0"/>
            <w:tcMar>
              <w:top w:w="15" w:type="dxa"/>
              <w:left w:w="15" w:type="dxa"/>
              <w:right w:w="15" w:type="dxa"/>
            </w:tcMar>
            <w:vAlign w:val="center"/>
          </w:tcPr>
          <w:p w14:paraId="252588C7">
            <w:pPr>
              <w:jc w:val="center"/>
              <w:rPr>
                <w:rFonts w:hint="eastAsia" w:ascii="新宋体" w:hAnsi="新宋体" w:eastAsia="新宋体" w:cs="新宋体"/>
                <w:i w:val="0"/>
                <w:color w:val="000000"/>
                <w:sz w:val="24"/>
                <w:szCs w:val="24"/>
                <w:u w:val="none"/>
              </w:rPr>
            </w:pPr>
          </w:p>
        </w:tc>
        <w:tc>
          <w:tcPr>
            <w:tcW w:w="612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818F30">
            <w:pPr>
              <w:keepNext w:val="0"/>
              <w:keepLines w:val="0"/>
              <w:widowControl/>
              <w:suppressLineNumbers w:val="0"/>
              <w:jc w:val="left"/>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kern w:val="0"/>
                <w:sz w:val="18"/>
                <w:szCs w:val="18"/>
                <w:u w:val="none"/>
                <w:lang w:val="en-US" w:eastAsia="zh-CN" w:bidi="ar"/>
              </w:rPr>
              <w:t>是否己开展流转项目审核（是/否）</w:t>
            </w:r>
          </w:p>
        </w:tc>
        <w:tc>
          <w:tcPr>
            <w:tcW w:w="32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D0BD3D">
            <w:pPr>
              <w:rPr>
                <w:rFonts w:hint="eastAsia" w:ascii="新宋体" w:hAnsi="新宋体" w:eastAsia="新宋体" w:cs="新宋体"/>
                <w:i w:val="0"/>
                <w:color w:val="000000"/>
                <w:sz w:val="18"/>
                <w:szCs w:val="18"/>
                <w:u w:val="none"/>
              </w:rPr>
            </w:pPr>
          </w:p>
        </w:tc>
      </w:tr>
      <w:tr w14:paraId="7665F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49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61412623">
            <w:pPr>
              <w:jc w:val="center"/>
              <w:rPr>
                <w:rFonts w:hint="eastAsia" w:ascii="新宋体" w:hAnsi="新宋体" w:eastAsia="新宋体" w:cs="新宋体"/>
                <w:i w:val="0"/>
                <w:color w:val="000000"/>
                <w:sz w:val="24"/>
                <w:szCs w:val="24"/>
                <w:u w:val="none"/>
              </w:rPr>
            </w:pPr>
          </w:p>
        </w:tc>
        <w:tc>
          <w:tcPr>
            <w:tcW w:w="612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F904B1">
            <w:pPr>
              <w:keepNext w:val="0"/>
              <w:keepLines w:val="0"/>
              <w:widowControl/>
              <w:suppressLineNumbers w:val="0"/>
              <w:jc w:val="left"/>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kern w:val="0"/>
                <w:sz w:val="18"/>
                <w:szCs w:val="18"/>
                <w:u w:val="none"/>
                <w:lang w:val="en-US" w:eastAsia="zh-CN" w:bidi="ar"/>
              </w:rPr>
              <w:t>是否缴纳租赁农地风险保障金（是/否）</w:t>
            </w:r>
          </w:p>
        </w:tc>
        <w:tc>
          <w:tcPr>
            <w:tcW w:w="32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265060">
            <w:pPr>
              <w:rPr>
                <w:rFonts w:hint="eastAsia" w:ascii="新宋体" w:hAnsi="新宋体" w:eastAsia="新宋体" w:cs="新宋体"/>
                <w:i w:val="0"/>
                <w:color w:val="000000"/>
                <w:sz w:val="18"/>
                <w:szCs w:val="18"/>
                <w:u w:val="none"/>
              </w:rPr>
            </w:pPr>
          </w:p>
        </w:tc>
      </w:tr>
      <w:tr w14:paraId="187D3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64" w:hRule="atLeast"/>
          <w:jc w:val="center"/>
        </w:trPr>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F1E683">
            <w:pPr>
              <w:jc w:val="center"/>
              <w:rPr>
                <w:rFonts w:hint="eastAsia" w:ascii="新宋体" w:hAnsi="新宋体" w:eastAsia="新宋体" w:cs="新宋体"/>
                <w:lang w:val="en-US" w:eastAsia="zh-CN"/>
              </w:rPr>
            </w:pPr>
            <w:r>
              <w:rPr>
                <w:rFonts w:hint="eastAsia" w:ascii="新宋体" w:hAnsi="新宋体" w:eastAsia="新宋体" w:cs="新宋体"/>
                <w:lang w:val="en-US" w:eastAsia="zh-CN"/>
              </w:rPr>
              <w:t>备</w:t>
            </w:r>
          </w:p>
          <w:p w14:paraId="184E852E">
            <w:pPr>
              <w:jc w:val="center"/>
              <w:rPr>
                <w:rFonts w:hint="eastAsia" w:ascii="新宋体" w:hAnsi="新宋体" w:eastAsia="新宋体" w:cs="新宋体"/>
                <w:lang w:val="en-US" w:eastAsia="zh-CN"/>
              </w:rPr>
            </w:pPr>
            <w:r>
              <w:rPr>
                <w:rFonts w:hint="eastAsia" w:ascii="新宋体" w:hAnsi="新宋体" w:eastAsia="新宋体" w:cs="新宋体"/>
                <w:lang w:val="en-US" w:eastAsia="zh-CN"/>
              </w:rPr>
              <w:t>案</w:t>
            </w:r>
          </w:p>
          <w:p w14:paraId="54E5A345">
            <w:pPr>
              <w:jc w:val="center"/>
              <w:rPr>
                <w:rFonts w:hint="eastAsia" w:ascii="新宋体" w:hAnsi="新宋体" w:eastAsia="新宋体" w:cs="新宋体"/>
                <w:lang w:val="en-US" w:eastAsia="zh-CN"/>
              </w:rPr>
            </w:pPr>
            <w:r>
              <w:rPr>
                <w:rFonts w:hint="eastAsia" w:ascii="新宋体" w:hAnsi="新宋体" w:eastAsia="新宋体" w:cs="新宋体"/>
                <w:lang w:val="en-US" w:eastAsia="zh-CN"/>
              </w:rPr>
              <w:t>意</w:t>
            </w:r>
          </w:p>
          <w:p w14:paraId="0032FFA6">
            <w:pPr>
              <w:jc w:val="center"/>
              <w:rPr>
                <w:rFonts w:hint="eastAsia" w:ascii="新宋体" w:hAnsi="新宋体" w:eastAsia="新宋体" w:cs="新宋体"/>
                <w:lang w:val="en-US" w:eastAsia="zh-CN"/>
              </w:rPr>
            </w:pPr>
            <w:r>
              <w:rPr>
                <w:rFonts w:hint="eastAsia" w:ascii="新宋体" w:hAnsi="新宋体" w:eastAsia="新宋体" w:cs="新宋体"/>
                <w:lang w:val="en-US" w:eastAsia="zh-CN"/>
              </w:rPr>
              <w:t>见</w:t>
            </w:r>
          </w:p>
          <w:p w14:paraId="5CB7D29F">
            <w:pPr>
              <w:jc w:val="center"/>
              <w:rPr>
                <w:rFonts w:hint="eastAsia" w:ascii="新宋体" w:hAnsi="新宋体" w:eastAsia="新宋体" w:cs="新宋体"/>
                <w:i w:val="0"/>
                <w:color w:val="000000"/>
                <w:sz w:val="24"/>
                <w:szCs w:val="24"/>
                <w:u w:val="none"/>
              </w:rPr>
            </w:pPr>
          </w:p>
        </w:tc>
        <w:tc>
          <w:tcPr>
            <w:tcW w:w="470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C55FB0">
            <w:pPr>
              <w:ind w:firstLine="1620" w:firstLineChars="900"/>
              <w:rPr>
                <w:rFonts w:hint="eastAsia" w:ascii="新宋体" w:hAnsi="新宋体" w:eastAsia="新宋体" w:cs="新宋体"/>
                <w:i w:val="0"/>
                <w:color w:val="000000"/>
                <w:sz w:val="18"/>
                <w:szCs w:val="18"/>
                <w:u w:val="none"/>
                <w:lang w:val="en-US" w:eastAsia="zh-CN"/>
              </w:rPr>
            </w:pPr>
          </w:p>
          <w:p w14:paraId="44DCC2B6">
            <w:pPr>
              <w:ind w:firstLine="1620" w:firstLineChars="900"/>
              <w:rPr>
                <w:rFonts w:hint="eastAsia" w:ascii="新宋体" w:hAnsi="新宋体" w:eastAsia="新宋体" w:cs="新宋体"/>
                <w:i w:val="0"/>
                <w:color w:val="000000"/>
                <w:sz w:val="18"/>
                <w:szCs w:val="18"/>
                <w:u w:val="none"/>
                <w:lang w:val="en-US" w:eastAsia="zh-CN"/>
              </w:rPr>
            </w:pPr>
          </w:p>
          <w:p w14:paraId="5218320C">
            <w:pPr>
              <w:ind w:firstLine="1620" w:firstLineChars="900"/>
              <w:rPr>
                <w:rFonts w:hint="eastAsia" w:ascii="新宋体" w:hAnsi="新宋体" w:eastAsia="新宋体" w:cs="新宋体"/>
                <w:i w:val="0"/>
                <w:color w:val="000000"/>
                <w:sz w:val="18"/>
                <w:szCs w:val="18"/>
                <w:u w:val="none"/>
                <w:lang w:val="en-US" w:eastAsia="zh-CN"/>
              </w:rPr>
            </w:pPr>
          </w:p>
          <w:p w14:paraId="58ABEB91">
            <w:pPr>
              <w:ind w:firstLine="1980" w:firstLineChars="1100"/>
              <w:rPr>
                <w:rFonts w:hint="eastAsia" w:ascii="新宋体" w:hAnsi="新宋体" w:eastAsia="新宋体" w:cs="新宋体"/>
                <w:i w:val="0"/>
                <w:color w:val="000000"/>
                <w:sz w:val="18"/>
                <w:szCs w:val="18"/>
                <w:u w:val="none"/>
                <w:lang w:val="en-US" w:eastAsia="zh-CN"/>
              </w:rPr>
            </w:pPr>
          </w:p>
          <w:p w14:paraId="2CFDAF1A">
            <w:pPr>
              <w:ind w:firstLine="1980" w:firstLineChars="1100"/>
              <w:rPr>
                <w:rFonts w:hint="eastAsia" w:ascii="新宋体" w:hAnsi="新宋体" w:eastAsia="新宋体" w:cs="新宋体"/>
                <w:i w:val="0"/>
                <w:color w:val="000000"/>
                <w:sz w:val="18"/>
                <w:szCs w:val="18"/>
                <w:u w:val="none"/>
                <w:lang w:val="en-US" w:eastAsia="zh-CN"/>
              </w:rPr>
            </w:pPr>
            <w:r>
              <w:rPr>
                <w:rFonts w:hint="eastAsia" w:ascii="新宋体" w:hAnsi="新宋体" w:eastAsia="新宋体" w:cs="新宋体"/>
                <w:i w:val="0"/>
                <w:color w:val="000000"/>
                <w:sz w:val="18"/>
                <w:szCs w:val="18"/>
                <w:u w:val="none"/>
                <w:lang w:val="en-US" w:eastAsia="zh-CN"/>
              </w:rPr>
              <w:t>负责人：</w:t>
            </w:r>
          </w:p>
          <w:p w14:paraId="34DFEE16">
            <w:pPr>
              <w:ind w:firstLine="1620" w:firstLineChars="900"/>
              <w:rPr>
                <w:rFonts w:hint="eastAsia" w:ascii="新宋体" w:hAnsi="新宋体" w:eastAsia="新宋体" w:cs="新宋体"/>
                <w:i w:val="0"/>
                <w:color w:val="000000"/>
                <w:sz w:val="18"/>
                <w:szCs w:val="18"/>
                <w:u w:val="none"/>
                <w:lang w:val="en-US" w:eastAsia="zh-CN"/>
              </w:rPr>
            </w:pPr>
            <w:r>
              <w:rPr>
                <w:rFonts w:hint="eastAsia" w:ascii="新宋体" w:hAnsi="新宋体" w:eastAsia="新宋体" w:cs="新宋体"/>
                <w:i w:val="0"/>
                <w:color w:val="000000"/>
                <w:sz w:val="18"/>
                <w:szCs w:val="18"/>
                <w:u w:val="none"/>
                <w:lang w:val="en-US" w:eastAsia="zh-CN"/>
              </w:rPr>
              <w:t>乡镇人民政府：（签章）</w:t>
            </w:r>
          </w:p>
          <w:p w14:paraId="7EA3FAA2">
            <w:pPr>
              <w:ind w:firstLine="1620" w:firstLineChars="900"/>
              <w:rPr>
                <w:rFonts w:hint="eastAsia" w:ascii="新宋体" w:hAnsi="新宋体" w:eastAsia="新宋体" w:cs="新宋体"/>
                <w:i w:val="0"/>
                <w:color w:val="000000"/>
                <w:sz w:val="18"/>
                <w:szCs w:val="18"/>
                <w:u w:val="none"/>
                <w:lang w:val="en-US" w:eastAsia="zh-CN"/>
              </w:rPr>
            </w:pPr>
            <w:r>
              <w:rPr>
                <w:rFonts w:hint="eastAsia" w:ascii="新宋体" w:hAnsi="新宋体" w:eastAsia="新宋体" w:cs="新宋体"/>
                <w:i w:val="0"/>
                <w:color w:val="000000"/>
                <w:sz w:val="18"/>
                <w:szCs w:val="18"/>
                <w:u w:val="none"/>
                <w:lang w:val="en-US" w:eastAsia="zh-CN"/>
              </w:rPr>
              <w:t>年   月    日</w:t>
            </w:r>
          </w:p>
        </w:tc>
        <w:tc>
          <w:tcPr>
            <w:tcW w:w="470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D2079B">
            <w:pPr>
              <w:ind w:firstLine="2340" w:firstLineChars="1300"/>
              <w:rPr>
                <w:rFonts w:hint="eastAsia" w:ascii="新宋体" w:hAnsi="新宋体" w:eastAsia="新宋体" w:cs="新宋体"/>
                <w:i w:val="0"/>
                <w:color w:val="000000"/>
                <w:sz w:val="18"/>
                <w:szCs w:val="18"/>
                <w:u w:val="none"/>
                <w:lang w:val="en-US" w:eastAsia="zh-CN"/>
              </w:rPr>
            </w:pPr>
          </w:p>
          <w:p w14:paraId="5A4F150E">
            <w:pPr>
              <w:ind w:firstLine="2340" w:firstLineChars="1300"/>
              <w:rPr>
                <w:rFonts w:hint="eastAsia" w:ascii="新宋体" w:hAnsi="新宋体" w:eastAsia="新宋体" w:cs="新宋体"/>
                <w:i w:val="0"/>
                <w:color w:val="000000"/>
                <w:sz w:val="18"/>
                <w:szCs w:val="18"/>
                <w:u w:val="none"/>
                <w:lang w:val="en-US" w:eastAsia="zh-CN"/>
              </w:rPr>
            </w:pPr>
          </w:p>
          <w:p w14:paraId="31506B7E">
            <w:pPr>
              <w:ind w:firstLine="2340" w:firstLineChars="1300"/>
              <w:rPr>
                <w:rFonts w:hint="eastAsia" w:ascii="新宋体" w:hAnsi="新宋体" w:eastAsia="新宋体" w:cs="新宋体"/>
                <w:i w:val="0"/>
                <w:color w:val="000000"/>
                <w:sz w:val="18"/>
                <w:szCs w:val="18"/>
                <w:u w:val="none"/>
                <w:lang w:val="en-US" w:eastAsia="zh-CN"/>
              </w:rPr>
            </w:pPr>
          </w:p>
          <w:p w14:paraId="764922B2">
            <w:pPr>
              <w:ind w:firstLine="2340" w:firstLineChars="1300"/>
              <w:rPr>
                <w:rFonts w:hint="eastAsia" w:ascii="新宋体" w:hAnsi="新宋体" w:eastAsia="新宋体" w:cs="新宋体"/>
                <w:i w:val="0"/>
                <w:color w:val="000000"/>
                <w:sz w:val="18"/>
                <w:szCs w:val="18"/>
                <w:u w:val="none"/>
                <w:lang w:val="en-US" w:eastAsia="zh-CN"/>
              </w:rPr>
            </w:pPr>
          </w:p>
          <w:p w14:paraId="5457BD75">
            <w:pPr>
              <w:ind w:firstLine="2340" w:firstLineChars="1300"/>
              <w:rPr>
                <w:rFonts w:hint="eastAsia" w:ascii="新宋体" w:hAnsi="新宋体" w:eastAsia="新宋体" w:cs="新宋体"/>
                <w:i w:val="0"/>
                <w:color w:val="000000"/>
                <w:sz w:val="18"/>
                <w:szCs w:val="18"/>
                <w:u w:val="none"/>
                <w:lang w:val="en-US" w:eastAsia="zh-CN"/>
              </w:rPr>
            </w:pPr>
          </w:p>
          <w:p w14:paraId="33E5A650">
            <w:pPr>
              <w:ind w:firstLine="2340" w:firstLineChars="1300"/>
              <w:rPr>
                <w:rFonts w:hint="eastAsia" w:ascii="新宋体" w:hAnsi="新宋体" w:eastAsia="新宋体" w:cs="新宋体"/>
                <w:i w:val="0"/>
                <w:color w:val="000000"/>
                <w:sz w:val="18"/>
                <w:szCs w:val="18"/>
                <w:u w:val="none"/>
                <w:lang w:val="en-US" w:eastAsia="zh-CN"/>
              </w:rPr>
            </w:pPr>
            <w:r>
              <w:rPr>
                <w:rFonts w:hint="eastAsia" w:ascii="新宋体" w:hAnsi="新宋体" w:eastAsia="新宋体" w:cs="新宋体"/>
                <w:i w:val="0"/>
                <w:color w:val="000000"/>
                <w:sz w:val="18"/>
                <w:szCs w:val="18"/>
                <w:u w:val="none"/>
                <w:lang w:val="en-US" w:eastAsia="zh-CN"/>
              </w:rPr>
              <w:t>负责人 ：</w:t>
            </w:r>
          </w:p>
          <w:p w14:paraId="3C1AFCEC">
            <w:pPr>
              <w:ind w:firstLine="1260" w:firstLineChars="700"/>
              <w:rPr>
                <w:rFonts w:hint="eastAsia" w:ascii="新宋体" w:hAnsi="新宋体" w:eastAsia="新宋体" w:cs="新宋体"/>
                <w:i w:val="0"/>
                <w:color w:val="000000"/>
                <w:sz w:val="18"/>
                <w:szCs w:val="18"/>
                <w:u w:val="none"/>
                <w:lang w:val="en-US" w:eastAsia="zh-CN"/>
              </w:rPr>
            </w:pPr>
            <w:r>
              <w:rPr>
                <w:rFonts w:hint="eastAsia" w:ascii="新宋体" w:hAnsi="新宋体" w:eastAsia="新宋体" w:cs="新宋体"/>
                <w:i w:val="0"/>
                <w:color w:val="000000"/>
                <w:sz w:val="18"/>
                <w:szCs w:val="18"/>
                <w:u w:val="none"/>
                <w:lang w:val="en-US" w:eastAsia="zh-CN"/>
              </w:rPr>
              <w:t>寿县农业农村局：（签章）</w:t>
            </w:r>
          </w:p>
          <w:p w14:paraId="190EB19F">
            <w:pPr>
              <w:ind w:firstLine="2340" w:firstLineChars="1300"/>
              <w:rPr>
                <w:rFonts w:hint="eastAsia" w:ascii="新宋体" w:hAnsi="新宋体" w:eastAsia="新宋体" w:cs="新宋体"/>
                <w:i w:val="0"/>
                <w:color w:val="000000"/>
                <w:sz w:val="18"/>
                <w:szCs w:val="18"/>
                <w:u w:val="none"/>
                <w:lang w:val="en-US" w:eastAsia="zh-CN"/>
              </w:rPr>
            </w:pPr>
            <w:r>
              <w:rPr>
                <w:rFonts w:hint="eastAsia" w:ascii="新宋体" w:hAnsi="新宋体" w:eastAsia="新宋体" w:cs="新宋体"/>
                <w:i w:val="0"/>
                <w:color w:val="000000"/>
                <w:sz w:val="18"/>
                <w:szCs w:val="18"/>
                <w:u w:val="none"/>
                <w:lang w:val="en-US" w:eastAsia="zh-CN"/>
              </w:rPr>
              <w:t>年  月  日</w:t>
            </w:r>
          </w:p>
        </w:tc>
      </w:tr>
    </w:tbl>
    <w:p w14:paraId="487721F7">
      <w:pPr>
        <w:pStyle w:val="2"/>
        <w:rPr>
          <w:rFonts w:hint="eastAsia" w:ascii="新宋体" w:hAnsi="新宋体" w:eastAsia="新宋体" w:cs="新宋体"/>
          <w:sz w:val="28"/>
          <w:szCs w:val="28"/>
          <w:lang w:val="en-US" w:eastAsia="zh-CN"/>
        </w:rPr>
      </w:pPr>
    </w:p>
    <w:p w14:paraId="362BF5FD">
      <w:pPr>
        <w:rPr>
          <w:rFonts w:hint="eastAsia" w:ascii="新宋体" w:hAnsi="新宋体" w:eastAsia="新宋体" w:cs="新宋体"/>
          <w:sz w:val="28"/>
          <w:szCs w:val="28"/>
          <w:lang w:val="en-US" w:eastAsia="zh-CN"/>
        </w:rPr>
      </w:pPr>
    </w:p>
    <w:p w14:paraId="0418AC9B">
      <w:pPr>
        <w:pStyle w:val="2"/>
        <w:rPr>
          <w:rFonts w:hint="eastAsia" w:ascii="新宋体" w:hAnsi="新宋体" w:eastAsia="新宋体" w:cs="新宋体"/>
          <w:sz w:val="28"/>
          <w:szCs w:val="28"/>
          <w:lang w:val="en-US" w:eastAsia="zh-CN"/>
        </w:rPr>
      </w:pPr>
    </w:p>
    <w:p w14:paraId="660EB7E4">
      <w:pPr>
        <w:rPr>
          <w:rFonts w:hint="eastAsia" w:ascii="新宋体" w:hAnsi="新宋体" w:eastAsia="新宋体" w:cs="新宋体"/>
          <w:sz w:val="28"/>
          <w:szCs w:val="28"/>
          <w:lang w:val="en-US" w:eastAsia="zh-CN"/>
        </w:rPr>
      </w:pPr>
    </w:p>
    <w:p w14:paraId="741A203E">
      <w:pPr>
        <w:pStyle w:val="2"/>
        <w:rPr>
          <w:rFonts w:hint="eastAsia" w:ascii="新宋体" w:hAnsi="新宋体" w:eastAsia="新宋体" w:cs="新宋体"/>
          <w:sz w:val="28"/>
          <w:szCs w:val="28"/>
          <w:lang w:val="en-US" w:eastAsia="zh-CN"/>
        </w:rPr>
      </w:pPr>
    </w:p>
    <w:p w14:paraId="15097733">
      <w:pPr>
        <w:rPr>
          <w:rFonts w:hint="eastAsia" w:ascii="新宋体" w:hAnsi="新宋体" w:eastAsia="新宋体" w:cs="新宋体"/>
          <w:sz w:val="28"/>
          <w:szCs w:val="28"/>
          <w:lang w:val="en-US" w:eastAsia="zh-CN"/>
        </w:rPr>
      </w:pPr>
    </w:p>
    <w:p w14:paraId="44AD807E">
      <w:pPr>
        <w:pStyle w:val="2"/>
        <w:rPr>
          <w:rFonts w:hint="eastAsia" w:ascii="新宋体" w:hAnsi="新宋体" w:eastAsia="新宋体" w:cs="新宋体"/>
          <w:sz w:val="28"/>
          <w:szCs w:val="28"/>
          <w:lang w:val="en-US" w:eastAsia="zh-CN"/>
        </w:rPr>
      </w:pPr>
    </w:p>
    <w:p w14:paraId="6F5E8367">
      <w:pPr>
        <w:rPr>
          <w:rFonts w:hint="eastAsia" w:ascii="新宋体" w:hAnsi="新宋体" w:eastAsia="新宋体" w:cs="新宋体"/>
          <w:sz w:val="28"/>
          <w:szCs w:val="28"/>
          <w:lang w:val="en-US" w:eastAsia="zh-CN"/>
        </w:rPr>
      </w:pPr>
    </w:p>
    <w:p w14:paraId="10D10CC9">
      <w:pPr>
        <w:pStyle w:val="2"/>
        <w:rPr>
          <w:rFonts w:hint="eastAsia" w:ascii="新宋体" w:hAnsi="新宋体" w:eastAsia="新宋体" w:cs="新宋体"/>
          <w:sz w:val="28"/>
          <w:szCs w:val="28"/>
          <w:lang w:val="en-US" w:eastAsia="zh-CN"/>
        </w:rPr>
      </w:pPr>
    </w:p>
    <w:p w14:paraId="1D542CD7">
      <w:pPr>
        <w:pStyle w:val="2"/>
        <w:rPr>
          <w:rFonts w:hint="eastAsia" w:ascii="新宋体" w:hAnsi="新宋体" w:eastAsia="新宋体" w:cs="新宋体"/>
          <w:sz w:val="32"/>
          <w:szCs w:val="32"/>
          <w:lang w:val="en-US" w:eastAsia="zh-CN"/>
        </w:rPr>
      </w:pPr>
    </w:p>
    <w:tbl>
      <w:tblPr>
        <w:tblStyle w:val="11"/>
        <w:tblW w:w="30090" w:type="dxa"/>
        <w:tblInd w:w="2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671"/>
      </w:tblGrid>
      <w:tr w14:paraId="2DB3A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0" w:hRule="atLeast"/>
        </w:trPr>
        <w:tc>
          <w:tcPr>
            <w:tcW w:w="9671" w:type="dxa"/>
            <w:tcBorders>
              <w:top w:val="nil"/>
              <w:left w:val="nil"/>
              <w:bottom w:val="nil"/>
              <w:right w:val="nil"/>
            </w:tcBorders>
            <w:noWrap/>
            <w:tcMar>
              <w:top w:w="15" w:type="dxa"/>
              <w:left w:w="15" w:type="dxa"/>
              <w:right w:w="15" w:type="dxa"/>
            </w:tcMar>
            <w:vAlign w:val="center"/>
          </w:tcPr>
          <w:p w14:paraId="7342D663">
            <w:pPr>
              <w:bidi w:val="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附件5</w:t>
            </w:r>
          </w:p>
          <w:p w14:paraId="54AA7604">
            <w:pPr>
              <w:bidi w:val="0"/>
              <w:ind w:firstLine="3360" w:firstLineChars="1400"/>
              <w:rPr>
                <w:rFonts w:hint="eastAsia" w:ascii="新宋体" w:hAnsi="新宋体" w:eastAsia="新宋体" w:cs="新宋体"/>
                <w:sz w:val="24"/>
                <w:szCs w:val="24"/>
                <w:lang w:val="en-US" w:eastAsia="zh-CN"/>
              </w:rPr>
            </w:pPr>
          </w:p>
          <w:p w14:paraId="2861E854">
            <w:pPr>
              <w:bidi w:val="0"/>
              <w:ind w:firstLine="3360" w:firstLineChars="1400"/>
              <w:rPr>
                <w:rFonts w:hint="eastAsia" w:ascii="新宋体" w:hAnsi="新宋体" w:eastAsia="新宋体" w:cs="新宋体"/>
                <w:sz w:val="24"/>
                <w:szCs w:val="24"/>
                <w:lang w:val="en-US" w:eastAsia="zh-CN"/>
              </w:rPr>
            </w:pPr>
          </w:p>
          <w:p w14:paraId="02FF1821">
            <w:pPr>
              <w:bidi w:val="0"/>
              <w:ind w:firstLine="3360" w:firstLineChars="1400"/>
              <w:rPr>
                <w:rFonts w:hint="eastAsia" w:ascii="新宋体" w:hAnsi="新宋体" w:eastAsia="新宋体" w:cs="新宋体"/>
                <w:sz w:val="24"/>
                <w:szCs w:val="24"/>
                <w:lang w:val="en-US" w:eastAsia="zh-CN"/>
              </w:rPr>
            </w:pPr>
          </w:p>
          <w:p w14:paraId="7BB60CDF">
            <w:pPr>
              <w:bidi w:val="0"/>
              <w:ind w:firstLine="1606" w:firstLineChars="500"/>
              <w:rPr>
                <w:rFonts w:hint="eastAsia" w:ascii="新宋体" w:hAnsi="新宋体" w:eastAsia="新宋体" w:cs="新宋体"/>
                <w:sz w:val="24"/>
                <w:szCs w:val="24"/>
              </w:rPr>
            </w:pPr>
            <w:r>
              <w:rPr>
                <w:rFonts w:hint="eastAsia" w:ascii="新宋体" w:hAnsi="新宋体" w:eastAsia="新宋体" w:cs="新宋体"/>
                <w:b/>
                <w:bCs/>
                <w:sz w:val="32"/>
                <w:szCs w:val="32"/>
                <w:lang w:val="en-US" w:eastAsia="zh-CN"/>
              </w:rPr>
              <w:t>寿县农村土地经营权流转台账</w:t>
            </w:r>
          </w:p>
        </w:tc>
      </w:tr>
    </w:tbl>
    <w:p w14:paraId="62269D6C">
      <w:pPr>
        <w:pStyle w:val="2"/>
        <w:rPr>
          <w:rFonts w:hint="eastAsia" w:ascii="新宋体" w:hAnsi="新宋体" w:eastAsia="新宋体" w:cs="新宋体"/>
          <w:sz w:val="24"/>
          <w:szCs w:val="24"/>
          <w:lang w:val="en-US" w:eastAsia="zh-CN"/>
        </w:rPr>
      </w:pPr>
    </w:p>
    <w:tbl>
      <w:tblPr>
        <w:tblStyle w:val="11"/>
        <w:tblW w:w="30090" w:type="dxa"/>
        <w:tblInd w:w="2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9"/>
        <w:gridCol w:w="806"/>
        <w:gridCol w:w="476"/>
        <w:gridCol w:w="795"/>
        <w:gridCol w:w="450"/>
        <w:gridCol w:w="735"/>
        <w:gridCol w:w="660"/>
        <w:gridCol w:w="510"/>
        <w:gridCol w:w="585"/>
        <w:gridCol w:w="930"/>
        <w:gridCol w:w="495"/>
        <w:gridCol w:w="495"/>
        <w:gridCol w:w="630"/>
        <w:gridCol w:w="915"/>
        <w:gridCol w:w="630"/>
      </w:tblGrid>
      <w:tr w14:paraId="7CAB7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671" w:type="dxa"/>
            <w:gridSpan w:val="15"/>
            <w:tcBorders>
              <w:top w:val="nil"/>
              <w:left w:val="nil"/>
              <w:bottom w:val="single" w:color="auto" w:sz="4" w:space="0"/>
              <w:right w:val="nil"/>
            </w:tcBorders>
            <w:noWrap/>
            <w:tcMar>
              <w:top w:w="15" w:type="dxa"/>
              <w:left w:w="15" w:type="dxa"/>
              <w:right w:w="15" w:type="dxa"/>
            </w:tcMar>
            <w:vAlign w:val="center"/>
          </w:tcPr>
          <w:p w14:paraId="3BB4FC63">
            <w:pPr>
              <w:bidi w:val="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 xml:space="preserve">      乡（镇）     村</w:t>
            </w:r>
          </w:p>
        </w:tc>
      </w:tr>
      <w:tr w14:paraId="7B39C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0" w:hRule="atLeast"/>
        </w:trPr>
        <w:tc>
          <w:tcPr>
            <w:tcW w:w="55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F2FFF0">
            <w:pPr>
              <w:bidi w:val="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序号</w:t>
            </w:r>
          </w:p>
        </w:tc>
        <w:tc>
          <w:tcPr>
            <w:tcW w:w="1282"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C69E224">
            <w:pPr>
              <w:bidi w:val="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承包方</w:t>
            </w:r>
          </w:p>
        </w:tc>
        <w:tc>
          <w:tcPr>
            <w:tcW w:w="12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88F96F2">
            <w:pPr>
              <w:bidi w:val="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受让方</w:t>
            </w:r>
          </w:p>
        </w:tc>
        <w:tc>
          <w:tcPr>
            <w:tcW w:w="7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F5FFFC">
            <w:pPr>
              <w:bidi w:val="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流转面积（亩）</w:t>
            </w:r>
          </w:p>
        </w:tc>
        <w:tc>
          <w:tcPr>
            <w:tcW w:w="66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4353E2">
            <w:pPr>
              <w:bidi w:val="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流转土地坐落</w:t>
            </w:r>
          </w:p>
        </w:tc>
        <w:tc>
          <w:tcPr>
            <w:tcW w:w="51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E9B057">
            <w:pPr>
              <w:bidi w:val="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土地用途</w:t>
            </w:r>
          </w:p>
        </w:tc>
        <w:tc>
          <w:tcPr>
            <w:tcW w:w="151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AD67599">
            <w:pPr>
              <w:bidi w:val="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流转价格</w:t>
            </w:r>
          </w:p>
        </w:tc>
        <w:tc>
          <w:tcPr>
            <w:tcW w:w="1620"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AEB325B">
            <w:pPr>
              <w:bidi w:val="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流转期限</w:t>
            </w:r>
          </w:p>
        </w:tc>
        <w:tc>
          <w:tcPr>
            <w:tcW w:w="15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F4930CE">
            <w:pPr>
              <w:bidi w:val="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流转合同管理</w:t>
            </w:r>
          </w:p>
        </w:tc>
      </w:tr>
      <w:tr w14:paraId="613AC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55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46DE5A">
            <w:pPr>
              <w:bidi w:val="0"/>
              <w:rPr>
                <w:rFonts w:hint="eastAsia" w:ascii="新宋体" w:hAnsi="新宋体" w:eastAsia="新宋体" w:cs="新宋体"/>
                <w:sz w:val="24"/>
                <w:szCs w:val="24"/>
              </w:rPr>
            </w:pPr>
          </w:p>
        </w:tc>
        <w:tc>
          <w:tcPr>
            <w:tcW w:w="80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F253692">
            <w:pPr>
              <w:bidi w:val="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姓名</w:t>
            </w:r>
          </w:p>
        </w:tc>
        <w:tc>
          <w:tcPr>
            <w:tcW w:w="4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8A0F7D5">
            <w:pPr>
              <w:bidi w:val="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村组</w:t>
            </w:r>
          </w:p>
        </w:tc>
        <w:tc>
          <w:tcPr>
            <w:tcW w:w="7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FB2B157">
            <w:pPr>
              <w:bidi w:val="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姓名</w:t>
            </w:r>
          </w:p>
        </w:tc>
        <w:tc>
          <w:tcPr>
            <w:tcW w:w="4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2B07A3A">
            <w:pPr>
              <w:bidi w:val="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地址</w:t>
            </w:r>
          </w:p>
        </w:tc>
        <w:tc>
          <w:tcPr>
            <w:tcW w:w="73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AAF2E3">
            <w:pPr>
              <w:bidi w:val="0"/>
              <w:rPr>
                <w:rFonts w:hint="eastAsia" w:ascii="新宋体" w:hAnsi="新宋体" w:eastAsia="新宋体" w:cs="新宋体"/>
                <w:sz w:val="24"/>
                <w:szCs w:val="24"/>
              </w:rPr>
            </w:pPr>
          </w:p>
        </w:tc>
        <w:tc>
          <w:tcPr>
            <w:tcW w:w="66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C7C373">
            <w:pPr>
              <w:bidi w:val="0"/>
              <w:rPr>
                <w:rFonts w:hint="eastAsia" w:ascii="新宋体" w:hAnsi="新宋体" w:eastAsia="新宋体" w:cs="新宋体"/>
                <w:sz w:val="24"/>
                <w:szCs w:val="24"/>
              </w:rPr>
            </w:pPr>
          </w:p>
        </w:tc>
        <w:tc>
          <w:tcPr>
            <w:tcW w:w="51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1148C1">
            <w:pPr>
              <w:bidi w:val="0"/>
              <w:rPr>
                <w:rFonts w:hint="eastAsia" w:ascii="新宋体" w:hAnsi="新宋体" w:eastAsia="新宋体" w:cs="新宋体"/>
                <w:sz w:val="24"/>
                <w:szCs w:val="24"/>
              </w:rPr>
            </w:pPr>
          </w:p>
        </w:tc>
        <w:tc>
          <w:tcPr>
            <w:tcW w:w="5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493240E">
            <w:pPr>
              <w:bidi w:val="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元/亩</w:t>
            </w:r>
          </w:p>
        </w:tc>
        <w:tc>
          <w:tcPr>
            <w:tcW w:w="9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611647">
            <w:pPr>
              <w:bidi w:val="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金额（元）</w:t>
            </w:r>
          </w:p>
        </w:tc>
        <w:tc>
          <w:tcPr>
            <w:tcW w:w="4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2AC5EEA">
            <w:pPr>
              <w:bidi w:val="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年</w:t>
            </w:r>
          </w:p>
        </w:tc>
        <w:tc>
          <w:tcPr>
            <w:tcW w:w="4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55A5CBA">
            <w:pPr>
              <w:bidi w:val="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起</w:t>
            </w:r>
          </w:p>
        </w:tc>
        <w:tc>
          <w:tcPr>
            <w:tcW w:w="6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E9E1006">
            <w:pPr>
              <w:bidi w:val="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止</w:t>
            </w:r>
          </w:p>
        </w:tc>
        <w:tc>
          <w:tcPr>
            <w:tcW w:w="9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FD1D3F">
            <w:pPr>
              <w:bidi w:val="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是否</w:t>
            </w:r>
          </w:p>
          <w:p w14:paraId="17C401D2">
            <w:pPr>
              <w:bidi w:val="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签定规范合同</w:t>
            </w:r>
          </w:p>
        </w:tc>
        <w:tc>
          <w:tcPr>
            <w:tcW w:w="6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34538E3">
            <w:pPr>
              <w:bidi w:val="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合同编号</w:t>
            </w:r>
          </w:p>
        </w:tc>
      </w:tr>
      <w:tr w14:paraId="68819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5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13243B0">
            <w:pPr>
              <w:rPr>
                <w:rFonts w:hint="eastAsia" w:ascii="新宋体" w:hAnsi="新宋体" w:eastAsia="新宋体" w:cs="新宋体"/>
                <w:i w:val="0"/>
                <w:color w:val="000000"/>
                <w:sz w:val="24"/>
                <w:szCs w:val="24"/>
                <w:u w:val="none"/>
              </w:rPr>
            </w:pPr>
          </w:p>
        </w:tc>
        <w:tc>
          <w:tcPr>
            <w:tcW w:w="80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2BB3896">
            <w:pPr>
              <w:rPr>
                <w:rFonts w:hint="eastAsia" w:ascii="新宋体" w:hAnsi="新宋体" w:eastAsia="新宋体" w:cs="新宋体"/>
                <w:i w:val="0"/>
                <w:color w:val="000000"/>
                <w:sz w:val="24"/>
                <w:szCs w:val="24"/>
                <w:u w:val="none"/>
              </w:rPr>
            </w:pPr>
          </w:p>
        </w:tc>
        <w:tc>
          <w:tcPr>
            <w:tcW w:w="4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72C13F9">
            <w:pPr>
              <w:rPr>
                <w:rFonts w:hint="eastAsia" w:ascii="新宋体" w:hAnsi="新宋体" w:eastAsia="新宋体" w:cs="新宋体"/>
                <w:i w:val="0"/>
                <w:color w:val="000000"/>
                <w:sz w:val="24"/>
                <w:szCs w:val="24"/>
                <w:u w:val="none"/>
              </w:rPr>
            </w:pPr>
          </w:p>
        </w:tc>
        <w:tc>
          <w:tcPr>
            <w:tcW w:w="7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3086806">
            <w:pPr>
              <w:rPr>
                <w:rFonts w:hint="eastAsia" w:ascii="新宋体" w:hAnsi="新宋体" w:eastAsia="新宋体" w:cs="新宋体"/>
                <w:i w:val="0"/>
                <w:color w:val="000000"/>
                <w:sz w:val="24"/>
                <w:szCs w:val="24"/>
                <w:u w:val="none"/>
              </w:rPr>
            </w:pPr>
          </w:p>
        </w:tc>
        <w:tc>
          <w:tcPr>
            <w:tcW w:w="4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A4CCE3E">
            <w:pPr>
              <w:rPr>
                <w:rFonts w:hint="eastAsia" w:ascii="新宋体" w:hAnsi="新宋体" w:eastAsia="新宋体" w:cs="新宋体"/>
                <w:i w:val="0"/>
                <w:color w:val="000000"/>
                <w:sz w:val="24"/>
                <w:szCs w:val="24"/>
                <w:u w:val="none"/>
              </w:rPr>
            </w:pPr>
          </w:p>
        </w:tc>
        <w:tc>
          <w:tcPr>
            <w:tcW w:w="7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05284BC">
            <w:pPr>
              <w:rPr>
                <w:rFonts w:hint="eastAsia" w:ascii="新宋体" w:hAnsi="新宋体" w:eastAsia="新宋体" w:cs="新宋体"/>
                <w:i w:val="0"/>
                <w:color w:val="000000"/>
                <w:sz w:val="24"/>
                <w:szCs w:val="24"/>
                <w:u w:val="none"/>
              </w:rPr>
            </w:pPr>
          </w:p>
        </w:tc>
        <w:tc>
          <w:tcPr>
            <w:tcW w:w="6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EDFFD69">
            <w:pPr>
              <w:rPr>
                <w:rFonts w:hint="eastAsia" w:ascii="新宋体" w:hAnsi="新宋体" w:eastAsia="新宋体" w:cs="新宋体"/>
                <w:i w:val="0"/>
                <w:color w:val="000000"/>
                <w:sz w:val="24"/>
                <w:szCs w:val="24"/>
                <w:u w:val="none"/>
              </w:rPr>
            </w:pPr>
          </w:p>
        </w:tc>
        <w:tc>
          <w:tcPr>
            <w:tcW w:w="5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1FA7FBD">
            <w:pPr>
              <w:rPr>
                <w:rFonts w:hint="eastAsia" w:ascii="新宋体" w:hAnsi="新宋体" w:eastAsia="新宋体" w:cs="新宋体"/>
                <w:i w:val="0"/>
                <w:color w:val="000000"/>
                <w:sz w:val="24"/>
                <w:szCs w:val="24"/>
                <w:u w:val="none"/>
              </w:rPr>
            </w:pPr>
          </w:p>
        </w:tc>
        <w:tc>
          <w:tcPr>
            <w:tcW w:w="5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6FA7DA8">
            <w:pPr>
              <w:rPr>
                <w:rFonts w:hint="eastAsia" w:ascii="新宋体" w:hAnsi="新宋体" w:eastAsia="新宋体" w:cs="新宋体"/>
                <w:i w:val="0"/>
                <w:color w:val="000000"/>
                <w:sz w:val="24"/>
                <w:szCs w:val="24"/>
                <w:u w:val="none"/>
              </w:rPr>
            </w:pPr>
          </w:p>
        </w:tc>
        <w:tc>
          <w:tcPr>
            <w:tcW w:w="9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BA88201">
            <w:pPr>
              <w:rPr>
                <w:rFonts w:hint="eastAsia" w:ascii="新宋体" w:hAnsi="新宋体" w:eastAsia="新宋体" w:cs="新宋体"/>
                <w:i w:val="0"/>
                <w:color w:val="000000"/>
                <w:sz w:val="24"/>
                <w:szCs w:val="24"/>
                <w:u w:val="none"/>
              </w:rPr>
            </w:pPr>
          </w:p>
        </w:tc>
        <w:tc>
          <w:tcPr>
            <w:tcW w:w="4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09B98DB">
            <w:pPr>
              <w:rPr>
                <w:rFonts w:hint="eastAsia" w:ascii="新宋体" w:hAnsi="新宋体" w:eastAsia="新宋体" w:cs="新宋体"/>
                <w:i w:val="0"/>
                <w:color w:val="000000"/>
                <w:sz w:val="24"/>
                <w:szCs w:val="24"/>
                <w:u w:val="none"/>
              </w:rPr>
            </w:pPr>
          </w:p>
        </w:tc>
        <w:tc>
          <w:tcPr>
            <w:tcW w:w="4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695E42D">
            <w:pPr>
              <w:rPr>
                <w:rFonts w:hint="eastAsia" w:ascii="新宋体" w:hAnsi="新宋体" w:eastAsia="新宋体" w:cs="新宋体"/>
                <w:i w:val="0"/>
                <w:color w:val="000000"/>
                <w:sz w:val="24"/>
                <w:szCs w:val="24"/>
                <w:u w:val="none"/>
              </w:rPr>
            </w:pPr>
          </w:p>
        </w:tc>
        <w:tc>
          <w:tcPr>
            <w:tcW w:w="6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825DA0C">
            <w:pPr>
              <w:rPr>
                <w:rFonts w:hint="eastAsia" w:ascii="新宋体" w:hAnsi="新宋体" w:eastAsia="新宋体" w:cs="新宋体"/>
                <w:i w:val="0"/>
                <w:color w:val="000000"/>
                <w:sz w:val="24"/>
                <w:szCs w:val="24"/>
                <w:u w:val="none"/>
              </w:rPr>
            </w:pPr>
          </w:p>
        </w:tc>
        <w:tc>
          <w:tcPr>
            <w:tcW w:w="9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6EA4D99">
            <w:pPr>
              <w:rPr>
                <w:rFonts w:hint="eastAsia" w:ascii="新宋体" w:hAnsi="新宋体" w:eastAsia="新宋体" w:cs="新宋体"/>
                <w:i w:val="0"/>
                <w:color w:val="000000"/>
                <w:sz w:val="24"/>
                <w:szCs w:val="24"/>
                <w:u w:val="none"/>
              </w:rPr>
            </w:pPr>
          </w:p>
        </w:tc>
        <w:tc>
          <w:tcPr>
            <w:tcW w:w="6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089E983">
            <w:pPr>
              <w:rPr>
                <w:rFonts w:hint="eastAsia" w:ascii="新宋体" w:hAnsi="新宋体" w:eastAsia="新宋体" w:cs="新宋体"/>
                <w:i w:val="0"/>
                <w:color w:val="000000"/>
                <w:sz w:val="24"/>
                <w:szCs w:val="24"/>
                <w:u w:val="none"/>
              </w:rPr>
            </w:pPr>
          </w:p>
        </w:tc>
      </w:tr>
      <w:tr w14:paraId="6C483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55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45FFA0F">
            <w:pPr>
              <w:rPr>
                <w:rFonts w:hint="eastAsia" w:ascii="新宋体" w:hAnsi="新宋体" w:eastAsia="新宋体" w:cs="新宋体"/>
                <w:i w:val="0"/>
                <w:color w:val="000000"/>
                <w:sz w:val="24"/>
                <w:szCs w:val="24"/>
                <w:u w:val="none"/>
              </w:rPr>
            </w:pPr>
          </w:p>
        </w:tc>
        <w:tc>
          <w:tcPr>
            <w:tcW w:w="80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8751910">
            <w:pPr>
              <w:rPr>
                <w:rFonts w:hint="eastAsia" w:ascii="新宋体" w:hAnsi="新宋体" w:eastAsia="新宋体" w:cs="新宋体"/>
                <w:i w:val="0"/>
                <w:color w:val="000000"/>
                <w:sz w:val="24"/>
                <w:szCs w:val="24"/>
                <w:u w:val="none"/>
              </w:rPr>
            </w:pPr>
          </w:p>
        </w:tc>
        <w:tc>
          <w:tcPr>
            <w:tcW w:w="4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6BD2AD6">
            <w:pPr>
              <w:rPr>
                <w:rFonts w:hint="eastAsia" w:ascii="新宋体" w:hAnsi="新宋体" w:eastAsia="新宋体" w:cs="新宋体"/>
                <w:i w:val="0"/>
                <w:color w:val="000000"/>
                <w:sz w:val="24"/>
                <w:szCs w:val="24"/>
                <w:u w:val="none"/>
              </w:rPr>
            </w:pPr>
          </w:p>
        </w:tc>
        <w:tc>
          <w:tcPr>
            <w:tcW w:w="7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52BE016">
            <w:pPr>
              <w:rPr>
                <w:rFonts w:hint="eastAsia" w:ascii="新宋体" w:hAnsi="新宋体" w:eastAsia="新宋体" w:cs="新宋体"/>
                <w:i w:val="0"/>
                <w:color w:val="000000"/>
                <w:sz w:val="24"/>
                <w:szCs w:val="24"/>
                <w:u w:val="none"/>
              </w:rPr>
            </w:pPr>
          </w:p>
        </w:tc>
        <w:tc>
          <w:tcPr>
            <w:tcW w:w="4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AC6902B">
            <w:pPr>
              <w:rPr>
                <w:rFonts w:hint="eastAsia" w:ascii="新宋体" w:hAnsi="新宋体" w:eastAsia="新宋体" w:cs="新宋体"/>
                <w:i w:val="0"/>
                <w:color w:val="000000"/>
                <w:sz w:val="24"/>
                <w:szCs w:val="24"/>
                <w:u w:val="none"/>
              </w:rPr>
            </w:pPr>
          </w:p>
        </w:tc>
        <w:tc>
          <w:tcPr>
            <w:tcW w:w="7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1BA7474">
            <w:pPr>
              <w:rPr>
                <w:rFonts w:hint="eastAsia" w:ascii="新宋体" w:hAnsi="新宋体" w:eastAsia="新宋体" w:cs="新宋体"/>
                <w:i w:val="0"/>
                <w:color w:val="000000"/>
                <w:sz w:val="24"/>
                <w:szCs w:val="24"/>
                <w:u w:val="none"/>
              </w:rPr>
            </w:pPr>
          </w:p>
        </w:tc>
        <w:tc>
          <w:tcPr>
            <w:tcW w:w="6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93E8567">
            <w:pPr>
              <w:rPr>
                <w:rFonts w:hint="eastAsia" w:ascii="新宋体" w:hAnsi="新宋体" w:eastAsia="新宋体" w:cs="新宋体"/>
                <w:i w:val="0"/>
                <w:color w:val="000000"/>
                <w:sz w:val="24"/>
                <w:szCs w:val="24"/>
                <w:u w:val="none"/>
              </w:rPr>
            </w:pPr>
          </w:p>
        </w:tc>
        <w:tc>
          <w:tcPr>
            <w:tcW w:w="5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F70CBB9">
            <w:pPr>
              <w:rPr>
                <w:rFonts w:hint="eastAsia" w:ascii="新宋体" w:hAnsi="新宋体" w:eastAsia="新宋体" w:cs="新宋体"/>
                <w:i w:val="0"/>
                <w:color w:val="000000"/>
                <w:sz w:val="24"/>
                <w:szCs w:val="24"/>
                <w:u w:val="none"/>
              </w:rPr>
            </w:pPr>
          </w:p>
        </w:tc>
        <w:tc>
          <w:tcPr>
            <w:tcW w:w="5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EC277AC">
            <w:pPr>
              <w:rPr>
                <w:rFonts w:hint="eastAsia" w:ascii="新宋体" w:hAnsi="新宋体" w:eastAsia="新宋体" w:cs="新宋体"/>
                <w:i w:val="0"/>
                <w:color w:val="000000"/>
                <w:sz w:val="24"/>
                <w:szCs w:val="24"/>
                <w:u w:val="none"/>
              </w:rPr>
            </w:pPr>
          </w:p>
        </w:tc>
        <w:tc>
          <w:tcPr>
            <w:tcW w:w="9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2578125">
            <w:pPr>
              <w:rPr>
                <w:rFonts w:hint="eastAsia" w:ascii="新宋体" w:hAnsi="新宋体" w:eastAsia="新宋体" w:cs="新宋体"/>
                <w:i w:val="0"/>
                <w:color w:val="000000"/>
                <w:sz w:val="24"/>
                <w:szCs w:val="24"/>
                <w:u w:val="none"/>
              </w:rPr>
            </w:pPr>
          </w:p>
        </w:tc>
        <w:tc>
          <w:tcPr>
            <w:tcW w:w="4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7D33547">
            <w:pPr>
              <w:rPr>
                <w:rFonts w:hint="eastAsia" w:ascii="新宋体" w:hAnsi="新宋体" w:eastAsia="新宋体" w:cs="新宋体"/>
                <w:i w:val="0"/>
                <w:color w:val="000000"/>
                <w:sz w:val="24"/>
                <w:szCs w:val="24"/>
                <w:u w:val="none"/>
              </w:rPr>
            </w:pPr>
          </w:p>
        </w:tc>
        <w:tc>
          <w:tcPr>
            <w:tcW w:w="4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9DDB892">
            <w:pPr>
              <w:rPr>
                <w:rFonts w:hint="eastAsia" w:ascii="新宋体" w:hAnsi="新宋体" w:eastAsia="新宋体" w:cs="新宋体"/>
                <w:i w:val="0"/>
                <w:color w:val="000000"/>
                <w:sz w:val="24"/>
                <w:szCs w:val="24"/>
                <w:u w:val="none"/>
              </w:rPr>
            </w:pPr>
          </w:p>
        </w:tc>
        <w:tc>
          <w:tcPr>
            <w:tcW w:w="6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39207A5">
            <w:pPr>
              <w:rPr>
                <w:rFonts w:hint="eastAsia" w:ascii="新宋体" w:hAnsi="新宋体" w:eastAsia="新宋体" w:cs="新宋体"/>
                <w:i w:val="0"/>
                <w:color w:val="000000"/>
                <w:sz w:val="24"/>
                <w:szCs w:val="24"/>
                <w:u w:val="none"/>
              </w:rPr>
            </w:pPr>
          </w:p>
        </w:tc>
        <w:tc>
          <w:tcPr>
            <w:tcW w:w="9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E6B013F">
            <w:pPr>
              <w:rPr>
                <w:rFonts w:hint="eastAsia" w:ascii="新宋体" w:hAnsi="新宋体" w:eastAsia="新宋体" w:cs="新宋体"/>
                <w:i w:val="0"/>
                <w:color w:val="000000"/>
                <w:sz w:val="24"/>
                <w:szCs w:val="24"/>
                <w:u w:val="none"/>
              </w:rPr>
            </w:pPr>
          </w:p>
        </w:tc>
        <w:tc>
          <w:tcPr>
            <w:tcW w:w="6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1034976">
            <w:pPr>
              <w:rPr>
                <w:rFonts w:hint="eastAsia" w:ascii="新宋体" w:hAnsi="新宋体" w:eastAsia="新宋体" w:cs="新宋体"/>
                <w:i w:val="0"/>
                <w:color w:val="000000"/>
                <w:sz w:val="24"/>
                <w:szCs w:val="24"/>
                <w:u w:val="none"/>
              </w:rPr>
            </w:pPr>
          </w:p>
        </w:tc>
      </w:tr>
      <w:tr w14:paraId="3D502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55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F028CCC">
            <w:pPr>
              <w:rPr>
                <w:rFonts w:hint="eastAsia" w:ascii="新宋体" w:hAnsi="新宋体" w:eastAsia="新宋体" w:cs="新宋体"/>
                <w:i w:val="0"/>
                <w:color w:val="000000"/>
                <w:sz w:val="24"/>
                <w:szCs w:val="24"/>
                <w:u w:val="none"/>
              </w:rPr>
            </w:pPr>
          </w:p>
        </w:tc>
        <w:tc>
          <w:tcPr>
            <w:tcW w:w="80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04D968E">
            <w:pPr>
              <w:rPr>
                <w:rFonts w:hint="eastAsia" w:ascii="新宋体" w:hAnsi="新宋体" w:eastAsia="新宋体" w:cs="新宋体"/>
                <w:i w:val="0"/>
                <w:color w:val="000000"/>
                <w:sz w:val="24"/>
                <w:szCs w:val="24"/>
                <w:u w:val="none"/>
              </w:rPr>
            </w:pPr>
          </w:p>
        </w:tc>
        <w:tc>
          <w:tcPr>
            <w:tcW w:w="4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AB30721">
            <w:pPr>
              <w:rPr>
                <w:rFonts w:hint="eastAsia" w:ascii="新宋体" w:hAnsi="新宋体" w:eastAsia="新宋体" w:cs="新宋体"/>
                <w:i w:val="0"/>
                <w:color w:val="000000"/>
                <w:sz w:val="24"/>
                <w:szCs w:val="24"/>
                <w:u w:val="none"/>
              </w:rPr>
            </w:pPr>
          </w:p>
        </w:tc>
        <w:tc>
          <w:tcPr>
            <w:tcW w:w="7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3DB9296">
            <w:pPr>
              <w:rPr>
                <w:rFonts w:hint="eastAsia" w:ascii="新宋体" w:hAnsi="新宋体" w:eastAsia="新宋体" w:cs="新宋体"/>
                <w:i w:val="0"/>
                <w:color w:val="000000"/>
                <w:sz w:val="24"/>
                <w:szCs w:val="24"/>
                <w:u w:val="none"/>
              </w:rPr>
            </w:pPr>
          </w:p>
        </w:tc>
        <w:tc>
          <w:tcPr>
            <w:tcW w:w="4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FC04E07">
            <w:pPr>
              <w:rPr>
                <w:rFonts w:hint="eastAsia" w:ascii="新宋体" w:hAnsi="新宋体" w:eastAsia="新宋体" w:cs="新宋体"/>
                <w:i w:val="0"/>
                <w:color w:val="000000"/>
                <w:sz w:val="24"/>
                <w:szCs w:val="24"/>
                <w:u w:val="none"/>
              </w:rPr>
            </w:pPr>
          </w:p>
        </w:tc>
        <w:tc>
          <w:tcPr>
            <w:tcW w:w="7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23BD29B">
            <w:pPr>
              <w:rPr>
                <w:rFonts w:hint="eastAsia" w:ascii="新宋体" w:hAnsi="新宋体" w:eastAsia="新宋体" w:cs="新宋体"/>
                <w:i w:val="0"/>
                <w:color w:val="000000"/>
                <w:sz w:val="24"/>
                <w:szCs w:val="24"/>
                <w:u w:val="none"/>
              </w:rPr>
            </w:pPr>
          </w:p>
        </w:tc>
        <w:tc>
          <w:tcPr>
            <w:tcW w:w="6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B441919">
            <w:pPr>
              <w:rPr>
                <w:rFonts w:hint="eastAsia" w:ascii="新宋体" w:hAnsi="新宋体" w:eastAsia="新宋体" w:cs="新宋体"/>
                <w:i w:val="0"/>
                <w:color w:val="000000"/>
                <w:sz w:val="24"/>
                <w:szCs w:val="24"/>
                <w:u w:val="none"/>
              </w:rPr>
            </w:pPr>
          </w:p>
        </w:tc>
        <w:tc>
          <w:tcPr>
            <w:tcW w:w="5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40875D3">
            <w:pPr>
              <w:rPr>
                <w:rFonts w:hint="eastAsia" w:ascii="新宋体" w:hAnsi="新宋体" w:eastAsia="新宋体" w:cs="新宋体"/>
                <w:i w:val="0"/>
                <w:color w:val="000000"/>
                <w:sz w:val="24"/>
                <w:szCs w:val="24"/>
                <w:u w:val="none"/>
              </w:rPr>
            </w:pPr>
          </w:p>
        </w:tc>
        <w:tc>
          <w:tcPr>
            <w:tcW w:w="5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F072C0D">
            <w:pPr>
              <w:rPr>
                <w:rFonts w:hint="eastAsia" w:ascii="新宋体" w:hAnsi="新宋体" w:eastAsia="新宋体" w:cs="新宋体"/>
                <w:i w:val="0"/>
                <w:color w:val="000000"/>
                <w:sz w:val="24"/>
                <w:szCs w:val="24"/>
                <w:u w:val="none"/>
              </w:rPr>
            </w:pPr>
          </w:p>
        </w:tc>
        <w:tc>
          <w:tcPr>
            <w:tcW w:w="9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BAE8FD5">
            <w:pPr>
              <w:rPr>
                <w:rFonts w:hint="eastAsia" w:ascii="新宋体" w:hAnsi="新宋体" w:eastAsia="新宋体" w:cs="新宋体"/>
                <w:i w:val="0"/>
                <w:color w:val="000000"/>
                <w:sz w:val="24"/>
                <w:szCs w:val="24"/>
                <w:u w:val="none"/>
              </w:rPr>
            </w:pPr>
          </w:p>
        </w:tc>
        <w:tc>
          <w:tcPr>
            <w:tcW w:w="4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2AFACD9">
            <w:pPr>
              <w:rPr>
                <w:rFonts w:hint="eastAsia" w:ascii="新宋体" w:hAnsi="新宋体" w:eastAsia="新宋体" w:cs="新宋体"/>
                <w:i w:val="0"/>
                <w:color w:val="000000"/>
                <w:sz w:val="24"/>
                <w:szCs w:val="24"/>
                <w:u w:val="none"/>
              </w:rPr>
            </w:pPr>
          </w:p>
        </w:tc>
        <w:tc>
          <w:tcPr>
            <w:tcW w:w="4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7DB2D21">
            <w:pPr>
              <w:rPr>
                <w:rFonts w:hint="eastAsia" w:ascii="新宋体" w:hAnsi="新宋体" w:eastAsia="新宋体" w:cs="新宋体"/>
                <w:i w:val="0"/>
                <w:color w:val="000000"/>
                <w:sz w:val="24"/>
                <w:szCs w:val="24"/>
                <w:u w:val="none"/>
              </w:rPr>
            </w:pPr>
          </w:p>
        </w:tc>
        <w:tc>
          <w:tcPr>
            <w:tcW w:w="6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862C368">
            <w:pPr>
              <w:rPr>
                <w:rFonts w:hint="eastAsia" w:ascii="新宋体" w:hAnsi="新宋体" w:eastAsia="新宋体" w:cs="新宋体"/>
                <w:i w:val="0"/>
                <w:color w:val="000000"/>
                <w:sz w:val="24"/>
                <w:szCs w:val="24"/>
                <w:u w:val="none"/>
              </w:rPr>
            </w:pPr>
          </w:p>
        </w:tc>
        <w:tc>
          <w:tcPr>
            <w:tcW w:w="9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C8765D8">
            <w:pPr>
              <w:rPr>
                <w:rFonts w:hint="eastAsia" w:ascii="新宋体" w:hAnsi="新宋体" w:eastAsia="新宋体" w:cs="新宋体"/>
                <w:i w:val="0"/>
                <w:color w:val="000000"/>
                <w:sz w:val="24"/>
                <w:szCs w:val="24"/>
                <w:u w:val="none"/>
              </w:rPr>
            </w:pPr>
          </w:p>
        </w:tc>
        <w:tc>
          <w:tcPr>
            <w:tcW w:w="6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9C1B0CF">
            <w:pPr>
              <w:rPr>
                <w:rFonts w:hint="eastAsia" w:ascii="新宋体" w:hAnsi="新宋体" w:eastAsia="新宋体" w:cs="新宋体"/>
                <w:i w:val="0"/>
                <w:color w:val="000000"/>
                <w:sz w:val="24"/>
                <w:szCs w:val="24"/>
                <w:u w:val="none"/>
              </w:rPr>
            </w:pPr>
          </w:p>
        </w:tc>
      </w:tr>
      <w:tr w14:paraId="6E361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5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F674055">
            <w:pPr>
              <w:rPr>
                <w:rFonts w:hint="eastAsia" w:ascii="新宋体" w:hAnsi="新宋体" w:eastAsia="新宋体" w:cs="新宋体"/>
                <w:i w:val="0"/>
                <w:color w:val="000000"/>
                <w:sz w:val="24"/>
                <w:szCs w:val="24"/>
                <w:u w:val="none"/>
              </w:rPr>
            </w:pPr>
          </w:p>
        </w:tc>
        <w:tc>
          <w:tcPr>
            <w:tcW w:w="80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A754243">
            <w:pPr>
              <w:rPr>
                <w:rFonts w:hint="eastAsia" w:ascii="新宋体" w:hAnsi="新宋体" w:eastAsia="新宋体" w:cs="新宋体"/>
                <w:i w:val="0"/>
                <w:color w:val="000000"/>
                <w:sz w:val="24"/>
                <w:szCs w:val="24"/>
                <w:u w:val="none"/>
              </w:rPr>
            </w:pPr>
          </w:p>
        </w:tc>
        <w:tc>
          <w:tcPr>
            <w:tcW w:w="4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5E9F754">
            <w:pPr>
              <w:rPr>
                <w:rFonts w:hint="eastAsia" w:ascii="新宋体" w:hAnsi="新宋体" w:eastAsia="新宋体" w:cs="新宋体"/>
                <w:i w:val="0"/>
                <w:color w:val="000000"/>
                <w:sz w:val="24"/>
                <w:szCs w:val="24"/>
                <w:u w:val="none"/>
              </w:rPr>
            </w:pPr>
          </w:p>
        </w:tc>
        <w:tc>
          <w:tcPr>
            <w:tcW w:w="7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F618CEE">
            <w:pPr>
              <w:rPr>
                <w:rFonts w:hint="eastAsia" w:ascii="新宋体" w:hAnsi="新宋体" w:eastAsia="新宋体" w:cs="新宋体"/>
                <w:i w:val="0"/>
                <w:color w:val="000000"/>
                <w:sz w:val="24"/>
                <w:szCs w:val="24"/>
                <w:u w:val="none"/>
              </w:rPr>
            </w:pPr>
          </w:p>
        </w:tc>
        <w:tc>
          <w:tcPr>
            <w:tcW w:w="4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F55C392">
            <w:pPr>
              <w:rPr>
                <w:rFonts w:hint="eastAsia" w:ascii="新宋体" w:hAnsi="新宋体" w:eastAsia="新宋体" w:cs="新宋体"/>
                <w:i w:val="0"/>
                <w:color w:val="000000"/>
                <w:sz w:val="24"/>
                <w:szCs w:val="24"/>
                <w:u w:val="none"/>
              </w:rPr>
            </w:pPr>
          </w:p>
        </w:tc>
        <w:tc>
          <w:tcPr>
            <w:tcW w:w="7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3ADF1AD">
            <w:pPr>
              <w:rPr>
                <w:rFonts w:hint="eastAsia" w:ascii="新宋体" w:hAnsi="新宋体" w:eastAsia="新宋体" w:cs="新宋体"/>
                <w:i w:val="0"/>
                <w:color w:val="000000"/>
                <w:sz w:val="24"/>
                <w:szCs w:val="24"/>
                <w:u w:val="none"/>
              </w:rPr>
            </w:pPr>
          </w:p>
        </w:tc>
        <w:tc>
          <w:tcPr>
            <w:tcW w:w="6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E4463BE">
            <w:pPr>
              <w:rPr>
                <w:rFonts w:hint="eastAsia" w:ascii="新宋体" w:hAnsi="新宋体" w:eastAsia="新宋体" w:cs="新宋体"/>
                <w:i w:val="0"/>
                <w:color w:val="000000"/>
                <w:sz w:val="24"/>
                <w:szCs w:val="24"/>
                <w:u w:val="none"/>
              </w:rPr>
            </w:pPr>
          </w:p>
        </w:tc>
        <w:tc>
          <w:tcPr>
            <w:tcW w:w="5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FC74FD0">
            <w:pPr>
              <w:rPr>
                <w:rFonts w:hint="eastAsia" w:ascii="新宋体" w:hAnsi="新宋体" w:eastAsia="新宋体" w:cs="新宋体"/>
                <w:i w:val="0"/>
                <w:color w:val="000000"/>
                <w:sz w:val="24"/>
                <w:szCs w:val="24"/>
                <w:u w:val="none"/>
              </w:rPr>
            </w:pPr>
          </w:p>
        </w:tc>
        <w:tc>
          <w:tcPr>
            <w:tcW w:w="5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2BFC022">
            <w:pPr>
              <w:rPr>
                <w:rFonts w:hint="eastAsia" w:ascii="新宋体" w:hAnsi="新宋体" w:eastAsia="新宋体" w:cs="新宋体"/>
                <w:i w:val="0"/>
                <w:color w:val="000000"/>
                <w:sz w:val="24"/>
                <w:szCs w:val="24"/>
                <w:u w:val="none"/>
              </w:rPr>
            </w:pPr>
          </w:p>
        </w:tc>
        <w:tc>
          <w:tcPr>
            <w:tcW w:w="9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01E7B0D">
            <w:pPr>
              <w:rPr>
                <w:rFonts w:hint="eastAsia" w:ascii="新宋体" w:hAnsi="新宋体" w:eastAsia="新宋体" w:cs="新宋体"/>
                <w:i w:val="0"/>
                <w:color w:val="000000"/>
                <w:sz w:val="24"/>
                <w:szCs w:val="24"/>
                <w:u w:val="none"/>
              </w:rPr>
            </w:pPr>
          </w:p>
        </w:tc>
        <w:tc>
          <w:tcPr>
            <w:tcW w:w="4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9E3AD87">
            <w:pPr>
              <w:rPr>
                <w:rFonts w:hint="eastAsia" w:ascii="新宋体" w:hAnsi="新宋体" w:eastAsia="新宋体" w:cs="新宋体"/>
                <w:i w:val="0"/>
                <w:color w:val="000000"/>
                <w:sz w:val="24"/>
                <w:szCs w:val="24"/>
                <w:u w:val="none"/>
              </w:rPr>
            </w:pPr>
          </w:p>
        </w:tc>
        <w:tc>
          <w:tcPr>
            <w:tcW w:w="4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80EEB5B">
            <w:pPr>
              <w:rPr>
                <w:rFonts w:hint="eastAsia" w:ascii="新宋体" w:hAnsi="新宋体" w:eastAsia="新宋体" w:cs="新宋体"/>
                <w:i w:val="0"/>
                <w:color w:val="000000"/>
                <w:sz w:val="24"/>
                <w:szCs w:val="24"/>
                <w:u w:val="none"/>
              </w:rPr>
            </w:pPr>
          </w:p>
        </w:tc>
        <w:tc>
          <w:tcPr>
            <w:tcW w:w="6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7217F7D">
            <w:pPr>
              <w:rPr>
                <w:rFonts w:hint="eastAsia" w:ascii="新宋体" w:hAnsi="新宋体" w:eastAsia="新宋体" w:cs="新宋体"/>
                <w:i w:val="0"/>
                <w:color w:val="000000"/>
                <w:sz w:val="24"/>
                <w:szCs w:val="24"/>
                <w:u w:val="none"/>
              </w:rPr>
            </w:pPr>
          </w:p>
        </w:tc>
        <w:tc>
          <w:tcPr>
            <w:tcW w:w="9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4AD6F7F">
            <w:pPr>
              <w:rPr>
                <w:rFonts w:hint="eastAsia" w:ascii="新宋体" w:hAnsi="新宋体" w:eastAsia="新宋体" w:cs="新宋体"/>
                <w:i w:val="0"/>
                <w:color w:val="000000"/>
                <w:sz w:val="24"/>
                <w:szCs w:val="24"/>
                <w:u w:val="none"/>
              </w:rPr>
            </w:pPr>
          </w:p>
        </w:tc>
        <w:tc>
          <w:tcPr>
            <w:tcW w:w="6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F6733D1">
            <w:pPr>
              <w:rPr>
                <w:rFonts w:hint="eastAsia" w:ascii="新宋体" w:hAnsi="新宋体" w:eastAsia="新宋体" w:cs="新宋体"/>
                <w:i w:val="0"/>
                <w:color w:val="000000"/>
                <w:sz w:val="24"/>
                <w:szCs w:val="24"/>
                <w:u w:val="none"/>
              </w:rPr>
            </w:pPr>
          </w:p>
        </w:tc>
      </w:tr>
      <w:tr w14:paraId="663EC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55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910F0B5">
            <w:pPr>
              <w:rPr>
                <w:rFonts w:hint="eastAsia" w:ascii="新宋体" w:hAnsi="新宋体" w:eastAsia="新宋体" w:cs="新宋体"/>
                <w:i w:val="0"/>
                <w:color w:val="000000"/>
                <w:sz w:val="24"/>
                <w:szCs w:val="24"/>
                <w:u w:val="none"/>
              </w:rPr>
            </w:pPr>
          </w:p>
        </w:tc>
        <w:tc>
          <w:tcPr>
            <w:tcW w:w="80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247C0FF">
            <w:pPr>
              <w:rPr>
                <w:rFonts w:hint="eastAsia" w:ascii="新宋体" w:hAnsi="新宋体" w:eastAsia="新宋体" w:cs="新宋体"/>
                <w:i w:val="0"/>
                <w:color w:val="000000"/>
                <w:sz w:val="24"/>
                <w:szCs w:val="24"/>
                <w:u w:val="none"/>
              </w:rPr>
            </w:pPr>
          </w:p>
        </w:tc>
        <w:tc>
          <w:tcPr>
            <w:tcW w:w="4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F4564A0">
            <w:pPr>
              <w:rPr>
                <w:rFonts w:hint="eastAsia" w:ascii="新宋体" w:hAnsi="新宋体" w:eastAsia="新宋体" w:cs="新宋体"/>
                <w:i w:val="0"/>
                <w:color w:val="000000"/>
                <w:sz w:val="24"/>
                <w:szCs w:val="24"/>
                <w:u w:val="none"/>
              </w:rPr>
            </w:pPr>
          </w:p>
        </w:tc>
        <w:tc>
          <w:tcPr>
            <w:tcW w:w="7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8DEF5B3">
            <w:pPr>
              <w:rPr>
                <w:rFonts w:hint="eastAsia" w:ascii="新宋体" w:hAnsi="新宋体" w:eastAsia="新宋体" w:cs="新宋体"/>
                <w:i w:val="0"/>
                <w:color w:val="000000"/>
                <w:sz w:val="24"/>
                <w:szCs w:val="24"/>
                <w:u w:val="none"/>
              </w:rPr>
            </w:pPr>
          </w:p>
        </w:tc>
        <w:tc>
          <w:tcPr>
            <w:tcW w:w="4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CDE78E3">
            <w:pPr>
              <w:rPr>
                <w:rFonts w:hint="eastAsia" w:ascii="新宋体" w:hAnsi="新宋体" w:eastAsia="新宋体" w:cs="新宋体"/>
                <w:i w:val="0"/>
                <w:color w:val="000000"/>
                <w:sz w:val="24"/>
                <w:szCs w:val="24"/>
                <w:u w:val="none"/>
              </w:rPr>
            </w:pPr>
          </w:p>
        </w:tc>
        <w:tc>
          <w:tcPr>
            <w:tcW w:w="7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1368748">
            <w:pPr>
              <w:rPr>
                <w:rFonts w:hint="eastAsia" w:ascii="新宋体" w:hAnsi="新宋体" w:eastAsia="新宋体" w:cs="新宋体"/>
                <w:i w:val="0"/>
                <w:color w:val="000000"/>
                <w:sz w:val="24"/>
                <w:szCs w:val="24"/>
                <w:u w:val="none"/>
              </w:rPr>
            </w:pPr>
          </w:p>
        </w:tc>
        <w:tc>
          <w:tcPr>
            <w:tcW w:w="6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4BF96B7">
            <w:pPr>
              <w:rPr>
                <w:rFonts w:hint="eastAsia" w:ascii="新宋体" w:hAnsi="新宋体" w:eastAsia="新宋体" w:cs="新宋体"/>
                <w:i w:val="0"/>
                <w:color w:val="000000"/>
                <w:sz w:val="24"/>
                <w:szCs w:val="24"/>
                <w:u w:val="none"/>
              </w:rPr>
            </w:pPr>
          </w:p>
        </w:tc>
        <w:tc>
          <w:tcPr>
            <w:tcW w:w="5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8BD5266">
            <w:pPr>
              <w:rPr>
                <w:rFonts w:hint="eastAsia" w:ascii="新宋体" w:hAnsi="新宋体" w:eastAsia="新宋体" w:cs="新宋体"/>
                <w:i w:val="0"/>
                <w:color w:val="000000"/>
                <w:sz w:val="24"/>
                <w:szCs w:val="24"/>
                <w:u w:val="none"/>
              </w:rPr>
            </w:pPr>
          </w:p>
        </w:tc>
        <w:tc>
          <w:tcPr>
            <w:tcW w:w="5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DD24205">
            <w:pPr>
              <w:rPr>
                <w:rFonts w:hint="eastAsia" w:ascii="新宋体" w:hAnsi="新宋体" w:eastAsia="新宋体" w:cs="新宋体"/>
                <w:i w:val="0"/>
                <w:color w:val="000000"/>
                <w:sz w:val="24"/>
                <w:szCs w:val="24"/>
                <w:u w:val="none"/>
              </w:rPr>
            </w:pPr>
          </w:p>
        </w:tc>
        <w:tc>
          <w:tcPr>
            <w:tcW w:w="9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9A44A4D">
            <w:pPr>
              <w:rPr>
                <w:rFonts w:hint="eastAsia" w:ascii="新宋体" w:hAnsi="新宋体" w:eastAsia="新宋体" w:cs="新宋体"/>
                <w:i w:val="0"/>
                <w:color w:val="000000"/>
                <w:sz w:val="24"/>
                <w:szCs w:val="24"/>
                <w:u w:val="none"/>
              </w:rPr>
            </w:pPr>
          </w:p>
        </w:tc>
        <w:tc>
          <w:tcPr>
            <w:tcW w:w="4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95081B7">
            <w:pPr>
              <w:rPr>
                <w:rFonts w:hint="eastAsia" w:ascii="新宋体" w:hAnsi="新宋体" w:eastAsia="新宋体" w:cs="新宋体"/>
                <w:i w:val="0"/>
                <w:color w:val="000000"/>
                <w:sz w:val="24"/>
                <w:szCs w:val="24"/>
                <w:u w:val="none"/>
              </w:rPr>
            </w:pPr>
          </w:p>
        </w:tc>
        <w:tc>
          <w:tcPr>
            <w:tcW w:w="4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FA0BB6E">
            <w:pPr>
              <w:rPr>
                <w:rFonts w:hint="eastAsia" w:ascii="新宋体" w:hAnsi="新宋体" w:eastAsia="新宋体" w:cs="新宋体"/>
                <w:i w:val="0"/>
                <w:color w:val="000000"/>
                <w:sz w:val="24"/>
                <w:szCs w:val="24"/>
                <w:u w:val="none"/>
              </w:rPr>
            </w:pPr>
          </w:p>
        </w:tc>
        <w:tc>
          <w:tcPr>
            <w:tcW w:w="6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0F2D703">
            <w:pPr>
              <w:rPr>
                <w:rFonts w:hint="eastAsia" w:ascii="新宋体" w:hAnsi="新宋体" w:eastAsia="新宋体" w:cs="新宋体"/>
                <w:i w:val="0"/>
                <w:color w:val="000000"/>
                <w:sz w:val="24"/>
                <w:szCs w:val="24"/>
                <w:u w:val="none"/>
              </w:rPr>
            </w:pPr>
          </w:p>
        </w:tc>
        <w:tc>
          <w:tcPr>
            <w:tcW w:w="9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C7F4157">
            <w:pPr>
              <w:rPr>
                <w:rFonts w:hint="eastAsia" w:ascii="新宋体" w:hAnsi="新宋体" w:eastAsia="新宋体" w:cs="新宋体"/>
                <w:i w:val="0"/>
                <w:color w:val="000000"/>
                <w:sz w:val="24"/>
                <w:szCs w:val="24"/>
                <w:u w:val="none"/>
              </w:rPr>
            </w:pPr>
          </w:p>
        </w:tc>
        <w:tc>
          <w:tcPr>
            <w:tcW w:w="6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5FE05E6">
            <w:pPr>
              <w:rPr>
                <w:rFonts w:hint="eastAsia" w:ascii="新宋体" w:hAnsi="新宋体" w:eastAsia="新宋体" w:cs="新宋体"/>
                <w:i w:val="0"/>
                <w:color w:val="000000"/>
                <w:sz w:val="24"/>
                <w:szCs w:val="24"/>
                <w:u w:val="none"/>
              </w:rPr>
            </w:pPr>
          </w:p>
        </w:tc>
      </w:tr>
      <w:tr w14:paraId="2305C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FAA09EE">
            <w:pPr>
              <w:rPr>
                <w:rFonts w:hint="eastAsia" w:ascii="新宋体" w:hAnsi="新宋体" w:eastAsia="新宋体" w:cs="新宋体"/>
                <w:i w:val="0"/>
                <w:color w:val="000000"/>
                <w:sz w:val="24"/>
                <w:szCs w:val="24"/>
                <w:u w:val="none"/>
              </w:rPr>
            </w:pPr>
          </w:p>
        </w:tc>
        <w:tc>
          <w:tcPr>
            <w:tcW w:w="80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AE28C8A">
            <w:pPr>
              <w:rPr>
                <w:rFonts w:hint="eastAsia" w:ascii="新宋体" w:hAnsi="新宋体" w:eastAsia="新宋体" w:cs="新宋体"/>
                <w:i w:val="0"/>
                <w:color w:val="000000"/>
                <w:sz w:val="24"/>
                <w:szCs w:val="24"/>
                <w:u w:val="none"/>
              </w:rPr>
            </w:pPr>
          </w:p>
        </w:tc>
        <w:tc>
          <w:tcPr>
            <w:tcW w:w="4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616FC98">
            <w:pPr>
              <w:rPr>
                <w:rFonts w:hint="eastAsia" w:ascii="新宋体" w:hAnsi="新宋体" w:eastAsia="新宋体" w:cs="新宋体"/>
                <w:i w:val="0"/>
                <w:color w:val="000000"/>
                <w:sz w:val="24"/>
                <w:szCs w:val="24"/>
                <w:u w:val="none"/>
              </w:rPr>
            </w:pPr>
          </w:p>
        </w:tc>
        <w:tc>
          <w:tcPr>
            <w:tcW w:w="7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25F8F5E">
            <w:pPr>
              <w:rPr>
                <w:rFonts w:hint="eastAsia" w:ascii="新宋体" w:hAnsi="新宋体" w:eastAsia="新宋体" w:cs="新宋体"/>
                <w:i w:val="0"/>
                <w:color w:val="000000"/>
                <w:sz w:val="24"/>
                <w:szCs w:val="24"/>
                <w:u w:val="none"/>
              </w:rPr>
            </w:pPr>
          </w:p>
        </w:tc>
        <w:tc>
          <w:tcPr>
            <w:tcW w:w="4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8BB2145">
            <w:pPr>
              <w:rPr>
                <w:rFonts w:hint="eastAsia" w:ascii="新宋体" w:hAnsi="新宋体" w:eastAsia="新宋体" w:cs="新宋体"/>
                <w:i w:val="0"/>
                <w:color w:val="000000"/>
                <w:sz w:val="24"/>
                <w:szCs w:val="24"/>
                <w:u w:val="none"/>
              </w:rPr>
            </w:pPr>
          </w:p>
        </w:tc>
        <w:tc>
          <w:tcPr>
            <w:tcW w:w="7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985818E">
            <w:pPr>
              <w:rPr>
                <w:rFonts w:hint="eastAsia" w:ascii="新宋体" w:hAnsi="新宋体" w:eastAsia="新宋体" w:cs="新宋体"/>
                <w:i w:val="0"/>
                <w:color w:val="000000"/>
                <w:sz w:val="24"/>
                <w:szCs w:val="24"/>
                <w:u w:val="none"/>
              </w:rPr>
            </w:pPr>
          </w:p>
        </w:tc>
        <w:tc>
          <w:tcPr>
            <w:tcW w:w="6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1E75246">
            <w:pPr>
              <w:rPr>
                <w:rFonts w:hint="eastAsia" w:ascii="新宋体" w:hAnsi="新宋体" w:eastAsia="新宋体" w:cs="新宋体"/>
                <w:i w:val="0"/>
                <w:color w:val="000000"/>
                <w:sz w:val="24"/>
                <w:szCs w:val="24"/>
                <w:u w:val="none"/>
              </w:rPr>
            </w:pPr>
          </w:p>
        </w:tc>
        <w:tc>
          <w:tcPr>
            <w:tcW w:w="5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96D762E">
            <w:pPr>
              <w:rPr>
                <w:rFonts w:hint="eastAsia" w:ascii="新宋体" w:hAnsi="新宋体" w:eastAsia="新宋体" w:cs="新宋体"/>
                <w:i w:val="0"/>
                <w:color w:val="000000"/>
                <w:sz w:val="24"/>
                <w:szCs w:val="24"/>
                <w:u w:val="none"/>
              </w:rPr>
            </w:pPr>
          </w:p>
        </w:tc>
        <w:tc>
          <w:tcPr>
            <w:tcW w:w="5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C66B066">
            <w:pPr>
              <w:rPr>
                <w:rFonts w:hint="eastAsia" w:ascii="新宋体" w:hAnsi="新宋体" w:eastAsia="新宋体" w:cs="新宋体"/>
                <w:i w:val="0"/>
                <w:color w:val="000000"/>
                <w:sz w:val="24"/>
                <w:szCs w:val="24"/>
                <w:u w:val="none"/>
              </w:rPr>
            </w:pPr>
          </w:p>
        </w:tc>
        <w:tc>
          <w:tcPr>
            <w:tcW w:w="9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A1A0A2F">
            <w:pPr>
              <w:rPr>
                <w:rFonts w:hint="eastAsia" w:ascii="新宋体" w:hAnsi="新宋体" w:eastAsia="新宋体" w:cs="新宋体"/>
                <w:i w:val="0"/>
                <w:color w:val="000000"/>
                <w:sz w:val="24"/>
                <w:szCs w:val="24"/>
                <w:u w:val="none"/>
              </w:rPr>
            </w:pPr>
          </w:p>
        </w:tc>
        <w:tc>
          <w:tcPr>
            <w:tcW w:w="4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62CC880">
            <w:pPr>
              <w:rPr>
                <w:rFonts w:hint="eastAsia" w:ascii="新宋体" w:hAnsi="新宋体" w:eastAsia="新宋体" w:cs="新宋体"/>
                <w:i w:val="0"/>
                <w:color w:val="000000"/>
                <w:sz w:val="24"/>
                <w:szCs w:val="24"/>
                <w:u w:val="none"/>
              </w:rPr>
            </w:pPr>
          </w:p>
        </w:tc>
        <w:tc>
          <w:tcPr>
            <w:tcW w:w="4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79998DE">
            <w:pPr>
              <w:rPr>
                <w:rFonts w:hint="eastAsia" w:ascii="新宋体" w:hAnsi="新宋体" w:eastAsia="新宋体" w:cs="新宋体"/>
                <w:i w:val="0"/>
                <w:color w:val="000000"/>
                <w:sz w:val="24"/>
                <w:szCs w:val="24"/>
                <w:u w:val="none"/>
              </w:rPr>
            </w:pPr>
          </w:p>
        </w:tc>
        <w:tc>
          <w:tcPr>
            <w:tcW w:w="6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33EF4F5">
            <w:pPr>
              <w:rPr>
                <w:rFonts w:hint="eastAsia" w:ascii="新宋体" w:hAnsi="新宋体" w:eastAsia="新宋体" w:cs="新宋体"/>
                <w:i w:val="0"/>
                <w:color w:val="000000"/>
                <w:sz w:val="24"/>
                <w:szCs w:val="24"/>
                <w:u w:val="none"/>
              </w:rPr>
            </w:pPr>
          </w:p>
        </w:tc>
        <w:tc>
          <w:tcPr>
            <w:tcW w:w="9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CC4049A">
            <w:pPr>
              <w:rPr>
                <w:rFonts w:hint="eastAsia" w:ascii="新宋体" w:hAnsi="新宋体" w:eastAsia="新宋体" w:cs="新宋体"/>
                <w:i w:val="0"/>
                <w:color w:val="000000"/>
                <w:sz w:val="24"/>
                <w:szCs w:val="24"/>
                <w:u w:val="none"/>
              </w:rPr>
            </w:pPr>
          </w:p>
        </w:tc>
        <w:tc>
          <w:tcPr>
            <w:tcW w:w="6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906B9BA">
            <w:pPr>
              <w:rPr>
                <w:rFonts w:hint="eastAsia" w:ascii="新宋体" w:hAnsi="新宋体" w:eastAsia="新宋体" w:cs="新宋体"/>
                <w:i w:val="0"/>
                <w:color w:val="000000"/>
                <w:sz w:val="24"/>
                <w:szCs w:val="24"/>
                <w:u w:val="none"/>
              </w:rPr>
            </w:pPr>
          </w:p>
        </w:tc>
      </w:tr>
      <w:tr w14:paraId="7CCC3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B579269">
            <w:pPr>
              <w:rPr>
                <w:rFonts w:hint="eastAsia" w:ascii="新宋体" w:hAnsi="新宋体" w:eastAsia="新宋体" w:cs="新宋体"/>
                <w:i w:val="0"/>
                <w:color w:val="000000"/>
                <w:sz w:val="24"/>
                <w:szCs w:val="24"/>
                <w:u w:val="none"/>
              </w:rPr>
            </w:pPr>
          </w:p>
        </w:tc>
        <w:tc>
          <w:tcPr>
            <w:tcW w:w="80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2612B80">
            <w:pPr>
              <w:rPr>
                <w:rFonts w:hint="eastAsia" w:ascii="新宋体" w:hAnsi="新宋体" w:eastAsia="新宋体" w:cs="新宋体"/>
                <w:i w:val="0"/>
                <w:color w:val="000000"/>
                <w:sz w:val="24"/>
                <w:szCs w:val="24"/>
                <w:u w:val="none"/>
              </w:rPr>
            </w:pPr>
          </w:p>
        </w:tc>
        <w:tc>
          <w:tcPr>
            <w:tcW w:w="4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A651803">
            <w:pPr>
              <w:rPr>
                <w:rFonts w:hint="eastAsia" w:ascii="新宋体" w:hAnsi="新宋体" w:eastAsia="新宋体" w:cs="新宋体"/>
                <w:i w:val="0"/>
                <w:color w:val="000000"/>
                <w:sz w:val="24"/>
                <w:szCs w:val="24"/>
                <w:u w:val="none"/>
              </w:rPr>
            </w:pPr>
          </w:p>
        </w:tc>
        <w:tc>
          <w:tcPr>
            <w:tcW w:w="7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69C72C5">
            <w:pPr>
              <w:rPr>
                <w:rFonts w:hint="eastAsia" w:ascii="新宋体" w:hAnsi="新宋体" w:eastAsia="新宋体" w:cs="新宋体"/>
                <w:i w:val="0"/>
                <w:color w:val="000000"/>
                <w:sz w:val="24"/>
                <w:szCs w:val="24"/>
                <w:u w:val="none"/>
              </w:rPr>
            </w:pPr>
          </w:p>
        </w:tc>
        <w:tc>
          <w:tcPr>
            <w:tcW w:w="4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03BFC15">
            <w:pPr>
              <w:rPr>
                <w:rFonts w:hint="eastAsia" w:ascii="新宋体" w:hAnsi="新宋体" w:eastAsia="新宋体" w:cs="新宋体"/>
                <w:i w:val="0"/>
                <w:color w:val="000000"/>
                <w:sz w:val="24"/>
                <w:szCs w:val="24"/>
                <w:u w:val="none"/>
              </w:rPr>
            </w:pPr>
          </w:p>
        </w:tc>
        <w:tc>
          <w:tcPr>
            <w:tcW w:w="7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DDEE3C5">
            <w:pPr>
              <w:rPr>
                <w:rFonts w:hint="eastAsia" w:ascii="新宋体" w:hAnsi="新宋体" w:eastAsia="新宋体" w:cs="新宋体"/>
                <w:i w:val="0"/>
                <w:color w:val="000000"/>
                <w:sz w:val="24"/>
                <w:szCs w:val="24"/>
                <w:u w:val="none"/>
              </w:rPr>
            </w:pPr>
          </w:p>
        </w:tc>
        <w:tc>
          <w:tcPr>
            <w:tcW w:w="6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648617F">
            <w:pPr>
              <w:rPr>
                <w:rFonts w:hint="eastAsia" w:ascii="新宋体" w:hAnsi="新宋体" w:eastAsia="新宋体" w:cs="新宋体"/>
                <w:i w:val="0"/>
                <w:color w:val="000000"/>
                <w:sz w:val="24"/>
                <w:szCs w:val="24"/>
                <w:u w:val="none"/>
              </w:rPr>
            </w:pPr>
          </w:p>
        </w:tc>
        <w:tc>
          <w:tcPr>
            <w:tcW w:w="5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70C6902">
            <w:pPr>
              <w:rPr>
                <w:rFonts w:hint="eastAsia" w:ascii="新宋体" w:hAnsi="新宋体" w:eastAsia="新宋体" w:cs="新宋体"/>
                <w:i w:val="0"/>
                <w:color w:val="000000"/>
                <w:sz w:val="24"/>
                <w:szCs w:val="24"/>
                <w:u w:val="none"/>
              </w:rPr>
            </w:pPr>
          </w:p>
        </w:tc>
        <w:tc>
          <w:tcPr>
            <w:tcW w:w="5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40561B3">
            <w:pPr>
              <w:rPr>
                <w:rFonts w:hint="eastAsia" w:ascii="新宋体" w:hAnsi="新宋体" w:eastAsia="新宋体" w:cs="新宋体"/>
                <w:i w:val="0"/>
                <w:color w:val="000000"/>
                <w:sz w:val="24"/>
                <w:szCs w:val="24"/>
                <w:u w:val="none"/>
              </w:rPr>
            </w:pPr>
          </w:p>
        </w:tc>
        <w:tc>
          <w:tcPr>
            <w:tcW w:w="9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99D6A3C">
            <w:pPr>
              <w:rPr>
                <w:rFonts w:hint="eastAsia" w:ascii="新宋体" w:hAnsi="新宋体" w:eastAsia="新宋体" w:cs="新宋体"/>
                <w:i w:val="0"/>
                <w:color w:val="000000"/>
                <w:sz w:val="24"/>
                <w:szCs w:val="24"/>
                <w:u w:val="none"/>
              </w:rPr>
            </w:pPr>
          </w:p>
        </w:tc>
        <w:tc>
          <w:tcPr>
            <w:tcW w:w="4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3DF0C62">
            <w:pPr>
              <w:rPr>
                <w:rFonts w:hint="eastAsia" w:ascii="新宋体" w:hAnsi="新宋体" w:eastAsia="新宋体" w:cs="新宋体"/>
                <w:i w:val="0"/>
                <w:color w:val="000000"/>
                <w:sz w:val="24"/>
                <w:szCs w:val="24"/>
                <w:u w:val="none"/>
              </w:rPr>
            </w:pPr>
          </w:p>
        </w:tc>
        <w:tc>
          <w:tcPr>
            <w:tcW w:w="4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9BCEA6B">
            <w:pPr>
              <w:rPr>
                <w:rFonts w:hint="eastAsia" w:ascii="新宋体" w:hAnsi="新宋体" w:eastAsia="新宋体" w:cs="新宋体"/>
                <w:i w:val="0"/>
                <w:color w:val="000000"/>
                <w:sz w:val="24"/>
                <w:szCs w:val="24"/>
                <w:u w:val="none"/>
              </w:rPr>
            </w:pPr>
          </w:p>
        </w:tc>
        <w:tc>
          <w:tcPr>
            <w:tcW w:w="6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9FF1CA2">
            <w:pPr>
              <w:rPr>
                <w:rFonts w:hint="eastAsia" w:ascii="新宋体" w:hAnsi="新宋体" w:eastAsia="新宋体" w:cs="新宋体"/>
                <w:i w:val="0"/>
                <w:color w:val="000000"/>
                <w:sz w:val="24"/>
                <w:szCs w:val="24"/>
                <w:u w:val="none"/>
              </w:rPr>
            </w:pPr>
          </w:p>
        </w:tc>
        <w:tc>
          <w:tcPr>
            <w:tcW w:w="9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ACFEC57">
            <w:pPr>
              <w:rPr>
                <w:rFonts w:hint="eastAsia" w:ascii="新宋体" w:hAnsi="新宋体" w:eastAsia="新宋体" w:cs="新宋体"/>
                <w:i w:val="0"/>
                <w:color w:val="000000"/>
                <w:sz w:val="24"/>
                <w:szCs w:val="24"/>
                <w:u w:val="none"/>
              </w:rPr>
            </w:pPr>
          </w:p>
        </w:tc>
        <w:tc>
          <w:tcPr>
            <w:tcW w:w="6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A723D61">
            <w:pPr>
              <w:rPr>
                <w:rFonts w:hint="eastAsia" w:ascii="新宋体" w:hAnsi="新宋体" w:eastAsia="新宋体" w:cs="新宋体"/>
                <w:i w:val="0"/>
                <w:color w:val="000000"/>
                <w:sz w:val="24"/>
                <w:szCs w:val="24"/>
                <w:u w:val="none"/>
              </w:rPr>
            </w:pPr>
          </w:p>
        </w:tc>
      </w:tr>
      <w:tr w14:paraId="52735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A872CF7">
            <w:pPr>
              <w:rPr>
                <w:rFonts w:hint="eastAsia" w:ascii="新宋体" w:hAnsi="新宋体" w:eastAsia="新宋体" w:cs="新宋体"/>
                <w:i w:val="0"/>
                <w:color w:val="000000"/>
                <w:sz w:val="24"/>
                <w:szCs w:val="24"/>
                <w:u w:val="none"/>
              </w:rPr>
            </w:pPr>
          </w:p>
        </w:tc>
        <w:tc>
          <w:tcPr>
            <w:tcW w:w="80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4FC847F">
            <w:pPr>
              <w:rPr>
                <w:rFonts w:hint="eastAsia" w:ascii="新宋体" w:hAnsi="新宋体" w:eastAsia="新宋体" w:cs="新宋体"/>
                <w:i w:val="0"/>
                <w:color w:val="000000"/>
                <w:sz w:val="24"/>
                <w:szCs w:val="24"/>
                <w:u w:val="none"/>
              </w:rPr>
            </w:pPr>
          </w:p>
        </w:tc>
        <w:tc>
          <w:tcPr>
            <w:tcW w:w="4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5192685">
            <w:pPr>
              <w:rPr>
                <w:rFonts w:hint="eastAsia" w:ascii="新宋体" w:hAnsi="新宋体" w:eastAsia="新宋体" w:cs="新宋体"/>
                <w:i w:val="0"/>
                <w:color w:val="000000"/>
                <w:sz w:val="24"/>
                <w:szCs w:val="24"/>
                <w:u w:val="none"/>
              </w:rPr>
            </w:pPr>
          </w:p>
        </w:tc>
        <w:tc>
          <w:tcPr>
            <w:tcW w:w="7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BC924C0">
            <w:pPr>
              <w:rPr>
                <w:rFonts w:hint="eastAsia" w:ascii="新宋体" w:hAnsi="新宋体" w:eastAsia="新宋体" w:cs="新宋体"/>
                <w:i w:val="0"/>
                <w:color w:val="000000"/>
                <w:sz w:val="24"/>
                <w:szCs w:val="24"/>
                <w:u w:val="none"/>
              </w:rPr>
            </w:pPr>
          </w:p>
        </w:tc>
        <w:tc>
          <w:tcPr>
            <w:tcW w:w="4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325EED5">
            <w:pPr>
              <w:rPr>
                <w:rFonts w:hint="eastAsia" w:ascii="新宋体" w:hAnsi="新宋体" w:eastAsia="新宋体" w:cs="新宋体"/>
                <w:i w:val="0"/>
                <w:color w:val="000000"/>
                <w:sz w:val="24"/>
                <w:szCs w:val="24"/>
                <w:u w:val="none"/>
              </w:rPr>
            </w:pPr>
          </w:p>
        </w:tc>
        <w:tc>
          <w:tcPr>
            <w:tcW w:w="7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AB44BD7">
            <w:pPr>
              <w:rPr>
                <w:rFonts w:hint="eastAsia" w:ascii="新宋体" w:hAnsi="新宋体" w:eastAsia="新宋体" w:cs="新宋体"/>
                <w:i w:val="0"/>
                <w:color w:val="000000"/>
                <w:sz w:val="24"/>
                <w:szCs w:val="24"/>
                <w:u w:val="none"/>
              </w:rPr>
            </w:pPr>
          </w:p>
        </w:tc>
        <w:tc>
          <w:tcPr>
            <w:tcW w:w="6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77196EF">
            <w:pPr>
              <w:rPr>
                <w:rFonts w:hint="eastAsia" w:ascii="新宋体" w:hAnsi="新宋体" w:eastAsia="新宋体" w:cs="新宋体"/>
                <w:i w:val="0"/>
                <w:color w:val="000000"/>
                <w:sz w:val="24"/>
                <w:szCs w:val="24"/>
                <w:u w:val="none"/>
              </w:rPr>
            </w:pPr>
          </w:p>
        </w:tc>
        <w:tc>
          <w:tcPr>
            <w:tcW w:w="5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C606B57">
            <w:pPr>
              <w:rPr>
                <w:rFonts w:hint="eastAsia" w:ascii="新宋体" w:hAnsi="新宋体" w:eastAsia="新宋体" w:cs="新宋体"/>
                <w:i w:val="0"/>
                <w:color w:val="000000"/>
                <w:sz w:val="24"/>
                <w:szCs w:val="24"/>
                <w:u w:val="none"/>
              </w:rPr>
            </w:pPr>
          </w:p>
        </w:tc>
        <w:tc>
          <w:tcPr>
            <w:tcW w:w="5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E5B4904">
            <w:pPr>
              <w:rPr>
                <w:rFonts w:hint="eastAsia" w:ascii="新宋体" w:hAnsi="新宋体" w:eastAsia="新宋体" w:cs="新宋体"/>
                <w:i w:val="0"/>
                <w:color w:val="000000"/>
                <w:sz w:val="24"/>
                <w:szCs w:val="24"/>
                <w:u w:val="none"/>
              </w:rPr>
            </w:pPr>
          </w:p>
        </w:tc>
        <w:tc>
          <w:tcPr>
            <w:tcW w:w="9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F390869">
            <w:pPr>
              <w:rPr>
                <w:rFonts w:hint="eastAsia" w:ascii="新宋体" w:hAnsi="新宋体" w:eastAsia="新宋体" w:cs="新宋体"/>
                <w:i w:val="0"/>
                <w:color w:val="000000"/>
                <w:sz w:val="24"/>
                <w:szCs w:val="24"/>
                <w:u w:val="none"/>
              </w:rPr>
            </w:pPr>
          </w:p>
        </w:tc>
        <w:tc>
          <w:tcPr>
            <w:tcW w:w="4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A6B6C18">
            <w:pPr>
              <w:rPr>
                <w:rFonts w:hint="eastAsia" w:ascii="新宋体" w:hAnsi="新宋体" w:eastAsia="新宋体" w:cs="新宋体"/>
                <w:i w:val="0"/>
                <w:color w:val="000000"/>
                <w:sz w:val="24"/>
                <w:szCs w:val="24"/>
                <w:u w:val="none"/>
              </w:rPr>
            </w:pPr>
          </w:p>
        </w:tc>
        <w:tc>
          <w:tcPr>
            <w:tcW w:w="4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365F4EA">
            <w:pPr>
              <w:rPr>
                <w:rFonts w:hint="eastAsia" w:ascii="新宋体" w:hAnsi="新宋体" w:eastAsia="新宋体" w:cs="新宋体"/>
                <w:i w:val="0"/>
                <w:color w:val="000000"/>
                <w:sz w:val="24"/>
                <w:szCs w:val="24"/>
                <w:u w:val="none"/>
              </w:rPr>
            </w:pPr>
          </w:p>
        </w:tc>
        <w:tc>
          <w:tcPr>
            <w:tcW w:w="6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1533253">
            <w:pPr>
              <w:rPr>
                <w:rFonts w:hint="eastAsia" w:ascii="新宋体" w:hAnsi="新宋体" w:eastAsia="新宋体" w:cs="新宋体"/>
                <w:i w:val="0"/>
                <w:color w:val="000000"/>
                <w:sz w:val="24"/>
                <w:szCs w:val="24"/>
                <w:u w:val="none"/>
              </w:rPr>
            </w:pPr>
          </w:p>
        </w:tc>
        <w:tc>
          <w:tcPr>
            <w:tcW w:w="9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880CBBC">
            <w:pPr>
              <w:rPr>
                <w:rFonts w:hint="eastAsia" w:ascii="新宋体" w:hAnsi="新宋体" w:eastAsia="新宋体" w:cs="新宋体"/>
                <w:i w:val="0"/>
                <w:color w:val="000000"/>
                <w:sz w:val="24"/>
                <w:szCs w:val="24"/>
                <w:u w:val="none"/>
              </w:rPr>
            </w:pPr>
          </w:p>
        </w:tc>
        <w:tc>
          <w:tcPr>
            <w:tcW w:w="6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0A93C1C">
            <w:pPr>
              <w:rPr>
                <w:rFonts w:hint="eastAsia" w:ascii="新宋体" w:hAnsi="新宋体" w:eastAsia="新宋体" w:cs="新宋体"/>
                <w:i w:val="0"/>
                <w:color w:val="000000"/>
                <w:sz w:val="24"/>
                <w:szCs w:val="24"/>
                <w:u w:val="none"/>
              </w:rPr>
            </w:pPr>
          </w:p>
        </w:tc>
      </w:tr>
      <w:tr w14:paraId="5A26D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55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184A6AA">
            <w:pPr>
              <w:rPr>
                <w:rFonts w:hint="eastAsia" w:ascii="新宋体" w:hAnsi="新宋体" w:eastAsia="新宋体" w:cs="新宋体"/>
                <w:i w:val="0"/>
                <w:color w:val="000000"/>
                <w:sz w:val="24"/>
                <w:szCs w:val="24"/>
                <w:u w:val="none"/>
              </w:rPr>
            </w:pPr>
          </w:p>
        </w:tc>
        <w:tc>
          <w:tcPr>
            <w:tcW w:w="80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B4AE47B">
            <w:pPr>
              <w:rPr>
                <w:rFonts w:hint="eastAsia" w:ascii="新宋体" w:hAnsi="新宋体" w:eastAsia="新宋体" w:cs="新宋体"/>
                <w:i w:val="0"/>
                <w:color w:val="000000"/>
                <w:sz w:val="24"/>
                <w:szCs w:val="24"/>
                <w:u w:val="none"/>
              </w:rPr>
            </w:pPr>
          </w:p>
        </w:tc>
        <w:tc>
          <w:tcPr>
            <w:tcW w:w="4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343BEA7">
            <w:pPr>
              <w:rPr>
                <w:rFonts w:hint="eastAsia" w:ascii="新宋体" w:hAnsi="新宋体" w:eastAsia="新宋体" w:cs="新宋体"/>
                <w:i w:val="0"/>
                <w:color w:val="000000"/>
                <w:sz w:val="24"/>
                <w:szCs w:val="24"/>
                <w:u w:val="none"/>
              </w:rPr>
            </w:pPr>
          </w:p>
        </w:tc>
        <w:tc>
          <w:tcPr>
            <w:tcW w:w="7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E80F917">
            <w:pPr>
              <w:rPr>
                <w:rFonts w:hint="eastAsia" w:ascii="新宋体" w:hAnsi="新宋体" w:eastAsia="新宋体" w:cs="新宋体"/>
                <w:i w:val="0"/>
                <w:color w:val="000000"/>
                <w:sz w:val="24"/>
                <w:szCs w:val="24"/>
                <w:u w:val="none"/>
              </w:rPr>
            </w:pPr>
          </w:p>
        </w:tc>
        <w:tc>
          <w:tcPr>
            <w:tcW w:w="4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24EEC47">
            <w:pPr>
              <w:rPr>
                <w:rFonts w:hint="eastAsia" w:ascii="新宋体" w:hAnsi="新宋体" w:eastAsia="新宋体" w:cs="新宋体"/>
                <w:i w:val="0"/>
                <w:color w:val="000000"/>
                <w:sz w:val="24"/>
                <w:szCs w:val="24"/>
                <w:u w:val="none"/>
              </w:rPr>
            </w:pPr>
          </w:p>
        </w:tc>
        <w:tc>
          <w:tcPr>
            <w:tcW w:w="7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B6CF2B1">
            <w:pPr>
              <w:rPr>
                <w:rFonts w:hint="eastAsia" w:ascii="新宋体" w:hAnsi="新宋体" w:eastAsia="新宋体" w:cs="新宋体"/>
                <w:i w:val="0"/>
                <w:color w:val="000000"/>
                <w:sz w:val="24"/>
                <w:szCs w:val="24"/>
                <w:u w:val="none"/>
              </w:rPr>
            </w:pPr>
          </w:p>
        </w:tc>
        <w:tc>
          <w:tcPr>
            <w:tcW w:w="6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5395CCE">
            <w:pPr>
              <w:rPr>
                <w:rFonts w:hint="eastAsia" w:ascii="新宋体" w:hAnsi="新宋体" w:eastAsia="新宋体" w:cs="新宋体"/>
                <w:i w:val="0"/>
                <w:color w:val="000000"/>
                <w:sz w:val="24"/>
                <w:szCs w:val="24"/>
                <w:u w:val="none"/>
              </w:rPr>
            </w:pPr>
          </w:p>
        </w:tc>
        <w:tc>
          <w:tcPr>
            <w:tcW w:w="5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05E0A54">
            <w:pPr>
              <w:rPr>
                <w:rFonts w:hint="eastAsia" w:ascii="新宋体" w:hAnsi="新宋体" w:eastAsia="新宋体" w:cs="新宋体"/>
                <w:i w:val="0"/>
                <w:color w:val="000000"/>
                <w:sz w:val="24"/>
                <w:szCs w:val="24"/>
                <w:u w:val="none"/>
              </w:rPr>
            </w:pPr>
          </w:p>
        </w:tc>
        <w:tc>
          <w:tcPr>
            <w:tcW w:w="5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0029423">
            <w:pPr>
              <w:rPr>
                <w:rFonts w:hint="eastAsia" w:ascii="新宋体" w:hAnsi="新宋体" w:eastAsia="新宋体" w:cs="新宋体"/>
                <w:i w:val="0"/>
                <w:color w:val="000000"/>
                <w:sz w:val="24"/>
                <w:szCs w:val="24"/>
                <w:u w:val="none"/>
              </w:rPr>
            </w:pPr>
          </w:p>
        </w:tc>
        <w:tc>
          <w:tcPr>
            <w:tcW w:w="9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4B7194A">
            <w:pPr>
              <w:rPr>
                <w:rFonts w:hint="eastAsia" w:ascii="新宋体" w:hAnsi="新宋体" w:eastAsia="新宋体" w:cs="新宋体"/>
                <w:i w:val="0"/>
                <w:color w:val="000000"/>
                <w:sz w:val="24"/>
                <w:szCs w:val="24"/>
                <w:u w:val="none"/>
              </w:rPr>
            </w:pPr>
          </w:p>
        </w:tc>
        <w:tc>
          <w:tcPr>
            <w:tcW w:w="4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701DEB8">
            <w:pPr>
              <w:rPr>
                <w:rFonts w:hint="eastAsia" w:ascii="新宋体" w:hAnsi="新宋体" w:eastAsia="新宋体" w:cs="新宋体"/>
                <w:i w:val="0"/>
                <w:color w:val="000000"/>
                <w:sz w:val="24"/>
                <w:szCs w:val="24"/>
                <w:u w:val="none"/>
              </w:rPr>
            </w:pPr>
          </w:p>
        </w:tc>
        <w:tc>
          <w:tcPr>
            <w:tcW w:w="4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CC51FD3">
            <w:pPr>
              <w:rPr>
                <w:rFonts w:hint="eastAsia" w:ascii="新宋体" w:hAnsi="新宋体" w:eastAsia="新宋体" w:cs="新宋体"/>
                <w:i w:val="0"/>
                <w:color w:val="000000"/>
                <w:sz w:val="24"/>
                <w:szCs w:val="24"/>
                <w:u w:val="none"/>
              </w:rPr>
            </w:pPr>
          </w:p>
        </w:tc>
        <w:tc>
          <w:tcPr>
            <w:tcW w:w="6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FF8F914">
            <w:pPr>
              <w:rPr>
                <w:rFonts w:hint="eastAsia" w:ascii="新宋体" w:hAnsi="新宋体" w:eastAsia="新宋体" w:cs="新宋体"/>
                <w:i w:val="0"/>
                <w:color w:val="000000"/>
                <w:sz w:val="24"/>
                <w:szCs w:val="24"/>
                <w:u w:val="none"/>
              </w:rPr>
            </w:pPr>
          </w:p>
        </w:tc>
        <w:tc>
          <w:tcPr>
            <w:tcW w:w="9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7981215">
            <w:pPr>
              <w:rPr>
                <w:rFonts w:hint="eastAsia" w:ascii="新宋体" w:hAnsi="新宋体" w:eastAsia="新宋体" w:cs="新宋体"/>
                <w:i w:val="0"/>
                <w:color w:val="000000"/>
                <w:sz w:val="24"/>
                <w:szCs w:val="24"/>
                <w:u w:val="none"/>
              </w:rPr>
            </w:pPr>
          </w:p>
        </w:tc>
        <w:tc>
          <w:tcPr>
            <w:tcW w:w="6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2D41E0F">
            <w:pPr>
              <w:rPr>
                <w:rFonts w:hint="eastAsia" w:ascii="新宋体" w:hAnsi="新宋体" w:eastAsia="新宋体" w:cs="新宋体"/>
                <w:i w:val="0"/>
                <w:color w:val="000000"/>
                <w:sz w:val="24"/>
                <w:szCs w:val="24"/>
                <w:u w:val="none"/>
              </w:rPr>
            </w:pPr>
          </w:p>
        </w:tc>
      </w:tr>
      <w:tr w14:paraId="02D6F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55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90B86AC">
            <w:pPr>
              <w:rPr>
                <w:rFonts w:hint="eastAsia" w:ascii="新宋体" w:hAnsi="新宋体" w:eastAsia="新宋体" w:cs="新宋体"/>
                <w:i w:val="0"/>
                <w:color w:val="000000"/>
                <w:sz w:val="24"/>
                <w:szCs w:val="24"/>
                <w:u w:val="none"/>
              </w:rPr>
            </w:pPr>
          </w:p>
        </w:tc>
        <w:tc>
          <w:tcPr>
            <w:tcW w:w="80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1A1393C">
            <w:pPr>
              <w:rPr>
                <w:rFonts w:hint="eastAsia" w:ascii="新宋体" w:hAnsi="新宋体" w:eastAsia="新宋体" w:cs="新宋体"/>
                <w:i w:val="0"/>
                <w:color w:val="000000"/>
                <w:sz w:val="24"/>
                <w:szCs w:val="24"/>
                <w:u w:val="none"/>
              </w:rPr>
            </w:pPr>
          </w:p>
        </w:tc>
        <w:tc>
          <w:tcPr>
            <w:tcW w:w="4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302A983">
            <w:pPr>
              <w:rPr>
                <w:rFonts w:hint="eastAsia" w:ascii="新宋体" w:hAnsi="新宋体" w:eastAsia="新宋体" w:cs="新宋体"/>
                <w:i w:val="0"/>
                <w:color w:val="000000"/>
                <w:sz w:val="24"/>
                <w:szCs w:val="24"/>
                <w:u w:val="none"/>
              </w:rPr>
            </w:pPr>
          </w:p>
        </w:tc>
        <w:tc>
          <w:tcPr>
            <w:tcW w:w="7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018FB55">
            <w:pPr>
              <w:rPr>
                <w:rFonts w:hint="eastAsia" w:ascii="新宋体" w:hAnsi="新宋体" w:eastAsia="新宋体" w:cs="新宋体"/>
                <w:i w:val="0"/>
                <w:color w:val="000000"/>
                <w:sz w:val="24"/>
                <w:szCs w:val="24"/>
                <w:u w:val="none"/>
              </w:rPr>
            </w:pPr>
          </w:p>
        </w:tc>
        <w:tc>
          <w:tcPr>
            <w:tcW w:w="4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F6EE44E">
            <w:pPr>
              <w:rPr>
                <w:rFonts w:hint="eastAsia" w:ascii="新宋体" w:hAnsi="新宋体" w:eastAsia="新宋体" w:cs="新宋体"/>
                <w:i w:val="0"/>
                <w:color w:val="000000"/>
                <w:sz w:val="24"/>
                <w:szCs w:val="24"/>
                <w:u w:val="none"/>
              </w:rPr>
            </w:pPr>
          </w:p>
        </w:tc>
        <w:tc>
          <w:tcPr>
            <w:tcW w:w="7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351C5DA">
            <w:pPr>
              <w:rPr>
                <w:rFonts w:hint="eastAsia" w:ascii="新宋体" w:hAnsi="新宋体" w:eastAsia="新宋体" w:cs="新宋体"/>
                <w:i w:val="0"/>
                <w:color w:val="000000"/>
                <w:sz w:val="24"/>
                <w:szCs w:val="24"/>
                <w:u w:val="none"/>
              </w:rPr>
            </w:pPr>
          </w:p>
        </w:tc>
        <w:tc>
          <w:tcPr>
            <w:tcW w:w="6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52FCF46">
            <w:pPr>
              <w:rPr>
                <w:rFonts w:hint="eastAsia" w:ascii="新宋体" w:hAnsi="新宋体" w:eastAsia="新宋体" w:cs="新宋体"/>
                <w:i w:val="0"/>
                <w:color w:val="000000"/>
                <w:sz w:val="24"/>
                <w:szCs w:val="24"/>
                <w:u w:val="none"/>
              </w:rPr>
            </w:pPr>
          </w:p>
        </w:tc>
        <w:tc>
          <w:tcPr>
            <w:tcW w:w="5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F613B5C">
            <w:pPr>
              <w:rPr>
                <w:rFonts w:hint="eastAsia" w:ascii="新宋体" w:hAnsi="新宋体" w:eastAsia="新宋体" w:cs="新宋体"/>
                <w:i w:val="0"/>
                <w:color w:val="000000"/>
                <w:sz w:val="24"/>
                <w:szCs w:val="24"/>
                <w:u w:val="none"/>
              </w:rPr>
            </w:pPr>
          </w:p>
        </w:tc>
        <w:tc>
          <w:tcPr>
            <w:tcW w:w="5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BCFD8B0">
            <w:pPr>
              <w:rPr>
                <w:rFonts w:hint="eastAsia" w:ascii="新宋体" w:hAnsi="新宋体" w:eastAsia="新宋体" w:cs="新宋体"/>
                <w:i w:val="0"/>
                <w:color w:val="000000"/>
                <w:sz w:val="24"/>
                <w:szCs w:val="24"/>
                <w:u w:val="none"/>
              </w:rPr>
            </w:pPr>
          </w:p>
        </w:tc>
        <w:tc>
          <w:tcPr>
            <w:tcW w:w="9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5875570">
            <w:pPr>
              <w:rPr>
                <w:rFonts w:hint="eastAsia" w:ascii="新宋体" w:hAnsi="新宋体" w:eastAsia="新宋体" w:cs="新宋体"/>
                <w:i w:val="0"/>
                <w:color w:val="000000"/>
                <w:sz w:val="24"/>
                <w:szCs w:val="24"/>
                <w:u w:val="none"/>
              </w:rPr>
            </w:pPr>
          </w:p>
        </w:tc>
        <w:tc>
          <w:tcPr>
            <w:tcW w:w="4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1F0C525">
            <w:pPr>
              <w:rPr>
                <w:rFonts w:hint="eastAsia" w:ascii="新宋体" w:hAnsi="新宋体" w:eastAsia="新宋体" w:cs="新宋体"/>
                <w:i w:val="0"/>
                <w:color w:val="000000"/>
                <w:sz w:val="24"/>
                <w:szCs w:val="24"/>
                <w:u w:val="none"/>
              </w:rPr>
            </w:pPr>
          </w:p>
        </w:tc>
        <w:tc>
          <w:tcPr>
            <w:tcW w:w="4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8EE4B82">
            <w:pPr>
              <w:rPr>
                <w:rFonts w:hint="eastAsia" w:ascii="新宋体" w:hAnsi="新宋体" w:eastAsia="新宋体" w:cs="新宋体"/>
                <w:i w:val="0"/>
                <w:color w:val="000000"/>
                <w:sz w:val="24"/>
                <w:szCs w:val="24"/>
                <w:u w:val="none"/>
              </w:rPr>
            </w:pPr>
          </w:p>
        </w:tc>
        <w:tc>
          <w:tcPr>
            <w:tcW w:w="6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1AFBB1C">
            <w:pPr>
              <w:rPr>
                <w:rFonts w:hint="eastAsia" w:ascii="新宋体" w:hAnsi="新宋体" w:eastAsia="新宋体" w:cs="新宋体"/>
                <w:i w:val="0"/>
                <w:color w:val="000000"/>
                <w:sz w:val="24"/>
                <w:szCs w:val="24"/>
                <w:u w:val="none"/>
              </w:rPr>
            </w:pPr>
          </w:p>
        </w:tc>
        <w:tc>
          <w:tcPr>
            <w:tcW w:w="9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95CA9ED">
            <w:pPr>
              <w:rPr>
                <w:rFonts w:hint="eastAsia" w:ascii="新宋体" w:hAnsi="新宋体" w:eastAsia="新宋体" w:cs="新宋体"/>
                <w:i w:val="0"/>
                <w:color w:val="000000"/>
                <w:sz w:val="24"/>
                <w:szCs w:val="24"/>
                <w:u w:val="none"/>
              </w:rPr>
            </w:pPr>
          </w:p>
        </w:tc>
        <w:tc>
          <w:tcPr>
            <w:tcW w:w="6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9DC2213">
            <w:pPr>
              <w:rPr>
                <w:rFonts w:hint="eastAsia" w:ascii="新宋体" w:hAnsi="新宋体" w:eastAsia="新宋体" w:cs="新宋体"/>
                <w:i w:val="0"/>
                <w:color w:val="000000"/>
                <w:sz w:val="24"/>
                <w:szCs w:val="24"/>
                <w:u w:val="none"/>
              </w:rPr>
            </w:pPr>
          </w:p>
        </w:tc>
      </w:tr>
      <w:tr w14:paraId="0A588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55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3626099">
            <w:pPr>
              <w:rPr>
                <w:rFonts w:hint="eastAsia" w:ascii="新宋体" w:hAnsi="新宋体" w:eastAsia="新宋体" w:cs="新宋体"/>
                <w:i w:val="0"/>
                <w:color w:val="000000"/>
                <w:sz w:val="24"/>
                <w:szCs w:val="24"/>
                <w:u w:val="none"/>
              </w:rPr>
            </w:pPr>
          </w:p>
        </w:tc>
        <w:tc>
          <w:tcPr>
            <w:tcW w:w="80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951A31C">
            <w:pPr>
              <w:rPr>
                <w:rFonts w:hint="eastAsia" w:ascii="新宋体" w:hAnsi="新宋体" w:eastAsia="新宋体" w:cs="新宋体"/>
                <w:i w:val="0"/>
                <w:color w:val="000000"/>
                <w:sz w:val="24"/>
                <w:szCs w:val="24"/>
                <w:u w:val="none"/>
              </w:rPr>
            </w:pPr>
          </w:p>
        </w:tc>
        <w:tc>
          <w:tcPr>
            <w:tcW w:w="4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F3810CE">
            <w:pPr>
              <w:rPr>
                <w:rFonts w:hint="eastAsia" w:ascii="新宋体" w:hAnsi="新宋体" w:eastAsia="新宋体" w:cs="新宋体"/>
                <w:i w:val="0"/>
                <w:color w:val="000000"/>
                <w:sz w:val="24"/>
                <w:szCs w:val="24"/>
                <w:u w:val="none"/>
              </w:rPr>
            </w:pPr>
          </w:p>
        </w:tc>
        <w:tc>
          <w:tcPr>
            <w:tcW w:w="7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06A6AFA">
            <w:pPr>
              <w:rPr>
                <w:rFonts w:hint="eastAsia" w:ascii="新宋体" w:hAnsi="新宋体" w:eastAsia="新宋体" w:cs="新宋体"/>
                <w:i w:val="0"/>
                <w:color w:val="000000"/>
                <w:sz w:val="24"/>
                <w:szCs w:val="24"/>
                <w:u w:val="none"/>
              </w:rPr>
            </w:pPr>
          </w:p>
        </w:tc>
        <w:tc>
          <w:tcPr>
            <w:tcW w:w="4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E3A56C6">
            <w:pPr>
              <w:rPr>
                <w:rFonts w:hint="eastAsia" w:ascii="新宋体" w:hAnsi="新宋体" w:eastAsia="新宋体" w:cs="新宋体"/>
                <w:i w:val="0"/>
                <w:color w:val="000000"/>
                <w:sz w:val="24"/>
                <w:szCs w:val="24"/>
                <w:u w:val="none"/>
              </w:rPr>
            </w:pPr>
          </w:p>
        </w:tc>
        <w:tc>
          <w:tcPr>
            <w:tcW w:w="7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26DF561">
            <w:pPr>
              <w:rPr>
                <w:rFonts w:hint="eastAsia" w:ascii="新宋体" w:hAnsi="新宋体" w:eastAsia="新宋体" w:cs="新宋体"/>
                <w:i w:val="0"/>
                <w:color w:val="000000"/>
                <w:sz w:val="24"/>
                <w:szCs w:val="24"/>
                <w:u w:val="none"/>
              </w:rPr>
            </w:pPr>
          </w:p>
        </w:tc>
        <w:tc>
          <w:tcPr>
            <w:tcW w:w="6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8C531A3">
            <w:pPr>
              <w:rPr>
                <w:rFonts w:hint="eastAsia" w:ascii="新宋体" w:hAnsi="新宋体" w:eastAsia="新宋体" w:cs="新宋体"/>
                <w:i w:val="0"/>
                <w:color w:val="000000"/>
                <w:sz w:val="24"/>
                <w:szCs w:val="24"/>
                <w:u w:val="none"/>
              </w:rPr>
            </w:pPr>
          </w:p>
        </w:tc>
        <w:tc>
          <w:tcPr>
            <w:tcW w:w="5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2F6DFD5">
            <w:pPr>
              <w:rPr>
                <w:rFonts w:hint="eastAsia" w:ascii="新宋体" w:hAnsi="新宋体" w:eastAsia="新宋体" w:cs="新宋体"/>
                <w:i w:val="0"/>
                <w:color w:val="000000"/>
                <w:sz w:val="24"/>
                <w:szCs w:val="24"/>
                <w:u w:val="none"/>
              </w:rPr>
            </w:pPr>
          </w:p>
        </w:tc>
        <w:tc>
          <w:tcPr>
            <w:tcW w:w="5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FCAD890">
            <w:pPr>
              <w:rPr>
                <w:rFonts w:hint="eastAsia" w:ascii="新宋体" w:hAnsi="新宋体" w:eastAsia="新宋体" w:cs="新宋体"/>
                <w:i w:val="0"/>
                <w:color w:val="000000"/>
                <w:sz w:val="24"/>
                <w:szCs w:val="24"/>
                <w:u w:val="none"/>
              </w:rPr>
            </w:pPr>
          </w:p>
        </w:tc>
        <w:tc>
          <w:tcPr>
            <w:tcW w:w="9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F00FEEC">
            <w:pPr>
              <w:rPr>
                <w:rFonts w:hint="eastAsia" w:ascii="新宋体" w:hAnsi="新宋体" w:eastAsia="新宋体" w:cs="新宋体"/>
                <w:i w:val="0"/>
                <w:color w:val="000000"/>
                <w:sz w:val="24"/>
                <w:szCs w:val="24"/>
                <w:u w:val="none"/>
              </w:rPr>
            </w:pPr>
          </w:p>
        </w:tc>
        <w:tc>
          <w:tcPr>
            <w:tcW w:w="4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39F5F41">
            <w:pPr>
              <w:rPr>
                <w:rFonts w:hint="eastAsia" w:ascii="新宋体" w:hAnsi="新宋体" w:eastAsia="新宋体" w:cs="新宋体"/>
                <w:i w:val="0"/>
                <w:color w:val="000000"/>
                <w:sz w:val="24"/>
                <w:szCs w:val="24"/>
                <w:u w:val="none"/>
              </w:rPr>
            </w:pPr>
          </w:p>
        </w:tc>
        <w:tc>
          <w:tcPr>
            <w:tcW w:w="4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813A3C4">
            <w:pPr>
              <w:rPr>
                <w:rFonts w:hint="eastAsia" w:ascii="新宋体" w:hAnsi="新宋体" w:eastAsia="新宋体" w:cs="新宋体"/>
                <w:i w:val="0"/>
                <w:color w:val="000000"/>
                <w:sz w:val="24"/>
                <w:szCs w:val="24"/>
                <w:u w:val="none"/>
              </w:rPr>
            </w:pPr>
          </w:p>
        </w:tc>
        <w:tc>
          <w:tcPr>
            <w:tcW w:w="6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5D8B223">
            <w:pPr>
              <w:rPr>
                <w:rFonts w:hint="eastAsia" w:ascii="新宋体" w:hAnsi="新宋体" w:eastAsia="新宋体" w:cs="新宋体"/>
                <w:i w:val="0"/>
                <w:color w:val="000000"/>
                <w:sz w:val="24"/>
                <w:szCs w:val="24"/>
                <w:u w:val="none"/>
              </w:rPr>
            </w:pPr>
          </w:p>
        </w:tc>
        <w:tc>
          <w:tcPr>
            <w:tcW w:w="9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C294550">
            <w:pPr>
              <w:rPr>
                <w:rFonts w:hint="eastAsia" w:ascii="新宋体" w:hAnsi="新宋体" w:eastAsia="新宋体" w:cs="新宋体"/>
                <w:i w:val="0"/>
                <w:color w:val="000000"/>
                <w:sz w:val="24"/>
                <w:szCs w:val="24"/>
                <w:u w:val="none"/>
              </w:rPr>
            </w:pPr>
          </w:p>
        </w:tc>
        <w:tc>
          <w:tcPr>
            <w:tcW w:w="6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6159CDF">
            <w:pPr>
              <w:rPr>
                <w:rFonts w:hint="eastAsia" w:ascii="新宋体" w:hAnsi="新宋体" w:eastAsia="新宋体" w:cs="新宋体"/>
                <w:i w:val="0"/>
                <w:color w:val="000000"/>
                <w:sz w:val="24"/>
                <w:szCs w:val="24"/>
                <w:u w:val="none"/>
              </w:rPr>
            </w:pPr>
          </w:p>
        </w:tc>
      </w:tr>
    </w:tbl>
    <w:p w14:paraId="0725A688">
      <w:pPr>
        <w:pStyle w:val="2"/>
        <w:rPr>
          <w:rFonts w:hint="eastAsia" w:ascii="新宋体" w:hAnsi="新宋体" w:eastAsia="新宋体" w:cs="新宋体"/>
          <w:lang w:val="en-US" w:eastAsia="zh-CN"/>
        </w:rPr>
      </w:pPr>
    </w:p>
    <w:p w14:paraId="741EC7B5">
      <w:pPr>
        <w:rPr>
          <w:rFonts w:hint="eastAsia" w:ascii="新宋体" w:hAnsi="新宋体" w:eastAsia="新宋体" w:cs="新宋体"/>
          <w:lang w:val="en-US" w:eastAsia="zh-CN"/>
        </w:rPr>
      </w:pPr>
    </w:p>
    <w:p w14:paraId="0073D0F0">
      <w:pPr>
        <w:pStyle w:val="2"/>
        <w:rPr>
          <w:rFonts w:hint="eastAsia" w:ascii="新宋体" w:hAnsi="新宋体" w:eastAsia="新宋体" w:cs="新宋体"/>
          <w:spacing w:val="-27"/>
          <w:sz w:val="32"/>
        </w:rPr>
      </w:pPr>
    </w:p>
    <w:p w14:paraId="66CCF36E">
      <w:pPr>
        <w:pStyle w:val="2"/>
        <w:rPr>
          <w:rFonts w:hint="eastAsia" w:ascii="新宋体" w:hAnsi="新宋体" w:eastAsia="新宋体" w:cs="新宋体"/>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新宋体">
    <w:panose1 w:val="02010609030101010101"/>
    <w:charset w:val="86"/>
    <w:family w:val="auto"/>
    <w:pitch w:val="default"/>
    <w:sig w:usb0="000002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方正小标宋_GBK">
    <w:panose1 w:val="03000509000000000000"/>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1AF6C">
    <w:pPr>
      <w:pStyle w:val="4"/>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1BD93E">
                          <w:pPr>
                            <w:pStyle w:val="7"/>
                            <w:rPr>
                              <w:rFonts w:hint="eastAsia" w:eastAsia="宋体"/>
                              <w:lang w:eastAsia="zh-CN"/>
                            </w:rPr>
                          </w:pPr>
                          <w:r>
                            <w:rPr>
                              <w:rFonts w:hint="eastAsia"/>
                              <w:lang w:eastAsia="zh-CN"/>
                            </w:rPr>
                            <w:t>—</w:t>
                          </w: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9</w:t>
                          </w:r>
                          <w:r>
                            <w:rPr>
                              <w:rFonts w:hint="eastAsia"/>
                              <w:sz w:val="28"/>
                              <w:szCs w:val="28"/>
                              <w:lang w:eastAsia="zh-CN"/>
                            </w:rPr>
                            <w:fldChar w:fldCharType="end"/>
                          </w:r>
                          <w:r>
                            <w:rPr>
                              <w:rFonts w:hint="eastAsia"/>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aJOEco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c3fc4sTPP3+cfz2eH74T&#10;9KFAfYAa8+4CZqbhvR9wbWY/oDPzHlS0+YuMCMZR3tNFXjkkIvKj1XK1qjAkMDZfEJ89PQ8R0gfp&#10;LclGQyPOr8jKj58gjalzSq7m/K02pszQuL8ciJk9LPc+9pitNOyGidDOtyfk0+PoG+pw0ykxHx0q&#10;m7dkNuJs7GbjEKLed2WNcj0I7w4Jmyi95Qoj7FQYZ1bYTfuVl+LPe8l6+qc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aJOEcoBAACbAwAADgAAAAAAAAABACAAAAAeAQAAZHJzL2Uyb0Rv&#10;Yy54bWxQSwUGAAAAAAYABgBZAQAAWgUAAAAA&#10;">
              <v:fill on="f" focussize="0,0"/>
              <v:stroke on="f"/>
              <v:imagedata o:title=""/>
              <o:lock v:ext="edit" aspectratio="f"/>
              <v:textbox inset="0mm,0mm,0mm,0mm" style="mso-fit-shape-to-text:t;">
                <w:txbxContent>
                  <w:p w14:paraId="021BD93E">
                    <w:pPr>
                      <w:pStyle w:val="7"/>
                      <w:rPr>
                        <w:rFonts w:hint="eastAsia" w:eastAsia="宋体"/>
                        <w:lang w:eastAsia="zh-CN"/>
                      </w:rPr>
                    </w:pPr>
                    <w:r>
                      <w:rPr>
                        <w:rFonts w:hint="eastAsia"/>
                        <w:lang w:eastAsia="zh-CN"/>
                      </w:rPr>
                      <w:t>—</w:t>
                    </w: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9</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3NWU2YTg1NDc5NmMyOTM2NTg2ZGE1ZTA4MjEwNGEifQ=="/>
  </w:docVars>
  <w:rsids>
    <w:rsidRoot w:val="29326923"/>
    <w:rsid w:val="003E13D3"/>
    <w:rsid w:val="00A10993"/>
    <w:rsid w:val="014C0122"/>
    <w:rsid w:val="023F0464"/>
    <w:rsid w:val="043867EE"/>
    <w:rsid w:val="05057172"/>
    <w:rsid w:val="059F1257"/>
    <w:rsid w:val="08430582"/>
    <w:rsid w:val="0878647D"/>
    <w:rsid w:val="09C10D3E"/>
    <w:rsid w:val="09FA6723"/>
    <w:rsid w:val="0DED346A"/>
    <w:rsid w:val="0E1171BD"/>
    <w:rsid w:val="0FF9736B"/>
    <w:rsid w:val="114A472F"/>
    <w:rsid w:val="138403CC"/>
    <w:rsid w:val="1541324D"/>
    <w:rsid w:val="15424D08"/>
    <w:rsid w:val="165F5FA7"/>
    <w:rsid w:val="172C22D2"/>
    <w:rsid w:val="1AB84A87"/>
    <w:rsid w:val="1B2E44A3"/>
    <w:rsid w:val="1BF57476"/>
    <w:rsid w:val="1CF06AD2"/>
    <w:rsid w:val="1DED3012"/>
    <w:rsid w:val="212B632B"/>
    <w:rsid w:val="21EF5CE8"/>
    <w:rsid w:val="21F229A5"/>
    <w:rsid w:val="22A16179"/>
    <w:rsid w:val="22D76234"/>
    <w:rsid w:val="2417526A"/>
    <w:rsid w:val="24706414"/>
    <w:rsid w:val="267B092F"/>
    <w:rsid w:val="26E52AD8"/>
    <w:rsid w:val="27036E1F"/>
    <w:rsid w:val="27B56AC9"/>
    <w:rsid w:val="281B1B54"/>
    <w:rsid w:val="29326923"/>
    <w:rsid w:val="296D23D0"/>
    <w:rsid w:val="2F0C09E8"/>
    <w:rsid w:val="313905F0"/>
    <w:rsid w:val="325D3E6B"/>
    <w:rsid w:val="331F3816"/>
    <w:rsid w:val="38186AD6"/>
    <w:rsid w:val="388E2C70"/>
    <w:rsid w:val="392F2DC1"/>
    <w:rsid w:val="39980B36"/>
    <w:rsid w:val="3AE50EA1"/>
    <w:rsid w:val="3BBF5B96"/>
    <w:rsid w:val="3C340534"/>
    <w:rsid w:val="3E524E74"/>
    <w:rsid w:val="3FC419CD"/>
    <w:rsid w:val="403A7E98"/>
    <w:rsid w:val="40455EEA"/>
    <w:rsid w:val="408240C2"/>
    <w:rsid w:val="40B25CC9"/>
    <w:rsid w:val="41436921"/>
    <w:rsid w:val="486E115A"/>
    <w:rsid w:val="48CE51DC"/>
    <w:rsid w:val="49836910"/>
    <w:rsid w:val="4B062F27"/>
    <w:rsid w:val="4CDB65A8"/>
    <w:rsid w:val="4D087A5E"/>
    <w:rsid w:val="4D8B58D8"/>
    <w:rsid w:val="4E7E71EB"/>
    <w:rsid w:val="4F7C6826"/>
    <w:rsid w:val="4FF56916"/>
    <w:rsid w:val="54176117"/>
    <w:rsid w:val="5418124A"/>
    <w:rsid w:val="545879E0"/>
    <w:rsid w:val="55C67DD2"/>
    <w:rsid w:val="598F49A2"/>
    <w:rsid w:val="5A5C2788"/>
    <w:rsid w:val="5A825D73"/>
    <w:rsid w:val="5CBA56FC"/>
    <w:rsid w:val="5D551A5E"/>
    <w:rsid w:val="5D7243BE"/>
    <w:rsid w:val="5F230066"/>
    <w:rsid w:val="5F296CFF"/>
    <w:rsid w:val="62A63A93"/>
    <w:rsid w:val="64395C36"/>
    <w:rsid w:val="64E53A39"/>
    <w:rsid w:val="685F2747"/>
    <w:rsid w:val="699A7177"/>
    <w:rsid w:val="69FC40F4"/>
    <w:rsid w:val="6C00528B"/>
    <w:rsid w:val="6C701491"/>
    <w:rsid w:val="6C70186B"/>
    <w:rsid w:val="6DDE512E"/>
    <w:rsid w:val="6E77654B"/>
    <w:rsid w:val="6F93074F"/>
    <w:rsid w:val="70CB40BA"/>
    <w:rsid w:val="7183405D"/>
    <w:rsid w:val="731B478E"/>
    <w:rsid w:val="775F5917"/>
    <w:rsid w:val="7A0B64A2"/>
    <w:rsid w:val="7AF60EB7"/>
    <w:rsid w:val="7C904E6A"/>
    <w:rsid w:val="7D380D29"/>
    <w:rsid w:val="7E6B070B"/>
    <w:rsid w:val="7EDB5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next w:val="5"/>
    <w:unhideWhenUsed/>
    <w:qFormat/>
    <w:uiPriority w:val="99"/>
    <w:pPr>
      <w:spacing w:after="120"/>
    </w:pPr>
  </w:style>
  <w:style w:type="paragraph" w:styleId="5">
    <w:name w:val="Body Text First Indent 2"/>
    <w:basedOn w:val="6"/>
    <w:qFormat/>
    <w:uiPriority w:val="0"/>
    <w:pPr>
      <w:spacing w:before="100" w:beforeAutospacing="1" w:after="0"/>
      <w:ind w:firstLine="420" w:firstLineChars="200"/>
    </w:pPr>
    <w:rPr>
      <w:spacing w:val="20"/>
      <w:szCs w:val="21"/>
    </w:rPr>
  </w:style>
  <w:style w:type="paragraph" w:styleId="6">
    <w:name w:val="Body Text Indent"/>
    <w:basedOn w:val="1"/>
    <w:qFormat/>
    <w:uiPriority w:val="0"/>
    <w:pPr>
      <w:ind w:firstLine="630"/>
    </w:pPr>
    <w:rPr>
      <w:rFonts w:ascii="Times New Roman" w:hAnsi="Times New Roman" w:eastAsia="宋体" w:cs="Times New Roman"/>
      <w:color w:val="171717"/>
      <w:sz w:val="32"/>
      <w:szCs w:val="20"/>
    </w:rPr>
  </w:style>
  <w:style w:type="paragraph" w:styleId="7">
    <w:name w:val="footer"/>
    <w:basedOn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qFormat/>
    <w:uiPriority w:val="1"/>
    <w:pPr>
      <w:ind w:left="1942" w:right="1961"/>
      <w:jc w:val="center"/>
    </w:pPr>
    <w:rPr>
      <w:rFonts w:ascii="黑体" w:hAnsi="黑体" w:eastAsia="黑体" w:cs="黑体"/>
      <w:sz w:val="44"/>
      <w:szCs w:val="44"/>
    </w:rPr>
  </w:style>
  <w:style w:type="character" w:styleId="13">
    <w:name w:val="page number"/>
    <w:basedOn w:val="12"/>
    <w:qFormat/>
    <w:uiPriority w:val="0"/>
  </w:style>
  <w:style w:type="paragraph" w:customStyle="1" w:styleId="14">
    <w:name w:val="Table Paragraph"/>
    <w:basedOn w:val="1"/>
    <w:qFormat/>
    <w:uiPriority w:val="1"/>
    <w:rPr>
      <w:rFonts w:ascii="PMingLiU" w:hAnsi="PMingLiU" w:eastAsia="PMingLiU" w:cs="PMingLiU"/>
    </w:rPr>
  </w:style>
  <w:style w:type="table" w:customStyle="1" w:styleId="15">
    <w:name w:val="Table Normal"/>
    <w:unhideWhenUsed/>
    <w:qFormat/>
    <w:uiPriority w:val="2"/>
    <w:tblPr>
      <w:tblCellMar>
        <w:top w:w="0" w:type="dxa"/>
        <w:left w:w="0" w:type="dxa"/>
        <w:bottom w:w="0" w:type="dxa"/>
        <w:right w:w="0" w:type="dxa"/>
      </w:tblCellMar>
    </w:tblPr>
  </w:style>
  <w:style w:type="paragraph" w:styleId="16">
    <w:name w:val="List Paragraph"/>
    <w:basedOn w:val="1"/>
    <w:qFormat/>
    <w:uiPriority w:val="1"/>
    <w:pPr>
      <w:spacing w:before="160"/>
      <w:ind w:left="2377" w:hanging="282"/>
    </w:pPr>
  </w:style>
  <w:style w:type="paragraph" w:customStyle="1" w:styleId="17">
    <w:name w:val=" Char"/>
    <w:basedOn w:val="1"/>
    <w:qFormat/>
    <w:uiPriority w:val="0"/>
    <w:pPr>
      <w:widowControl/>
      <w:spacing w:after="160" w:line="240" w:lineRule="exact"/>
      <w:jc w:val="left"/>
    </w:pPr>
    <w:rPr>
      <w:sz w:val="32"/>
      <w:szCs w:val="32"/>
    </w:rPr>
  </w:style>
  <w:style w:type="character" w:customStyle="1" w:styleId="18">
    <w:name w:val="font31"/>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6643</Words>
  <Characters>6736</Characters>
  <Lines>0</Lines>
  <Paragraphs>0</Paragraphs>
  <TotalTime>4</TotalTime>
  <ScaleCrop>false</ScaleCrop>
  <LinksUpToDate>false</LinksUpToDate>
  <CharactersWithSpaces>7367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2021-12-09T00:39:00Z</dcterms:created>
  <dc:creator>FGH</dc:creator>
  <cp:lastModifiedBy>雾里看花</cp:lastModifiedBy>
  <cp:lastPrinted>2024-10-31T08:16:00Z</cp:lastPrinted>
  <dcterms:modified xsi:type="dcterms:W3CDTF">2025-01-13T07:51:57Z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BFBCE69BE0824B7E82D006554FED43FE</vt:lpwstr>
  </property>
  <property fmtid="{D5CDD505-2E9C-101B-9397-08002B2CF9AE}" pid="4" name="KSOTemplateDocerSaveRecord">
    <vt:lpwstr>eyJoZGlkIjoiZmZjNGRiNGFmNTZlNTExNmQ5YzY4ZWNlZDdjZDNhNWUiLCJ1c2VySWQiOiIxMDg3MjUwOTk3In0=</vt:lpwstr>
  </property>
</Properties>
</file>