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005C2">
      <w:pPr>
        <w:pStyle w:val="9"/>
        <w:adjustRightInd w:val="0"/>
        <w:snapToGrid w:val="0"/>
        <w:spacing w:before="0" w:after="0" w:line="600" w:lineRule="exact"/>
        <w:rPr>
          <w:rFonts w:ascii="方正小标宋简体" w:hAnsi="方正小标宋简体"/>
          <w:bCs/>
        </w:rPr>
      </w:pPr>
      <w:r>
        <w:rPr>
          <w:rFonts w:hint="eastAsia" w:ascii="方正小标宋简体" w:hAnsi="方正小标宋简体"/>
          <w:bCs/>
        </w:rPr>
        <w:t>寿县市监局</w:t>
      </w:r>
      <w:r>
        <w:rPr>
          <w:rFonts w:ascii="方正小标宋简体" w:hAnsi="方正小标宋简体"/>
          <w:bCs/>
        </w:rPr>
        <w:t>项目绩效运行监控报告</w:t>
      </w:r>
    </w:p>
    <w:p w14:paraId="2E7E15D7">
      <w:pPr>
        <w:pStyle w:val="9"/>
        <w:adjustRightInd w:val="0"/>
        <w:snapToGrid w:val="0"/>
        <w:spacing w:before="0" w:after="0" w:line="600" w:lineRule="exact"/>
        <w:ind w:firstLine="1760" w:firstLineChars="550"/>
        <w:jc w:val="both"/>
        <w:rPr>
          <w:rFonts w:ascii="方正小标宋简体" w:hAnsi="方正小标宋简体"/>
          <w:bCs/>
        </w:rPr>
      </w:pPr>
      <w:r>
        <w:rPr>
          <w:rFonts w:hint="eastAsia" w:asciiTheme="majorEastAsia" w:hAnsiTheme="majorEastAsia" w:eastAsiaTheme="majorEastAsia"/>
          <w:b w:val="0"/>
          <w:bCs/>
          <w:sz w:val="32"/>
          <w:szCs w:val="32"/>
        </w:rPr>
        <w:t>（</w:t>
      </w:r>
      <w:r>
        <w:rPr>
          <w:rFonts w:asciiTheme="majorEastAsia" w:hAnsiTheme="majorEastAsia" w:eastAsiaTheme="majorEastAsia"/>
          <w:b w:val="0"/>
          <w:bCs/>
          <w:sz w:val="32"/>
          <w:szCs w:val="32"/>
        </w:rPr>
        <w:t>市场监督检验所定额补助项目</w:t>
      </w:r>
      <w:r>
        <w:rPr>
          <w:rFonts w:hint="eastAsia" w:asciiTheme="majorEastAsia" w:hAnsiTheme="majorEastAsia" w:eastAsiaTheme="majorEastAsia"/>
          <w:b w:val="0"/>
          <w:bCs/>
          <w:sz w:val="32"/>
          <w:szCs w:val="32"/>
        </w:rPr>
        <w:t>）</w:t>
      </w:r>
    </w:p>
    <w:p w14:paraId="354FADF9">
      <w:pPr>
        <w:pStyle w:val="9"/>
        <w:adjustRightInd w:val="0"/>
        <w:snapToGrid w:val="0"/>
        <w:spacing w:before="0" w:after="0" w:line="600" w:lineRule="exact"/>
        <w:ind w:firstLine="480" w:firstLineChars="150"/>
        <w:jc w:val="both"/>
        <w:rPr>
          <w:rFonts w:cs="仿宋_GB2312" w:asciiTheme="majorEastAsia" w:hAnsiTheme="majorEastAsia" w:eastAsiaTheme="majorEastAsia"/>
          <w:b w:val="0"/>
          <w:bCs/>
          <w:sz w:val="32"/>
          <w:szCs w:val="32"/>
        </w:rPr>
      </w:pPr>
    </w:p>
    <w:p w14:paraId="7806A0C5">
      <w:pPr>
        <w:pStyle w:val="9"/>
        <w:adjustRightInd w:val="0"/>
        <w:snapToGrid w:val="0"/>
        <w:spacing w:before="0" w:after="0" w:line="600" w:lineRule="exact"/>
        <w:ind w:firstLine="480" w:firstLineChars="150"/>
        <w:jc w:val="both"/>
        <w:rPr>
          <w:rFonts w:asciiTheme="majorEastAsia" w:hAnsiTheme="majorEastAsia" w:eastAsiaTheme="majorEastAsia"/>
          <w:b w:val="0"/>
          <w:bCs/>
          <w:sz w:val="32"/>
          <w:szCs w:val="32"/>
        </w:rPr>
      </w:pPr>
      <w:r>
        <w:rPr>
          <w:rFonts w:hint="eastAsia" w:cs="仿宋_GB2312" w:asciiTheme="majorEastAsia" w:hAnsiTheme="majorEastAsia" w:eastAsiaTheme="majorEastAsia"/>
          <w:b w:val="0"/>
          <w:bCs/>
          <w:sz w:val="32"/>
          <w:szCs w:val="32"/>
        </w:rPr>
        <w:t>一、绩效监控工作组织实施情况</w:t>
      </w:r>
    </w:p>
    <w:p w14:paraId="5AC810F9">
      <w:pPr>
        <w:spacing w:line="520" w:lineRule="exact"/>
        <w:ind w:firstLine="640" w:firstLineChars="200"/>
        <w:rPr>
          <w:rFonts w:asciiTheme="majorEastAsia" w:hAnsiTheme="majorEastAsia" w:eastAsiaTheme="majorEastAsia"/>
          <w:bCs/>
          <w:sz w:val="32"/>
          <w:szCs w:val="32"/>
        </w:rPr>
      </w:pPr>
      <w:r>
        <w:rPr>
          <w:rFonts w:hint="eastAsia" w:asciiTheme="majorEastAsia" w:hAnsiTheme="majorEastAsia" w:eastAsiaTheme="majorEastAsia"/>
          <w:bCs/>
          <w:sz w:val="32"/>
          <w:szCs w:val="32"/>
        </w:rPr>
        <w:t>1、、项目名称</w:t>
      </w:r>
    </w:p>
    <w:p w14:paraId="15D8AD1E">
      <w:pPr>
        <w:spacing w:line="520" w:lineRule="exact"/>
        <w:ind w:firstLine="640" w:firstLineChars="200"/>
        <w:rPr>
          <w:rFonts w:asciiTheme="majorEastAsia" w:hAnsiTheme="majorEastAsia" w:eastAsiaTheme="majorEastAsia"/>
          <w:bCs/>
          <w:sz w:val="32"/>
          <w:szCs w:val="32"/>
        </w:rPr>
      </w:pPr>
      <w:r>
        <w:rPr>
          <w:rFonts w:asciiTheme="majorEastAsia" w:hAnsiTheme="majorEastAsia" w:eastAsiaTheme="majorEastAsia"/>
          <w:bCs/>
          <w:sz w:val="32"/>
          <w:szCs w:val="32"/>
        </w:rPr>
        <w:t>市场监督检验所定额补助项目。</w:t>
      </w:r>
    </w:p>
    <w:p w14:paraId="58903E0A">
      <w:pPr>
        <w:spacing w:line="520" w:lineRule="exact"/>
        <w:ind w:firstLine="640" w:firstLineChars="200"/>
        <w:rPr>
          <w:rFonts w:asciiTheme="majorEastAsia" w:hAnsiTheme="majorEastAsia" w:eastAsiaTheme="majorEastAsia"/>
          <w:bCs/>
          <w:sz w:val="32"/>
          <w:szCs w:val="32"/>
        </w:rPr>
      </w:pPr>
      <w:r>
        <w:rPr>
          <w:rFonts w:hint="eastAsia" w:asciiTheme="majorEastAsia" w:hAnsiTheme="majorEastAsia" w:eastAsiaTheme="majorEastAsia"/>
          <w:bCs/>
          <w:sz w:val="32"/>
          <w:szCs w:val="32"/>
        </w:rPr>
        <w:t>2、、项目绩效目标</w:t>
      </w:r>
    </w:p>
    <w:p w14:paraId="7E04E367">
      <w:pPr>
        <w:ind w:left="160" w:leftChars="76" w:firstLine="800" w:firstLineChars="250"/>
        <w:rPr>
          <w:rFonts w:asciiTheme="majorEastAsia" w:hAnsiTheme="majorEastAsia" w:eastAsiaTheme="majorEastAsia"/>
          <w:bCs/>
          <w:sz w:val="32"/>
          <w:szCs w:val="32"/>
        </w:rPr>
      </w:pPr>
      <w:r>
        <w:rPr>
          <w:rFonts w:hint="eastAsia" w:asciiTheme="majorEastAsia" w:hAnsiTheme="majorEastAsia" w:eastAsiaTheme="majorEastAsia"/>
          <w:bCs/>
          <w:sz w:val="32"/>
          <w:szCs w:val="32"/>
        </w:rPr>
        <w:t>（1）</w:t>
      </w:r>
      <w:r>
        <w:rPr>
          <w:rFonts w:asciiTheme="majorEastAsia" w:hAnsiTheme="majorEastAsia" w:eastAsiaTheme="majorEastAsia"/>
          <w:bCs/>
          <w:sz w:val="32"/>
          <w:szCs w:val="32"/>
        </w:rPr>
        <w:t>市场监督检验所人员与业务经费包干经费支出。</w:t>
      </w:r>
    </w:p>
    <w:p w14:paraId="4DF045F6">
      <w:pPr>
        <w:ind w:left="160" w:leftChars="76" w:firstLine="800" w:firstLineChars="250"/>
        <w:rPr>
          <w:rFonts w:asciiTheme="majorEastAsia" w:hAnsiTheme="majorEastAsia" w:eastAsiaTheme="majorEastAsia"/>
          <w:kern w:val="0"/>
          <w:sz w:val="32"/>
          <w:szCs w:val="32"/>
        </w:rPr>
      </w:pPr>
      <w:r>
        <w:rPr>
          <w:rFonts w:hint="eastAsia" w:asciiTheme="majorEastAsia" w:hAnsiTheme="majorEastAsia" w:eastAsiaTheme="majorEastAsia"/>
          <w:kern w:val="0"/>
          <w:sz w:val="32"/>
          <w:szCs w:val="32"/>
        </w:rPr>
        <w:t>（2）依法依规履行全县范围计量器具的强制检定工作和食品检验工作。</w:t>
      </w:r>
    </w:p>
    <w:p w14:paraId="77841AC9">
      <w:pPr>
        <w:ind w:left="160" w:leftChars="76" w:firstLine="800" w:firstLineChars="250"/>
        <w:rPr>
          <w:rFonts w:asciiTheme="majorEastAsia" w:hAnsiTheme="majorEastAsia" w:eastAsiaTheme="majorEastAsia"/>
          <w:sz w:val="32"/>
          <w:szCs w:val="32"/>
        </w:rPr>
      </w:pPr>
      <w:r>
        <w:rPr>
          <w:rFonts w:hint="eastAsia" w:asciiTheme="majorEastAsia" w:hAnsiTheme="majorEastAsia" w:eastAsiaTheme="majorEastAsia"/>
          <w:kern w:val="0"/>
          <w:sz w:val="32"/>
          <w:szCs w:val="32"/>
        </w:rPr>
        <w:t>（3）开展非强制检定计量器具的检定、校准工作。</w:t>
      </w:r>
    </w:p>
    <w:p w14:paraId="355B4951">
      <w:pPr>
        <w:spacing w:line="480" w:lineRule="auto"/>
        <w:ind w:firstLine="640" w:firstLineChars="200"/>
        <w:jc w:val="left"/>
        <w:rPr>
          <w:rFonts w:cs="仿宋_GB2312" w:asciiTheme="majorEastAsia" w:hAnsiTheme="majorEastAsia" w:eastAsiaTheme="majorEastAsia"/>
          <w:bCs/>
          <w:sz w:val="32"/>
          <w:szCs w:val="32"/>
        </w:rPr>
      </w:pPr>
      <w:r>
        <w:rPr>
          <w:rFonts w:hint="eastAsia" w:cs="仿宋_GB2312" w:asciiTheme="majorEastAsia" w:hAnsiTheme="majorEastAsia" w:eastAsiaTheme="majorEastAsia"/>
          <w:bCs/>
          <w:sz w:val="32"/>
          <w:szCs w:val="32"/>
        </w:rPr>
        <w:t>二、预算执行进度和绩效目标运行情况</w:t>
      </w:r>
    </w:p>
    <w:p w14:paraId="7385F5FE">
      <w:pPr>
        <w:spacing w:line="520" w:lineRule="exact"/>
        <w:ind w:firstLine="640" w:firstLineChars="200"/>
        <w:rPr>
          <w:rFonts w:asciiTheme="majorEastAsia" w:hAnsiTheme="majorEastAsia" w:eastAsiaTheme="majorEastAsia"/>
          <w:bCs/>
          <w:sz w:val="32"/>
          <w:szCs w:val="32"/>
        </w:rPr>
      </w:pPr>
      <w:r>
        <w:rPr>
          <w:rFonts w:hint="eastAsia" w:asciiTheme="majorEastAsia" w:hAnsiTheme="majorEastAsia" w:eastAsiaTheme="majorEastAsia"/>
          <w:bCs/>
          <w:sz w:val="32"/>
          <w:szCs w:val="32"/>
        </w:rPr>
        <w:t>2023年度</w:t>
      </w:r>
      <w:r>
        <w:rPr>
          <w:rFonts w:asciiTheme="majorEastAsia" w:hAnsiTheme="majorEastAsia" w:eastAsiaTheme="majorEastAsia"/>
          <w:bCs/>
          <w:sz w:val="32"/>
          <w:szCs w:val="32"/>
        </w:rPr>
        <w:t>市场监督检验所定额补助项目</w:t>
      </w:r>
      <w:r>
        <w:rPr>
          <w:rFonts w:hint="eastAsia" w:asciiTheme="majorEastAsia" w:hAnsiTheme="majorEastAsia" w:eastAsiaTheme="majorEastAsia"/>
          <w:bCs/>
          <w:sz w:val="32"/>
          <w:szCs w:val="32"/>
        </w:rPr>
        <w:t>300万元，其中财政拨款300万元。截止到今年12月底共使用资金299.50万元，执行率为99.8%。</w:t>
      </w:r>
    </w:p>
    <w:p w14:paraId="54EECC67">
      <w:pPr>
        <w:spacing w:line="520" w:lineRule="exact"/>
        <w:ind w:firstLine="640" w:firstLineChars="200"/>
        <w:rPr>
          <w:rFonts w:asciiTheme="majorEastAsia" w:hAnsiTheme="majorEastAsia" w:eastAsiaTheme="majorEastAsia"/>
          <w:sz w:val="32"/>
          <w:szCs w:val="32"/>
        </w:rPr>
      </w:pPr>
      <w:r>
        <w:rPr>
          <w:rFonts w:asciiTheme="majorEastAsia" w:hAnsiTheme="majorEastAsia" w:eastAsiaTheme="majorEastAsia"/>
          <w:sz w:val="32"/>
          <w:szCs w:val="32"/>
        </w:rPr>
        <w:t>1.产出指标</w:t>
      </w:r>
    </w:p>
    <w:p w14:paraId="67FF2969">
      <w:pPr>
        <w:ind w:firstLine="480" w:firstLineChars="150"/>
        <w:rPr>
          <w:rFonts w:asciiTheme="majorEastAsia" w:hAnsiTheme="majorEastAsia" w:eastAsiaTheme="majorEastAsia"/>
          <w:sz w:val="32"/>
          <w:szCs w:val="32"/>
        </w:rPr>
      </w:pPr>
      <w:r>
        <w:rPr>
          <w:rFonts w:asciiTheme="majorEastAsia" w:hAnsiTheme="majorEastAsia" w:eastAsiaTheme="majorEastAsia"/>
          <w:bCs/>
          <w:sz w:val="32"/>
          <w:szCs w:val="32"/>
        </w:rPr>
        <w:t>（1）产出数量指标：</w:t>
      </w:r>
      <w:r>
        <w:rPr>
          <w:rFonts w:hint="eastAsia" w:asciiTheme="majorEastAsia" w:hAnsiTheme="majorEastAsia" w:eastAsiaTheme="majorEastAsia"/>
          <w:bCs/>
          <w:sz w:val="32"/>
          <w:szCs w:val="32"/>
        </w:rPr>
        <w:t>1、</w:t>
      </w:r>
      <w:r>
        <w:rPr>
          <w:rFonts w:hint="eastAsia" w:asciiTheme="majorEastAsia" w:hAnsiTheme="majorEastAsia" w:eastAsiaTheme="majorEastAsia"/>
          <w:kern w:val="0"/>
          <w:sz w:val="32"/>
          <w:szCs w:val="32"/>
        </w:rPr>
        <w:t>组织开展全县范围计量器具的强制检定，2、开展有关委托协议食品检验工作，3、开展非强制检定计量器具的检定、校准工作，4、维持人员工作经费和人员工资福利</w:t>
      </w:r>
    </w:p>
    <w:p w14:paraId="23654FF0">
      <w:pPr>
        <w:spacing w:line="520" w:lineRule="exact"/>
        <w:ind w:firstLine="640" w:firstLineChars="200"/>
        <w:rPr>
          <w:rFonts w:asciiTheme="majorEastAsia" w:hAnsiTheme="majorEastAsia" w:eastAsiaTheme="majorEastAsia"/>
          <w:bCs/>
          <w:sz w:val="32"/>
          <w:szCs w:val="32"/>
        </w:rPr>
      </w:pPr>
      <w:r>
        <w:rPr>
          <w:rFonts w:asciiTheme="majorEastAsia" w:hAnsiTheme="majorEastAsia" w:eastAsiaTheme="majorEastAsia"/>
          <w:bCs/>
          <w:sz w:val="32"/>
          <w:szCs w:val="32"/>
        </w:rPr>
        <w:t>（2）产出质量指标：经费安排后保证</w:t>
      </w:r>
      <w:r>
        <w:rPr>
          <w:rFonts w:hint="eastAsia" w:asciiTheme="majorEastAsia" w:hAnsiTheme="majorEastAsia" w:eastAsiaTheme="majorEastAsia"/>
          <w:bCs/>
          <w:sz w:val="32"/>
          <w:szCs w:val="32"/>
        </w:rPr>
        <w:t>了</w:t>
      </w:r>
      <w:r>
        <w:rPr>
          <w:rFonts w:asciiTheme="majorEastAsia" w:hAnsiTheme="majorEastAsia" w:eastAsiaTheme="majorEastAsia"/>
          <w:bCs/>
          <w:sz w:val="32"/>
          <w:szCs w:val="32"/>
        </w:rPr>
        <w:t>一切监督及检验工作正常开展，完成</w:t>
      </w:r>
      <w:r>
        <w:rPr>
          <w:rFonts w:hint="eastAsia" w:asciiTheme="majorEastAsia" w:hAnsiTheme="majorEastAsia" w:eastAsiaTheme="majorEastAsia"/>
          <w:bCs/>
          <w:sz w:val="32"/>
          <w:szCs w:val="32"/>
        </w:rPr>
        <w:t>了</w:t>
      </w:r>
      <w:r>
        <w:rPr>
          <w:rFonts w:asciiTheme="majorEastAsia" w:hAnsiTheme="majorEastAsia" w:eastAsiaTheme="majorEastAsia"/>
          <w:bCs/>
          <w:sz w:val="32"/>
          <w:szCs w:val="32"/>
        </w:rPr>
        <w:t>各项检测任务。</w:t>
      </w:r>
    </w:p>
    <w:p w14:paraId="558BAA2D">
      <w:pPr>
        <w:spacing w:line="520" w:lineRule="exact"/>
        <w:ind w:firstLine="640" w:firstLineChars="200"/>
        <w:rPr>
          <w:rFonts w:asciiTheme="majorEastAsia" w:hAnsiTheme="majorEastAsia" w:eastAsiaTheme="majorEastAsia"/>
          <w:bCs/>
          <w:sz w:val="32"/>
          <w:szCs w:val="32"/>
        </w:rPr>
      </w:pPr>
      <w:r>
        <w:rPr>
          <w:rFonts w:hint="eastAsia" w:asciiTheme="majorEastAsia" w:hAnsiTheme="majorEastAsia" w:eastAsiaTheme="majorEastAsia"/>
          <w:bCs/>
          <w:sz w:val="32"/>
          <w:szCs w:val="32"/>
        </w:rPr>
        <w:t>（3）</w:t>
      </w:r>
      <w:r>
        <w:rPr>
          <w:rFonts w:asciiTheme="majorEastAsia" w:hAnsiTheme="majorEastAsia" w:eastAsiaTheme="majorEastAsia"/>
          <w:bCs/>
          <w:sz w:val="32"/>
          <w:szCs w:val="32"/>
        </w:rPr>
        <w:t>产出</w:t>
      </w:r>
      <w:r>
        <w:rPr>
          <w:rFonts w:hint="eastAsia" w:asciiTheme="majorEastAsia" w:hAnsiTheme="majorEastAsia" w:eastAsiaTheme="majorEastAsia"/>
          <w:bCs/>
          <w:sz w:val="32"/>
          <w:szCs w:val="32"/>
        </w:rPr>
        <w:t>时效</w:t>
      </w:r>
      <w:r>
        <w:rPr>
          <w:rFonts w:asciiTheme="majorEastAsia" w:hAnsiTheme="majorEastAsia" w:eastAsiaTheme="majorEastAsia"/>
          <w:bCs/>
          <w:sz w:val="32"/>
          <w:szCs w:val="32"/>
        </w:rPr>
        <w:t>指标</w:t>
      </w:r>
      <w:r>
        <w:rPr>
          <w:rFonts w:hint="eastAsia" w:asciiTheme="majorEastAsia" w:hAnsiTheme="majorEastAsia" w:eastAsiaTheme="majorEastAsia"/>
          <w:bCs/>
          <w:sz w:val="32"/>
          <w:szCs w:val="32"/>
        </w:rPr>
        <w:t>：在时间控制范围之内</w:t>
      </w:r>
    </w:p>
    <w:p w14:paraId="0372B7AB">
      <w:pPr>
        <w:spacing w:line="520" w:lineRule="exact"/>
        <w:ind w:firstLine="640" w:firstLineChars="200"/>
        <w:rPr>
          <w:rFonts w:asciiTheme="majorEastAsia" w:hAnsiTheme="majorEastAsia" w:eastAsiaTheme="majorEastAsia"/>
          <w:bCs/>
          <w:sz w:val="32"/>
          <w:szCs w:val="32"/>
        </w:rPr>
      </w:pPr>
      <w:r>
        <w:rPr>
          <w:rFonts w:asciiTheme="majorEastAsia" w:hAnsiTheme="majorEastAsia" w:eastAsiaTheme="majorEastAsia"/>
          <w:bCs/>
          <w:sz w:val="32"/>
          <w:szCs w:val="32"/>
        </w:rPr>
        <w:t>（4）产出成本指标：控制在制度规定标准以内。</w:t>
      </w:r>
    </w:p>
    <w:p w14:paraId="2813D10F">
      <w:pPr>
        <w:spacing w:line="520" w:lineRule="exact"/>
        <w:ind w:firstLine="640" w:firstLineChars="200"/>
        <w:rPr>
          <w:rFonts w:asciiTheme="majorEastAsia" w:hAnsiTheme="majorEastAsia" w:eastAsiaTheme="majorEastAsia"/>
          <w:sz w:val="32"/>
          <w:szCs w:val="32"/>
        </w:rPr>
      </w:pPr>
      <w:r>
        <w:rPr>
          <w:rFonts w:asciiTheme="majorEastAsia" w:hAnsiTheme="majorEastAsia" w:eastAsiaTheme="majorEastAsia"/>
          <w:sz w:val="32"/>
          <w:szCs w:val="32"/>
        </w:rPr>
        <w:t>2.效益指标</w:t>
      </w:r>
      <w:r>
        <w:rPr>
          <w:rFonts w:hint="eastAsia" w:asciiTheme="majorEastAsia" w:hAnsiTheme="majorEastAsia" w:eastAsiaTheme="majorEastAsia"/>
          <w:sz w:val="32"/>
          <w:szCs w:val="32"/>
        </w:rPr>
        <w:t>：</w:t>
      </w:r>
      <w:r>
        <w:rPr>
          <w:rFonts w:hint="eastAsia" w:asciiTheme="majorEastAsia" w:hAnsiTheme="majorEastAsia" w:eastAsiaTheme="majorEastAsia"/>
          <w:kern w:val="0"/>
          <w:sz w:val="32"/>
          <w:szCs w:val="32"/>
        </w:rPr>
        <w:t>社会效益指标和可持续影响指标效益明显</w:t>
      </w:r>
    </w:p>
    <w:p w14:paraId="438ACF1C">
      <w:pPr>
        <w:widowControl/>
        <w:ind w:firstLine="640" w:firstLineChars="200"/>
        <w:rPr>
          <w:rFonts w:asciiTheme="majorEastAsia" w:hAnsiTheme="majorEastAsia" w:eastAsiaTheme="majorEastAsia"/>
          <w:kern w:val="0"/>
          <w:sz w:val="32"/>
          <w:szCs w:val="32"/>
        </w:rPr>
      </w:pPr>
      <w:r>
        <w:rPr>
          <w:rFonts w:hint="eastAsia" w:asciiTheme="majorEastAsia" w:hAnsiTheme="majorEastAsia" w:eastAsiaTheme="majorEastAsia"/>
          <w:kern w:val="0"/>
          <w:sz w:val="32"/>
          <w:szCs w:val="32"/>
        </w:rPr>
        <w:t>3、满意度指标：服务对象满意度大于90%。</w:t>
      </w:r>
    </w:p>
    <w:p w14:paraId="4DE3E0AA">
      <w:pPr>
        <w:spacing w:line="480" w:lineRule="auto"/>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三、</w:t>
      </w:r>
      <w:r>
        <w:rPr>
          <w:rFonts w:hint="eastAsia" w:cs="仿宋_GB2312" w:asciiTheme="majorEastAsia" w:hAnsiTheme="majorEastAsia" w:eastAsiaTheme="majorEastAsia"/>
          <w:bCs/>
          <w:sz w:val="32"/>
          <w:szCs w:val="32"/>
        </w:rPr>
        <w:t>存在的主要问题及原因分析</w:t>
      </w:r>
    </w:p>
    <w:p w14:paraId="4CC925AF">
      <w:pPr>
        <w:rPr>
          <w:rFonts w:asciiTheme="majorEastAsia" w:hAnsiTheme="majorEastAsia" w:eastAsiaTheme="majorEastAsia"/>
          <w:sz w:val="32"/>
          <w:szCs w:val="32"/>
        </w:rPr>
      </w:pPr>
      <w:r>
        <w:rPr>
          <w:rFonts w:hint="eastAsia" w:asciiTheme="majorEastAsia" w:hAnsiTheme="majorEastAsia" w:eastAsiaTheme="majorEastAsia"/>
          <w:sz w:val="32"/>
          <w:szCs w:val="32"/>
        </w:rPr>
        <w:t>1、检验所设备老化，服务项目不全;</w:t>
      </w:r>
    </w:p>
    <w:p w14:paraId="3217E74B">
      <w:pPr>
        <w:rPr>
          <w:rFonts w:asciiTheme="majorEastAsia" w:hAnsiTheme="majorEastAsia" w:eastAsiaTheme="majorEastAsia"/>
          <w:sz w:val="32"/>
          <w:szCs w:val="32"/>
        </w:rPr>
      </w:pPr>
      <w:r>
        <w:rPr>
          <w:rFonts w:hint="eastAsia" w:asciiTheme="majorEastAsia" w:hAnsiTheme="majorEastAsia" w:eastAsiaTheme="majorEastAsia"/>
          <w:sz w:val="32"/>
          <w:szCs w:val="32"/>
        </w:rPr>
        <w:t>2、由于定额补助少，造成检验所人员工作经费和人员福利得不到保证，严重制约着检验所的发展；</w:t>
      </w:r>
    </w:p>
    <w:p w14:paraId="450BF27B">
      <w:pPr>
        <w:spacing w:line="480" w:lineRule="auto"/>
        <w:ind w:firstLine="800" w:firstLineChars="250"/>
        <w:rPr>
          <w:rFonts w:cs="仿宋_GB2312" w:asciiTheme="majorEastAsia" w:hAnsiTheme="majorEastAsia" w:eastAsiaTheme="majorEastAsia"/>
          <w:bCs/>
          <w:sz w:val="32"/>
          <w:szCs w:val="32"/>
        </w:rPr>
      </w:pPr>
      <w:r>
        <w:rPr>
          <w:rFonts w:hint="eastAsia" w:cs="仿宋_GB2312" w:asciiTheme="majorEastAsia" w:hAnsiTheme="majorEastAsia" w:eastAsiaTheme="majorEastAsia"/>
          <w:bCs/>
          <w:sz w:val="32"/>
          <w:szCs w:val="32"/>
        </w:rPr>
        <w:t>四、下一步改进工作的举措</w:t>
      </w:r>
    </w:p>
    <w:p w14:paraId="35CF5AD8">
      <w:pPr>
        <w:spacing w:line="520" w:lineRule="exact"/>
        <w:ind w:firstLine="640" w:firstLineChars="200"/>
        <w:rPr>
          <w:rFonts w:asciiTheme="majorEastAsia" w:hAnsiTheme="majorEastAsia" w:eastAsiaTheme="majorEastAsia"/>
          <w:bCs/>
          <w:sz w:val="32"/>
          <w:szCs w:val="32"/>
        </w:rPr>
      </w:pPr>
      <w:r>
        <w:rPr>
          <w:rFonts w:hint="eastAsia" w:cs="仿宋_GB2312" w:asciiTheme="majorEastAsia" w:hAnsiTheme="majorEastAsia" w:eastAsiaTheme="majorEastAsia"/>
          <w:bCs/>
          <w:sz w:val="32"/>
          <w:szCs w:val="32"/>
        </w:rPr>
        <w:t>1、加强学习，努力提高干部职工的政治素质个业务水平，</w:t>
      </w:r>
      <w:r>
        <w:rPr>
          <w:rFonts w:asciiTheme="majorEastAsia" w:hAnsiTheme="majorEastAsia" w:eastAsiaTheme="majorEastAsia"/>
          <w:bCs/>
          <w:sz w:val="32"/>
          <w:szCs w:val="32"/>
        </w:rPr>
        <w:t>保障依法依规履行全县范围计量器具的强制检定工作和食品检验工作；积极开展非强制检定计量器具的检定校准工作、进一步夯实计量基础，为优化营商环境，推动实体经济发展，提供更好的计量服务。</w:t>
      </w:r>
    </w:p>
    <w:p w14:paraId="6BC2A7DF">
      <w:pPr>
        <w:spacing w:line="480" w:lineRule="auto"/>
        <w:ind w:firstLine="800" w:firstLineChars="250"/>
        <w:rPr>
          <w:rFonts w:cs="仿宋_GB2312" w:asciiTheme="majorEastAsia" w:hAnsiTheme="majorEastAsia" w:eastAsiaTheme="majorEastAsia"/>
          <w:bCs/>
          <w:sz w:val="32"/>
          <w:szCs w:val="32"/>
        </w:rPr>
      </w:pPr>
      <w:r>
        <w:rPr>
          <w:rFonts w:hint="eastAsia" w:cs="仿宋_GB2312" w:asciiTheme="majorEastAsia" w:hAnsiTheme="majorEastAsia" w:eastAsiaTheme="majorEastAsia"/>
          <w:bCs/>
          <w:sz w:val="32"/>
          <w:szCs w:val="32"/>
        </w:rPr>
        <w:t>2、加大投入，积极引进新设备上马和促进老旧设备更新升级，改善服务质量，提高检验所的知名度。</w:t>
      </w:r>
    </w:p>
    <w:p w14:paraId="3B5219F8">
      <w:pPr>
        <w:spacing w:line="480" w:lineRule="auto"/>
        <w:ind w:firstLine="627" w:firstLineChars="196"/>
        <w:rPr>
          <w:rFonts w:cs="仿宋_GB2312" w:asciiTheme="majorEastAsia" w:hAnsiTheme="majorEastAsia" w:eastAsiaTheme="majorEastAsia"/>
          <w:bCs/>
          <w:sz w:val="32"/>
          <w:szCs w:val="32"/>
        </w:rPr>
      </w:pPr>
    </w:p>
    <w:p w14:paraId="76E628B0">
      <w:pPr>
        <w:spacing w:line="480" w:lineRule="auto"/>
        <w:ind w:firstLine="800" w:firstLineChars="250"/>
        <w:rPr>
          <w:rFonts w:cs="仿宋_GB2312" w:asciiTheme="majorEastAsia" w:hAnsiTheme="majorEastAsia" w:eastAsiaTheme="majorEastAsia"/>
          <w:bCs/>
          <w:sz w:val="32"/>
          <w:szCs w:val="32"/>
        </w:rPr>
      </w:pPr>
    </w:p>
    <w:p w14:paraId="06BF6AE0">
      <w:pPr>
        <w:ind w:firstLine="5280" w:firstLineChars="1650"/>
        <w:rPr>
          <w:rFonts w:asciiTheme="majorEastAsia" w:hAnsiTheme="majorEastAsia" w:eastAsiaTheme="majorEastAsia"/>
          <w:sz w:val="32"/>
          <w:szCs w:val="32"/>
        </w:rPr>
      </w:pPr>
      <w:r>
        <w:rPr>
          <w:rFonts w:hint="eastAsia" w:asciiTheme="majorEastAsia" w:hAnsiTheme="majorEastAsia" w:eastAsiaTheme="majorEastAsia"/>
          <w:sz w:val="32"/>
          <w:szCs w:val="32"/>
        </w:rPr>
        <w:t>寿县市场监督管理局</w:t>
      </w:r>
    </w:p>
    <w:p w14:paraId="4EBEB437">
      <w:pPr>
        <w:ind w:firstLine="5600" w:firstLineChars="1750"/>
        <w:rPr>
          <w:rFonts w:hint="eastAsia" w:asciiTheme="majorEastAsia" w:hAnsiTheme="majorEastAsia" w:eastAsiaTheme="majorEastAsia"/>
          <w:sz w:val="32"/>
          <w:szCs w:val="32"/>
        </w:rPr>
      </w:pPr>
      <w:r>
        <w:rPr>
          <w:rFonts w:hint="eastAsia" w:asciiTheme="majorEastAsia" w:hAnsiTheme="majorEastAsia" w:eastAsiaTheme="majorEastAsia"/>
          <w:sz w:val="32"/>
          <w:szCs w:val="32"/>
        </w:rPr>
        <w:t>2023年12月31日</w:t>
      </w:r>
    </w:p>
    <w:p w14:paraId="21F3A3EA">
      <w:pPr>
        <w:ind w:firstLine="5600" w:firstLineChars="1750"/>
        <w:rPr>
          <w:rFonts w:hint="eastAsia" w:asciiTheme="majorEastAsia" w:hAnsiTheme="majorEastAsia" w:eastAsiaTheme="majorEastAsia"/>
          <w:sz w:val="32"/>
          <w:szCs w:val="32"/>
        </w:rPr>
      </w:pPr>
    </w:p>
    <w:p w14:paraId="128EDD1A">
      <w:pPr>
        <w:ind w:firstLine="5600" w:firstLineChars="1750"/>
        <w:rPr>
          <w:rFonts w:hint="eastAsia" w:asciiTheme="majorEastAsia" w:hAnsiTheme="majorEastAsia" w:eastAsiaTheme="majorEastAsia"/>
          <w:sz w:val="32"/>
          <w:szCs w:val="32"/>
        </w:rPr>
      </w:pPr>
    </w:p>
    <w:p w14:paraId="36E7F5A0">
      <w:pPr>
        <w:ind w:firstLine="5600" w:firstLineChars="1750"/>
        <w:rPr>
          <w:rFonts w:hint="eastAsia" w:asciiTheme="majorEastAsia" w:hAnsiTheme="majorEastAsia" w:eastAsiaTheme="majorEastAsia"/>
          <w:sz w:val="32"/>
          <w:szCs w:val="32"/>
        </w:rPr>
      </w:pPr>
    </w:p>
    <w:p w14:paraId="4BAE7A71">
      <w:pPr>
        <w:ind w:firstLine="5600" w:firstLineChars="1750"/>
        <w:rPr>
          <w:rFonts w:hint="eastAsia" w:asciiTheme="majorEastAsia" w:hAnsiTheme="majorEastAsia" w:eastAsiaTheme="majorEastAsia"/>
          <w:sz w:val="32"/>
          <w:szCs w:val="32"/>
        </w:rPr>
      </w:pPr>
    </w:p>
    <w:p w14:paraId="72B831D1">
      <w:pPr>
        <w:ind w:firstLine="5600" w:firstLineChars="1750"/>
        <w:rPr>
          <w:rFonts w:hint="eastAsia" w:asciiTheme="majorEastAsia" w:hAnsiTheme="majorEastAsia" w:eastAsiaTheme="majorEastAsia"/>
          <w:sz w:val="32"/>
          <w:szCs w:val="32"/>
        </w:rPr>
      </w:pPr>
    </w:p>
    <w:p w14:paraId="79A81163">
      <w:pPr>
        <w:pStyle w:val="9"/>
        <w:adjustRightInd w:val="0"/>
        <w:snapToGrid w:val="0"/>
        <w:spacing w:before="0" w:after="0" w:line="600" w:lineRule="exact"/>
        <w:rPr>
          <w:rFonts w:ascii="方正小标宋简体" w:hAnsi="方正小标宋简体"/>
          <w:bCs/>
        </w:rPr>
      </w:pPr>
      <w:r>
        <w:rPr>
          <w:rFonts w:hint="eastAsia" w:hAnsi="宋体"/>
          <w:bCs/>
        </w:rPr>
        <w:t>寿县市监局</w:t>
      </w:r>
      <w:r>
        <w:rPr>
          <w:rFonts w:hAnsi="宋体"/>
          <w:bCs/>
        </w:rPr>
        <w:t>项目绩效运行监控报告</w:t>
      </w:r>
    </w:p>
    <w:p w14:paraId="4512E974">
      <w:pPr>
        <w:pStyle w:val="9"/>
        <w:adjustRightInd w:val="0"/>
        <w:snapToGrid w:val="0"/>
        <w:spacing w:before="0" w:after="0" w:line="600" w:lineRule="exact"/>
        <w:ind w:firstLine="1760" w:firstLineChars="550"/>
        <w:jc w:val="both"/>
        <w:rPr>
          <w:rFonts w:ascii="方正小标宋简体" w:hAnsi="方正小标宋简体"/>
          <w:bCs/>
        </w:rPr>
      </w:pPr>
      <w:r>
        <w:rPr>
          <w:rFonts w:hint="eastAsia" w:hAnsi="宋体"/>
          <w:b w:val="0"/>
          <w:bCs/>
          <w:sz w:val="32"/>
          <w:szCs w:val="32"/>
        </w:rPr>
        <w:t>（市场监管综合执法办案经费）</w:t>
      </w:r>
    </w:p>
    <w:p w14:paraId="75DF8889">
      <w:pPr>
        <w:pStyle w:val="9"/>
        <w:adjustRightInd w:val="0"/>
        <w:snapToGrid w:val="0"/>
        <w:spacing w:before="0" w:after="0" w:line="600" w:lineRule="exact"/>
        <w:ind w:firstLine="480" w:firstLineChars="150"/>
        <w:jc w:val="both"/>
        <w:rPr>
          <w:rFonts w:hAnsi="宋体" w:cs="仿宋_GB2312"/>
          <w:b w:val="0"/>
          <w:bCs/>
          <w:sz w:val="32"/>
          <w:szCs w:val="32"/>
        </w:rPr>
      </w:pPr>
    </w:p>
    <w:p w14:paraId="767EA337">
      <w:pPr>
        <w:pStyle w:val="9"/>
        <w:adjustRightInd w:val="0"/>
        <w:snapToGrid w:val="0"/>
        <w:spacing w:before="0" w:after="0" w:line="600" w:lineRule="exact"/>
        <w:ind w:firstLine="480" w:firstLineChars="150"/>
        <w:jc w:val="both"/>
        <w:rPr>
          <w:rFonts w:hAnsi="宋体"/>
          <w:b w:val="0"/>
          <w:bCs/>
          <w:sz w:val="32"/>
          <w:szCs w:val="32"/>
        </w:rPr>
      </w:pPr>
      <w:r>
        <w:rPr>
          <w:rFonts w:hint="eastAsia" w:hAnsi="宋体" w:cs="仿宋_GB2312"/>
          <w:b w:val="0"/>
          <w:bCs/>
          <w:sz w:val="32"/>
          <w:szCs w:val="32"/>
        </w:rPr>
        <w:t>一、绩效监控工作组织实施情况</w:t>
      </w:r>
    </w:p>
    <w:p w14:paraId="27A31B22">
      <w:pPr>
        <w:spacing w:line="520" w:lineRule="exact"/>
        <w:ind w:firstLine="640" w:firstLineChars="200"/>
        <w:rPr>
          <w:rFonts w:ascii="宋体" w:hAnsi="宋体"/>
          <w:bCs/>
          <w:sz w:val="32"/>
          <w:szCs w:val="32"/>
        </w:rPr>
      </w:pPr>
      <w:r>
        <w:rPr>
          <w:rFonts w:hint="eastAsia" w:ascii="宋体" w:hAnsi="宋体"/>
          <w:bCs/>
          <w:sz w:val="32"/>
          <w:szCs w:val="32"/>
        </w:rPr>
        <w:t>1、、项目名称:</w:t>
      </w:r>
      <w:r>
        <w:rPr>
          <w:rFonts w:hint="eastAsia" w:hAnsi="宋体"/>
          <w:b/>
          <w:bCs/>
          <w:sz w:val="32"/>
          <w:szCs w:val="32"/>
        </w:rPr>
        <w:t>市场监管综合执法办案经费</w:t>
      </w:r>
      <w:r>
        <w:rPr>
          <w:rFonts w:hint="eastAsia" w:ascii="宋体" w:hAnsi="宋体"/>
          <w:bCs/>
          <w:sz w:val="32"/>
          <w:szCs w:val="32"/>
        </w:rPr>
        <w:t>。</w:t>
      </w:r>
    </w:p>
    <w:p w14:paraId="486C63E2">
      <w:pPr>
        <w:spacing w:line="520" w:lineRule="exact"/>
        <w:ind w:firstLine="640" w:firstLineChars="200"/>
        <w:rPr>
          <w:rFonts w:ascii="宋体" w:hAnsi="宋体"/>
          <w:bCs/>
          <w:sz w:val="32"/>
          <w:szCs w:val="32"/>
        </w:rPr>
      </w:pPr>
      <w:r>
        <w:rPr>
          <w:rFonts w:hint="eastAsia" w:ascii="宋体" w:hAnsi="宋体"/>
          <w:bCs/>
          <w:sz w:val="32"/>
          <w:szCs w:val="32"/>
        </w:rPr>
        <w:t>2、、项目绩效目标</w:t>
      </w:r>
    </w:p>
    <w:p w14:paraId="477CEC22">
      <w:pPr>
        <w:ind w:left="160" w:leftChars="76" w:firstLine="800" w:firstLineChars="250"/>
        <w:rPr>
          <w:rFonts w:ascii="宋体" w:hAnsi="宋体"/>
          <w:bCs/>
          <w:sz w:val="32"/>
          <w:szCs w:val="32"/>
        </w:rPr>
      </w:pPr>
      <w:r>
        <w:rPr>
          <w:rFonts w:hint="eastAsia" w:ascii="宋体" w:hAnsi="宋体"/>
          <w:bCs/>
          <w:sz w:val="32"/>
          <w:szCs w:val="32"/>
        </w:rPr>
        <w:t>（1）依法查处各类市场经济违法违规案件，打击假冒伪劣、商业贿赂、知识产权侵权、违法广告、合同欺诈、垄断、不正当竞争等经济违法违规活动。</w:t>
      </w:r>
    </w:p>
    <w:p w14:paraId="3E067A52">
      <w:pPr>
        <w:ind w:left="160" w:leftChars="76" w:firstLine="800" w:firstLineChars="250"/>
        <w:rPr>
          <w:rFonts w:ascii="宋体" w:hAnsi="宋体"/>
          <w:sz w:val="32"/>
          <w:szCs w:val="32"/>
        </w:rPr>
      </w:pPr>
      <w:r>
        <w:rPr>
          <w:rFonts w:hint="eastAsia" w:ascii="宋体" w:hAnsi="宋体"/>
          <w:bCs/>
          <w:sz w:val="32"/>
          <w:szCs w:val="32"/>
        </w:rPr>
        <w:t>（2）通过受理投诉和依法查处各类市场经济违法违规活动，保护经营者和消费者的合法权益，维护市场经济秩序，促进全县市场经济健康发展</w:t>
      </w:r>
      <w:r>
        <w:rPr>
          <w:rFonts w:hint="eastAsia" w:ascii="宋体" w:hAnsi="宋体"/>
          <w:kern w:val="0"/>
          <w:sz w:val="32"/>
          <w:szCs w:val="32"/>
        </w:rPr>
        <w:t>。</w:t>
      </w:r>
    </w:p>
    <w:p w14:paraId="7C9510BF">
      <w:pPr>
        <w:spacing w:line="480" w:lineRule="auto"/>
        <w:ind w:firstLine="640" w:firstLineChars="200"/>
        <w:jc w:val="left"/>
        <w:rPr>
          <w:rFonts w:ascii="宋体" w:hAnsi="宋体" w:cs="仿宋_GB2312"/>
          <w:bCs/>
          <w:sz w:val="32"/>
          <w:szCs w:val="32"/>
        </w:rPr>
      </w:pPr>
      <w:r>
        <w:rPr>
          <w:rFonts w:hint="eastAsia" w:ascii="宋体" w:hAnsi="宋体" w:cs="仿宋_GB2312"/>
          <w:bCs/>
          <w:sz w:val="32"/>
          <w:szCs w:val="32"/>
        </w:rPr>
        <w:t>二、预算执行进度和绩效目标运行情况</w:t>
      </w:r>
    </w:p>
    <w:p w14:paraId="50E18A7B">
      <w:pPr>
        <w:spacing w:line="520" w:lineRule="exact"/>
        <w:ind w:firstLine="640" w:firstLineChars="200"/>
        <w:rPr>
          <w:rFonts w:ascii="宋体" w:hAnsi="宋体"/>
          <w:bCs/>
          <w:sz w:val="32"/>
          <w:szCs w:val="32"/>
        </w:rPr>
      </w:pPr>
      <w:r>
        <w:rPr>
          <w:rFonts w:hint="eastAsia" w:ascii="宋体" w:hAnsi="宋体"/>
          <w:bCs/>
          <w:sz w:val="32"/>
          <w:szCs w:val="32"/>
        </w:rPr>
        <w:t>2023年度</w:t>
      </w:r>
      <w:r>
        <w:rPr>
          <w:rFonts w:hint="eastAsia" w:hAnsi="宋体"/>
          <w:b/>
          <w:bCs/>
          <w:sz w:val="32"/>
          <w:szCs w:val="32"/>
        </w:rPr>
        <w:t>市场监管综合执法办案经费</w:t>
      </w:r>
      <w:r>
        <w:rPr>
          <w:rFonts w:hint="eastAsia" w:ascii="宋体" w:hAnsi="宋体"/>
          <w:bCs/>
          <w:sz w:val="32"/>
          <w:szCs w:val="32"/>
        </w:rPr>
        <w:t>68万元，其中财政拨款68万元 。截止到今年12月底共使用资金68万元，执行率为100%,完成目标任务。</w:t>
      </w:r>
    </w:p>
    <w:p w14:paraId="7F5EAB86">
      <w:pPr>
        <w:spacing w:line="520" w:lineRule="exact"/>
        <w:ind w:firstLine="640" w:firstLineChars="200"/>
        <w:rPr>
          <w:rFonts w:ascii="宋体" w:hAnsi="宋体"/>
          <w:sz w:val="32"/>
          <w:szCs w:val="32"/>
        </w:rPr>
      </w:pPr>
      <w:r>
        <w:rPr>
          <w:rFonts w:hint="eastAsia" w:ascii="宋体" w:hAnsi="宋体"/>
          <w:sz w:val="32"/>
          <w:szCs w:val="32"/>
        </w:rPr>
        <w:t>1.产出指标</w:t>
      </w:r>
    </w:p>
    <w:p w14:paraId="471603D4">
      <w:pPr>
        <w:ind w:firstLine="480" w:firstLineChars="150"/>
        <w:rPr>
          <w:rFonts w:ascii="宋体" w:hAnsi="宋体"/>
          <w:sz w:val="32"/>
          <w:szCs w:val="32"/>
        </w:rPr>
      </w:pPr>
      <w:r>
        <w:rPr>
          <w:rFonts w:hint="eastAsia" w:ascii="宋体" w:hAnsi="宋体"/>
          <w:bCs/>
          <w:sz w:val="32"/>
          <w:szCs w:val="32"/>
        </w:rPr>
        <w:t>（1）产出数量指标：1、</w:t>
      </w:r>
      <w:r>
        <w:rPr>
          <w:rFonts w:hint="eastAsia" w:ascii="宋体" w:hAnsi="宋体"/>
          <w:kern w:val="0"/>
          <w:sz w:val="32"/>
          <w:szCs w:val="32"/>
        </w:rPr>
        <w:t>受理消费者和经营者投诉和监管巡查发现案件，2、完成上级批转及有关部门移交案件的受理，3、全年依法办理各类市场经济违法违规案件。</w:t>
      </w:r>
    </w:p>
    <w:p w14:paraId="7817B7BF">
      <w:pPr>
        <w:spacing w:line="520" w:lineRule="exact"/>
        <w:ind w:firstLine="640" w:firstLineChars="200"/>
        <w:rPr>
          <w:rFonts w:ascii="宋体" w:hAnsi="宋体"/>
          <w:bCs/>
          <w:sz w:val="32"/>
          <w:szCs w:val="32"/>
        </w:rPr>
      </w:pPr>
      <w:r>
        <w:rPr>
          <w:rFonts w:hint="eastAsia" w:ascii="宋体" w:hAnsi="宋体"/>
          <w:bCs/>
          <w:sz w:val="32"/>
          <w:szCs w:val="32"/>
        </w:rPr>
        <w:t>（2）产出质量指标：执法办案程序的规范性。</w:t>
      </w:r>
    </w:p>
    <w:p w14:paraId="5BA43B2A">
      <w:pPr>
        <w:spacing w:line="520" w:lineRule="exact"/>
        <w:ind w:firstLine="640" w:firstLineChars="200"/>
        <w:rPr>
          <w:rFonts w:ascii="宋体" w:hAnsi="宋体"/>
          <w:bCs/>
          <w:sz w:val="32"/>
          <w:szCs w:val="32"/>
        </w:rPr>
      </w:pPr>
      <w:r>
        <w:rPr>
          <w:rFonts w:hint="eastAsia" w:ascii="宋体" w:hAnsi="宋体"/>
          <w:bCs/>
          <w:sz w:val="32"/>
          <w:szCs w:val="32"/>
        </w:rPr>
        <w:t>（3）产出时效指标：1、任务完成时间规范，2、严格遵循执法案件办理时限。</w:t>
      </w:r>
    </w:p>
    <w:p w14:paraId="75AE1B5D">
      <w:pPr>
        <w:spacing w:line="520" w:lineRule="exact"/>
        <w:ind w:firstLine="640" w:firstLineChars="200"/>
        <w:rPr>
          <w:rFonts w:ascii="宋体" w:hAnsi="宋体"/>
          <w:bCs/>
          <w:sz w:val="32"/>
          <w:szCs w:val="32"/>
        </w:rPr>
      </w:pPr>
      <w:r>
        <w:rPr>
          <w:rFonts w:hint="eastAsia" w:ascii="宋体" w:hAnsi="宋体"/>
          <w:bCs/>
          <w:sz w:val="32"/>
          <w:szCs w:val="32"/>
        </w:rPr>
        <w:t>（4）产出成本指标：控制在制度规定标准以内。</w:t>
      </w:r>
    </w:p>
    <w:p w14:paraId="028D5C88">
      <w:pPr>
        <w:spacing w:line="520" w:lineRule="exact"/>
        <w:ind w:firstLine="640" w:firstLineChars="200"/>
        <w:rPr>
          <w:rFonts w:ascii="宋体" w:hAnsi="宋体"/>
          <w:sz w:val="32"/>
          <w:szCs w:val="32"/>
        </w:rPr>
      </w:pPr>
      <w:r>
        <w:rPr>
          <w:rFonts w:hint="eastAsia" w:ascii="宋体" w:hAnsi="宋体"/>
          <w:sz w:val="32"/>
          <w:szCs w:val="32"/>
        </w:rPr>
        <w:t>（5）效益指标：</w:t>
      </w:r>
      <w:r>
        <w:rPr>
          <w:rFonts w:hint="eastAsia" w:ascii="宋体" w:hAnsi="宋体"/>
          <w:kern w:val="0"/>
          <w:sz w:val="32"/>
          <w:szCs w:val="32"/>
        </w:rPr>
        <w:t>社会效益指标和可持续影响指标效益明显</w:t>
      </w:r>
    </w:p>
    <w:p w14:paraId="35F6BEA6">
      <w:pPr>
        <w:widowControl/>
        <w:ind w:firstLine="640" w:firstLineChars="200"/>
        <w:rPr>
          <w:rFonts w:ascii="宋体" w:hAnsi="宋体"/>
          <w:kern w:val="0"/>
          <w:sz w:val="32"/>
          <w:szCs w:val="32"/>
        </w:rPr>
      </w:pPr>
      <w:r>
        <w:rPr>
          <w:rFonts w:hint="eastAsia" w:ascii="宋体" w:hAnsi="宋体"/>
          <w:kern w:val="0"/>
          <w:sz w:val="32"/>
          <w:szCs w:val="32"/>
        </w:rPr>
        <w:t>（6）满意度指标：服务对象满意度大于90%。</w:t>
      </w:r>
    </w:p>
    <w:p w14:paraId="27EE50CA">
      <w:pPr>
        <w:spacing w:line="480" w:lineRule="auto"/>
        <w:ind w:firstLine="640" w:firstLineChars="200"/>
        <w:rPr>
          <w:rFonts w:ascii="宋体" w:hAnsi="宋体" w:cs="仿宋_GB2312"/>
          <w:sz w:val="32"/>
          <w:szCs w:val="32"/>
        </w:rPr>
      </w:pPr>
      <w:r>
        <w:rPr>
          <w:rFonts w:hint="eastAsia" w:ascii="宋体" w:hAnsi="宋体" w:cs="仿宋_GB2312"/>
          <w:sz w:val="32"/>
          <w:szCs w:val="32"/>
        </w:rPr>
        <w:t>三、</w:t>
      </w:r>
      <w:r>
        <w:rPr>
          <w:rFonts w:hint="eastAsia" w:ascii="宋体" w:hAnsi="宋体" w:cs="仿宋_GB2312"/>
          <w:bCs/>
          <w:sz w:val="32"/>
          <w:szCs w:val="32"/>
        </w:rPr>
        <w:t>存在的主要问题及原因分析</w:t>
      </w:r>
    </w:p>
    <w:p w14:paraId="624C2375">
      <w:pPr>
        <w:rPr>
          <w:rFonts w:ascii="宋体" w:hAnsi="宋体"/>
          <w:sz w:val="32"/>
          <w:szCs w:val="32"/>
        </w:rPr>
      </w:pPr>
      <w:r>
        <w:rPr>
          <w:rFonts w:hint="eastAsia" w:ascii="宋体" w:hAnsi="宋体"/>
          <w:sz w:val="32"/>
          <w:szCs w:val="32"/>
        </w:rPr>
        <w:t>1、由于辖区较大，经费开支不足，;</w:t>
      </w:r>
    </w:p>
    <w:p w14:paraId="5FFC8931">
      <w:pPr>
        <w:rPr>
          <w:rFonts w:ascii="宋体" w:hAnsi="宋体"/>
          <w:sz w:val="32"/>
          <w:szCs w:val="32"/>
        </w:rPr>
      </w:pPr>
      <w:r>
        <w:rPr>
          <w:rFonts w:hint="eastAsia" w:ascii="宋体" w:hAnsi="宋体"/>
          <w:sz w:val="32"/>
          <w:szCs w:val="32"/>
        </w:rPr>
        <w:t>2、办公执法设备不足，对高效执法有一定影响</w:t>
      </w:r>
    </w:p>
    <w:p w14:paraId="02D7E866">
      <w:pPr>
        <w:spacing w:line="480" w:lineRule="auto"/>
        <w:ind w:firstLine="800" w:firstLineChars="250"/>
        <w:rPr>
          <w:rFonts w:ascii="宋体" w:hAnsi="宋体" w:cs="仿宋_GB2312"/>
          <w:bCs/>
          <w:sz w:val="32"/>
          <w:szCs w:val="32"/>
        </w:rPr>
      </w:pPr>
      <w:r>
        <w:rPr>
          <w:rFonts w:hint="eastAsia" w:ascii="宋体" w:hAnsi="宋体" w:cs="仿宋_GB2312"/>
          <w:bCs/>
          <w:sz w:val="32"/>
          <w:szCs w:val="32"/>
        </w:rPr>
        <w:t>四、下一步改进工作的举措</w:t>
      </w:r>
    </w:p>
    <w:p w14:paraId="7E632D25">
      <w:pPr>
        <w:spacing w:line="520" w:lineRule="exact"/>
        <w:ind w:firstLine="640" w:firstLineChars="200"/>
        <w:rPr>
          <w:rFonts w:ascii="宋体" w:hAnsi="宋体"/>
          <w:bCs/>
          <w:sz w:val="32"/>
          <w:szCs w:val="32"/>
        </w:rPr>
      </w:pPr>
      <w:r>
        <w:rPr>
          <w:rFonts w:hint="eastAsia" w:ascii="宋体" w:hAnsi="宋体" w:cs="仿宋_GB2312"/>
          <w:bCs/>
          <w:sz w:val="32"/>
          <w:szCs w:val="32"/>
        </w:rPr>
        <w:t>1、加强学习，努力提高干部职工的政治素质个业务水平，</w:t>
      </w:r>
      <w:r>
        <w:rPr>
          <w:rFonts w:hint="eastAsia" w:ascii="宋体" w:hAnsi="宋体"/>
          <w:bCs/>
          <w:sz w:val="32"/>
          <w:szCs w:val="32"/>
        </w:rPr>
        <w:t>保障依法依规履行职责，优化营商环境，推动 经济发展。</w:t>
      </w:r>
    </w:p>
    <w:p w14:paraId="6DF5D4CA">
      <w:pPr>
        <w:spacing w:line="480" w:lineRule="auto"/>
        <w:ind w:firstLine="800" w:firstLineChars="250"/>
        <w:rPr>
          <w:rFonts w:ascii="宋体" w:hAnsi="宋体" w:cs="仿宋_GB2312"/>
          <w:bCs/>
          <w:sz w:val="32"/>
          <w:szCs w:val="32"/>
        </w:rPr>
      </w:pPr>
      <w:r>
        <w:rPr>
          <w:rFonts w:hint="eastAsia" w:ascii="宋体" w:hAnsi="宋体" w:cs="仿宋_GB2312"/>
          <w:bCs/>
          <w:sz w:val="32"/>
          <w:szCs w:val="32"/>
        </w:rPr>
        <w:t>2、合理使用项目经费，</w:t>
      </w:r>
      <w:r>
        <w:rPr>
          <w:rFonts w:hint="eastAsia" w:ascii="宋体" w:hAnsi="宋体"/>
          <w:bCs/>
          <w:sz w:val="32"/>
          <w:szCs w:val="32"/>
        </w:rPr>
        <w:t>依法查处各类市场经济违法违规案件，打击假冒伪劣、商业贿赂、知识产权侵权、违法广告、合同欺诈、垄断、不正当竞争等经济违法违规活动。</w:t>
      </w:r>
    </w:p>
    <w:p w14:paraId="427E7C17">
      <w:pPr>
        <w:spacing w:line="480" w:lineRule="auto"/>
        <w:ind w:firstLine="627" w:firstLineChars="196"/>
        <w:rPr>
          <w:rFonts w:ascii="宋体" w:hAnsi="宋体" w:cs="仿宋_GB2312"/>
          <w:bCs/>
          <w:sz w:val="32"/>
          <w:szCs w:val="32"/>
        </w:rPr>
      </w:pPr>
    </w:p>
    <w:p w14:paraId="2D6AAA33">
      <w:pPr>
        <w:spacing w:line="480" w:lineRule="auto"/>
        <w:ind w:firstLine="800" w:firstLineChars="250"/>
        <w:rPr>
          <w:rFonts w:ascii="宋体" w:hAnsi="宋体" w:cs="仿宋_GB2312"/>
          <w:bCs/>
          <w:sz w:val="32"/>
          <w:szCs w:val="32"/>
        </w:rPr>
      </w:pPr>
    </w:p>
    <w:p w14:paraId="06FAC1C8">
      <w:pPr>
        <w:ind w:firstLine="5280" w:firstLineChars="1650"/>
        <w:rPr>
          <w:rFonts w:ascii="宋体" w:hAnsi="宋体"/>
          <w:sz w:val="32"/>
          <w:szCs w:val="32"/>
        </w:rPr>
      </w:pPr>
      <w:r>
        <w:rPr>
          <w:rFonts w:hint="eastAsia" w:ascii="宋体" w:hAnsi="宋体"/>
          <w:sz w:val="32"/>
          <w:szCs w:val="32"/>
        </w:rPr>
        <w:t>寿县市场监督管理局</w:t>
      </w:r>
    </w:p>
    <w:p w14:paraId="50A008F1">
      <w:r>
        <w:rPr>
          <w:rFonts w:hint="eastAsia" w:ascii="宋体" w:hAnsi="宋体"/>
          <w:sz w:val="32"/>
          <w:szCs w:val="32"/>
        </w:rPr>
        <w:t xml:space="preserve">                                   2023年12月31日</w:t>
      </w:r>
    </w:p>
    <w:p w14:paraId="429D3D7B">
      <w:pPr>
        <w:ind w:firstLine="5600" w:firstLineChars="1750"/>
        <w:rPr>
          <w:rFonts w:hint="eastAsia" w:asciiTheme="majorEastAsia" w:hAnsiTheme="majorEastAsia" w:eastAsiaTheme="majorEastAsia"/>
          <w:sz w:val="32"/>
          <w:szCs w:val="32"/>
        </w:rPr>
      </w:pPr>
    </w:p>
    <w:p w14:paraId="36EF3F37">
      <w:pPr>
        <w:ind w:firstLine="5600" w:firstLineChars="1750"/>
        <w:rPr>
          <w:rFonts w:hint="eastAsia" w:asciiTheme="majorEastAsia" w:hAnsiTheme="majorEastAsia" w:eastAsiaTheme="majorEastAsia"/>
          <w:sz w:val="32"/>
          <w:szCs w:val="32"/>
        </w:rPr>
      </w:pPr>
    </w:p>
    <w:p w14:paraId="513131D8">
      <w:pPr>
        <w:ind w:firstLine="5600" w:firstLineChars="1750"/>
        <w:rPr>
          <w:rFonts w:hint="eastAsia" w:asciiTheme="majorEastAsia" w:hAnsiTheme="majorEastAsia" w:eastAsiaTheme="majorEastAsia"/>
          <w:sz w:val="32"/>
          <w:szCs w:val="32"/>
        </w:rPr>
      </w:pPr>
    </w:p>
    <w:p w14:paraId="3A92E8AF">
      <w:pPr>
        <w:ind w:firstLine="5600" w:firstLineChars="1750"/>
        <w:rPr>
          <w:rFonts w:hint="eastAsia" w:asciiTheme="majorEastAsia" w:hAnsiTheme="majorEastAsia" w:eastAsiaTheme="majorEastAsia"/>
          <w:sz w:val="32"/>
          <w:szCs w:val="32"/>
        </w:rPr>
      </w:pPr>
    </w:p>
    <w:p w14:paraId="5EFF2D91">
      <w:pPr>
        <w:ind w:firstLine="5600" w:firstLineChars="1750"/>
        <w:rPr>
          <w:rFonts w:hint="eastAsia" w:asciiTheme="majorEastAsia" w:hAnsiTheme="majorEastAsia" w:eastAsiaTheme="majorEastAsia"/>
          <w:sz w:val="32"/>
          <w:szCs w:val="32"/>
        </w:rPr>
      </w:pPr>
    </w:p>
    <w:p w14:paraId="413069BD">
      <w:pPr>
        <w:ind w:firstLine="5600" w:firstLineChars="1750"/>
        <w:rPr>
          <w:rFonts w:hint="eastAsia" w:asciiTheme="majorEastAsia" w:hAnsiTheme="majorEastAsia" w:eastAsiaTheme="majorEastAsia"/>
          <w:sz w:val="32"/>
          <w:szCs w:val="32"/>
        </w:rPr>
      </w:pPr>
    </w:p>
    <w:p w14:paraId="0F6A2B0C">
      <w:pPr>
        <w:pStyle w:val="9"/>
        <w:adjustRightInd w:val="0"/>
        <w:snapToGrid w:val="0"/>
        <w:spacing w:before="0" w:after="0" w:line="600" w:lineRule="exact"/>
        <w:rPr>
          <w:rFonts w:ascii="方正小标宋简体" w:hAnsi="方正小标宋简体"/>
          <w:bCs/>
        </w:rPr>
      </w:pPr>
      <w:r>
        <w:rPr>
          <w:rFonts w:hint="eastAsia" w:hAnsi="宋体"/>
          <w:bCs/>
        </w:rPr>
        <w:t>寿县市监局项目绩效运行监控报告</w:t>
      </w:r>
    </w:p>
    <w:p w14:paraId="314DDD96">
      <w:pPr>
        <w:pStyle w:val="9"/>
        <w:adjustRightInd w:val="0"/>
        <w:snapToGrid w:val="0"/>
        <w:spacing w:before="0" w:after="0" w:line="600" w:lineRule="exact"/>
        <w:ind w:firstLine="1760" w:firstLineChars="550"/>
        <w:jc w:val="both"/>
        <w:rPr>
          <w:rFonts w:ascii="方正小标宋简体" w:hAnsi="方正小标宋简体"/>
          <w:bCs/>
        </w:rPr>
      </w:pPr>
      <w:r>
        <w:rPr>
          <w:rFonts w:hint="eastAsia" w:hAnsi="宋体"/>
          <w:b w:val="0"/>
          <w:bCs/>
          <w:sz w:val="32"/>
          <w:szCs w:val="32"/>
        </w:rPr>
        <w:t>（市场秩序监督管理经费）</w:t>
      </w:r>
    </w:p>
    <w:p w14:paraId="37635EE9">
      <w:pPr>
        <w:pStyle w:val="9"/>
        <w:adjustRightInd w:val="0"/>
        <w:snapToGrid w:val="0"/>
        <w:spacing w:before="0" w:after="0" w:line="600" w:lineRule="exact"/>
        <w:ind w:firstLine="480" w:firstLineChars="150"/>
        <w:jc w:val="both"/>
        <w:rPr>
          <w:rFonts w:hAnsi="宋体" w:cs="仿宋_GB2312"/>
          <w:b w:val="0"/>
          <w:bCs/>
          <w:sz w:val="32"/>
          <w:szCs w:val="32"/>
        </w:rPr>
      </w:pPr>
    </w:p>
    <w:p w14:paraId="7FB362C8">
      <w:pPr>
        <w:pStyle w:val="9"/>
        <w:adjustRightInd w:val="0"/>
        <w:snapToGrid w:val="0"/>
        <w:spacing w:before="0" w:after="0" w:line="600" w:lineRule="exact"/>
        <w:ind w:firstLine="480" w:firstLineChars="150"/>
        <w:jc w:val="both"/>
        <w:rPr>
          <w:rFonts w:hAnsi="宋体"/>
          <w:b w:val="0"/>
          <w:bCs/>
          <w:sz w:val="32"/>
          <w:szCs w:val="32"/>
        </w:rPr>
      </w:pPr>
      <w:r>
        <w:rPr>
          <w:rFonts w:hint="eastAsia" w:hAnsi="宋体" w:cs="仿宋_GB2312"/>
          <w:b w:val="0"/>
          <w:bCs/>
          <w:sz w:val="32"/>
          <w:szCs w:val="32"/>
        </w:rPr>
        <w:t>一、绩效监控工作组织实施情况</w:t>
      </w:r>
    </w:p>
    <w:p w14:paraId="00AE254C">
      <w:pPr>
        <w:spacing w:line="520" w:lineRule="exact"/>
        <w:ind w:firstLine="640" w:firstLineChars="200"/>
        <w:rPr>
          <w:rFonts w:ascii="宋体" w:hAnsi="宋体"/>
          <w:bCs/>
          <w:sz w:val="32"/>
          <w:szCs w:val="32"/>
        </w:rPr>
      </w:pPr>
      <w:r>
        <w:rPr>
          <w:rFonts w:hint="eastAsia" w:ascii="宋体" w:hAnsi="宋体"/>
          <w:bCs/>
          <w:sz w:val="32"/>
          <w:szCs w:val="32"/>
        </w:rPr>
        <w:t>1、、项目名称:</w:t>
      </w:r>
      <w:r>
        <w:rPr>
          <w:rFonts w:hint="eastAsia" w:hAnsi="宋体"/>
          <w:bCs/>
          <w:sz w:val="32"/>
          <w:szCs w:val="32"/>
        </w:rPr>
        <w:t>市场秩序监督管理经费</w:t>
      </w:r>
    </w:p>
    <w:p w14:paraId="6204B357">
      <w:pPr>
        <w:spacing w:line="520" w:lineRule="exact"/>
        <w:ind w:firstLine="643" w:firstLineChars="200"/>
        <w:rPr>
          <w:rFonts w:ascii="宋体" w:hAnsi="宋体"/>
          <w:bCs/>
          <w:sz w:val="32"/>
          <w:szCs w:val="32"/>
        </w:rPr>
      </w:pPr>
      <w:r>
        <w:rPr>
          <w:rFonts w:hint="eastAsia" w:ascii="宋体" w:hAnsi="宋体"/>
          <w:b/>
          <w:bCs/>
          <w:sz w:val="32"/>
          <w:szCs w:val="32"/>
        </w:rPr>
        <w:t>市场秩序监督管理经费</w:t>
      </w:r>
      <w:r>
        <w:rPr>
          <w:rFonts w:hint="eastAsia" w:ascii="宋体" w:hAnsi="宋体"/>
          <w:bCs/>
          <w:sz w:val="32"/>
          <w:szCs w:val="32"/>
        </w:rPr>
        <w:t>。</w:t>
      </w:r>
    </w:p>
    <w:p w14:paraId="0408FBF7">
      <w:pPr>
        <w:spacing w:line="520" w:lineRule="exact"/>
        <w:ind w:firstLine="640" w:firstLineChars="200"/>
        <w:rPr>
          <w:rFonts w:ascii="宋体" w:hAnsi="宋体"/>
          <w:bCs/>
          <w:sz w:val="32"/>
          <w:szCs w:val="32"/>
        </w:rPr>
      </w:pPr>
      <w:r>
        <w:rPr>
          <w:rFonts w:hint="eastAsia" w:ascii="宋体" w:hAnsi="宋体"/>
          <w:bCs/>
          <w:sz w:val="32"/>
          <w:szCs w:val="32"/>
        </w:rPr>
        <w:t>2、、项目绩效目标</w:t>
      </w:r>
    </w:p>
    <w:p w14:paraId="13875B70">
      <w:pPr>
        <w:ind w:left="160" w:leftChars="76" w:firstLine="800" w:firstLineChars="250"/>
        <w:rPr>
          <w:rFonts w:ascii="宋体" w:hAnsi="宋体"/>
          <w:bCs/>
          <w:sz w:val="32"/>
          <w:szCs w:val="32"/>
        </w:rPr>
      </w:pPr>
      <w:r>
        <w:rPr>
          <w:rFonts w:hint="eastAsia" w:ascii="宋体" w:hAnsi="宋体"/>
          <w:bCs/>
          <w:sz w:val="32"/>
          <w:szCs w:val="32"/>
        </w:rPr>
        <w:t>（1）通过市场巡查、“双随机一公开”等形式依法开展对生产领域、流通领域、校园周边食品安全、药品医疗器械安全以及产品质量、计量、标准化、知识产权、广告、特种设备、高能耗节标等生产、经营活动进行监督管理。</w:t>
      </w:r>
    </w:p>
    <w:p w14:paraId="14B1DABF">
      <w:pPr>
        <w:ind w:left="160" w:leftChars="76" w:firstLine="800" w:firstLineChars="250"/>
        <w:rPr>
          <w:rFonts w:ascii="宋体" w:hAnsi="宋体"/>
          <w:bCs/>
          <w:sz w:val="32"/>
          <w:szCs w:val="32"/>
        </w:rPr>
      </w:pPr>
      <w:r>
        <w:rPr>
          <w:rFonts w:hint="eastAsia" w:ascii="宋体" w:hAnsi="宋体"/>
          <w:bCs/>
          <w:sz w:val="32"/>
          <w:szCs w:val="32"/>
        </w:rPr>
        <w:t>（2）依法查处食品、药品医疗器械、产品质量、假冒伪劣、不正当竞争、垄断、食盐质量安全等违法违规行为，保证人民群众生命健康和财产安全，维护消费者权益，维护健康、稳定发展的市场秩序。</w:t>
      </w:r>
    </w:p>
    <w:p w14:paraId="72F3B393">
      <w:pPr>
        <w:ind w:left="160" w:leftChars="76" w:firstLine="800" w:firstLineChars="250"/>
        <w:rPr>
          <w:rFonts w:ascii="宋体" w:hAnsi="宋体" w:cs="仿宋_GB2312"/>
          <w:bCs/>
          <w:sz w:val="32"/>
          <w:szCs w:val="32"/>
        </w:rPr>
      </w:pPr>
      <w:r>
        <w:rPr>
          <w:rFonts w:hint="eastAsia" w:ascii="宋体" w:hAnsi="宋体" w:cs="仿宋_GB2312"/>
          <w:bCs/>
          <w:sz w:val="32"/>
          <w:szCs w:val="32"/>
        </w:rPr>
        <w:t>二、预算执行进度和绩效目标运行情况</w:t>
      </w:r>
    </w:p>
    <w:p w14:paraId="46BDBEC5">
      <w:pPr>
        <w:spacing w:line="520" w:lineRule="exact"/>
        <w:ind w:firstLine="640" w:firstLineChars="200"/>
        <w:rPr>
          <w:rFonts w:ascii="宋体" w:hAnsi="宋体"/>
          <w:bCs/>
          <w:sz w:val="32"/>
          <w:szCs w:val="32"/>
        </w:rPr>
      </w:pPr>
      <w:r>
        <w:rPr>
          <w:rFonts w:hint="eastAsia" w:ascii="宋体" w:hAnsi="宋体"/>
          <w:bCs/>
          <w:sz w:val="32"/>
          <w:szCs w:val="32"/>
        </w:rPr>
        <w:t>2023年度</w:t>
      </w:r>
      <w:r>
        <w:rPr>
          <w:rFonts w:hint="eastAsia" w:hAnsi="宋体"/>
          <w:bCs/>
          <w:sz w:val="32"/>
          <w:szCs w:val="32"/>
        </w:rPr>
        <w:t>市场秩序监督管理经费</w:t>
      </w:r>
      <w:r>
        <w:rPr>
          <w:rFonts w:hint="eastAsia" w:hAnsi="宋体"/>
          <w:bCs/>
          <w:sz w:val="32"/>
          <w:szCs w:val="32"/>
          <w:lang w:val="en-US" w:eastAsia="zh-CN"/>
        </w:rPr>
        <w:t>98</w:t>
      </w:r>
      <w:r>
        <w:rPr>
          <w:rFonts w:hint="eastAsia" w:ascii="宋体" w:hAnsi="宋体"/>
          <w:bCs/>
          <w:sz w:val="32"/>
          <w:szCs w:val="32"/>
        </w:rPr>
        <w:t>万元，其中财政拨款</w:t>
      </w:r>
      <w:r>
        <w:rPr>
          <w:rFonts w:hint="eastAsia" w:ascii="宋体" w:hAnsi="宋体"/>
          <w:bCs/>
          <w:sz w:val="32"/>
          <w:szCs w:val="32"/>
          <w:lang w:val="en-US" w:eastAsia="zh-CN"/>
        </w:rPr>
        <w:t>98</w:t>
      </w:r>
      <w:r>
        <w:rPr>
          <w:rFonts w:hint="eastAsia" w:ascii="宋体" w:hAnsi="宋体"/>
          <w:bCs/>
          <w:sz w:val="32"/>
          <w:szCs w:val="32"/>
        </w:rPr>
        <w:t>万元 。截止到今年12月底共使用资金</w:t>
      </w:r>
      <w:r>
        <w:rPr>
          <w:rFonts w:hint="eastAsia" w:ascii="宋体" w:hAnsi="宋体"/>
          <w:bCs/>
          <w:sz w:val="32"/>
          <w:szCs w:val="32"/>
          <w:lang w:val="en-US" w:eastAsia="zh-CN"/>
        </w:rPr>
        <w:t>98</w:t>
      </w:r>
      <w:r>
        <w:rPr>
          <w:rFonts w:hint="eastAsia" w:ascii="宋体" w:hAnsi="宋体"/>
          <w:bCs/>
          <w:sz w:val="32"/>
          <w:szCs w:val="32"/>
        </w:rPr>
        <w:t>万元，执行率为100%,完成目标任务。</w:t>
      </w:r>
    </w:p>
    <w:p w14:paraId="143952AC">
      <w:pPr>
        <w:spacing w:line="520" w:lineRule="exact"/>
        <w:ind w:firstLine="640" w:firstLineChars="200"/>
        <w:rPr>
          <w:rFonts w:ascii="宋体" w:hAnsi="宋体"/>
          <w:sz w:val="32"/>
          <w:szCs w:val="32"/>
        </w:rPr>
      </w:pPr>
      <w:r>
        <w:rPr>
          <w:rFonts w:hint="eastAsia" w:ascii="宋体" w:hAnsi="宋体"/>
          <w:sz w:val="32"/>
          <w:szCs w:val="32"/>
        </w:rPr>
        <w:t>1.产出指标</w:t>
      </w:r>
      <w:bookmarkStart w:id="0" w:name="_GoBack"/>
      <w:bookmarkEnd w:id="0"/>
    </w:p>
    <w:p w14:paraId="51EB9852">
      <w:pPr>
        <w:rPr>
          <w:rFonts w:ascii="宋体" w:hAnsi="宋体" w:cs="宋体"/>
          <w:color w:val="000000"/>
          <w:kern w:val="0"/>
          <w:sz w:val="32"/>
          <w:szCs w:val="32"/>
        </w:rPr>
      </w:pPr>
      <w:r>
        <w:rPr>
          <w:rFonts w:hint="eastAsia" w:ascii="宋体" w:hAnsi="宋体"/>
          <w:bCs/>
          <w:sz w:val="32"/>
          <w:szCs w:val="32"/>
        </w:rPr>
        <w:t>（1）产出数量指标：1、</w:t>
      </w:r>
      <w:r>
        <w:rPr>
          <w:rFonts w:hint="eastAsia" w:ascii="宋体" w:hAnsi="宋体"/>
          <w:kern w:val="0"/>
          <w:sz w:val="32"/>
          <w:szCs w:val="32"/>
        </w:rPr>
        <w:t>组织开展“双随机一公开”工作，2、完成食品生产企业飞行检查数，3、完成食品生产经营单位风险分级监管等重点领域的监管任务，4、完成食品药品安全监管人员培训人次，5、组织完成开展食品药品安全、消费者权益宣传次数，6、完成</w:t>
      </w:r>
      <w:r>
        <w:rPr>
          <w:rFonts w:hint="eastAsia" w:ascii="宋体" w:hAnsi="宋体" w:cs="宋体"/>
          <w:color w:val="000000"/>
          <w:kern w:val="0"/>
          <w:sz w:val="32"/>
          <w:szCs w:val="32"/>
        </w:rPr>
        <w:t>对特种设备相关单位定期开展巡查、检查。</w:t>
      </w:r>
    </w:p>
    <w:p w14:paraId="2C7A8BC2">
      <w:pPr>
        <w:ind w:firstLine="320" w:firstLineChars="100"/>
        <w:rPr>
          <w:rFonts w:ascii="宋体" w:hAnsi="宋体" w:cs="宋体"/>
          <w:color w:val="000000"/>
          <w:kern w:val="0"/>
          <w:sz w:val="20"/>
          <w:szCs w:val="20"/>
        </w:rPr>
      </w:pPr>
      <w:r>
        <w:rPr>
          <w:rFonts w:hint="eastAsia" w:ascii="宋体" w:hAnsi="宋体"/>
          <w:bCs/>
          <w:sz w:val="32"/>
          <w:szCs w:val="32"/>
        </w:rPr>
        <w:t>（2）产出质量指标：</w:t>
      </w:r>
      <w:r>
        <w:rPr>
          <w:rFonts w:hint="eastAsia" w:ascii="宋体" w:hAnsi="宋体" w:cs="宋体"/>
          <w:color w:val="000000"/>
          <w:kern w:val="0"/>
          <w:sz w:val="32"/>
          <w:szCs w:val="32"/>
        </w:rPr>
        <w:t>依法监管事务程序的规范性</w:t>
      </w:r>
    </w:p>
    <w:p w14:paraId="5D7DDC9E">
      <w:pPr>
        <w:ind w:firstLine="320" w:firstLineChars="100"/>
        <w:rPr>
          <w:rFonts w:ascii="宋体" w:hAnsi="宋体"/>
          <w:bCs/>
          <w:sz w:val="32"/>
          <w:szCs w:val="32"/>
        </w:rPr>
      </w:pPr>
      <w:r>
        <w:rPr>
          <w:rFonts w:hint="eastAsia" w:ascii="宋体" w:hAnsi="宋体"/>
          <w:bCs/>
          <w:sz w:val="32"/>
          <w:szCs w:val="32"/>
        </w:rPr>
        <w:t>（3）产出时效指标：1、任务完成时间规范，2、严格遵循执法案件办理时限。</w:t>
      </w:r>
    </w:p>
    <w:p w14:paraId="651ECB1D">
      <w:pPr>
        <w:spacing w:line="520" w:lineRule="exact"/>
        <w:ind w:firstLine="640" w:firstLineChars="200"/>
        <w:rPr>
          <w:rFonts w:ascii="宋体" w:hAnsi="宋体"/>
          <w:bCs/>
          <w:sz w:val="32"/>
          <w:szCs w:val="32"/>
        </w:rPr>
      </w:pPr>
      <w:r>
        <w:rPr>
          <w:rFonts w:hint="eastAsia" w:ascii="宋体" w:hAnsi="宋体"/>
          <w:bCs/>
          <w:sz w:val="32"/>
          <w:szCs w:val="32"/>
        </w:rPr>
        <w:t>（4）产出成本指标：控制在制度规定标准以内。</w:t>
      </w:r>
    </w:p>
    <w:p w14:paraId="08706E21">
      <w:pPr>
        <w:spacing w:line="520" w:lineRule="exact"/>
        <w:ind w:firstLine="640" w:firstLineChars="200"/>
        <w:rPr>
          <w:rFonts w:ascii="宋体" w:hAnsi="宋体"/>
          <w:sz w:val="32"/>
          <w:szCs w:val="32"/>
        </w:rPr>
      </w:pPr>
      <w:r>
        <w:rPr>
          <w:rFonts w:hint="eastAsia" w:ascii="宋体" w:hAnsi="宋体"/>
          <w:sz w:val="32"/>
          <w:szCs w:val="32"/>
        </w:rPr>
        <w:t>（5）效益指标：</w:t>
      </w:r>
      <w:r>
        <w:rPr>
          <w:rFonts w:hint="eastAsia" w:ascii="宋体" w:hAnsi="宋体"/>
          <w:kern w:val="0"/>
          <w:sz w:val="32"/>
          <w:szCs w:val="32"/>
        </w:rPr>
        <w:t>社会效益指标和可持续影响指标效益明显</w:t>
      </w:r>
    </w:p>
    <w:p w14:paraId="42319AE6">
      <w:pPr>
        <w:widowControl/>
        <w:ind w:firstLine="640" w:firstLineChars="200"/>
        <w:rPr>
          <w:rFonts w:ascii="宋体" w:hAnsi="宋体"/>
          <w:kern w:val="0"/>
          <w:sz w:val="32"/>
          <w:szCs w:val="32"/>
        </w:rPr>
      </w:pPr>
      <w:r>
        <w:rPr>
          <w:rFonts w:hint="eastAsia" w:ascii="宋体" w:hAnsi="宋体"/>
          <w:kern w:val="0"/>
          <w:sz w:val="32"/>
          <w:szCs w:val="32"/>
        </w:rPr>
        <w:t>（6）满意度指标：服务对象满意度大于90%。</w:t>
      </w:r>
    </w:p>
    <w:p w14:paraId="0EF0240F">
      <w:pPr>
        <w:spacing w:line="480" w:lineRule="auto"/>
        <w:ind w:firstLine="640" w:firstLineChars="200"/>
        <w:rPr>
          <w:rFonts w:ascii="宋体" w:hAnsi="宋体" w:cs="仿宋_GB2312"/>
          <w:sz w:val="32"/>
          <w:szCs w:val="32"/>
        </w:rPr>
      </w:pPr>
      <w:r>
        <w:rPr>
          <w:rFonts w:hint="eastAsia" w:ascii="宋体" w:hAnsi="宋体" w:cs="仿宋_GB2312"/>
          <w:sz w:val="32"/>
          <w:szCs w:val="32"/>
        </w:rPr>
        <w:t>三、</w:t>
      </w:r>
      <w:r>
        <w:rPr>
          <w:rFonts w:hint="eastAsia" w:ascii="宋体" w:hAnsi="宋体" w:cs="仿宋_GB2312"/>
          <w:bCs/>
          <w:sz w:val="32"/>
          <w:szCs w:val="32"/>
        </w:rPr>
        <w:t>存在的主要问题及原因分析</w:t>
      </w:r>
    </w:p>
    <w:p w14:paraId="03DBFFFD">
      <w:pPr>
        <w:ind w:firstLine="640" w:firstLineChars="200"/>
        <w:rPr>
          <w:rFonts w:ascii="宋体" w:hAnsi="宋体"/>
          <w:sz w:val="32"/>
          <w:szCs w:val="32"/>
        </w:rPr>
      </w:pPr>
      <w:r>
        <w:rPr>
          <w:rFonts w:hint="eastAsia" w:ascii="宋体" w:hAnsi="宋体"/>
          <w:sz w:val="32"/>
          <w:szCs w:val="32"/>
        </w:rPr>
        <w:t>1、本次</w:t>
      </w:r>
      <w:r>
        <w:rPr>
          <w:rFonts w:hint="eastAsia" w:hAnsi="宋体"/>
          <w:bCs/>
          <w:sz w:val="32"/>
          <w:szCs w:val="32"/>
        </w:rPr>
        <w:t>市场秩序监督管理经费</w:t>
      </w:r>
      <w:r>
        <w:rPr>
          <w:rFonts w:hint="eastAsia" w:ascii="宋体" w:hAnsi="宋体"/>
          <w:b/>
          <w:bCs/>
          <w:sz w:val="32"/>
          <w:szCs w:val="32"/>
        </w:rPr>
        <w:t>截止到9月份执行率为37%，主要原因是经费里面包含了食品、工业品委托抽检经费</w:t>
      </w:r>
      <w:r>
        <w:rPr>
          <w:rFonts w:hint="eastAsia" w:ascii="宋体" w:hAnsi="宋体"/>
          <w:sz w:val="32"/>
          <w:szCs w:val="32"/>
        </w:rPr>
        <w:t>和强检经费，委托合同约定付款时间为委托业务完成后即12月份付款，所以经费阶段性执行率偏低。;</w:t>
      </w:r>
    </w:p>
    <w:p w14:paraId="395BA37E">
      <w:pPr>
        <w:ind w:firstLine="640" w:firstLineChars="200"/>
        <w:rPr>
          <w:rFonts w:ascii="宋体" w:hAnsi="宋体"/>
          <w:sz w:val="32"/>
          <w:szCs w:val="32"/>
        </w:rPr>
      </w:pPr>
      <w:r>
        <w:rPr>
          <w:rFonts w:hint="eastAsia" w:ascii="宋体" w:hAnsi="宋体"/>
          <w:sz w:val="32"/>
          <w:szCs w:val="32"/>
        </w:rPr>
        <w:t>2、本项目中包含的食品、一般商品抽检和强检经费仅为48万，严重偏低，我局要完成省市局任务目标要求，需经费120万。所以，该项目经费偏低严重影响了我局的工作开展，对优化营商环境造成了一定影响。</w:t>
      </w:r>
    </w:p>
    <w:p w14:paraId="05934498">
      <w:pPr>
        <w:spacing w:line="480" w:lineRule="auto"/>
        <w:ind w:firstLine="800" w:firstLineChars="250"/>
        <w:rPr>
          <w:rFonts w:ascii="宋体" w:hAnsi="宋体" w:cs="仿宋_GB2312"/>
          <w:bCs/>
          <w:sz w:val="32"/>
          <w:szCs w:val="32"/>
        </w:rPr>
      </w:pPr>
      <w:r>
        <w:rPr>
          <w:rFonts w:hint="eastAsia" w:ascii="宋体" w:hAnsi="宋体" w:cs="仿宋_GB2312"/>
          <w:bCs/>
          <w:sz w:val="32"/>
          <w:szCs w:val="32"/>
        </w:rPr>
        <w:t>四、下一步改进工作的举措</w:t>
      </w:r>
    </w:p>
    <w:p w14:paraId="69DD9AAA">
      <w:pPr>
        <w:spacing w:line="520" w:lineRule="exact"/>
        <w:ind w:firstLine="640" w:firstLineChars="200"/>
        <w:rPr>
          <w:rFonts w:ascii="宋体" w:hAnsi="宋体"/>
          <w:bCs/>
          <w:sz w:val="32"/>
          <w:szCs w:val="32"/>
        </w:rPr>
      </w:pPr>
      <w:r>
        <w:rPr>
          <w:rFonts w:hint="eastAsia" w:ascii="宋体" w:hAnsi="宋体" w:cs="仿宋_GB2312"/>
          <w:bCs/>
          <w:sz w:val="32"/>
          <w:szCs w:val="32"/>
        </w:rPr>
        <w:t>1、加强学习，努力提高干部职工的政治素质个业务水平，</w:t>
      </w:r>
      <w:r>
        <w:rPr>
          <w:rFonts w:hint="eastAsia" w:ascii="宋体" w:hAnsi="宋体"/>
          <w:bCs/>
          <w:sz w:val="32"/>
          <w:szCs w:val="32"/>
        </w:rPr>
        <w:t>保障依法依规履行职责，优化营商环境，推动 经济发展。</w:t>
      </w:r>
    </w:p>
    <w:p w14:paraId="4FA4ABDB">
      <w:pPr>
        <w:spacing w:line="480" w:lineRule="auto"/>
        <w:ind w:firstLine="800" w:firstLineChars="250"/>
        <w:rPr>
          <w:rFonts w:ascii="宋体" w:hAnsi="宋体" w:cs="仿宋_GB2312"/>
          <w:bCs/>
          <w:sz w:val="32"/>
          <w:szCs w:val="32"/>
        </w:rPr>
      </w:pPr>
      <w:r>
        <w:rPr>
          <w:rFonts w:hint="eastAsia" w:ascii="宋体" w:hAnsi="宋体" w:cs="仿宋_GB2312"/>
          <w:bCs/>
          <w:sz w:val="32"/>
          <w:szCs w:val="32"/>
        </w:rPr>
        <w:t>2、合理使用项目经费，</w:t>
      </w:r>
      <w:r>
        <w:rPr>
          <w:rFonts w:hint="eastAsia" w:ascii="宋体" w:hAnsi="宋体"/>
          <w:bCs/>
          <w:sz w:val="32"/>
          <w:szCs w:val="32"/>
        </w:rPr>
        <w:t>依法查处各类市场经济违法违规案件，打击假冒伪劣、商业贿赂、知识产权侵权、违法广告、合同欺诈、垄断、不正当竞争等经济违法违规活动。</w:t>
      </w:r>
    </w:p>
    <w:p w14:paraId="14A9EEC2">
      <w:pPr>
        <w:spacing w:line="480" w:lineRule="auto"/>
        <w:ind w:firstLine="627" w:firstLineChars="196"/>
        <w:rPr>
          <w:rFonts w:ascii="宋体" w:hAnsi="宋体" w:cs="仿宋_GB2312"/>
          <w:bCs/>
          <w:sz w:val="32"/>
          <w:szCs w:val="32"/>
        </w:rPr>
      </w:pPr>
    </w:p>
    <w:p w14:paraId="7350514C">
      <w:pPr>
        <w:spacing w:line="480" w:lineRule="auto"/>
        <w:ind w:firstLine="800" w:firstLineChars="250"/>
        <w:rPr>
          <w:rFonts w:ascii="宋体" w:hAnsi="宋体" w:cs="仿宋_GB2312"/>
          <w:bCs/>
          <w:sz w:val="32"/>
          <w:szCs w:val="32"/>
        </w:rPr>
      </w:pPr>
    </w:p>
    <w:p w14:paraId="0C05882A">
      <w:pPr>
        <w:ind w:firstLine="5280" w:firstLineChars="1650"/>
        <w:rPr>
          <w:rFonts w:ascii="宋体" w:hAnsi="宋体"/>
          <w:sz w:val="32"/>
          <w:szCs w:val="32"/>
        </w:rPr>
      </w:pPr>
      <w:r>
        <w:rPr>
          <w:rFonts w:hint="eastAsia" w:ascii="宋体" w:hAnsi="宋体"/>
          <w:sz w:val="32"/>
          <w:szCs w:val="32"/>
        </w:rPr>
        <w:t>寿县市场监督管理局</w:t>
      </w:r>
    </w:p>
    <w:p w14:paraId="52F4A86E">
      <w:r>
        <w:rPr>
          <w:rFonts w:hint="eastAsia" w:ascii="宋体" w:hAnsi="宋体"/>
          <w:sz w:val="32"/>
          <w:szCs w:val="32"/>
        </w:rPr>
        <w:t xml:space="preserve">                                   2023年12月31日</w:t>
      </w:r>
    </w:p>
    <w:p w14:paraId="534FC6F9">
      <w:pPr>
        <w:ind w:firstLine="5600" w:firstLineChars="1750"/>
        <w:rPr>
          <w:rFonts w:asciiTheme="majorEastAsia" w:hAnsiTheme="majorEastAsia" w:eastAsia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M2MGUzOWQzZjA4MGJmMzRkZGY3M2MxNTA4NWM3OWUifQ=="/>
  </w:docVars>
  <w:rsids>
    <w:rsidRoot w:val="00663A5A"/>
    <w:rsid w:val="001E6F0D"/>
    <w:rsid w:val="002601CE"/>
    <w:rsid w:val="002855BD"/>
    <w:rsid w:val="003039D1"/>
    <w:rsid w:val="00483869"/>
    <w:rsid w:val="00621C28"/>
    <w:rsid w:val="00647E37"/>
    <w:rsid w:val="00663A5A"/>
    <w:rsid w:val="00681139"/>
    <w:rsid w:val="00763F0E"/>
    <w:rsid w:val="00872B58"/>
    <w:rsid w:val="00906F3D"/>
    <w:rsid w:val="00C24613"/>
    <w:rsid w:val="00D366F5"/>
    <w:rsid w:val="00E603E0"/>
    <w:rsid w:val="00EE0553"/>
    <w:rsid w:val="10691E46"/>
    <w:rsid w:val="67E701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1"/>
      <w:lang w:val="en-US" w:eastAsia="zh-CN" w:bidi="ar-SA"/>
    </w:rPr>
  </w:style>
  <w:style w:type="paragraph" w:styleId="2">
    <w:name w:val="heading 1"/>
    <w:basedOn w:val="1"/>
    <w:next w:val="1"/>
    <w:link w:val="11"/>
    <w:qFormat/>
    <w:uiPriority w:val="99"/>
    <w:pPr>
      <w:keepNext/>
      <w:keepLines/>
      <w:snapToGrid w:val="0"/>
      <w:spacing w:line="360" w:lineRule="auto"/>
      <w:ind w:firstLine="200" w:firstLineChars="200"/>
      <w:outlineLvl w:val="0"/>
    </w:pPr>
    <w:rPr>
      <w:rFonts w:ascii="Times New Roman" w:hAnsi="Times New Roman" w:eastAsia="黑体" w:cs="Times New Roman"/>
      <w:b/>
      <w:bCs/>
      <w:kern w:val="44"/>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0"/>
    <w:qFormat/>
    <w:uiPriority w:val="10"/>
    <w:pPr>
      <w:spacing w:before="240" w:after="60"/>
      <w:jc w:val="center"/>
      <w:outlineLvl w:val="0"/>
    </w:pPr>
    <w:rPr>
      <w:rFonts w:asciiTheme="majorHAnsi" w:hAnsiTheme="majorHAnsi" w:cstheme="majorBidi"/>
      <w:b/>
      <w:bCs/>
      <w:sz w:val="32"/>
      <w:szCs w:val="32"/>
    </w:rPr>
  </w:style>
  <w:style w:type="paragraph" w:customStyle="1" w:styleId="9">
    <w:name w:val="办公自动化专用标题"/>
    <w:basedOn w:val="6"/>
    <w:qFormat/>
    <w:uiPriority w:val="0"/>
    <w:pPr>
      <w:spacing w:line="560" w:lineRule="atLeast"/>
    </w:pPr>
    <w:rPr>
      <w:rFonts w:ascii="宋体" w:hAnsi="Arial" w:cs="Times New Roman"/>
      <w:bCs w:val="0"/>
      <w:kern w:val="0"/>
      <w:sz w:val="44"/>
      <w:szCs w:val="44"/>
    </w:rPr>
  </w:style>
  <w:style w:type="character" w:customStyle="1" w:styleId="10">
    <w:name w:val="标题 Char"/>
    <w:basedOn w:val="8"/>
    <w:link w:val="6"/>
    <w:uiPriority w:val="10"/>
    <w:rPr>
      <w:rFonts w:eastAsia="宋体" w:asciiTheme="majorHAnsi" w:hAnsiTheme="majorHAnsi" w:cstheme="majorBidi"/>
      <w:b/>
      <w:bCs/>
      <w:sz w:val="32"/>
      <w:szCs w:val="32"/>
    </w:rPr>
  </w:style>
  <w:style w:type="character" w:customStyle="1" w:styleId="11">
    <w:name w:val="标题 1 Char"/>
    <w:basedOn w:val="8"/>
    <w:link w:val="2"/>
    <w:qFormat/>
    <w:uiPriority w:val="99"/>
    <w:rPr>
      <w:rFonts w:ascii="Times New Roman" w:hAnsi="Times New Roman" w:eastAsia="黑体" w:cs="Times New Roman"/>
      <w:b/>
      <w:bCs/>
      <w:kern w:val="44"/>
      <w:sz w:val="32"/>
      <w:szCs w:val="32"/>
    </w:rPr>
  </w:style>
  <w:style w:type="character" w:customStyle="1" w:styleId="12">
    <w:name w:val="15"/>
    <w:basedOn w:val="8"/>
    <w:qFormat/>
    <w:uiPriority w:val="0"/>
    <w:rPr>
      <w:rFonts w:hint="default" w:ascii="Times New Roman" w:hAnsi="Times New Roman" w:cs="Times New Roman"/>
      <w:b/>
      <w:bCs/>
    </w:rPr>
  </w:style>
  <w:style w:type="character" w:customStyle="1" w:styleId="13">
    <w:name w:val="页眉 Char"/>
    <w:basedOn w:val="8"/>
    <w:link w:val="5"/>
    <w:semiHidden/>
    <w:qFormat/>
    <w:uiPriority w:val="99"/>
    <w:rPr>
      <w:rFonts w:ascii="Calibri" w:hAnsi="Calibri" w:eastAsia="宋体" w:cs="黑体"/>
      <w:kern w:val="2"/>
      <w:sz w:val="18"/>
      <w:szCs w:val="18"/>
    </w:rPr>
  </w:style>
  <w:style w:type="character" w:customStyle="1" w:styleId="14">
    <w:name w:val="页脚 Char"/>
    <w:basedOn w:val="8"/>
    <w:link w:val="4"/>
    <w:semiHidden/>
    <w:qFormat/>
    <w:uiPriority w:val="99"/>
    <w:rPr>
      <w:rFonts w:ascii="Calibri" w:hAnsi="Calibri" w:eastAsia="宋体" w:cs="黑体"/>
      <w:kern w:val="2"/>
      <w:sz w:val="18"/>
      <w:szCs w:val="18"/>
    </w:rPr>
  </w:style>
  <w:style w:type="character" w:customStyle="1" w:styleId="15">
    <w:name w:val="日期 Char"/>
    <w:basedOn w:val="8"/>
    <w:link w:val="3"/>
    <w:semiHidden/>
    <w:qFormat/>
    <w:uiPriority w:val="99"/>
    <w:rPr>
      <w:rFonts w:ascii="Calibri" w:hAnsi="Calibri" w:eastAsia="宋体" w:cs="黑体"/>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387</Words>
  <Characters>2209</Characters>
  <Lines>18</Lines>
  <Paragraphs>5</Paragraphs>
  <TotalTime>84</TotalTime>
  <ScaleCrop>false</ScaleCrop>
  <LinksUpToDate>false</LinksUpToDate>
  <CharactersWithSpaces>2591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2022-10-25T04:45:00Z</dcterms:created>
  <dc:creator>LT02</dc:creator>
  <cp:lastModifiedBy>冉然</cp:lastModifiedBy>
  <dcterms:modified xsi:type="dcterms:W3CDTF">2024-07-31T08:49:11Z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3C11ED50134041448F9848C95A6C5901_12</vt:lpwstr>
  </property>
</Properties>
</file>