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7A5" w:rsidRPr="00CC07A5" w:rsidRDefault="00CC07A5" w:rsidP="00CC07A5">
      <w:pPr>
        <w:widowControl/>
        <w:shd w:val="clear" w:color="auto" w:fill="FFFFFF"/>
        <w:spacing w:line="590" w:lineRule="atLeast"/>
        <w:jc w:val="center"/>
        <w:rPr>
          <w:rFonts w:ascii="方正小标宋简体" w:eastAsia="方正小标宋简体" w:hAnsi="仿宋" w:cs="仿宋"/>
          <w:color w:val="000000"/>
          <w:szCs w:val="21"/>
        </w:rPr>
      </w:pPr>
      <w:r w:rsidRPr="00CC07A5">
        <w:rPr>
          <w:rFonts w:ascii="方正小标宋简体" w:eastAsia="方正小标宋简体" w:hAnsi="仿宋" w:cs="仿宋" w:hint="eastAsia"/>
          <w:color w:val="000000"/>
          <w:kern w:val="0"/>
          <w:sz w:val="44"/>
          <w:szCs w:val="44"/>
          <w:shd w:val="clear" w:color="auto" w:fill="FFFFFF"/>
        </w:rPr>
        <w:t>淮南市建设工程施工现场围挡设置导则</w:t>
      </w:r>
    </w:p>
    <w:p w:rsidR="00CC07A5" w:rsidRDefault="00CC07A5" w:rsidP="00CC07A5">
      <w:pPr>
        <w:widowControl/>
        <w:shd w:val="clear" w:color="auto" w:fill="FFFFFF"/>
        <w:spacing w:line="590" w:lineRule="atLeast"/>
        <w:rPr>
          <w:rFonts w:ascii="仿宋" w:eastAsia="仿宋" w:hAnsi="仿宋" w:cs="仿宋"/>
          <w:color w:val="000000"/>
          <w:szCs w:val="21"/>
        </w:rPr>
      </w:pPr>
      <w:r>
        <w:rPr>
          <w:rFonts w:ascii="仿宋" w:eastAsia="仿宋" w:hAnsi="仿宋" w:cs="仿宋" w:hint="eastAsia"/>
          <w:color w:val="000000"/>
          <w:kern w:val="0"/>
          <w:sz w:val="32"/>
          <w:szCs w:val="32"/>
          <w:shd w:val="clear" w:color="auto" w:fill="FFFFFF"/>
        </w:rPr>
        <w:t> </w:t>
      </w:r>
    </w:p>
    <w:p w:rsidR="00CC07A5" w:rsidRPr="00CC07A5" w:rsidRDefault="00CC07A5" w:rsidP="00CC07A5">
      <w:pPr>
        <w:widowControl/>
        <w:shd w:val="clear" w:color="auto" w:fill="FFFFFF"/>
        <w:spacing w:line="590" w:lineRule="atLeast"/>
        <w:ind w:firstLineChars="200" w:firstLine="643"/>
        <w:rPr>
          <w:rFonts w:ascii="仿宋_GB2312" w:eastAsia="仿宋_GB2312" w:hAnsi="仿宋" w:cs="仿宋"/>
          <w:color w:val="000000"/>
          <w:szCs w:val="21"/>
        </w:rPr>
      </w:pPr>
      <w:r w:rsidRPr="00CC07A5">
        <w:rPr>
          <w:rFonts w:ascii="楷体_GB2312" w:eastAsia="楷体_GB2312" w:hAnsi="仿宋" w:cs="仿宋" w:hint="eastAsia"/>
          <w:b/>
          <w:bCs/>
          <w:color w:val="000000"/>
          <w:kern w:val="0"/>
          <w:sz w:val="32"/>
          <w:szCs w:val="32"/>
          <w:shd w:val="clear" w:color="auto" w:fill="FFFFFF"/>
        </w:rPr>
        <w:t>第一条</w:t>
      </w:r>
      <w:r>
        <w:rPr>
          <w:rFonts w:ascii="仿宋" w:eastAsia="仿宋" w:hAnsi="仿宋" w:cs="仿宋" w:hint="eastAsia"/>
          <w:b/>
          <w:bCs/>
          <w:color w:val="000000"/>
          <w:kern w:val="0"/>
          <w:sz w:val="32"/>
          <w:szCs w:val="32"/>
          <w:shd w:val="clear" w:color="auto" w:fill="FFFFFF"/>
        </w:rPr>
        <w:t xml:space="preserve"> </w:t>
      </w:r>
      <w:r w:rsidRPr="00CC07A5">
        <w:rPr>
          <w:rFonts w:ascii="仿宋_GB2312" w:eastAsia="仿宋_GB2312" w:hAnsi="仿宋" w:cs="仿宋" w:hint="eastAsia"/>
          <w:color w:val="000000"/>
          <w:kern w:val="0"/>
          <w:sz w:val="32"/>
          <w:szCs w:val="32"/>
          <w:shd w:val="clear" w:color="auto" w:fill="FFFFFF"/>
        </w:rPr>
        <w:t>建设工程施工现场必须设置连续封闭的围挡（符合《淮南市建设工程施工现场围挡图集》要求），施工单位应在围挡外侧悬挂公示牌和扬尘治理目标牌，严禁围挡不严或敞开式施工，保证围挡坚固、整洁、美观、无破损。</w:t>
      </w:r>
    </w:p>
    <w:p w:rsidR="00CC07A5" w:rsidRPr="00CC07A5" w:rsidRDefault="00CC07A5" w:rsidP="00CC07A5">
      <w:pPr>
        <w:widowControl/>
        <w:shd w:val="clear" w:color="auto" w:fill="FFFFFF"/>
        <w:spacing w:line="590" w:lineRule="atLeast"/>
        <w:ind w:firstLineChars="200" w:firstLine="643"/>
        <w:rPr>
          <w:rFonts w:ascii="仿宋_GB2312" w:eastAsia="仿宋_GB2312" w:hAnsi="仿宋" w:cs="仿宋"/>
          <w:color w:val="000000"/>
          <w:kern w:val="0"/>
          <w:sz w:val="32"/>
          <w:szCs w:val="32"/>
          <w:shd w:val="clear" w:color="auto" w:fill="FFFFFF"/>
        </w:rPr>
      </w:pPr>
      <w:r w:rsidRPr="00CC07A5">
        <w:rPr>
          <w:rFonts w:ascii="楷体_GB2312" w:eastAsia="楷体_GB2312" w:hAnsi="仿宋" w:cs="仿宋" w:hint="eastAsia"/>
          <w:b/>
          <w:bCs/>
          <w:color w:val="000000"/>
          <w:kern w:val="0"/>
          <w:sz w:val="32"/>
          <w:szCs w:val="32"/>
          <w:shd w:val="clear" w:color="auto" w:fill="FFFFFF"/>
        </w:rPr>
        <w:t>第二条</w:t>
      </w:r>
      <w:r>
        <w:rPr>
          <w:rFonts w:ascii="仿宋" w:eastAsia="仿宋" w:hAnsi="仿宋" w:cs="仿宋" w:hint="eastAsia"/>
          <w:b/>
          <w:bCs/>
          <w:color w:val="000000"/>
          <w:kern w:val="0"/>
          <w:sz w:val="32"/>
          <w:szCs w:val="32"/>
          <w:shd w:val="clear" w:color="auto" w:fill="FFFFFF"/>
        </w:rPr>
        <w:t xml:space="preserve"> </w:t>
      </w:r>
      <w:r w:rsidRPr="00CC07A5">
        <w:rPr>
          <w:rFonts w:ascii="仿宋_GB2312" w:eastAsia="仿宋_GB2312" w:hAnsi="仿宋" w:cs="仿宋" w:hint="eastAsia"/>
          <w:color w:val="000000"/>
          <w:kern w:val="0"/>
          <w:sz w:val="32"/>
          <w:szCs w:val="32"/>
          <w:shd w:val="clear" w:color="auto" w:fill="FFFFFF"/>
        </w:rPr>
        <w:t>建设工程施工现场围挡包括房屋建筑工程围挡、市政工程围挡、临时维修及抢修工程围挡和工地出入口大门。</w:t>
      </w:r>
    </w:p>
    <w:p w:rsidR="00CC07A5" w:rsidRPr="00E43DB2" w:rsidRDefault="00CC07A5" w:rsidP="00E43DB2">
      <w:pPr>
        <w:widowControl/>
        <w:shd w:val="clear" w:color="auto" w:fill="FFFFFF"/>
        <w:spacing w:line="590" w:lineRule="atLeast"/>
        <w:ind w:firstLineChars="200" w:firstLine="640"/>
        <w:rPr>
          <w:rFonts w:ascii="仿宋_GB2312" w:eastAsia="仿宋_GB2312" w:hAnsi="仿宋" w:cs="仿宋"/>
          <w:color w:val="000000"/>
          <w:kern w:val="0"/>
          <w:sz w:val="32"/>
          <w:szCs w:val="32"/>
          <w:shd w:val="clear" w:color="auto" w:fill="FFFFFF"/>
        </w:rPr>
      </w:pPr>
      <w:r w:rsidRPr="00E43DB2">
        <w:rPr>
          <w:rFonts w:ascii="仿宋_GB2312" w:eastAsia="仿宋_GB2312" w:hAnsi="仿宋" w:cs="仿宋" w:hint="eastAsia"/>
          <w:color w:val="000000"/>
          <w:kern w:val="0"/>
          <w:sz w:val="32"/>
          <w:szCs w:val="32"/>
          <w:shd w:val="clear" w:color="auto" w:fill="FFFFFF"/>
        </w:rPr>
        <w:t>（一）房屋建筑工程围挡。应选用图集内推荐形式。</w:t>
      </w:r>
    </w:p>
    <w:p w:rsidR="00CC07A5" w:rsidRPr="00CC07A5" w:rsidRDefault="00CC07A5" w:rsidP="00CC07A5">
      <w:pPr>
        <w:widowControl/>
        <w:shd w:val="clear" w:color="auto" w:fill="FFFFFF"/>
        <w:spacing w:line="590" w:lineRule="atLeast"/>
        <w:ind w:firstLineChars="200" w:firstLine="640"/>
        <w:rPr>
          <w:rFonts w:ascii="仿宋_GB2312" w:eastAsia="仿宋_GB2312" w:hAnsi="仿宋" w:cs="仿宋"/>
          <w:color w:val="000000"/>
          <w:kern w:val="0"/>
          <w:sz w:val="32"/>
          <w:szCs w:val="32"/>
          <w:shd w:val="clear" w:color="auto" w:fill="FFFFFF"/>
        </w:rPr>
      </w:pPr>
      <w:r w:rsidRPr="00CC07A5">
        <w:rPr>
          <w:rFonts w:ascii="仿宋_GB2312" w:eastAsia="仿宋_GB2312" w:hAnsi="仿宋" w:cs="仿宋" w:hint="eastAsia"/>
          <w:color w:val="000000"/>
          <w:kern w:val="0"/>
          <w:sz w:val="32"/>
          <w:szCs w:val="32"/>
          <w:shd w:val="clear" w:color="auto" w:fill="FFFFFF"/>
        </w:rPr>
        <w:t>1.轻钢结构围挡。采用轻钢结构框架作为骨架，围挡高度不低于3m（田家庵区、高新区主干道项目围挡不宜低于5m，其他区域项目不低于3m），面层为绿色仿真</w:t>
      </w:r>
      <w:proofErr w:type="gramStart"/>
      <w:r w:rsidRPr="00CC07A5">
        <w:rPr>
          <w:rFonts w:ascii="仿宋_GB2312" w:eastAsia="仿宋_GB2312" w:hAnsi="仿宋" w:cs="仿宋" w:hint="eastAsia"/>
          <w:color w:val="000000"/>
          <w:kern w:val="0"/>
          <w:sz w:val="32"/>
          <w:szCs w:val="32"/>
          <w:shd w:val="clear" w:color="auto" w:fill="FFFFFF"/>
        </w:rPr>
        <w:t>绿植或</w:t>
      </w:r>
      <w:proofErr w:type="gramEnd"/>
      <w:r w:rsidRPr="00CC07A5">
        <w:rPr>
          <w:rFonts w:ascii="仿宋_GB2312" w:eastAsia="仿宋_GB2312" w:hAnsi="仿宋" w:cs="仿宋" w:hint="eastAsia"/>
          <w:color w:val="000000"/>
          <w:kern w:val="0"/>
          <w:sz w:val="32"/>
          <w:szCs w:val="32"/>
          <w:shd w:val="clear" w:color="auto" w:fill="FFFFFF"/>
        </w:rPr>
        <w:t>彩绘布覆盖，底部</w:t>
      </w:r>
      <w:proofErr w:type="gramStart"/>
      <w:r w:rsidRPr="00CC07A5">
        <w:rPr>
          <w:rFonts w:ascii="仿宋_GB2312" w:eastAsia="仿宋_GB2312" w:hAnsi="仿宋" w:cs="仿宋" w:hint="eastAsia"/>
          <w:color w:val="000000"/>
          <w:kern w:val="0"/>
          <w:sz w:val="32"/>
          <w:szCs w:val="32"/>
          <w:shd w:val="clear" w:color="auto" w:fill="FFFFFF"/>
        </w:rPr>
        <w:t>须设置</w:t>
      </w:r>
      <w:proofErr w:type="gramEnd"/>
      <w:r w:rsidRPr="00CC07A5">
        <w:rPr>
          <w:rFonts w:ascii="仿宋_GB2312" w:eastAsia="仿宋_GB2312" w:hAnsi="仿宋" w:cs="仿宋" w:hint="eastAsia"/>
          <w:color w:val="000000"/>
          <w:kern w:val="0"/>
          <w:sz w:val="32"/>
          <w:szCs w:val="32"/>
          <w:shd w:val="clear" w:color="auto" w:fill="FFFFFF"/>
        </w:rPr>
        <w:t>踢脚线，高度不得低于20㎝。</w:t>
      </w:r>
    </w:p>
    <w:p w:rsidR="00CC07A5" w:rsidRPr="00CC07A5" w:rsidRDefault="00CC07A5" w:rsidP="00CC07A5">
      <w:pPr>
        <w:widowControl/>
        <w:shd w:val="clear" w:color="auto" w:fill="FFFFFF"/>
        <w:spacing w:line="590" w:lineRule="atLeast"/>
        <w:ind w:firstLineChars="200" w:firstLine="640"/>
        <w:rPr>
          <w:rFonts w:ascii="仿宋_GB2312" w:eastAsia="仿宋_GB2312" w:hAnsi="仿宋" w:cs="仿宋"/>
          <w:color w:val="000000"/>
          <w:kern w:val="0"/>
          <w:sz w:val="32"/>
          <w:szCs w:val="32"/>
          <w:shd w:val="clear" w:color="auto" w:fill="FFFFFF"/>
        </w:rPr>
      </w:pPr>
      <w:r w:rsidRPr="00CC07A5">
        <w:rPr>
          <w:rFonts w:ascii="仿宋_GB2312" w:eastAsia="仿宋_GB2312" w:hAnsi="仿宋" w:cs="仿宋" w:hint="eastAsia"/>
          <w:color w:val="000000"/>
          <w:kern w:val="0"/>
          <w:sz w:val="32"/>
          <w:szCs w:val="32"/>
          <w:shd w:val="clear" w:color="auto" w:fill="FFFFFF"/>
        </w:rPr>
        <w:t>2.装配式结构围挡。下部采用装配式基础，上部采用多块烤漆面板拼装，</w:t>
      </w:r>
      <w:proofErr w:type="gramStart"/>
      <w:r w:rsidRPr="00CC07A5">
        <w:rPr>
          <w:rFonts w:ascii="仿宋_GB2312" w:eastAsia="仿宋_GB2312" w:hAnsi="仿宋" w:cs="仿宋" w:hint="eastAsia"/>
          <w:color w:val="000000"/>
          <w:kern w:val="0"/>
          <w:sz w:val="32"/>
          <w:szCs w:val="32"/>
          <w:shd w:val="clear" w:color="auto" w:fill="FFFFFF"/>
        </w:rPr>
        <w:t>包柱和</w:t>
      </w:r>
      <w:proofErr w:type="gramEnd"/>
      <w:r w:rsidRPr="00CC07A5">
        <w:rPr>
          <w:rFonts w:ascii="仿宋_GB2312" w:eastAsia="仿宋_GB2312" w:hAnsi="仿宋" w:cs="仿宋" w:hint="eastAsia"/>
          <w:color w:val="000000"/>
          <w:kern w:val="0"/>
          <w:sz w:val="32"/>
          <w:szCs w:val="32"/>
          <w:shd w:val="clear" w:color="auto" w:fill="FFFFFF"/>
        </w:rPr>
        <w:t>压顶采用装配式，损坏后可局部更换。面板材料品质高，富有现代感且易于清洗。围挡高度不低于2.5m（田家庵区、高新区主干道项目围挡不宜低于3m，其他区域项目不低于2.5m）</w:t>
      </w:r>
    </w:p>
    <w:p w:rsidR="00CC07A5" w:rsidRPr="00CC07A5" w:rsidRDefault="00CC07A5" w:rsidP="00CC07A5">
      <w:pPr>
        <w:widowControl/>
        <w:shd w:val="clear" w:color="auto" w:fill="FFFFFF"/>
        <w:spacing w:line="590" w:lineRule="atLeast"/>
        <w:ind w:firstLineChars="200" w:firstLine="640"/>
        <w:rPr>
          <w:rFonts w:ascii="仿宋_GB2312" w:eastAsia="仿宋_GB2312" w:hAnsi="仿宋" w:cs="仿宋"/>
          <w:color w:val="000000"/>
          <w:kern w:val="0"/>
          <w:sz w:val="32"/>
          <w:szCs w:val="32"/>
          <w:shd w:val="clear" w:color="auto" w:fill="FFFFFF"/>
        </w:rPr>
      </w:pPr>
      <w:r w:rsidRPr="00CC07A5">
        <w:rPr>
          <w:rFonts w:ascii="仿宋_GB2312" w:eastAsia="仿宋_GB2312" w:hAnsi="仿宋" w:cs="仿宋" w:hint="eastAsia"/>
          <w:color w:val="000000"/>
          <w:kern w:val="0"/>
          <w:sz w:val="32"/>
          <w:szCs w:val="32"/>
          <w:shd w:val="clear" w:color="auto" w:fill="FFFFFF"/>
        </w:rPr>
        <w:t>3.砖砌式围挡，上端间隔安装亮化工具，下端应设置500mm高的基座。临街面应喷绘公益性广告、宣传标语等，图案、色彩应与周围环境相协调。高度不低于1.8m。（田家庵区、高新区不低于2.5m）</w:t>
      </w:r>
    </w:p>
    <w:p w:rsidR="00E43DB2" w:rsidRDefault="00CC07A5" w:rsidP="00E43DB2">
      <w:pPr>
        <w:widowControl/>
        <w:shd w:val="clear" w:color="auto" w:fill="FFFFFF"/>
        <w:spacing w:line="590" w:lineRule="atLeast"/>
        <w:ind w:firstLineChars="200" w:firstLine="640"/>
        <w:rPr>
          <w:rFonts w:ascii="仿宋_GB2312" w:eastAsia="仿宋_GB2312" w:hAnsi="仿宋" w:cs="仿宋" w:hint="eastAsia"/>
          <w:color w:val="000000"/>
          <w:kern w:val="0"/>
          <w:sz w:val="32"/>
          <w:szCs w:val="32"/>
          <w:shd w:val="clear" w:color="auto" w:fill="FFFFFF"/>
        </w:rPr>
      </w:pPr>
      <w:r w:rsidRPr="00CC07A5">
        <w:rPr>
          <w:rFonts w:ascii="仿宋_GB2312" w:eastAsia="仿宋_GB2312" w:hAnsi="仿宋" w:cs="仿宋" w:hint="eastAsia"/>
          <w:color w:val="000000"/>
          <w:kern w:val="0"/>
          <w:sz w:val="32"/>
          <w:szCs w:val="32"/>
          <w:shd w:val="clear" w:color="auto" w:fill="FFFFFF"/>
        </w:rPr>
        <w:lastRenderedPageBreak/>
        <w:t>所有围挡公益广告面积不低于30%（政府投资项目不低于50%），公益广告、商业广告应间隔设置，按要求设置喷淋、照明等装置。</w:t>
      </w:r>
    </w:p>
    <w:p w:rsidR="00CC07A5" w:rsidRPr="00CC07A5" w:rsidRDefault="00E43DB2" w:rsidP="00E43DB2">
      <w:pPr>
        <w:widowControl/>
        <w:shd w:val="clear" w:color="auto" w:fill="FFFFFF"/>
        <w:spacing w:line="590" w:lineRule="atLeast"/>
        <w:ind w:firstLineChars="200" w:firstLine="640"/>
        <w:rPr>
          <w:rFonts w:ascii="仿宋_GB2312" w:eastAsia="仿宋_GB2312" w:hAnsi="仿宋" w:cs="仿宋"/>
          <w:color w:val="000000"/>
          <w:kern w:val="0"/>
          <w:sz w:val="32"/>
          <w:szCs w:val="32"/>
          <w:shd w:val="clear" w:color="auto" w:fill="FFFFFF"/>
        </w:rPr>
      </w:pPr>
      <w:r w:rsidRPr="00E43DB2">
        <w:rPr>
          <w:rFonts w:ascii="仿宋_GB2312" w:eastAsia="仿宋_GB2312" w:hAnsi="仿宋" w:cs="仿宋" w:hint="eastAsia"/>
          <w:color w:val="000000"/>
          <w:kern w:val="0"/>
          <w:sz w:val="32"/>
          <w:szCs w:val="32"/>
          <w:shd w:val="clear" w:color="auto" w:fill="FFFFFF"/>
        </w:rPr>
        <w:t>（二）</w:t>
      </w:r>
      <w:r w:rsidR="00CC07A5" w:rsidRPr="00E43DB2">
        <w:rPr>
          <w:rFonts w:ascii="仿宋_GB2312" w:eastAsia="仿宋_GB2312" w:hAnsi="仿宋" w:cs="仿宋" w:hint="eastAsia"/>
          <w:color w:val="000000"/>
          <w:kern w:val="0"/>
          <w:sz w:val="32"/>
          <w:szCs w:val="32"/>
          <w:shd w:val="clear" w:color="auto" w:fill="FFFFFF"/>
        </w:rPr>
        <w:t>市政工程围挡。</w:t>
      </w:r>
      <w:r w:rsidR="00CC07A5" w:rsidRPr="00CC07A5">
        <w:rPr>
          <w:rFonts w:ascii="仿宋_GB2312" w:eastAsia="仿宋_GB2312" w:hAnsi="仿宋" w:cs="仿宋" w:hint="eastAsia"/>
          <w:color w:val="000000"/>
          <w:kern w:val="0"/>
          <w:sz w:val="32"/>
          <w:szCs w:val="32"/>
          <w:shd w:val="clear" w:color="auto" w:fill="FFFFFF"/>
        </w:rPr>
        <w:t>应选用图集内市政工程围挡。</w:t>
      </w:r>
    </w:p>
    <w:p w:rsidR="00CC07A5" w:rsidRPr="00CC07A5" w:rsidRDefault="00CC07A5" w:rsidP="00CC07A5">
      <w:pPr>
        <w:widowControl/>
        <w:shd w:val="clear" w:color="auto" w:fill="FFFFFF"/>
        <w:spacing w:line="590" w:lineRule="atLeast"/>
        <w:ind w:firstLineChars="200" w:firstLine="640"/>
        <w:rPr>
          <w:rFonts w:ascii="仿宋_GB2312" w:eastAsia="仿宋_GB2312" w:hAnsi="仿宋" w:cs="仿宋"/>
          <w:color w:val="000000"/>
          <w:kern w:val="0"/>
          <w:sz w:val="32"/>
          <w:szCs w:val="32"/>
          <w:shd w:val="clear" w:color="auto" w:fill="FFFFFF"/>
        </w:rPr>
      </w:pPr>
      <w:r w:rsidRPr="00CC07A5">
        <w:rPr>
          <w:rFonts w:ascii="仿宋_GB2312" w:eastAsia="仿宋_GB2312" w:hAnsi="仿宋" w:cs="仿宋" w:hint="eastAsia"/>
          <w:color w:val="000000"/>
          <w:kern w:val="0"/>
          <w:sz w:val="32"/>
          <w:szCs w:val="32"/>
          <w:shd w:val="clear" w:color="auto" w:fill="FFFFFF"/>
        </w:rPr>
        <w:t>1.装配式围挡。由预制钢筋混凝土基座、</w:t>
      </w:r>
      <w:proofErr w:type="gramStart"/>
      <w:r w:rsidRPr="00CC07A5">
        <w:rPr>
          <w:rFonts w:ascii="仿宋_GB2312" w:eastAsia="仿宋_GB2312" w:hAnsi="仿宋" w:cs="仿宋" w:hint="eastAsia"/>
          <w:color w:val="000000"/>
          <w:kern w:val="0"/>
          <w:sz w:val="32"/>
          <w:szCs w:val="32"/>
          <w:shd w:val="clear" w:color="auto" w:fill="FFFFFF"/>
        </w:rPr>
        <w:t>工形方钢</w:t>
      </w:r>
      <w:proofErr w:type="gramEnd"/>
      <w:r w:rsidRPr="00CC07A5">
        <w:rPr>
          <w:rFonts w:ascii="仿宋_GB2312" w:eastAsia="仿宋_GB2312" w:hAnsi="仿宋" w:cs="仿宋" w:hint="eastAsia"/>
          <w:color w:val="000000"/>
          <w:kern w:val="0"/>
          <w:sz w:val="32"/>
          <w:szCs w:val="32"/>
          <w:shd w:val="clear" w:color="auto" w:fill="FFFFFF"/>
        </w:rPr>
        <w:t>立柱、凹型方钢管压顶及地梁、钢木复合或夹芯板等面板、警示灯及喷淋系统组成，设置斜撑一道，顶部10cm压顶。高度不低于2.5米。</w:t>
      </w:r>
    </w:p>
    <w:p w:rsidR="00CC07A5" w:rsidRPr="00CC07A5" w:rsidRDefault="00CC07A5" w:rsidP="00CC07A5">
      <w:pPr>
        <w:widowControl/>
        <w:shd w:val="clear" w:color="auto" w:fill="FFFFFF"/>
        <w:spacing w:line="590" w:lineRule="atLeast"/>
        <w:ind w:firstLineChars="200" w:firstLine="640"/>
        <w:rPr>
          <w:rFonts w:ascii="仿宋_GB2312" w:eastAsia="仿宋_GB2312" w:hAnsi="仿宋" w:cs="仿宋"/>
          <w:color w:val="000000"/>
          <w:kern w:val="0"/>
          <w:sz w:val="32"/>
          <w:szCs w:val="32"/>
          <w:shd w:val="clear" w:color="auto" w:fill="FFFFFF"/>
        </w:rPr>
      </w:pPr>
      <w:r w:rsidRPr="00CC07A5">
        <w:rPr>
          <w:rFonts w:ascii="仿宋_GB2312" w:eastAsia="仿宋_GB2312" w:hAnsi="仿宋" w:cs="仿宋" w:hint="eastAsia"/>
          <w:color w:val="000000"/>
          <w:kern w:val="0"/>
          <w:sz w:val="32"/>
          <w:szCs w:val="32"/>
          <w:shd w:val="clear" w:color="auto" w:fill="FFFFFF"/>
        </w:rPr>
        <w:t>2.景观式围挡。采用镀锌钢管立柱、彩钢板面板，面层为仿真</w:t>
      </w:r>
      <w:proofErr w:type="gramStart"/>
      <w:r w:rsidRPr="00CC07A5">
        <w:rPr>
          <w:rFonts w:ascii="仿宋_GB2312" w:eastAsia="仿宋_GB2312" w:hAnsi="仿宋" w:cs="仿宋" w:hint="eastAsia"/>
          <w:color w:val="000000"/>
          <w:kern w:val="0"/>
          <w:sz w:val="32"/>
          <w:szCs w:val="32"/>
          <w:shd w:val="clear" w:color="auto" w:fill="FFFFFF"/>
        </w:rPr>
        <w:t>绿植或</w:t>
      </w:r>
      <w:proofErr w:type="gramEnd"/>
      <w:r w:rsidRPr="00CC07A5">
        <w:rPr>
          <w:rFonts w:ascii="仿宋_GB2312" w:eastAsia="仿宋_GB2312" w:hAnsi="仿宋" w:cs="仿宋" w:hint="eastAsia"/>
          <w:color w:val="000000"/>
          <w:kern w:val="0"/>
          <w:sz w:val="32"/>
          <w:szCs w:val="32"/>
          <w:shd w:val="clear" w:color="auto" w:fill="FFFFFF"/>
        </w:rPr>
        <w:t>彩绘布覆盖，底部黄色面漆，喷涂黑色警示条纹。公益广告形式可采用艺术字或喷绘布。高度不低于2.5米。</w:t>
      </w:r>
    </w:p>
    <w:p w:rsidR="00CC07A5" w:rsidRPr="00CC07A5" w:rsidRDefault="00CC07A5" w:rsidP="00CC07A5">
      <w:pPr>
        <w:widowControl/>
        <w:shd w:val="clear" w:color="auto" w:fill="FFFFFF"/>
        <w:spacing w:line="590" w:lineRule="atLeast"/>
        <w:ind w:firstLineChars="200" w:firstLine="640"/>
        <w:rPr>
          <w:rFonts w:ascii="仿宋_GB2312" w:eastAsia="仿宋_GB2312" w:hAnsi="仿宋" w:cs="仿宋"/>
          <w:color w:val="000000"/>
          <w:kern w:val="0"/>
          <w:sz w:val="32"/>
          <w:szCs w:val="32"/>
          <w:shd w:val="clear" w:color="auto" w:fill="FFFFFF"/>
        </w:rPr>
      </w:pPr>
      <w:r w:rsidRPr="00CC07A5">
        <w:rPr>
          <w:rFonts w:ascii="仿宋_GB2312" w:eastAsia="仿宋_GB2312" w:hAnsi="仿宋" w:cs="仿宋" w:hint="eastAsia"/>
          <w:color w:val="000000"/>
          <w:kern w:val="0"/>
          <w:sz w:val="32"/>
          <w:szCs w:val="32"/>
          <w:shd w:val="clear" w:color="auto" w:fill="FFFFFF"/>
        </w:rPr>
        <w:t>3.可移动式围挡。采用材料为高强度聚氯乙烯、抗UV剂、色料等，内部注水或注沙。高度不低于2m。</w:t>
      </w:r>
    </w:p>
    <w:p w:rsidR="00CC07A5" w:rsidRPr="00CC07A5" w:rsidRDefault="00CC07A5" w:rsidP="00CC07A5">
      <w:pPr>
        <w:widowControl/>
        <w:shd w:val="clear" w:color="auto" w:fill="FFFFFF"/>
        <w:spacing w:line="590" w:lineRule="atLeast"/>
        <w:ind w:firstLineChars="200" w:firstLine="640"/>
        <w:rPr>
          <w:rFonts w:ascii="仿宋_GB2312" w:eastAsia="仿宋_GB2312" w:hAnsi="仿宋" w:cs="仿宋"/>
          <w:color w:val="000000"/>
          <w:kern w:val="0"/>
          <w:sz w:val="32"/>
          <w:szCs w:val="32"/>
          <w:shd w:val="clear" w:color="auto" w:fill="FFFFFF"/>
        </w:rPr>
      </w:pPr>
      <w:r w:rsidRPr="00CC07A5">
        <w:rPr>
          <w:rFonts w:ascii="仿宋_GB2312" w:eastAsia="仿宋_GB2312" w:hAnsi="仿宋" w:cs="仿宋" w:hint="eastAsia"/>
          <w:color w:val="000000"/>
          <w:kern w:val="0"/>
          <w:sz w:val="32"/>
          <w:szCs w:val="32"/>
          <w:shd w:val="clear" w:color="auto" w:fill="FFFFFF"/>
        </w:rPr>
        <w:t>公益广告面积不低于50%，不得设置商业广告。应在显著位置标识施工类型（道排、给水、燃气、供热、通信、交通、电力工程等）及施工单位名称、联系方式，标识间隔设置。</w:t>
      </w:r>
    </w:p>
    <w:p w:rsidR="00CC07A5" w:rsidRPr="00CC07A5" w:rsidRDefault="00CC07A5" w:rsidP="00CC07A5">
      <w:pPr>
        <w:widowControl/>
        <w:shd w:val="clear" w:color="auto" w:fill="FFFFFF"/>
        <w:spacing w:line="590" w:lineRule="atLeast"/>
        <w:ind w:firstLine="660"/>
        <w:rPr>
          <w:rFonts w:ascii="仿宋_GB2312" w:eastAsia="仿宋_GB2312" w:hAnsi="仿宋" w:cs="仿宋"/>
          <w:color w:val="000000"/>
          <w:kern w:val="0"/>
          <w:sz w:val="32"/>
          <w:szCs w:val="32"/>
          <w:shd w:val="clear" w:color="auto" w:fill="FFFFFF"/>
        </w:rPr>
      </w:pPr>
      <w:r w:rsidRPr="00E43DB2">
        <w:rPr>
          <w:rFonts w:ascii="仿宋_GB2312" w:eastAsia="仿宋_GB2312" w:hAnsi="仿宋" w:cs="仿宋" w:hint="eastAsia"/>
          <w:color w:val="000000"/>
          <w:kern w:val="0"/>
          <w:sz w:val="32"/>
          <w:szCs w:val="32"/>
          <w:shd w:val="clear" w:color="auto" w:fill="FFFFFF"/>
        </w:rPr>
        <w:t>（三）临时维修、抢修工程。</w:t>
      </w:r>
      <w:r w:rsidRPr="00CC07A5">
        <w:rPr>
          <w:rFonts w:ascii="仿宋_GB2312" w:eastAsia="仿宋_GB2312" w:hAnsi="仿宋" w:cs="仿宋" w:hint="eastAsia"/>
          <w:color w:val="000000"/>
          <w:kern w:val="0"/>
          <w:sz w:val="32"/>
          <w:szCs w:val="32"/>
          <w:shd w:val="clear" w:color="auto" w:fill="FFFFFF"/>
        </w:rPr>
        <w:t>应选用图示铁马、定型化、装配式或水马围挡，围挡高度不低于1.2m，未完成坑槽需及时用不小于20mm厚钢板覆盖，确保道路通畅。市政工程及临时维修、抢修工程围挡转角处应设置警示灯，保证行人、</w:t>
      </w:r>
      <w:r w:rsidRPr="00CC07A5">
        <w:rPr>
          <w:rFonts w:ascii="仿宋_GB2312" w:eastAsia="仿宋_GB2312" w:hAnsi="仿宋" w:cs="仿宋" w:hint="eastAsia"/>
          <w:color w:val="000000"/>
          <w:kern w:val="0"/>
          <w:sz w:val="32"/>
          <w:szCs w:val="32"/>
          <w:shd w:val="clear" w:color="auto" w:fill="FFFFFF"/>
        </w:rPr>
        <w:lastRenderedPageBreak/>
        <w:t>车辆视距安全。应在显著位置标识施工类型（道排、给水、燃气、供热、通信、交通、电力工程等）及施工单位名称、联系方式，标识间隔设置。</w:t>
      </w:r>
    </w:p>
    <w:p w:rsidR="00CC07A5" w:rsidRPr="00CC07A5" w:rsidRDefault="00CC07A5" w:rsidP="00CC07A5">
      <w:pPr>
        <w:widowControl/>
        <w:shd w:val="clear" w:color="auto" w:fill="FFFFFF"/>
        <w:spacing w:line="590" w:lineRule="atLeast"/>
        <w:ind w:firstLine="660"/>
        <w:rPr>
          <w:rFonts w:ascii="仿宋_GB2312" w:eastAsia="仿宋_GB2312" w:hAnsi="仿宋" w:cs="仿宋"/>
          <w:color w:val="000000"/>
          <w:kern w:val="0"/>
          <w:sz w:val="32"/>
          <w:szCs w:val="32"/>
          <w:shd w:val="clear" w:color="auto" w:fill="FFFFFF"/>
        </w:rPr>
      </w:pPr>
      <w:r w:rsidRPr="00E43DB2">
        <w:rPr>
          <w:rFonts w:ascii="仿宋_GB2312" w:eastAsia="仿宋_GB2312" w:hAnsi="仿宋" w:cs="仿宋" w:hint="eastAsia"/>
          <w:color w:val="000000"/>
          <w:kern w:val="0"/>
          <w:sz w:val="32"/>
          <w:szCs w:val="32"/>
          <w:shd w:val="clear" w:color="auto" w:fill="FFFFFF"/>
        </w:rPr>
        <w:t>（四）工地出入口大门。</w:t>
      </w:r>
      <w:r w:rsidRPr="00CC07A5">
        <w:rPr>
          <w:rFonts w:ascii="仿宋_GB2312" w:eastAsia="仿宋_GB2312" w:hAnsi="仿宋" w:cs="仿宋" w:hint="eastAsia"/>
          <w:color w:val="000000"/>
          <w:kern w:val="0"/>
          <w:sz w:val="32"/>
          <w:szCs w:val="32"/>
          <w:shd w:val="clear" w:color="auto" w:fill="FFFFFF"/>
        </w:rPr>
        <w:t>设置于房屋建筑工程、市政工程施工现场出入口，宽度、高度满足施工机械、设备进出，安装符合</w:t>
      </w:r>
      <w:proofErr w:type="gramStart"/>
      <w:r w:rsidRPr="00CC07A5">
        <w:rPr>
          <w:rFonts w:ascii="仿宋_GB2312" w:eastAsia="仿宋_GB2312" w:hAnsi="仿宋" w:cs="仿宋" w:hint="eastAsia"/>
          <w:color w:val="000000"/>
          <w:kern w:val="0"/>
          <w:sz w:val="32"/>
          <w:szCs w:val="32"/>
          <w:shd w:val="clear" w:color="auto" w:fill="FFFFFF"/>
        </w:rPr>
        <w:t>人社部门</w:t>
      </w:r>
      <w:proofErr w:type="gramEnd"/>
      <w:r w:rsidRPr="00CC07A5">
        <w:rPr>
          <w:rFonts w:ascii="仿宋_GB2312" w:eastAsia="仿宋_GB2312" w:hAnsi="仿宋" w:cs="仿宋" w:hint="eastAsia"/>
          <w:color w:val="000000"/>
          <w:kern w:val="0"/>
          <w:sz w:val="32"/>
          <w:szCs w:val="32"/>
          <w:shd w:val="clear" w:color="auto" w:fill="FFFFFF"/>
        </w:rPr>
        <w:t>要求的实名制管理设备。大门应美观亮化，门头、门垛应有企业形象标志和承建工程名称，各种公示牌应美观统一，设置在醒目位置。</w:t>
      </w:r>
    </w:p>
    <w:p w:rsidR="00CC07A5" w:rsidRPr="00CC07A5" w:rsidRDefault="00CC07A5" w:rsidP="00CC07A5">
      <w:pPr>
        <w:widowControl/>
        <w:shd w:val="clear" w:color="auto" w:fill="FFFFFF"/>
        <w:spacing w:line="590" w:lineRule="atLeast"/>
        <w:ind w:firstLine="660"/>
        <w:rPr>
          <w:rFonts w:ascii="仿宋_GB2312" w:eastAsia="仿宋_GB2312" w:hAnsi="仿宋" w:cs="仿宋"/>
          <w:color w:val="000000"/>
          <w:kern w:val="0"/>
          <w:sz w:val="32"/>
          <w:szCs w:val="32"/>
          <w:shd w:val="clear" w:color="auto" w:fill="FFFFFF"/>
        </w:rPr>
      </w:pPr>
      <w:r w:rsidRPr="00CC07A5">
        <w:rPr>
          <w:rFonts w:ascii="楷体_GB2312" w:eastAsia="楷体_GB2312" w:hAnsi="仿宋" w:cs="仿宋" w:hint="eastAsia"/>
          <w:b/>
          <w:bCs/>
          <w:color w:val="000000"/>
          <w:kern w:val="0"/>
          <w:sz w:val="32"/>
          <w:szCs w:val="32"/>
          <w:shd w:val="clear" w:color="auto" w:fill="FFFFFF"/>
        </w:rPr>
        <w:t>第三条</w:t>
      </w:r>
      <w:r>
        <w:rPr>
          <w:rFonts w:ascii="楷体_GB2312" w:eastAsia="楷体_GB2312" w:hAnsi="仿宋" w:cs="仿宋" w:hint="eastAsia"/>
          <w:b/>
          <w:bCs/>
          <w:color w:val="000000"/>
          <w:kern w:val="0"/>
          <w:sz w:val="32"/>
          <w:szCs w:val="32"/>
          <w:shd w:val="clear" w:color="auto" w:fill="FFFFFF"/>
        </w:rPr>
        <w:t xml:space="preserve"> </w:t>
      </w:r>
      <w:r w:rsidRPr="00CC07A5">
        <w:rPr>
          <w:rFonts w:ascii="仿宋_GB2312" w:eastAsia="仿宋_GB2312" w:hAnsi="仿宋" w:cs="仿宋" w:hint="eastAsia"/>
          <w:color w:val="000000"/>
          <w:kern w:val="0"/>
          <w:sz w:val="32"/>
          <w:szCs w:val="32"/>
          <w:shd w:val="clear" w:color="auto" w:fill="FFFFFF"/>
        </w:rPr>
        <w:t>公益广告。公益广告是指传播社会主义核心价值观、倡导良好道德风尚、促进公民文明素质和社会文明程度提高、维护国家和社会公共利益、“讲文明树新风”、文明健康绿色环保、关爱未成年人的非盈利性广告。公益广告要坚持思想性、艺术性、观赏性、耐久性相结合，与城市景观相融合、与城市历史文化相承接、与市民接受方式和欣赏习惯相契合。</w:t>
      </w:r>
    </w:p>
    <w:p w:rsidR="00CC07A5" w:rsidRPr="00CC07A5" w:rsidRDefault="00CC07A5" w:rsidP="00CC07A5">
      <w:pPr>
        <w:widowControl/>
        <w:shd w:val="clear" w:color="auto" w:fill="FFFFFF"/>
        <w:spacing w:line="590" w:lineRule="atLeast"/>
        <w:ind w:firstLine="660"/>
        <w:rPr>
          <w:rFonts w:ascii="仿宋_GB2312" w:eastAsia="仿宋_GB2312" w:hAnsi="仿宋" w:cs="仿宋"/>
          <w:color w:val="000000"/>
          <w:kern w:val="0"/>
          <w:sz w:val="32"/>
          <w:szCs w:val="32"/>
          <w:shd w:val="clear" w:color="auto" w:fill="FFFFFF"/>
        </w:rPr>
      </w:pPr>
      <w:r w:rsidRPr="00CC07A5">
        <w:rPr>
          <w:rFonts w:ascii="楷体_GB2312" w:eastAsia="楷体_GB2312" w:hAnsi="仿宋" w:cs="仿宋" w:hint="eastAsia"/>
          <w:b/>
          <w:bCs/>
          <w:color w:val="000000"/>
          <w:kern w:val="0"/>
          <w:sz w:val="32"/>
          <w:szCs w:val="32"/>
          <w:shd w:val="clear" w:color="auto" w:fill="FFFFFF"/>
        </w:rPr>
        <w:t>第四条</w:t>
      </w:r>
      <w:r>
        <w:rPr>
          <w:rFonts w:ascii="仿宋" w:eastAsia="仿宋" w:hAnsi="仿宋" w:cs="仿宋" w:hint="eastAsia"/>
          <w:b/>
          <w:bCs/>
          <w:color w:val="000000"/>
          <w:kern w:val="0"/>
          <w:sz w:val="32"/>
          <w:szCs w:val="32"/>
          <w:shd w:val="clear" w:color="auto" w:fill="FFFFFF"/>
        </w:rPr>
        <w:t xml:space="preserve"> </w:t>
      </w:r>
      <w:r w:rsidRPr="00CC07A5">
        <w:rPr>
          <w:rFonts w:ascii="仿宋_GB2312" w:eastAsia="仿宋_GB2312" w:hAnsi="仿宋" w:cs="仿宋" w:hint="eastAsia"/>
          <w:color w:val="000000"/>
          <w:kern w:val="0"/>
          <w:sz w:val="32"/>
          <w:szCs w:val="32"/>
          <w:shd w:val="clear" w:color="auto" w:fill="FFFFFF"/>
        </w:rPr>
        <w:t>喷淋与照明装置。房屋建筑和市政工程围挡应全部设置喷淋装置，喷嘴间距不得大于3米；沿街围挡立柱处间隔设置照明装置，灯具防护等级不得低于IP65，设置间距不大于5米，与市政路灯同时启用。</w:t>
      </w:r>
    </w:p>
    <w:p w:rsidR="00CC07A5" w:rsidRPr="00CC07A5" w:rsidRDefault="00CC07A5" w:rsidP="00CC07A5">
      <w:pPr>
        <w:widowControl/>
        <w:shd w:val="clear" w:color="auto" w:fill="FFFFFF"/>
        <w:spacing w:line="590" w:lineRule="atLeast"/>
        <w:ind w:firstLineChars="200" w:firstLine="643"/>
        <w:rPr>
          <w:rFonts w:ascii="仿宋_GB2312" w:eastAsia="仿宋_GB2312" w:hAnsi="仿宋" w:cs="仿宋"/>
          <w:color w:val="000000"/>
          <w:kern w:val="0"/>
          <w:sz w:val="32"/>
          <w:szCs w:val="32"/>
          <w:shd w:val="clear" w:color="auto" w:fill="FFFFFF"/>
        </w:rPr>
      </w:pPr>
      <w:r w:rsidRPr="00CC07A5">
        <w:rPr>
          <w:rFonts w:ascii="楷体_GB2312" w:eastAsia="楷体_GB2312" w:hAnsi="仿宋" w:cs="仿宋" w:hint="eastAsia"/>
          <w:b/>
          <w:bCs/>
          <w:color w:val="000000"/>
          <w:kern w:val="0"/>
          <w:sz w:val="32"/>
          <w:szCs w:val="32"/>
          <w:shd w:val="clear" w:color="auto" w:fill="FFFFFF"/>
        </w:rPr>
        <w:t>第五条</w:t>
      </w:r>
      <w:r>
        <w:rPr>
          <w:rFonts w:ascii="仿宋" w:eastAsia="仿宋" w:hAnsi="仿宋" w:cs="仿宋" w:hint="eastAsia"/>
          <w:b/>
          <w:bCs/>
          <w:color w:val="000000"/>
          <w:kern w:val="0"/>
          <w:sz w:val="32"/>
          <w:szCs w:val="32"/>
          <w:shd w:val="clear" w:color="auto" w:fill="FFFFFF"/>
        </w:rPr>
        <w:t xml:space="preserve"> </w:t>
      </w:r>
      <w:r w:rsidRPr="00CC07A5">
        <w:rPr>
          <w:rFonts w:ascii="仿宋_GB2312" w:eastAsia="仿宋_GB2312" w:hAnsi="仿宋" w:cs="仿宋" w:hint="eastAsia"/>
          <w:color w:val="000000"/>
          <w:kern w:val="0"/>
          <w:sz w:val="32"/>
          <w:szCs w:val="32"/>
          <w:shd w:val="clear" w:color="auto" w:fill="FFFFFF"/>
        </w:rPr>
        <w:t>停缓建工程、拆除工程施工现场围挡应按照工程性质及工期采用相应类型的围挡。</w:t>
      </w:r>
    </w:p>
    <w:p w:rsidR="00CC07A5" w:rsidRPr="00CC07A5" w:rsidRDefault="00CC07A5" w:rsidP="00CC07A5">
      <w:pPr>
        <w:widowControl/>
        <w:shd w:val="clear" w:color="auto" w:fill="FFFFFF"/>
        <w:spacing w:line="590" w:lineRule="atLeast"/>
        <w:ind w:firstLine="642"/>
        <w:rPr>
          <w:rFonts w:ascii="仿宋_GB2312" w:eastAsia="仿宋_GB2312" w:hAnsi="仿宋" w:cs="仿宋"/>
          <w:color w:val="000000"/>
          <w:kern w:val="0"/>
          <w:sz w:val="32"/>
          <w:szCs w:val="32"/>
          <w:shd w:val="clear" w:color="auto" w:fill="FFFFFF"/>
        </w:rPr>
      </w:pPr>
      <w:r w:rsidRPr="00CC07A5">
        <w:rPr>
          <w:rFonts w:ascii="楷体_GB2312" w:eastAsia="楷体_GB2312" w:hAnsi="仿宋" w:cs="仿宋" w:hint="eastAsia"/>
          <w:b/>
          <w:bCs/>
          <w:color w:val="000000"/>
          <w:kern w:val="0"/>
          <w:sz w:val="32"/>
          <w:szCs w:val="32"/>
          <w:shd w:val="clear" w:color="auto" w:fill="FFFFFF"/>
        </w:rPr>
        <w:lastRenderedPageBreak/>
        <w:t>第六条</w:t>
      </w:r>
      <w:r>
        <w:rPr>
          <w:rFonts w:ascii="仿宋" w:eastAsia="仿宋" w:hAnsi="仿宋" w:cs="仿宋" w:hint="eastAsia"/>
          <w:b/>
          <w:bCs/>
          <w:color w:val="000000"/>
          <w:kern w:val="0"/>
          <w:sz w:val="32"/>
          <w:szCs w:val="32"/>
          <w:shd w:val="clear" w:color="auto" w:fill="FFFFFF"/>
        </w:rPr>
        <w:t xml:space="preserve"> </w:t>
      </w:r>
      <w:r w:rsidRPr="00CC07A5">
        <w:rPr>
          <w:rFonts w:ascii="仿宋_GB2312" w:eastAsia="仿宋_GB2312" w:hAnsi="仿宋" w:cs="仿宋" w:hint="eastAsia"/>
          <w:color w:val="000000"/>
          <w:kern w:val="0"/>
          <w:sz w:val="32"/>
          <w:szCs w:val="32"/>
          <w:shd w:val="clear" w:color="auto" w:fill="FFFFFF"/>
        </w:rPr>
        <w:t>建设工程室外配套工程施工结束前，不应拆除施工现场围挡。如因施工需要必须拆除围挡时，应设置移动式围挡。</w:t>
      </w:r>
    </w:p>
    <w:p w:rsidR="00CC07A5" w:rsidRDefault="00CC07A5" w:rsidP="00CC07A5">
      <w:pPr>
        <w:widowControl/>
        <w:shd w:val="clear" w:color="auto" w:fill="FFFFFF"/>
        <w:spacing w:line="590" w:lineRule="atLeast"/>
        <w:ind w:firstLineChars="200" w:firstLine="643"/>
        <w:rPr>
          <w:rFonts w:ascii="仿宋_GB2312" w:eastAsia="仿宋_GB2312" w:hAnsi="仿宋" w:cs="仿宋"/>
          <w:color w:val="000000"/>
          <w:kern w:val="0"/>
          <w:sz w:val="32"/>
          <w:szCs w:val="32"/>
          <w:shd w:val="clear" w:color="auto" w:fill="FFFFFF"/>
        </w:rPr>
      </w:pPr>
      <w:bookmarkStart w:id="0" w:name="OLE_LINK9"/>
      <w:bookmarkStart w:id="1" w:name="OLE_LINK10"/>
      <w:r w:rsidRPr="00CC07A5">
        <w:rPr>
          <w:rFonts w:ascii="楷体_GB2312" w:eastAsia="楷体_GB2312" w:hAnsi="仿宋" w:cs="仿宋" w:hint="eastAsia"/>
          <w:b/>
          <w:bCs/>
          <w:color w:val="000000"/>
          <w:kern w:val="0"/>
          <w:sz w:val="32"/>
          <w:szCs w:val="32"/>
          <w:shd w:val="clear" w:color="auto" w:fill="FFFFFF"/>
        </w:rPr>
        <w:t>第七条</w:t>
      </w:r>
      <w:r>
        <w:rPr>
          <w:rFonts w:ascii="仿宋" w:eastAsia="仿宋" w:hAnsi="仿宋" w:cs="仿宋" w:hint="eastAsia"/>
          <w:b/>
          <w:bCs/>
          <w:color w:val="000000"/>
          <w:kern w:val="0"/>
          <w:sz w:val="32"/>
          <w:szCs w:val="32"/>
          <w:shd w:val="clear" w:color="auto" w:fill="FFFFFF"/>
        </w:rPr>
        <w:t xml:space="preserve"> </w:t>
      </w:r>
      <w:bookmarkEnd w:id="0"/>
      <w:bookmarkEnd w:id="1"/>
      <w:r w:rsidRPr="00CC07A5">
        <w:rPr>
          <w:rFonts w:ascii="仿宋_GB2312" w:eastAsia="仿宋_GB2312" w:hAnsi="仿宋" w:cs="仿宋" w:hint="eastAsia"/>
          <w:color w:val="000000"/>
          <w:kern w:val="0"/>
          <w:sz w:val="32"/>
          <w:szCs w:val="32"/>
          <w:shd w:val="clear" w:color="auto" w:fill="FFFFFF"/>
        </w:rPr>
        <w:t>日常管养。围挡应当每日清洗，公益广告和商业广告的喷绘布、艺术字出现破损、褪色应及时更换，仿真</w:t>
      </w:r>
      <w:proofErr w:type="gramStart"/>
      <w:r w:rsidRPr="00CC07A5">
        <w:rPr>
          <w:rFonts w:ascii="仿宋_GB2312" w:eastAsia="仿宋_GB2312" w:hAnsi="仿宋" w:cs="仿宋" w:hint="eastAsia"/>
          <w:color w:val="000000"/>
          <w:kern w:val="0"/>
          <w:sz w:val="32"/>
          <w:szCs w:val="32"/>
          <w:shd w:val="clear" w:color="auto" w:fill="FFFFFF"/>
        </w:rPr>
        <w:t>绿植出现</w:t>
      </w:r>
      <w:proofErr w:type="gramEnd"/>
      <w:r w:rsidRPr="00CC07A5">
        <w:rPr>
          <w:rFonts w:ascii="仿宋_GB2312" w:eastAsia="仿宋_GB2312" w:hAnsi="仿宋" w:cs="仿宋" w:hint="eastAsia"/>
          <w:color w:val="000000"/>
          <w:kern w:val="0"/>
          <w:sz w:val="32"/>
          <w:szCs w:val="32"/>
          <w:shd w:val="clear" w:color="auto" w:fill="FFFFFF"/>
        </w:rPr>
        <w:t>卷边、破损时应及时维修更换。</w:t>
      </w:r>
    </w:p>
    <w:p w:rsidR="00CC07A5" w:rsidRPr="00CC07A5" w:rsidRDefault="00CC07A5" w:rsidP="00CC07A5">
      <w:pPr>
        <w:widowControl/>
        <w:shd w:val="clear" w:color="auto" w:fill="FFFFFF"/>
        <w:spacing w:line="590" w:lineRule="atLeast"/>
        <w:ind w:firstLineChars="200" w:firstLine="643"/>
        <w:rPr>
          <w:rFonts w:ascii="仿宋_GB2312" w:eastAsia="仿宋_GB2312" w:hAnsi="仿宋" w:cs="仿宋"/>
          <w:color w:val="000000"/>
          <w:kern w:val="0"/>
          <w:sz w:val="32"/>
          <w:szCs w:val="32"/>
          <w:shd w:val="clear" w:color="auto" w:fill="FFFFFF"/>
        </w:rPr>
      </w:pPr>
      <w:r>
        <w:rPr>
          <w:rFonts w:ascii="楷体_GB2312" w:eastAsia="楷体_GB2312" w:hAnsi="仿宋" w:cs="仿宋" w:hint="eastAsia"/>
          <w:b/>
          <w:bCs/>
          <w:color w:val="000000"/>
          <w:kern w:val="0"/>
          <w:sz w:val="32"/>
          <w:szCs w:val="32"/>
          <w:shd w:val="clear" w:color="auto" w:fill="FFFFFF"/>
        </w:rPr>
        <w:t>第八</w:t>
      </w:r>
      <w:r w:rsidRPr="00CC07A5">
        <w:rPr>
          <w:rFonts w:ascii="楷体_GB2312" w:eastAsia="楷体_GB2312" w:hAnsi="仿宋" w:cs="仿宋" w:hint="eastAsia"/>
          <w:b/>
          <w:bCs/>
          <w:color w:val="000000"/>
          <w:kern w:val="0"/>
          <w:sz w:val="32"/>
          <w:szCs w:val="32"/>
          <w:shd w:val="clear" w:color="auto" w:fill="FFFFFF"/>
        </w:rPr>
        <w:t>条</w:t>
      </w:r>
      <w:r>
        <w:rPr>
          <w:rFonts w:ascii="楷体_GB2312" w:eastAsia="楷体_GB2312" w:hAnsi="仿宋" w:cs="仿宋" w:hint="eastAsia"/>
          <w:b/>
          <w:bCs/>
          <w:color w:val="000000"/>
          <w:kern w:val="0"/>
          <w:sz w:val="32"/>
          <w:szCs w:val="32"/>
          <w:shd w:val="clear" w:color="auto" w:fill="FFFFFF"/>
        </w:rPr>
        <w:t xml:space="preserve"> </w:t>
      </w:r>
      <w:r w:rsidRPr="00CC07A5">
        <w:rPr>
          <w:rFonts w:ascii="仿宋_GB2312" w:eastAsia="仿宋_GB2312" w:hAnsi="仿宋" w:cs="仿宋" w:hint="eastAsia"/>
          <w:color w:val="000000"/>
          <w:kern w:val="0"/>
          <w:sz w:val="32"/>
          <w:szCs w:val="32"/>
          <w:shd w:val="clear" w:color="auto" w:fill="FFFFFF"/>
        </w:rPr>
        <w:t>踢脚线。房屋建筑工程采用轻钢结构的围挡应设置踢脚线。踢脚线应采用砖砌形式，距离围挡外侧不少于20cm，高度不低于20cm，内侧应种植绿植。市政工程可设置黑黄警示条纹踢脚线，底部不得留缝。</w:t>
      </w:r>
    </w:p>
    <w:p w:rsidR="00CC07A5" w:rsidRPr="00CC07A5" w:rsidRDefault="00CC07A5" w:rsidP="00CC07A5">
      <w:pPr>
        <w:widowControl/>
        <w:shd w:val="clear" w:color="auto" w:fill="FFFFFF"/>
        <w:spacing w:line="590" w:lineRule="atLeast"/>
        <w:rPr>
          <w:rFonts w:ascii="仿宋_GB2312" w:eastAsia="仿宋_GB2312" w:hAnsi="仿宋" w:cs="仿宋"/>
          <w:color w:val="000000"/>
          <w:kern w:val="0"/>
          <w:sz w:val="32"/>
          <w:szCs w:val="32"/>
          <w:shd w:val="clear" w:color="auto" w:fill="FFFFFF"/>
        </w:rPr>
      </w:pPr>
      <w:r>
        <w:rPr>
          <w:rFonts w:ascii="宋体" w:hAnsi="宋体" w:cs="宋体" w:hint="eastAsia"/>
          <w:color w:val="000000"/>
          <w:kern w:val="0"/>
          <w:sz w:val="32"/>
          <w:szCs w:val="32"/>
          <w:shd w:val="clear" w:color="auto" w:fill="FFFFFF"/>
        </w:rPr>
        <w:t>  </w:t>
      </w:r>
      <w:r w:rsidRPr="00CC07A5">
        <w:rPr>
          <w:rFonts w:ascii="楷体_GB2312" w:eastAsia="楷体_GB2312" w:hAnsi="仿宋" w:cs="仿宋" w:hint="eastAsia"/>
          <w:b/>
          <w:bCs/>
          <w:color w:val="000000"/>
          <w:kern w:val="0"/>
          <w:sz w:val="32"/>
          <w:szCs w:val="32"/>
          <w:shd w:val="clear" w:color="auto" w:fill="FFFFFF"/>
        </w:rPr>
        <w:t>第九条</w:t>
      </w:r>
      <w:r>
        <w:rPr>
          <w:rFonts w:ascii="楷体_GB2312" w:eastAsia="楷体_GB2312" w:hAnsi="仿宋" w:cs="仿宋" w:hint="eastAsia"/>
          <w:b/>
          <w:bCs/>
          <w:color w:val="000000"/>
          <w:kern w:val="0"/>
          <w:sz w:val="32"/>
          <w:szCs w:val="32"/>
          <w:shd w:val="clear" w:color="auto" w:fill="FFFFFF"/>
        </w:rPr>
        <w:t xml:space="preserve"> </w:t>
      </w:r>
      <w:r w:rsidRPr="00CC07A5">
        <w:rPr>
          <w:rFonts w:ascii="仿宋_GB2312" w:eastAsia="仿宋_GB2312" w:hAnsi="仿宋" w:cs="仿宋" w:hint="eastAsia"/>
          <w:color w:val="000000"/>
          <w:kern w:val="0"/>
          <w:sz w:val="32"/>
          <w:szCs w:val="32"/>
          <w:shd w:val="clear" w:color="auto" w:fill="FFFFFF"/>
        </w:rPr>
        <w:t>《淮南市建设工程施工现场围挡标准图集》中房屋建筑工程围挡、市政工程围挡、工地出入口大门结构应根据施工场地实际情况由建设方另行委托设计，规格尺寸满足导则和图集要求，确保结构安全。</w:t>
      </w:r>
    </w:p>
    <w:p w:rsidR="00CC07A5" w:rsidRPr="00CC07A5" w:rsidRDefault="00CC07A5" w:rsidP="00CC07A5">
      <w:pPr>
        <w:widowControl/>
        <w:shd w:val="clear" w:color="auto" w:fill="FFFFFF"/>
        <w:spacing w:line="590" w:lineRule="atLeast"/>
        <w:ind w:firstLineChars="200" w:firstLine="643"/>
        <w:rPr>
          <w:rFonts w:ascii="仿宋_GB2312" w:eastAsia="仿宋_GB2312" w:hAnsi="仿宋" w:cs="仿宋"/>
          <w:color w:val="000000"/>
          <w:kern w:val="0"/>
          <w:sz w:val="32"/>
          <w:szCs w:val="32"/>
          <w:shd w:val="clear" w:color="auto" w:fill="FFFFFF"/>
        </w:rPr>
      </w:pPr>
      <w:r w:rsidRPr="00CC07A5">
        <w:rPr>
          <w:rFonts w:ascii="楷体_GB2312" w:eastAsia="楷体_GB2312" w:hAnsi="仿宋" w:cs="仿宋" w:hint="eastAsia"/>
          <w:b/>
          <w:bCs/>
          <w:color w:val="000000"/>
          <w:kern w:val="0"/>
          <w:sz w:val="32"/>
          <w:szCs w:val="32"/>
          <w:shd w:val="clear" w:color="auto" w:fill="FFFFFF"/>
        </w:rPr>
        <w:t>第十</w:t>
      </w:r>
      <w:r>
        <w:rPr>
          <w:rFonts w:ascii="楷体_GB2312" w:eastAsia="楷体_GB2312" w:hAnsi="仿宋" w:cs="仿宋" w:hint="eastAsia"/>
          <w:b/>
          <w:bCs/>
          <w:color w:val="000000"/>
          <w:kern w:val="0"/>
          <w:sz w:val="32"/>
          <w:szCs w:val="32"/>
          <w:shd w:val="clear" w:color="auto" w:fill="FFFFFF"/>
        </w:rPr>
        <w:t xml:space="preserve">条 </w:t>
      </w:r>
      <w:r w:rsidRPr="00CC07A5">
        <w:rPr>
          <w:rFonts w:ascii="仿宋_GB2312" w:eastAsia="仿宋_GB2312" w:hAnsi="仿宋" w:cs="仿宋" w:hint="eastAsia"/>
          <w:color w:val="000000"/>
          <w:kern w:val="0"/>
          <w:sz w:val="32"/>
          <w:szCs w:val="32"/>
          <w:shd w:val="clear" w:color="auto" w:fill="FFFFFF"/>
        </w:rPr>
        <w:t>2023年8月1日后所有新开工的建设工程施工现场围挡按新版《淮南市建设工程施工现场围挡图集》设置。</w:t>
      </w:r>
    </w:p>
    <w:p w:rsidR="00CC07A5" w:rsidRPr="00CC07A5" w:rsidRDefault="00CC07A5" w:rsidP="00894010">
      <w:pPr>
        <w:ind w:firstLine="645"/>
        <w:jc w:val="left"/>
        <w:rPr>
          <w:rFonts w:ascii="仿宋_GB2312" w:eastAsia="仿宋_GB2312" w:hAnsi="仿宋" w:cs="仿宋"/>
          <w:color w:val="000000"/>
          <w:kern w:val="0"/>
          <w:sz w:val="32"/>
          <w:szCs w:val="32"/>
          <w:shd w:val="clear" w:color="auto" w:fill="FFFFFF"/>
        </w:rPr>
      </w:pPr>
    </w:p>
    <w:sectPr w:rsidR="00CC07A5" w:rsidRPr="00CC07A5" w:rsidSect="003854A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79101E"/>
    <w:multiLevelType w:val="singleLevel"/>
    <w:tmpl w:val="6779101E"/>
    <w:lvl w:ilvl="0">
      <w:start w:val="2"/>
      <w:numFmt w:val="chineseCounting"/>
      <w:suff w:val="nothing"/>
      <w:lvlText w:val="（%1）"/>
      <w:lvlJc w:val="left"/>
      <w:rPr>
        <w:rFonts w:hint="eastAsia"/>
      </w:rPr>
    </w:lvl>
  </w:abstractNum>
  <w:abstractNum w:abstractNumId="1">
    <w:nsid w:val="6ED29E1A"/>
    <w:multiLevelType w:val="singleLevel"/>
    <w:tmpl w:val="6ED29E1A"/>
    <w:lvl w:ilvl="0">
      <w:start w:val="8"/>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94010"/>
    <w:rsid w:val="003854A6"/>
    <w:rsid w:val="00552C15"/>
    <w:rsid w:val="00894010"/>
    <w:rsid w:val="00B3029A"/>
    <w:rsid w:val="00CC07A5"/>
    <w:rsid w:val="00E43DB2"/>
    <w:rsid w:val="00F600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01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CC07A5"/>
    <w:pPr>
      <w:ind w:leftChars="2500" w:left="100"/>
    </w:pPr>
  </w:style>
  <w:style w:type="character" w:customStyle="1" w:styleId="Char">
    <w:name w:val="日期 Char"/>
    <w:basedOn w:val="a0"/>
    <w:link w:val="a3"/>
    <w:uiPriority w:val="99"/>
    <w:semiHidden/>
    <w:rsid w:val="00CC07A5"/>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277</Words>
  <Characters>1581</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987456</dc:creator>
  <cp:lastModifiedBy>987456</cp:lastModifiedBy>
  <cp:revision>3</cp:revision>
  <dcterms:created xsi:type="dcterms:W3CDTF">2024-09-05T00:28:00Z</dcterms:created>
  <dcterms:modified xsi:type="dcterms:W3CDTF">2024-09-05T00:32:00Z</dcterms:modified>
</cp:coreProperties>
</file>