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E75A3">
      <w:pPr>
        <w:widowControl/>
        <w:pBdr>
          <w:bottom w:val="single" w:color="DDDDDD" w:sz="4" w:space="10"/>
        </w:pBdr>
        <w:shd w:val="clear" w:color="auto" w:fill="FFFFFF"/>
        <w:spacing w:line="500" w:lineRule="atLeast"/>
        <w:jc w:val="center"/>
        <w:outlineLvl w:val="0"/>
        <w:rPr>
          <w:rFonts w:hint="eastAsia" w:ascii="微软雅黑" w:hAnsi="微软雅黑" w:eastAsia="微软雅黑" w:cs="宋体"/>
          <w:b/>
          <w:bCs/>
          <w:color w:val="000000"/>
          <w:kern w:val="36"/>
          <w:sz w:val="24"/>
          <w:szCs w:val="24"/>
          <w:lang w:eastAsia="zh-CN"/>
        </w:rPr>
      </w:pPr>
      <w:r>
        <w:rPr>
          <w:rFonts w:hint="eastAsia" w:ascii="微软雅黑" w:hAnsi="微软雅黑" w:eastAsia="微软雅黑" w:cs="宋体"/>
          <w:b/>
          <w:bCs/>
          <w:color w:val="000000"/>
          <w:kern w:val="36"/>
          <w:sz w:val="24"/>
          <w:szCs w:val="24"/>
        </w:rPr>
        <w:t>寿县发改委粮食工作廉政风险点202</w:t>
      </w:r>
      <w:r>
        <w:rPr>
          <w:rFonts w:hint="eastAsia" w:ascii="微软雅黑" w:hAnsi="微软雅黑" w:eastAsia="微软雅黑" w:cs="宋体"/>
          <w:b/>
          <w:bCs/>
          <w:color w:val="000000"/>
          <w:kern w:val="36"/>
          <w:sz w:val="24"/>
          <w:szCs w:val="24"/>
          <w:lang w:val="en-US" w:eastAsia="zh-CN"/>
        </w:rPr>
        <w:t>4</w:t>
      </w:r>
      <w:bookmarkStart w:id="0" w:name="_GoBack"/>
      <w:bookmarkEnd w:id="0"/>
    </w:p>
    <w:p w14:paraId="478209DC">
      <w:pPr>
        <w:widowControl/>
        <w:shd w:val="clear" w:color="auto" w:fill="FFFFFF"/>
        <w:spacing w:line="360" w:lineRule="atLeast"/>
        <w:ind w:firstLine="480"/>
        <w:jc w:val="center"/>
        <w:rPr>
          <w:rFonts w:ascii="微软雅黑" w:hAnsi="微软雅黑" w:eastAsia="微软雅黑" w:cs="宋体"/>
          <w:color w:val="3D3D3D"/>
          <w:kern w:val="0"/>
          <w:sz w:val="16"/>
          <w:szCs w:val="16"/>
        </w:rPr>
      </w:pPr>
      <w:r>
        <w:rPr>
          <w:rFonts w:hint="eastAsia" w:ascii="微软雅黑" w:hAnsi="微软雅黑" w:eastAsia="微软雅黑" w:cs="宋体"/>
          <w:color w:val="3D3D3D"/>
          <w:kern w:val="0"/>
          <w:sz w:val="16"/>
          <w:szCs w:val="16"/>
        </w:rPr>
        <w:t> </w:t>
      </w:r>
    </w:p>
    <w:tbl>
      <w:tblPr>
        <w:tblStyle w:val="6"/>
        <w:tblW w:w="1390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7"/>
        <w:gridCol w:w="1418"/>
        <w:gridCol w:w="1417"/>
        <w:gridCol w:w="1701"/>
        <w:gridCol w:w="2126"/>
        <w:gridCol w:w="4962"/>
        <w:gridCol w:w="1559"/>
      </w:tblGrid>
      <w:tr w14:paraId="603430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tcBorders>
              <w:top w:val="outset" w:color="auto" w:sz="6" w:space="0"/>
              <w:left w:val="outset" w:color="auto" w:sz="6" w:space="0"/>
              <w:bottom w:val="outset" w:color="auto" w:sz="6" w:space="0"/>
              <w:right w:val="outset" w:color="auto" w:sz="6" w:space="0"/>
            </w:tcBorders>
            <w:vAlign w:val="center"/>
          </w:tcPr>
          <w:p w14:paraId="09CF227F">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序号</w:t>
            </w:r>
          </w:p>
        </w:tc>
        <w:tc>
          <w:tcPr>
            <w:tcW w:w="1418" w:type="dxa"/>
            <w:tcBorders>
              <w:top w:val="outset" w:color="auto" w:sz="6" w:space="0"/>
              <w:left w:val="outset" w:color="auto" w:sz="6" w:space="0"/>
              <w:bottom w:val="outset" w:color="auto" w:sz="6" w:space="0"/>
              <w:right w:val="outset" w:color="auto" w:sz="6" w:space="0"/>
            </w:tcBorders>
            <w:vAlign w:val="center"/>
          </w:tcPr>
          <w:p w14:paraId="71DE91B2">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权力事项</w:t>
            </w:r>
          </w:p>
        </w:tc>
        <w:tc>
          <w:tcPr>
            <w:tcW w:w="1417" w:type="dxa"/>
            <w:tcBorders>
              <w:top w:val="outset" w:color="auto" w:sz="6" w:space="0"/>
              <w:left w:val="outset" w:color="auto" w:sz="6" w:space="0"/>
              <w:bottom w:val="outset" w:color="auto" w:sz="6" w:space="0"/>
              <w:right w:val="outset" w:color="auto" w:sz="6" w:space="0"/>
            </w:tcBorders>
            <w:vAlign w:val="center"/>
          </w:tcPr>
          <w:p w14:paraId="73BF2C77">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风险点数量</w:t>
            </w:r>
          </w:p>
        </w:tc>
        <w:tc>
          <w:tcPr>
            <w:tcW w:w="1701" w:type="dxa"/>
            <w:tcBorders>
              <w:top w:val="outset" w:color="auto" w:sz="6" w:space="0"/>
              <w:left w:val="outset" w:color="auto" w:sz="6" w:space="0"/>
              <w:bottom w:val="outset" w:color="auto" w:sz="6" w:space="0"/>
              <w:right w:val="outset" w:color="auto" w:sz="6" w:space="0"/>
            </w:tcBorders>
            <w:vAlign w:val="center"/>
          </w:tcPr>
          <w:p w14:paraId="53AFD87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表现形式</w:t>
            </w:r>
          </w:p>
        </w:tc>
        <w:tc>
          <w:tcPr>
            <w:tcW w:w="2126" w:type="dxa"/>
            <w:tcBorders>
              <w:top w:val="outset" w:color="auto" w:sz="6" w:space="0"/>
              <w:left w:val="outset" w:color="auto" w:sz="6" w:space="0"/>
              <w:bottom w:val="outset" w:color="auto" w:sz="6" w:space="0"/>
              <w:right w:val="outset" w:color="auto" w:sz="6" w:space="0"/>
            </w:tcBorders>
            <w:vAlign w:val="center"/>
          </w:tcPr>
          <w:p w14:paraId="6888D36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等级</w:t>
            </w:r>
          </w:p>
        </w:tc>
        <w:tc>
          <w:tcPr>
            <w:tcW w:w="4962" w:type="dxa"/>
            <w:tcBorders>
              <w:top w:val="outset" w:color="auto" w:sz="6" w:space="0"/>
              <w:left w:val="outset" w:color="auto" w:sz="6" w:space="0"/>
              <w:bottom w:val="outset" w:color="auto" w:sz="6" w:space="0"/>
              <w:right w:val="outset" w:color="auto" w:sz="6" w:space="0"/>
            </w:tcBorders>
            <w:vAlign w:val="center"/>
          </w:tcPr>
          <w:p w14:paraId="6B3D8CAC">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防 控 措 施 </w:t>
            </w:r>
          </w:p>
        </w:tc>
        <w:tc>
          <w:tcPr>
            <w:tcW w:w="1559" w:type="dxa"/>
            <w:tcBorders>
              <w:top w:val="outset" w:color="auto" w:sz="6" w:space="0"/>
              <w:left w:val="outset" w:color="auto" w:sz="6" w:space="0"/>
              <w:bottom w:val="outset" w:color="auto" w:sz="6" w:space="0"/>
              <w:right w:val="outset" w:color="auto" w:sz="6" w:space="0"/>
            </w:tcBorders>
            <w:vAlign w:val="center"/>
          </w:tcPr>
          <w:p w14:paraId="44D25A6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责任人</w:t>
            </w:r>
          </w:p>
        </w:tc>
      </w:tr>
      <w:tr w14:paraId="2F5B1D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restart"/>
            <w:tcBorders>
              <w:top w:val="outset" w:color="auto" w:sz="6" w:space="0"/>
              <w:left w:val="outset" w:color="auto" w:sz="6" w:space="0"/>
              <w:bottom w:val="outset" w:color="auto" w:sz="6" w:space="0"/>
              <w:right w:val="outset" w:color="auto" w:sz="6" w:space="0"/>
            </w:tcBorders>
            <w:vAlign w:val="center"/>
          </w:tcPr>
          <w:p w14:paraId="7522EB4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 1</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14:paraId="385E078D">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粮食流通行政处罚</w:t>
            </w:r>
          </w:p>
        </w:tc>
        <w:tc>
          <w:tcPr>
            <w:tcW w:w="1417" w:type="dxa"/>
            <w:vMerge w:val="restart"/>
            <w:tcBorders>
              <w:top w:val="outset" w:color="auto" w:sz="6" w:space="0"/>
              <w:left w:val="outset" w:color="auto" w:sz="6" w:space="0"/>
              <w:bottom w:val="outset" w:color="auto" w:sz="6" w:space="0"/>
              <w:right w:val="outset" w:color="auto" w:sz="6" w:space="0"/>
            </w:tcBorders>
            <w:vAlign w:val="center"/>
          </w:tcPr>
          <w:p w14:paraId="275E090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2</w:t>
            </w:r>
          </w:p>
        </w:tc>
        <w:tc>
          <w:tcPr>
            <w:tcW w:w="1701" w:type="dxa"/>
            <w:tcBorders>
              <w:top w:val="outset" w:color="auto" w:sz="6" w:space="0"/>
              <w:left w:val="outset" w:color="auto" w:sz="6" w:space="0"/>
              <w:bottom w:val="outset" w:color="auto" w:sz="6" w:space="0"/>
              <w:right w:val="outset" w:color="auto" w:sz="6" w:space="0"/>
            </w:tcBorders>
            <w:vAlign w:val="center"/>
          </w:tcPr>
          <w:p w14:paraId="72204481">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1.滥用行政处罚自由裁量权，致处罚结果显失公正。</w:t>
            </w:r>
          </w:p>
        </w:tc>
        <w:tc>
          <w:tcPr>
            <w:tcW w:w="2126" w:type="dxa"/>
            <w:tcBorders>
              <w:top w:val="outset" w:color="auto" w:sz="6" w:space="0"/>
              <w:left w:val="outset" w:color="auto" w:sz="6" w:space="0"/>
              <w:bottom w:val="outset" w:color="auto" w:sz="6" w:space="0"/>
              <w:right w:val="outset" w:color="auto" w:sz="6" w:space="0"/>
            </w:tcBorders>
            <w:vAlign w:val="center"/>
          </w:tcPr>
          <w:p w14:paraId="067CC4E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962" w:type="dxa"/>
            <w:tcBorders>
              <w:top w:val="outset" w:color="auto" w:sz="6" w:space="0"/>
              <w:left w:val="outset" w:color="auto" w:sz="6" w:space="0"/>
              <w:bottom w:val="outset" w:color="auto" w:sz="6" w:space="0"/>
              <w:right w:val="outset" w:color="auto" w:sz="6" w:space="0"/>
            </w:tcBorders>
            <w:vAlign w:val="center"/>
          </w:tcPr>
          <w:p w14:paraId="239D083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1.注重对相关法律法规和粮食业务知识的学习，不断提高开展粮食行政处罚工作的素质能力。</w:t>
            </w:r>
          </w:p>
          <w:p w14:paraId="17A9F3F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2.牢固树立依法行政与合理行政思想，严格执行自由裁量权细化标准，杜绝执法随意性。</w:t>
            </w:r>
          </w:p>
          <w:p w14:paraId="6C8E792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3.严格遵守法律、法规和《粮食监督检查行政处罚程序（试行）》，根据违法违规的实情，建议处领导采用相应的行政处罚种类和幅度，明确责任要求，落实责任追究。</w:t>
            </w:r>
          </w:p>
        </w:tc>
        <w:tc>
          <w:tcPr>
            <w:tcW w:w="1559" w:type="dxa"/>
            <w:tcBorders>
              <w:top w:val="outset" w:color="auto" w:sz="6" w:space="0"/>
              <w:left w:val="outset" w:color="auto" w:sz="6" w:space="0"/>
              <w:bottom w:val="outset" w:color="auto" w:sz="6" w:space="0"/>
              <w:right w:val="outset" w:color="auto" w:sz="6" w:space="0"/>
            </w:tcBorders>
            <w:vAlign w:val="center"/>
          </w:tcPr>
          <w:p w14:paraId="26E5A15B">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法规股和相关承办人</w:t>
            </w:r>
          </w:p>
        </w:tc>
      </w:tr>
      <w:tr w14:paraId="04ED2E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continue"/>
            <w:tcBorders>
              <w:top w:val="outset" w:color="auto" w:sz="6" w:space="0"/>
              <w:left w:val="outset" w:color="auto" w:sz="6" w:space="0"/>
              <w:bottom w:val="outset" w:color="auto" w:sz="6" w:space="0"/>
              <w:right w:val="outset" w:color="auto" w:sz="6" w:space="0"/>
            </w:tcBorders>
            <w:vAlign w:val="center"/>
          </w:tcPr>
          <w:p w14:paraId="5FFACCE3">
            <w:pPr>
              <w:widowControl/>
              <w:jc w:val="left"/>
              <w:rPr>
                <w:rFonts w:ascii="宋体" w:hAnsi="宋体" w:eastAsia="宋体" w:cs="宋体"/>
                <w:kern w:val="0"/>
                <w:sz w:val="24"/>
                <w:szCs w:val="24"/>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14:paraId="54C719D2">
            <w:pPr>
              <w:widowControl/>
              <w:jc w:val="left"/>
              <w:rPr>
                <w:rFonts w:ascii="宋体" w:hAnsi="宋体" w:eastAsia="宋体" w:cs="宋体"/>
                <w:kern w:val="0"/>
                <w:sz w:val="24"/>
                <w:szCs w:val="24"/>
              </w:rPr>
            </w:pPr>
          </w:p>
        </w:tc>
        <w:tc>
          <w:tcPr>
            <w:tcW w:w="1417" w:type="dxa"/>
            <w:vMerge w:val="continue"/>
            <w:tcBorders>
              <w:top w:val="outset" w:color="auto" w:sz="6" w:space="0"/>
              <w:left w:val="outset" w:color="auto" w:sz="6" w:space="0"/>
              <w:bottom w:val="outset" w:color="auto" w:sz="6" w:space="0"/>
              <w:right w:val="outset" w:color="auto" w:sz="6" w:space="0"/>
            </w:tcBorders>
            <w:vAlign w:val="center"/>
          </w:tcPr>
          <w:p w14:paraId="7C63E5FB">
            <w:pPr>
              <w:widowControl/>
              <w:jc w:val="left"/>
              <w:rPr>
                <w:rFonts w:ascii="宋体" w:hAnsi="宋体" w:eastAsia="宋体" w:cs="宋体"/>
                <w:kern w:val="0"/>
                <w:sz w:val="24"/>
                <w:szCs w:val="24"/>
              </w:rPr>
            </w:pPr>
          </w:p>
        </w:tc>
        <w:tc>
          <w:tcPr>
            <w:tcW w:w="1701" w:type="dxa"/>
            <w:tcBorders>
              <w:top w:val="outset" w:color="auto" w:sz="6" w:space="0"/>
              <w:left w:val="outset" w:color="auto" w:sz="6" w:space="0"/>
              <w:bottom w:val="outset" w:color="auto" w:sz="6" w:space="0"/>
              <w:right w:val="outset" w:color="auto" w:sz="6" w:space="0"/>
            </w:tcBorders>
            <w:vAlign w:val="center"/>
          </w:tcPr>
          <w:p w14:paraId="31EC2F86">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2.原则性不强，随意性大，不按规定和程序作出处罚决定，或提出有违规定的倾向性意见。</w:t>
            </w:r>
          </w:p>
        </w:tc>
        <w:tc>
          <w:tcPr>
            <w:tcW w:w="2126" w:type="dxa"/>
            <w:tcBorders>
              <w:top w:val="outset" w:color="auto" w:sz="6" w:space="0"/>
              <w:left w:val="outset" w:color="auto" w:sz="6" w:space="0"/>
              <w:bottom w:val="outset" w:color="auto" w:sz="6" w:space="0"/>
              <w:right w:val="outset" w:color="auto" w:sz="6" w:space="0"/>
            </w:tcBorders>
            <w:vAlign w:val="center"/>
          </w:tcPr>
          <w:p w14:paraId="748927A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962" w:type="dxa"/>
            <w:tcBorders>
              <w:top w:val="outset" w:color="auto" w:sz="6" w:space="0"/>
              <w:left w:val="outset" w:color="auto" w:sz="6" w:space="0"/>
              <w:bottom w:val="outset" w:color="auto" w:sz="6" w:space="0"/>
              <w:right w:val="outset" w:color="auto" w:sz="6" w:space="0"/>
            </w:tcBorders>
            <w:vAlign w:val="center"/>
          </w:tcPr>
          <w:p w14:paraId="005BF01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4.强化责任意识和法纪观念，严格依据法律、法规和《粮食监督检查行政处罚程序（试行）》，确定行政处罚种类和幅度。</w:t>
            </w:r>
          </w:p>
          <w:p w14:paraId="02BDD99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5.制定并严格执行量化自由裁量权细则，限制自由裁量权。</w:t>
            </w:r>
          </w:p>
          <w:p w14:paraId="3D2DE61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6.重大行政处罚按规定提交局领导班子集体研究决定。</w:t>
            </w:r>
          </w:p>
          <w:p w14:paraId="7F5006F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7.处罚结果在一定范围内公开，接受人大、政协、社团、人民群众及舆论监督。</w:t>
            </w:r>
          </w:p>
        </w:tc>
        <w:tc>
          <w:tcPr>
            <w:tcW w:w="1559" w:type="dxa"/>
            <w:tcBorders>
              <w:top w:val="outset" w:color="auto" w:sz="6" w:space="0"/>
              <w:left w:val="outset" w:color="auto" w:sz="6" w:space="0"/>
              <w:bottom w:val="outset" w:color="auto" w:sz="6" w:space="0"/>
              <w:right w:val="outset" w:color="auto" w:sz="6" w:space="0"/>
            </w:tcBorders>
            <w:vAlign w:val="center"/>
          </w:tcPr>
          <w:p w14:paraId="72B895AF">
            <w:pPr>
              <w:widowControl/>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w:t>
            </w:r>
            <w:r>
              <w:rPr>
                <w:rFonts w:ascii="宋体" w:hAnsi="宋体" w:eastAsia="宋体" w:cs="宋体"/>
                <w:kern w:val="0"/>
                <w:sz w:val="24"/>
                <w:szCs w:val="24"/>
              </w:rPr>
              <w:t>规股和相关</w:t>
            </w:r>
            <w:r>
              <w:rPr>
                <w:rFonts w:hint="eastAsia" w:ascii="宋体" w:hAnsi="宋体" w:eastAsia="宋体" w:cs="宋体"/>
                <w:kern w:val="0"/>
                <w:sz w:val="24"/>
                <w:szCs w:val="24"/>
              </w:rPr>
              <w:t>承办</w:t>
            </w:r>
            <w:r>
              <w:rPr>
                <w:rFonts w:ascii="宋体" w:hAnsi="宋体" w:eastAsia="宋体" w:cs="宋体"/>
                <w:kern w:val="0"/>
                <w:sz w:val="24"/>
                <w:szCs w:val="24"/>
              </w:rPr>
              <w:t>人</w:t>
            </w:r>
          </w:p>
        </w:tc>
      </w:tr>
      <w:tr w14:paraId="1001CA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restart"/>
            <w:tcBorders>
              <w:top w:val="outset" w:color="auto" w:sz="6" w:space="0"/>
              <w:left w:val="outset" w:color="auto" w:sz="6" w:space="0"/>
              <w:bottom w:val="outset" w:color="auto" w:sz="6" w:space="0"/>
              <w:right w:val="outset" w:color="auto" w:sz="6" w:space="0"/>
            </w:tcBorders>
            <w:vAlign w:val="center"/>
          </w:tcPr>
          <w:p w14:paraId="6F35D8F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2</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14:paraId="32542CEF">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粮食流通统计</w:t>
            </w:r>
          </w:p>
        </w:tc>
        <w:tc>
          <w:tcPr>
            <w:tcW w:w="1417" w:type="dxa"/>
            <w:vMerge w:val="restart"/>
            <w:tcBorders>
              <w:top w:val="outset" w:color="auto" w:sz="6" w:space="0"/>
              <w:left w:val="outset" w:color="auto" w:sz="6" w:space="0"/>
              <w:bottom w:val="outset" w:color="auto" w:sz="6" w:space="0"/>
              <w:right w:val="outset" w:color="auto" w:sz="6" w:space="0"/>
            </w:tcBorders>
            <w:vAlign w:val="center"/>
          </w:tcPr>
          <w:p w14:paraId="6EBE2D4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5</w:t>
            </w:r>
          </w:p>
        </w:tc>
        <w:tc>
          <w:tcPr>
            <w:tcW w:w="1701" w:type="dxa"/>
            <w:tcBorders>
              <w:top w:val="outset" w:color="auto" w:sz="6" w:space="0"/>
              <w:left w:val="outset" w:color="auto" w:sz="6" w:space="0"/>
              <w:bottom w:val="outset" w:color="auto" w:sz="6" w:space="0"/>
              <w:right w:val="outset" w:color="auto" w:sz="6" w:space="0"/>
            </w:tcBorders>
            <w:vAlign w:val="center"/>
          </w:tcPr>
          <w:p w14:paraId="4918329C">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1.粮食统计报表和粮油供需平衡调查工作，因粗心大意出现差错。</w:t>
            </w:r>
          </w:p>
        </w:tc>
        <w:tc>
          <w:tcPr>
            <w:tcW w:w="2126" w:type="dxa"/>
            <w:tcBorders>
              <w:top w:val="outset" w:color="auto" w:sz="6" w:space="0"/>
              <w:left w:val="outset" w:color="auto" w:sz="6" w:space="0"/>
              <w:bottom w:val="outset" w:color="auto" w:sz="6" w:space="0"/>
              <w:right w:val="outset" w:color="auto" w:sz="6" w:space="0"/>
            </w:tcBorders>
            <w:vAlign w:val="center"/>
          </w:tcPr>
          <w:p w14:paraId="333A187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低</w:t>
            </w:r>
          </w:p>
        </w:tc>
        <w:tc>
          <w:tcPr>
            <w:tcW w:w="4962" w:type="dxa"/>
            <w:tcBorders>
              <w:top w:val="outset" w:color="auto" w:sz="6" w:space="0"/>
              <w:left w:val="outset" w:color="auto" w:sz="6" w:space="0"/>
              <w:bottom w:val="outset" w:color="auto" w:sz="6" w:space="0"/>
              <w:right w:val="outset" w:color="auto" w:sz="6" w:space="0"/>
            </w:tcBorders>
            <w:vAlign w:val="center"/>
          </w:tcPr>
          <w:p w14:paraId="208C968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8.严格按照《安徽省粮食流通统计制度》规定的流程，规范操作，认真审核。</w:t>
            </w:r>
          </w:p>
        </w:tc>
        <w:tc>
          <w:tcPr>
            <w:tcW w:w="1559" w:type="dxa"/>
            <w:tcBorders>
              <w:top w:val="outset" w:color="auto" w:sz="6" w:space="0"/>
              <w:left w:val="outset" w:color="auto" w:sz="6" w:space="0"/>
              <w:bottom w:val="outset" w:color="auto" w:sz="6" w:space="0"/>
              <w:right w:val="outset" w:color="auto" w:sz="6" w:space="0"/>
            </w:tcBorders>
            <w:vAlign w:val="center"/>
          </w:tcPr>
          <w:p w14:paraId="3BC30B8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粮食和物质储备股和具体承办人员</w:t>
            </w:r>
          </w:p>
        </w:tc>
      </w:tr>
      <w:tr w14:paraId="67A845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continue"/>
            <w:tcBorders>
              <w:top w:val="outset" w:color="auto" w:sz="6" w:space="0"/>
              <w:left w:val="outset" w:color="auto" w:sz="6" w:space="0"/>
              <w:bottom w:val="outset" w:color="auto" w:sz="6" w:space="0"/>
              <w:right w:val="outset" w:color="auto" w:sz="6" w:space="0"/>
            </w:tcBorders>
            <w:vAlign w:val="center"/>
          </w:tcPr>
          <w:p w14:paraId="6CBE9528">
            <w:pPr>
              <w:widowControl/>
              <w:jc w:val="left"/>
              <w:rPr>
                <w:rFonts w:ascii="宋体" w:hAnsi="宋体" w:eastAsia="宋体" w:cs="宋体"/>
                <w:kern w:val="0"/>
                <w:sz w:val="24"/>
                <w:szCs w:val="24"/>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14:paraId="468E6006">
            <w:pPr>
              <w:widowControl/>
              <w:jc w:val="left"/>
              <w:rPr>
                <w:rFonts w:ascii="宋体" w:hAnsi="宋体" w:eastAsia="宋体" w:cs="宋体"/>
                <w:kern w:val="0"/>
                <w:sz w:val="24"/>
                <w:szCs w:val="24"/>
              </w:rPr>
            </w:pPr>
          </w:p>
        </w:tc>
        <w:tc>
          <w:tcPr>
            <w:tcW w:w="1417" w:type="dxa"/>
            <w:vMerge w:val="continue"/>
            <w:tcBorders>
              <w:top w:val="outset" w:color="auto" w:sz="6" w:space="0"/>
              <w:left w:val="outset" w:color="auto" w:sz="6" w:space="0"/>
              <w:bottom w:val="outset" w:color="auto" w:sz="6" w:space="0"/>
              <w:right w:val="outset" w:color="auto" w:sz="6" w:space="0"/>
            </w:tcBorders>
            <w:vAlign w:val="center"/>
          </w:tcPr>
          <w:p w14:paraId="51C2562A">
            <w:pPr>
              <w:widowControl/>
              <w:jc w:val="left"/>
              <w:rPr>
                <w:rFonts w:ascii="宋体" w:hAnsi="宋体" w:eastAsia="宋体" w:cs="宋体"/>
                <w:kern w:val="0"/>
                <w:sz w:val="24"/>
                <w:szCs w:val="24"/>
              </w:rPr>
            </w:pPr>
          </w:p>
        </w:tc>
        <w:tc>
          <w:tcPr>
            <w:tcW w:w="1701" w:type="dxa"/>
            <w:tcBorders>
              <w:top w:val="outset" w:color="auto" w:sz="6" w:space="0"/>
              <w:left w:val="outset" w:color="auto" w:sz="6" w:space="0"/>
              <w:bottom w:val="outset" w:color="auto" w:sz="6" w:space="0"/>
              <w:right w:val="outset" w:color="auto" w:sz="6" w:space="0"/>
            </w:tcBorders>
            <w:vAlign w:val="center"/>
          </w:tcPr>
          <w:p w14:paraId="35F2CF82">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2.责任意识不强，虚报、瞒报统计数据，或同意下级单位篡改统计数据。</w:t>
            </w:r>
          </w:p>
        </w:tc>
        <w:tc>
          <w:tcPr>
            <w:tcW w:w="2126" w:type="dxa"/>
            <w:tcBorders>
              <w:top w:val="outset" w:color="auto" w:sz="6" w:space="0"/>
              <w:left w:val="outset" w:color="auto" w:sz="6" w:space="0"/>
              <w:bottom w:val="outset" w:color="auto" w:sz="6" w:space="0"/>
              <w:right w:val="outset" w:color="auto" w:sz="6" w:space="0"/>
            </w:tcBorders>
            <w:vAlign w:val="center"/>
          </w:tcPr>
          <w:p w14:paraId="03DCE56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中</w:t>
            </w:r>
          </w:p>
        </w:tc>
        <w:tc>
          <w:tcPr>
            <w:tcW w:w="4962" w:type="dxa"/>
            <w:tcBorders>
              <w:top w:val="outset" w:color="auto" w:sz="6" w:space="0"/>
              <w:left w:val="outset" w:color="auto" w:sz="6" w:space="0"/>
              <w:bottom w:val="outset" w:color="auto" w:sz="6" w:space="0"/>
              <w:right w:val="outset" w:color="auto" w:sz="6" w:space="0"/>
            </w:tcBorders>
            <w:vAlign w:val="center"/>
          </w:tcPr>
          <w:p w14:paraId="415EDAF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9.严格按照《统计法》规定，真实、准确上报统计数据，坚持公开、公平、公正，并主动接受监督。</w:t>
            </w:r>
          </w:p>
        </w:tc>
        <w:tc>
          <w:tcPr>
            <w:tcW w:w="1559" w:type="dxa"/>
            <w:tcBorders>
              <w:top w:val="outset" w:color="auto" w:sz="6" w:space="0"/>
              <w:left w:val="outset" w:color="auto" w:sz="6" w:space="0"/>
              <w:bottom w:val="outset" w:color="auto" w:sz="6" w:space="0"/>
              <w:right w:val="outset" w:color="auto" w:sz="6" w:space="0"/>
            </w:tcBorders>
            <w:vAlign w:val="center"/>
          </w:tcPr>
          <w:p w14:paraId="4F367A3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粮食和物质储备股和具体承办人员</w:t>
            </w:r>
          </w:p>
        </w:tc>
      </w:tr>
      <w:tr w14:paraId="636F94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continue"/>
            <w:tcBorders>
              <w:top w:val="outset" w:color="auto" w:sz="6" w:space="0"/>
              <w:left w:val="outset" w:color="auto" w:sz="6" w:space="0"/>
              <w:bottom w:val="outset" w:color="auto" w:sz="6" w:space="0"/>
              <w:right w:val="outset" w:color="auto" w:sz="6" w:space="0"/>
            </w:tcBorders>
            <w:vAlign w:val="center"/>
          </w:tcPr>
          <w:p w14:paraId="720F269E">
            <w:pPr>
              <w:widowControl/>
              <w:jc w:val="left"/>
              <w:rPr>
                <w:rFonts w:ascii="宋体" w:hAnsi="宋体" w:eastAsia="宋体" w:cs="宋体"/>
                <w:kern w:val="0"/>
                <w:sz w:val="24"/>
                <w:szCs w:val="24"/>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14:paraId="3B388BA4">
            <w:pPr>
              <w:widowControl/>
              <w:jc w:val="left"/>
              <w:rPr>
                <w:rFonts w:ascii="宋体" w:hAnsi="宋体" w:eastAsia="宋体" w:cs="宋体"/>
                <w:kern w:val="0"/>
                <w:sz w:val="24"/>
                <w:szCs w:val="24"/>
              </w:rPr>
            </w:pPr>
          </w:p>
        </w:tc>
        <w:tc>
          <w:tcPr>
            <w:tcW w:w="1417" w:type="dxa"/>
            <w:vMerge w:val="continue"/>
            <w:tcBorders>
              <w:top w:val="outset" w:color="auto" w:sz="6" w:space="0"/>
              <w:left w:val="outset" w:color="auto" w:sz="6" w:space="0"/>
              <w:bottom w:val="outset" w:color="auto" w:sz="6" w:space="0"/>
              <w:right w:val="outset" w:color="auto" w:sz="6" w:space="0"/>
            </w:tcBorders>
            <w:vAlign w:val="center"/>
          </w:tcPr>
          <w:p w14:paraId="00186349">
            <w:pPr>
              <w:widowControl/>
              <w:jc w:val="left"/>
              <w:rPr>
                <w:rFonts w:ascii="宋体" w:hAnsi="宋体" w:eastAsia="宋体" w:cs="宋体"/>
                <w:kern w:val="0"/>
                <w:sz w:val="24"/>
                <w:szCs w:val="24"/>
              </w:rPr>
            </w:pPr>
          </w:p>
        </w:tc>
        <w:tc>
          <w:tcPr>
            <w:tcW w:w="1701" w:type="dxa"/>
            <w:tcBorders>
              <w:top w:val="outset" w:color="auto" w:sz="6" w:space="0"/>
              <w:left w:val="outset" w:color="auto" w:sz="6" w:space="0"/>
              <w:bottom w:val="outset" w:color="auto" w:sz="6" w:space="0"/>
              <w:right w:val="outset" w:color="auto" w:sz="6" w:space="0"/>
            </w:tcBorders>
            <w:vAlign w:val="center"/>
          </w:tcPr>
          <w:p w14:paraId="49A1033D">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3.在统计检查中，包庇存在问题的单位和企业。</w:t>
            </w:r>
          </w:p>
        </w:tc>
        <w:tc>
          <w:tcPr>
            <w:tcW w:w="2126" w:type="dxa"/>
            <w:tcBorders>
              <w:top w:val="outset" w:color="auto" w:sz="6" w:space="0"/>
              <w:left w:val="outset" w:color="auto" w:sz="6" w:space="0"/>
              <w:bottom w:val="outset" w:color="auto" w:sz="6" w:space="0"/>
              <w:right w:val="outset" w:color="auto" w:sz="6" w:space="0"/>
            </w:tcBorders>
            <w:vAlign w:val="center"/>
          </w:tcPr>
          <w:p w14:paraId="79AAD0A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中</w:t>
            </w:r>
          </w:p>
        </w:tc>
        <w:tc>
          <w:tcPr>
            <w:tcW w:w="4962" w:type="dxa"/>
            <w:tcBorders>
              <w:top w:val="outset" w:color="auto" w:sz="6" w:space="0"/>
              <w:left w:val="outset" w:color="auto" w:sz="6" w:space="0"/>
              <w:bottom w:val="outset" w:color="auto" w:sz="6" w:space="0"/>
              <w:right w:val="outset" w:color="auto" w:sz="6" w:space="0"/>
            </w:tcBorders>
            <w:vAlign w:val="center"/>
          </w:tcPr>
          <w:p w14:paraId="7A9A50A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10.严格按照《统计法》规定，公开公布相关信息，自觉接受监督。</w:t>
            </w:r>
          </w:p>
        </w:tc>
        <w:tc>
          <w:tcPr>
            <w:tcW w:w="1559" w:type="dxa"/>
            <w:tcBorders>
              <w:top w:val="outset" w:color="auto" w:sz="6" w:space="0"/>
              <w:left w:val="outset" w:color="auto" w:sz="6" w:space="0"/>
              <w:bottom w:val="outset" w:color="auto" w:sz="6" w:space="0"/>
              <w:right w:val="outset" w:color="auto" w:sz="6" w:space="0"/>
            </w:tcBorders>
            <w:vAlign w:val="center"/>
          </w:tcPr>
          <w:p w14:paraId="342CFA6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粮食和物质储备股和具体承办人员</w:t>
            </w:r>
          </w:p>
        </w:tc>
      </w:tr>
      <w:tr w14:paraId="291BAC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continue"/>
            <w:tcBorders>
              <w:top w:val="outset" w:color="auto" w:sz="6" w:space="0"/>
              <w:left w:val="outset" w:color="auto" w:sz="6" w:space="0"/>
              <w:bottom w:val="outset" w:color="auto" w:sz="6" w:space="0"/>
              <w:right w:val="outset" w:color="auto" w:sz="6" w:space="0"/>
            </w:tcBorders>
            <w:vAlign w:val="center"/>
          </w:tcPr>
          <w:p w14:paraId="19C479CC">
            <w:pPr>
              <w:widowControl/>
              <w:jc w:val="left"/>
              <w:rPr>
                <w:rFonts w:ascii="宋体" w:hAnsi="宋体" w:eastAsia="宋体" w:cs="宋体"/>
                <w:kern w:val="0"/>
                <w:sz w:val="24"/>
                <w:szCs w:val="24"/>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14:paraId="1226BB97">
            <w:pPr>
              <w:widowControl/>
              <w:jc w:val="left"/>
              <w:rPr>
                <w:rFonts w:ascii="宋体" w:hAnsi="宋体" w:eastAsia="宋体" w:cs="宋体"/>
                <w:kern w:val="0"/>
                <w:sz w:val="24"/>
                <w:szCs w:val="24"/>
              </w:rPr>
            </w:pPr>
          </w:p>
        </w:tc>
        <w:tc>
          <w:tcPr>
            <w:tcW w:w="1417" w:type="dxa"/>
            <w:vMerge w:val="continue"/>
            <w:tcBorders>
              <w:top w:val="outset" w:color="auto" w:sz="6" w:space="0"/>
              <w:left w:val="outset" w:color="auto" w:sz="6" w:space="0"/>
              <w:bottom w:val="outset" w:color="auto" w:sz="6" w:space="0"/>
              <w:right w:val="outset" w:color="auto" w:sz="6" w:space="0"/>
            </w:tcBorders>
            <w:vAlign w:val="center"/>
          </w:tcPr>
          <w:p w14:paraId="3AEC0545">
            <w:pPr>
              <w:widowControl/>
              <w:jc w:val="left"/>
              <w:rPr>
                <w:rFonts w:ascii="宋体" w:hAnsi="宋体" w:eastAsia="宋体" w:cs="宋体"/>
                <w:kern w:val="0"/>
                <w:sz w:val="24"/>
                <w:szCs w:val="24"/>
              </w:rPr>
            </w:pPr>
          </w:p>
        </w:tc>
        <w:tc>
          <w:tcPr>
            <w:tcW w:w="1701" w:type="dxa"/>
            <w:tcBorders>
              <w:top w:val="outset" w:color="auto" w:sz="6" w:space="0"/>
              <w:left w:val="outset" w:color="auto" w:sz="6" w:space="0"/>
              <w:bottom w:val="outset" w:color="auto" w:sz="6" w:space="0"/>
              <w:right w:val="outset" w:color="auto" w:sz="6" w:space="0"/>
            </w:tcBorders>
            <w:vAlign w:val="center"/>
          </w:tcPr>
          <w:p w14:paraId="57F22B6A">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4.对统计报表或统计调查等工作审核把关不严，造成不良后果。</w:t>
            </w:r>
          </w:p>
        </w:tc>
        <w:tc>
          <w:tcPr>
            <w:tcW w:w="2126" w:type="dxa"/>
            <w:tcBorders>
              <w:top w:val="outset" w:color="auto" w:sz="6" w:space="0"/>
              <w:left w:val="outset" w:color="auto" w:sz="6" w:space="0"/>
              <w:bottom w:val="outset" w:color="auto" w:sz="6" w:space="0"/>
              <w:right w:val="outset" w:color="auto" w:sz="6" w:space="0"/>
            </w:tcBorders>
            <w:vAlign w:val="center"/>
          </w:tcPr>
          <w:p w14:paraId="7F7FECF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低</w:t>
            </w:r>
          </w:p>
        </w:tc>
        <w:tc>
          <w:tcPr>
            <w:tcW w:w="4962" w:type="dxa"/>
            <w:tcBorders>
              <w:top w:val="outset" w:color="auto" w:sz="6" w:space="0"/>
              <w:left w:val="outset" w:color="auto" w:sz="6" w:space="0"/>
              <w:bottom w:val="outset" w:color="auto" w:sz="6" w:space="0"/>
              <w:right w:val="outset" w:color="auto" w:sz="6" w:space="0"/>
            </w:tcBorders>
            <w:vAlign w:val="center"/>
          </w:tcPr>
          <w:p w14:paraId="559DF5B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11.严格按照《安徽省粮食流通统计制度》的相关规定规范审核程序，严格审核把关，确保结果真实可信。</w:t>
            </w:r>
          </w:p>
        </w:tc>
        <w:tc>
          <w:tcPr>
            <w:tcW w:w="1559" w:type="dxa"/>
            <w:tcBorders>
              <w:top w:val="outset" w:color="auto" w:sz="6" w:space="0"/>
              <w:left w:val="outset" w:color="auto" w:sz="6" w:space="0"/>
              <w:bottom w:val="outset" w:color="auto" w:sz="6" w:space="0"/>
              <w:right w:val="outset" w:color="auto" w:sz="6" w:space="0"/>
            </w:tcBorders>
            <w:vAlign w:val="center"/>
          </w:tcPr>
          <w:p w14:paraId="25898EB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粮食和物质储备股和具体承办人员</w:t>
            </w:r>
          </w:p>
        </w:tc>
      </w:tr>
      <w:tr w14:paraId="7F26FF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vMerge w:val="continue"/>
            <w:tcBorders>
              <w:top w:val="outset" w:color="auto" w:sz="6" w:space="0"/>
              <w:left w:val="outset" w:color="auto" w:sz="6" w:space="0"/>
              <w:bottom w:val="outset" w:color="auto" w:sz="6" w:space="0"/>
              <w:right w:val="outset" w:color="auto" w:sz="6" w:space="0"/>
            </w:tcBorders>
            <w:vAlign w:val="center"/>
          </w:tcPr>
          <w:p w14:paraId="3A1F9EF4">
            <w:pPr>
              <w:widowControl/>
              <w:jc w:val="left"/>
              <w:rPr>
                <w:rFonts w:ascii="宋体" w:hAnsi="宋体" w:eastAsia="宋体" w:cs="宋体"/>
                <w:kern w:val="0"/>
                <w:sz w:val="24"/>
                <w:szCs w:val="24"/>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14:paraId="3CD93998">
            <w:pPr>
              <w:widowControl/>
              <w:jc w:val="left"/>
              <w:rPr>
                <w:rFonts w:ascii="宋体" w:hAnsi="宋体" w:eastAsia="宋体" w:cs="宋体"/>
                <w:kern w:val="0"/>
                <w:sz w:val="24"/>
                <w:szCs w:val="24"/>
              </w:rPr>
            </w:pPr>
          </w:p>
        </w:tc>
        <w:tc>
          <w:tcPr>
            <w:tcW w:w="1417" w:type="dxa"/>
            <w:vMerge w:val="continue"/>
            <w:tcBorders>
              <w:top w:val="outset" w:color="auto" w:sz="6" w:space="0"/>
              <w:left w:val="outset" w:color="auto" w:sz="6" w:space="0"/>
              <w:bottom w:val="outset" w:color="auto" w:sz="6" w:space="0"/>
              <w:right w:val="outset" w:color="auto" w:sz="6" w:space="0"/>
            </w:tcBorders>
            <w:vAlign w:val="center"/>
          </w:tcPr>
          <w:p w14:paraId="0028886A">
            <w:pPr>
              <w:widowControl/>
              <w:jc w:val="left"/>
              <w:rPr>
                <w:rFonts w:ascii="宋体" w:hAnsi="宋体" w:eastAsia="宋体" w:cs="宋体"/>
                <w:kern w:val="0"/>
                <w:sz w:val="24"/>
                <w:szCs w:val="24"/>
              </w:rPr>
            </w:pPr>
          </w:p>
        </w:tc>
        <w:tc>
          <w:tcPr>
            <w:tcW w:w="1701" w:type="dxa"/>
            <w:tcBorders>
              <w:top w:val="outset" w:color="auto" w:sz="6" w:space="0"/>
              <w:left w:val="outset" w:color="auto" w:sz="6" w:space="0"/>
              <w:bottom w:val="outset" w:color="auto" w:sz="6" w:space="0"/>
              <w:right w:val="outset" w:color="auto" w:sz="6" w:space="0"/>
            </w:tcBorders>
            <w:vAlign w:val="center"/>
          </w:tcPr>
          <w:p w14:paraId="60553797">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5.对统计结果或资格审核进行倾向性调整。</w:t>
            </w:r>
          </w:p>
        </w:tc>
        <w:tc>
          <w:tcPr>
            <w:tcW w:w="2126" w:type="dxa"/>
            <w:tcBorders>
              <w:top w:val="outset" w:color="auto" w:sz="6" w:space="0"/>
              <w:left w:val="outset" w:color="auto" w:sz="6" w:space="0"/>
              <w:bottom w:val="outset" w:color="auto" w:sz="6" w:space="0"/>
              <w:right w:val="outset" w:color="auto" w:sz="6" w:space="0"/>
            </w:tcBorders>
            <w:vAlign w:val="center"/>
          </w:tcPr>
          <w:p w14:paraId="01C34A5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中</w:t>
            </w:r>
          </w:p>
        </w:tc>
        <w:tc>
          <w:tcPr>
            <w:tcW w:w="4962" w:type="dxa"/>
            <w:tcBorders>
              <w:top w:val="outset" w:color="auto" w:sz="6" w:space="0"/>
              <w:left w:val="outset" w:color="auto" w:sz="6" w:space="0"/>
              <w:bottom w:val="outset" w:color="auto" w:sz="6" w:space="0"/>
              <w:right w:val="outset" w:color="auto" w:sz="6" w:space="0"/>
            </w:tcBorders>
            <w:vAlign w:val="center"/>
          </w:tcPr>
          <w:p w14:paraId="0D91F56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12.增强监督意识，带头开展监督，自觉接受监督。</w:t>
            </w:r>
          </w:p>
          <w:p w14:paraId="6995817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13.重要事项上报局领导或经局办公会研究确定。</w:t>
            </w:r>
          </w:p>
        </w:tc>
        <w:tc>
          <w:tcPr>
            <w:tcW w:w="1559" w:type="dxa"/>
            <w:tcBorders>
              <w:top w:val="outset" w:color="auto" w:sz="6" w:space="0"/>
              <w:left w:val="outset" w:color="auto" w:sz="6" w:space="0"/>
              <w:bottom w:val="outset" w:color="auto" w:sz="6" w:space="0"/>
              <w:right w:val="outset" w:color="auto" w:sz="6" w:space="0"/>
            </w:tcBorders>
            <w:vAlign w:val="center"/>
          </w:tcPr>
          <w:p w14:paraId="35187EC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粮食和物质储备股和具体承办人员</w:t>
            </w:r>
          </w:p>
        </w:tc>
      </w:tr>
      <w:tr w14:paraId="490340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7" w:type="dxa"/>
            <w:tcBorders>
              <w:top w:val="outset" w:color="auto" w:sz="6" w:space="0"/>
              <w:left w:val="outset" w:color="auto" w:sz="6" w:space="0"/>
              <w:bottom w:val="outset" w:color="auto" w:sz="6" w:space="0"/>
              <w:right w:val="outset" w:color="auto" w:sz="6" w:space="0"/>
            </w:tcBorders>
            <w:vAlign w:val="center"/>
          </w:tcPr>
          <w:p w14:paraId="7B664BA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1418" w:type="dxa"/>
            <w:tcBorders>
              <w:top w:val="outset" w:color="auto" w:sz="6" w:space="0"/>
              <w:left w:val="outset" w:color="auto" w:sz="6" w:space="0"/>
              <w:bottom w:val="outset" w:color="auto" w:sz="6" w:space="0"/>
              <w:right w:val="outset" w:color="auto" w:sz="6" w:space="0"/>
            </w:tcBorders>
            <w:vAlign w:val="center"/>
          </w:tcPr>
          <w:p w14:paraId="23C375F9">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粮食收购资格行政许可</w:t>
            </w:r>
          </w:p>
        </w:tc>
        <w:tc>
          <w:tcPr>
            <w:tcW w:w="1417" w:type="dxa"/>
            <w:tcBorders>
              <w:top w:val="outset" w:color="auto" w:sz="6" w:space="0"/>
              <w:left w:val="outset" w:color="auto" w:sz="6" w:space="0"/>
              <w:bottom w:val="outset" w:color="auto" w:sz="6" w:space="0"/>
              <w:right w:val="outset" w:color="auto" w:sz="6" w:space="0"/>
            </w:tcBorders>
            <w:vAlign w:val="center"/>
          </w:tcPr>
          <w:p w14:paraId="02A98B9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1</w:t>
            </w:r>
          </w:p>
        </w:tc>
        <w:tc>
          <w:tcPr>
            <w:tcW w:w="1701" w:type="dxa"/>
            <w:tcBorders>
              <w:top w:val="outset" w:color="auto" w:sz="6" w:space="0"/>
              <w:left w:val="outset" w:color="auto" w:sz="6" w:space="0"/>
              <w:bottom w:val="outset" w:color="auto" w:sz="6" w:space="0"/>
              <w:right w:val="outset" w:color="auto" w:sz="6" w:space="0"/>
            </w:tcBorders>
            <w:vAlign w:val="center"/>
          </w:tcPr>
          <w:p w14:paraId="6FDEFDC8">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办理粮食收购资格审核时索取或者收受他人财物或者谋取其他利益</w:t>
            </w:r>
          </w:p>
        </w:tc>
        <w:tc>
          <w:tcPr>
            <w:tcW w:w="2126" w:type="dxa"/>
            <w:tcBorders>
              <w:top w:val="outset" w:color="auto" w:sz="6" w:space="0"/>
              <w:left w:val="outset" w:color="auto" w:sz="6" w:space="0"/>
              <w:bottom w:val="outset" w:color="auto" w:sz="6" w:space="0"/>
              <w:right w:val="outset" w:color="auto" w:sz="6" w:space="0"/>
            </w:tcBorders>
            <w:vAlign w:val="center"/>
          </w:tcPr>
          <w:p w14:paraId="71B908D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962" w:type="dxa"/>
            <w:tcBorders>
              <w:top w:val="outset" w:color="auto" w:sz="6" w:space="0"/>
              <w:left w:val="outset" w:color="auto" w:sz="6" w:space="0"/>
              <w:bottom w:val="outset" w:color="auto" w:sz="6" w:space="0"/>
              <w:right w:val="outset" w:color="auto" w:sz="6" w:space="0"/>
            </w:tcBorders>
            <w:vAlign w:val="center"/>
          </w:tcPr>
          <w:p w14:paraId="11EBF007">
            <w:pPr>
              <w:widowControl/>
              <w:spacing w:line="36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w:t>
            </w:r>
            <w:r>
              <w:rPr>
                <w:rFonts w:ascii="宋体" w:hAnsi="宋体" w:eastAsia="宋体" w:cs="宋体"/>
                <w:kern w:val="0"/>
                <w:sz w:val="24"/>
                <w:szCs w:val="24"/>
              </w:rPr>
              <w:t>在办公场所或者其他公开场所公布申请粮食收购资格所需的全部申请材料，公示申请和审查程序及期限等有关要求，提供有关申请材料的示范文本；不得要求申请人提供与粮食收购资格审查无关的材料。申请人对粮食行政管理部门公示的有关粮食收购资格审查的材料有异议的，有权要求粮食行政管理部门予以说明、解释。 </w:t>
            </w:r>
          </w:p>
          <w:p w14:paraId="4CC1FB3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tc>
        <w:tc>
          <w:tcPr>
            <w:tcW w:w="1559" w:type="dxa"/>
            <w:tcBorders>
              <w:top w:val="outset" w:color="auto" w:sz="6" w:space="0"/>
              <w:left w:val="outset" w:color="auto" w:sz="6" w:space="0"/>
              <w:bottom w:val="outset" w:color="auto" w:sz="6" w:space="0"/>
              <w:right w:val="outset" w:color="auto" w:sz="6" w:space="0"/>
            </w:tcBorders>
            <w:vAlign w:val="center"/>
          </w:tcPr>
          <w:p w14:paraId="0E1517B2">
            <w:pPr>
              <w:widowControl/>
              <w:spacing w:line="360" w:lineRule="atLeast"/>
              <w:jc w:val="left"/>
              <w:rPr>
                <w:rFonts w:ascii="宋体" w:hAnsi="宋体" w:eastAsia="宋体" w:cs="宋体"/>
                <w:kern w:val="0"/>
                <w:sz w:val="24"/>
                <w:szCs w:val="24"/>
              </w:rPr>
            </w:pPr>
            <w:r>
              <w:rPr>
                <w:rFonts w:ascii="宋体" w:hAnsi="宋体" w:eastAsia="宋体" w:cs="宋体"/>
                <w:kern w:val="0"/>
                <w:sz w:val="24"/>
                <w:szCs w:val="24"/>
              </w:rPr>
              <w:t>具体承办人员</w:t>
            </w:r>
          </w:p>
        </w:tc>
      </w:tr>
    </w:tbl>
    <w:p w14:paraId="3224187A">
      <w:pPr>
        <w:widowControl/>
        <w:shd w:val="clear" w:color="auto" w:fill="FFFFFF"/>
        <w:spacing w:line="360" w:lineRule="atLeast"/>
        <w:ind w:firstLine="480"/>
        <w:jc w:val="left"/>
        <w:rPr>
          <w:rFonts w:ascii="微软雅黑" w:hAnsi="微软雅黑" w:eastAsia="微软雅黑" w:cs="宋体"/>
          <w:color w:val="3D3D3D"/>
          <w:kern w:val="0"/>
          <w:sz w:val="16"/>
          <w:szCs w:val="16"/>
        </w:rPr>
      </w:pPr>
      <w:r>
        <w:rPr>
          <w:rFonts w:hint="eastAsia" w:ascii="微软雅黑" w:hAnsi="微软雅黑" w:eastAsia="微软雅黑" w:cs="宋体"/>
          <w:color w:val="3D3D3D"/>
          <w:kern w:val="0"/>
          <w:sz w:val="16"/>
          <w:szCs w:val="16"/>
        </w:rPr>
        <w:t> </w:t>
      </w:r>
    </w:p>
    <w:p w14:paraId="384DC21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hMmI4NjMyMjQ3OGVkYTU0YzZhNTgwMGI1YmY0NWYifQ=="/>
  </w:docVars>
  <w:rsids>
    <w:rsidRoot w:val="00346981"/>
    <w:rsid w:val="002207AB"/>
    <w:rsid w:val="0029519E"/>
    <w:rsid w:val="002B1CFD"/>
    <w:rsid w:val="00346981"/>
    <w:rsid w:val="003C791D"/>
    <w:rsid w:val="00515381"/>
    <w:rsid w:val="00535846"/>
    <w:rsid w:val="005860BD"/>
    <w:rsid w:val="006E010C"/>
    <w:rsid w:val="007C66FA"/>
    <w:rsid w:val="00833AD3"/>
    <w:rsid w:val="00847CDB"/>
    <w:rsid w:val="009C19EC"/>
    <w:rsid w:val="00B44D0E"/>
    <w:rsid w:val="00BC778E"/>
    <w:rsid w:val="00BE102D"/>
    <w:rsid w:val="00D67530"/>
    <w:rsid w:val="34AE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uiPriority w:val="9"/>
    <w:rPr>
      <w:rFonts w:ascii="宋体" w:hAnsi="宋体" w:eastAsia="宋体" w:cs="宋体"/>
      <w:b/>
      <w:bCs/>
      <w:kern w:val="36"/>
      <w:sz w:val="48"/>
      <w:szCs w:val="4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1029</Words>
  <Characters>1058</Characters>
  <Lines>8</Lines>
  <Paragraphs>2</Paragraphs>
  <TotalTime>2</TotalTime>
  <ScaleCrop>false</ScaleCrop>
  <LinksUpToDate>false</LinksUpToDate>
  <CharactersWithSpaces>1068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2019-11-22T03:24:00Z</dcterms:created>
  <dc:creator>ly</dc:creator>
  <cp:lastModifiedBy>伊豆</cp:lastModifiedBy>
  <cp:lastPrinted>2019-11-20T08:50:00Z</cp:lastPrinted>
  <dcterms:modified xsi:type="dcterms:W3CDTF">2024-09-08T10:50:52Z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78C2117D9DF64D27BBB00D99DD22557A_12</vt:lpwstr>
  </property>
</Properties>
</file>