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F0E" w:rsidRPr="007D0F0E" w:rsidRDefault="007D0F0E" w:rsidP="00A741FE">
      <w:pPr>
        <w:pStyle w:val="a5"/>
        <w:widowControl w:val="0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center"/>
        <w:rPr>
          <w:rFonts w:asciiTheme="minorEastAsia" w:eastAsiaTheme="minorEastAsia" w:hAnsiTheme="minorEastAsia"/>
          <w:b/>
          <w:sz w:val="44"/>
          <w:szCs w:val="28"/>
        </w:rPr>
      </w:pPr>
      <w:r w:rsidRPr="007D0F0E">
        <w:rPr>
          <w:rFonts w:asciiTheme="minorEastAsia" w:eastAsiaTheme="minorEastAsia" w:hAnsiTheme="minorEastAsia" w:hint="eastAsia"/>
          <w:b/>
          <w:sz w:val="44"/>
          <w:szCs w:val="28"/>
        </w:rPr>
        <w:t>中标单位</w:t>
      </w:r>
      <w:r w:rsidR="0096311F">
        <w:rPr>
          <w:rFonts w:asciiTheme="minorEastAsia" w:eastAsiaTheme="minorEastAsia" w:hAnsiTheme="minorEastAsia" w:hint="eastAsia"/>
          <w:b/>
          <w:sz w:val="44"/>
          <w:szCs w:val="28"/>
        </w:rPr>
        <w:t>工作</w:t>
      </w:r>
      <w:r w:rsidRPr="007D0F0E">
        <w:rPr>
          <w:rFonts w:asciiTheme="minorEastAsia" w:eastAsiaTheme="minorEastAsia" w:hAnsiTheme="minorEastAsia" w:hint="eastAsia"/>
          <w:b/>
          <w:sz w:val="44"/>
          <w:szCs w:val="28"/>
        </w:rPr>
        <w:t>要求</w:t>
      </w:r>
    </w:p>
    <w:p w:rsidR="00296533" w:rsidRPr="001374E2" w:rsidRDefault="00296533" w:rsidP="007F32C8">
      <w:pPr>
        <w:pStyle w:val="a5"/>
        <w:widowControl w:val="0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562"/>
        <w:rPr>
          <w:rFonts w:asciiTheme="minorEastAsia" w:eastAsiaTheme="minorEastAsia" w:hAnsiTheme="minorEastAsia"/>
          <w:kern w:val="2"/>
          <w:sz w:val="28"/>
          <w:szCs w:val="28"/>
        </w:rPr>
      </w:pPr>
      <w:r w:rsidRPr="004002C8">
        <w:rPr>
          <w:rFonts w:asciiTheme="minorEastAsia" w:eastAsiaTheme="minorEastAsia" w:hAnsiTheme="minorEastAsia" w:hint="eastAsia"/>
          <w:b/>
          <w:sz w:val="28"/>
          <w:szCs w:val="28"/>
        </w:rPr>
        <w:t>人员配备要求：</w:t>
      </w:r>
      <w:r w:rsidRPr="001374E2">
        <w:rPr>
          <w:rFonts w:asciiTheme="minorEastAsia" w:eastAsiaTheme="minorEastAsia" w:hAnsiTheme="minorEastAsia" w:hint="eastAsia"/>
          <w:sz w:val="28"/>
          <w:szCs w:val="28"/>
        </w:rPr>
        <w:t>中标单位2天内，</w:t>
      </w:r>
      <w:r w:rsidR="001947A7">
        <w:rPr>
          <w:rFonts w:asciiTheme="minorEastAsia" w:eastAsiaTheme="minorEastAsia" w:hAnsiTheme="minorEastAsia" w:hint="eastAsia"/>
          <w:sz w:val="28"/>
          <w:szCs w:val="28"/>
        </w:rPr>
        <w:t>根据</w:t>
      </w:r>
      <w:r w:rsidR="001947A7"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>审计项目特点</w:t>
      </w:r>
      <w:r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>按照</w:t>
      </w:r>
      <w:r w:rsidR="001947A7">
        <w:rPr>
          <w:rFonts w:asciiTheme="minorEastAsia" w:eastAsiaTheme="minorEastAsia" w:hAnsiTheme="minorEastAsia" w:hint="eastAsia"/>
          <w:kern w:val="2"/>
          <w:sz w:val="28"/>
          <w:szCs w:val="28"/>
        </w:rPr>
        <w:t>要求配备</w:t>
      </w:r>
      <w:r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>专业人员从事项目审计。派出人员必须是本公司人员（提供社保证明</w:t>
      </w:r>
      <w:r w:rsidR="00CA0976">
        <w:rPr>
          <w:rFonts w:asciiTheme="minorEastAsia" w:eastAsiaTheme="minorEastAsia" w:hAnsiTheme="minorEastAsia" w:hint="eastAsia"/>
          <w:kern w:val="2"/>
          <w:sz w:val="28"/>
          <w:szCs w:val="28"/>
        </w:rPr>
        <w:t>，造价师可以不是本单位</w:t>
      </w:r>
      <w:r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>）。并</w:t>
      </w:r>
      <w:r w:rsidR="00546CC7">
        <w:rPr>
          <w:rFonts w:asciiTheme="minorEastAsia" w:eastAsiaTheme="minorEastAsia" w:hAnsiTheme="minorEastAsia" w:hint="eastAsia"/>
          <w:kern w:val="2"/>
          <w:sz w:val="28"/>
          <w:szCs w:val="28"/>
        </w:rPr>
        <w:t>同时</w:t>
      </w:r>
      <w:r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>安排</w:t>
      </w:r>
      <w:r w:rsidR="00546CC7">
        <w:rPr>
          <w:rFonts w:asciiTheme="minorEastAsia" w:eastAsiaTheme="minorEastAsia" w:hAnsiTheme="minorEastAsia" w:hint="eastAsia"/>
          <w:kern w:val="2"/>
          <w:sz w:val="28"/>
          <w:szCs w:val="28"/>
        </w:rPr>
        <w:t>派出</w:t>
      </w:r>
      <w:r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>审计人员到岗按照要求开展审计。</w:t>
      </w:r>
    </w:p>
    <w:p w:rsidR="00296533" w:rsidRPr="001374E2" w:rsidRDefault="00546CC7" w:rsidP="007F32C8">
      <w:pPr>
        <w:pStyle w:val="a5"/>
        <w:widowControl w:val="0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562"/>
        <w:rPr>
          <w:rFonts w:asciiTheme="minorEastAsia" w:eastAsiaTheme="minorEastAsia" w:hAnsiTheme="minorEastAsia"/>
          <w:kern w:val="2"/>
          <w:sz w:val="28"/>
          <w:szCs w:val="28"/>
        </w:rPr>
      </w:pPr>
      <w:r w:rsidRPr="004002C8">
        <w:rPr>
          <w:rFonts w:asciiTheme="minorEastAsia" w:eastAsiaTheme="minorEastAsia" w:hAnsiTheme="minorEastAsia" w:hint="eastAsia"/>
          <w:b/>
          <w:kern w:val="2"/>
          <w:sz w:val="28"/>
          <w:szCs w:val="28"/>
        </w:rPr>
        <w:t>实施过程要求：</w:t>
      </w:r>
      <w:r w:rsidR="00296533"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>审计全过程中不允许人员调整。</w:t>
      </w:r>
      <w:r w:rsidR="0086114C"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>审计过程中严格按照省厅审计业务管理办法实施</w:t>
      </w:r>
      <w:r w:rsidR="00870CF9">
        <w:rPr>
          <w:rFonts w:asciiTheme="minorEastAsia" w:eastAsiaTheme="minorEastAsia" w:hAnsiTheme="minorEastAsia" w:hint="eastAsia"/>
          <w:kern w:val="2"/>
          <w:sz w:val="28"/>
          <w:szCs w:val="28"/>
        </w:rPr>
        <w:t>，遵守“四严禁、八不准”工作纪律要求</w:t>
      </w:r>
      <w:r w:rsidR="0086114C"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>。</w:t>
      </w:r>
    </w:p>
    <w:p w:rsidR="0086114C" w:rsidRPr="001374E2" w:rsidRDefault="0086114C" w:rsidP="007F32C8">
      <w:pPr>
        <w:pStyle w:val="a5"/>
        <w:widowControl w:val="0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Theme="minorEastAsia" w:eastAsiaTheme="minorEastAsia" w:hAnsiTheme="minorEastAsia"/>
          <w:kern w:val="2"/>
          <w:sz w:val="28"/>
          <w:szCs w:val="28"/>
        </w:rPr>
      </w:pPr>
      <w:r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 xml:space="preserve">（一）审计取证规范性、结果准确性 </w:t>
      </w:r>
    </w:p>
    <w:p w:rsidR="0086114C" w:rsidRPr="001374E2" w:rsidRDefault="0086114C" w:rsidP="007F32C8">
      <w:pPr>
        <w:pStyle w:val="a5"/>
        <w:widowControl w:val="0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Theme="minorEastAsia" w:eastAsiaTheme="minorEastAsia" w:hAnsiTheme="minorEastAsia"/>
          <w:kern w:val="2"/>
          <w:sz w:val="28"/>
          <w:szCs w:val="28"/>
        </w:rPr>
      </w:pPr>
      <w:r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 xml:space="preserve">1.审计记录规范性。调查了解记录、审计取证单记录事实是否清楚，取证单附件签章是否齐全；审计小组讨论等会议记录、内部复核意见等， </w:t>
      </w:r>
    </w:p>
    <w:p w:rsidR="0086114C" w:rsidRPr="001374E2" w:rsidRDefault="0086114C" w:rsidP="007F32C8">
      <w:pPr>
        <w:pStyle w:val="a5"/>
        <w:widowControl w:val="0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Theme="minorEastAsia" w:eastAsiaTheme="minorEastAsia" w:hAnsiTheme="minorEastAsia"/>
          <w:kern w:val="2"/>
          <w:sz w:val="28"/>
          <w:szCs w:val="28"/>
        </w:rPr>
      </w:pPr>
      <w:r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>2.审计结果的准确性。定额套用、取费标准、工程量计算、单价确定、签证真实性、合理性、合法性</w:t>
      </w:r>
      <w:r w:rsidR="00E02FB7">
        <w:rPr>
          <w:rFonts w:asciiTheme="minorEastAsia" w:eastAsiaTheme="minorEastAsia" w:hAnsiTheme="minorEastAsia" w:hint="eastAsia"/>
          <w:kern w:val="2"/>
          <w:sz w:val="28"/>
          <w:szCs w:val="28"/>
        </w:rPr>
        <w:t>，审计报告反映问题的定性</w:t>
      </w:r>
      <w:r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>等方面；</w:t>
      </w:r>
    </w:p>
    <w:p w:rsidR="0086114C" w:rsidRPr="001374E2" w:rsidRDefault="0086114C" w:rsidP="007F32C8">
      <w:pPr>
        <w:pStyle w:val="a5"/>
        <w:widowControl w:val="0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Theme="minorEastAsia" w:eastAsiaTheme="minorEastAsia" w:hAnsiTheme="minorEastAsia"/>
          <w:kern w:val="2"/>
          <w:sz w:val="28"/>
          <w:szCs w:val="28"/>
        </w:rPr>
      </w:pPr>
      <w:r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>3.审计结果的真实性。审计发现问题要在审计报告如实反映。</w:t>
      </w:r>
    </w:p>
    <w:p w:rsidR="0086114C" w:rsidRPr="001374E2" w:rsidRDefault="0086114C" w:rsidP="007F32C8">
      <w:pPr>
        <w:pStyle w:val="a5"/>
        <w:widowControl w:val="0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Theme="minorEastAsia" w:eastAsiaTheme="minorEastAsia" w:hAnsiTheme="minorEastAsia"/>
          <w:kern w:val="2"/>
          <w:sz w:val="28"/>
          <w:szCs w:val="28"/>
        </w:rPr>
      </w:pPr>
      <w:r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 xml:space="preserve">（二）审核报告内容准确性、完整性  </w:t>
      </w:r>
    </w:p>
    <w:p w:rsidR="0086114C" w:rsidRPr="001374E2" w:rsidRDefault="0086114C" w:rsidP="007F32C8">
      <w:pPr>
        <w:pStyle w:val="a5"/>
        <w:widowControl w:val="0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Theme="minorEastAsia" w:eastAsiaTheme="minorEastAsia" w:hAnsiTheme="minorEastAsia"/>
          <w:kern w:val="2"/>
          <w:sz w:val="28"/>
          <w:szCs w:val="28"/>
        </w:rPr>
      </w:pPr>
      <w:r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 xml:space="preserve">1.审核报告内容完整性。审核报告需格式规范，内容详实，报告须列明：项目基本情况、审核依据、、审计发现的主要问题及相关法律法规依据、审计建议。  </w:t>
      </w:r>
    </w:p>
    <w:p w:rsidR="0086114C" w:rsidRPr="001374E2" w:rsidRDefault="0086114C" w:rsidP="007F32C8">
      <w:pPr>
        <w:pStyle w:val="a5"/>
        <w:widowControl w:val="0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Theme="minorEastAsia" w:eastAsiaTheme="minorEastAsia" w:hAnsiTheme="minorEastAsia"/>
          <w:kern w:val="2"/>
          <w:sz w:val="28"/>
          <w:szCs w:val="28"/>
        </w:rPr>
      </w:pPr>
      <w:r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>2.审核报告要件的完整性。报告应当由中介机构加盖有企业名称、资质等级及证书编号的执业印章，并由编制人员、审核人员共同签字、加盖执业印章。完成的项目，必须加盖中标公司公章</w:t>
      </w:r>
    </w:p>
    <w:p w:rsidR="0086114C" w:rsidRDefault="0086114C" w:rsidP="007F32C8">
      <w:pPr>
        <w:pStyle w:val="a5"/>
        <w:widowControl w:val="0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Theme="minorEastAsia" w:eastAsiaTheme="minorEastAsia" w:hAnsiTheme="minorEastAsia"/>
          <w:kern w:val="2"/>
          <w:sz w:val="28"/>
          <w:szCs w:val="28"/>
        </w:rPr>
      </w:pPr>
      <w:r w:rsidRPr="001374E2">
        <w:rPr>
          <w:rFonts w:asciiTheme="minorEastAsia" w:eastAsiaTheme="minorEastAsia" w:hAnsiTheme="minorEastAsia" w:hint="eastAsia"/>
          <w:kern w:val="2"/>
          <w:sz w:val="28"/>
          <w:szCs w:val="28"/>
        </w:rPr>
        <w:t>3.审核报告内容的准确性。审核报告文字表述条理清晰、准确；报告数据准确。</w:t>
      </w:r>
    </w:p>
    <w:p w:rsidR="00D92100" w:rsidRPr="00870CF9" w:rsidRDefault="00F605C2" w:rsidP="007F32C8">
      <w:pPr>
        <w:pStyle w:val="a5"/>
        <w:widowControl w:val="0"/>
        <w:shd w:val="clear" w:color="auto" w:fill="FFFFFF"/>
        <w:adjustRightInd w:val="0"/>
        <w:snapToGrid w:val="0"/>
        <w:spacing w:before="0" w:beforeAutospacing="0" w:after="0" w:afterAutospacing="0" w:line="500" w:lineRule="exact"/>
        <w:ind w:firstLineChars="200" w:firstLine="562"/>
        <w:rPr>
          <w:rFonts w:asciiTheme="minorEastAsia" w:eastAsiaTheme="minorEastAsia" w:hAnsiTheme="minorEastAsia"/>
          <w:kern w:val="2"/>
          <w:sz w:val="28"/>
          <w:szCs w:val="28"/>
        </w:rPr>
      </w:pPr>
      <w:r w:rsidRPr="004002C8">
        <w:rPr>
          <w:rFonts w:asciiTheme="minorEastAsia" w:eastAsiaTheme="minorEastAsia" w:hAnsiTheme="minorEastAsia" w:hint="eastAsia"/>
          <w:b/>
          <w:kern w:val="2"/>
          <w:sz w:val="28"/>
          <w:szCs w:val="28"/>
        </w:rPr>
        <w:t>日常管理要求：</w:t>
      </w:r>
      <w:r>
        <w:rPr>
          <w:rFonts w:asciiTheme="minorEastAsia" w:eastAsiaTheme="minorEastAsia" w:hAnsiTheme="minorEastAsia" w:hint="eastAsia"/>
          <w:kern w:val="2"/>
          <w:sz w:val="28"/>
          <w:szCs w:val="28"/>
        </w:rPr>
        <w:t>每周向</w:t>
      </w:r>
      <w:r w:rsidR="00951337">
        <w:rPr>
          <w:rFonts w:asciiTheme="minorEastAsia" w:eastAsiaTheme="minorEastAsia" w:hAnsiTheme="minorEastAsia" w:hint="eastAsia"/>
          <w:kern w:val="2"/>
          <w:sz w:val="28"/>
          <w:szCs w:val="28"/>
        </w:rPr>
        <w:t>县重点工程技术管理中心</w:t>
      </w:r>
      <w:r>
        <w:rPr>
          <w:rFonts w:asciiTheme="minorEastAsia" w:eastAsiaTheme="minorEastAsia" w:hAnsiTheme="minorEastAsia" w:hint="eastAsia"/>
          <w:kern w:val="2"/>
          <w:sz w:val="28"/>
          <w:szCs w:val="28"/>
        </w:rPr>
        <w:t>汇报项目进展情况。</w:t>
      </w:r>
    </w:p>
    <w:sectPr w:rsidR="00D92100" w:rsidRPr="00870CF9" w:rsidSect="00BD2E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F0D" w:rsidRDefault="00E90F0D" w:rsidP="00296533">
      <w:r>
        <w:separator/>
      </w:r>
    </w:p>
  </w:endnote>
  <w:endnote w:type="continuationSeparator" w:id="1">
    <w:p w:rsidR="00E90F0D" w:rsidRDefault="00E90F0D" w:rsidP="00296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F0D" w:rsidRDefault="00E90F0D" w:rsidP="00296533">
      <w:r>
        <w:separator/>
      </w:r>
    </w:p>
  </w:footnote>
  <w:footnote w:type="continuationSeparator" w:id="1">
    <w:p w:rsidR="00E90F0D" w:rsidRDefault="00E90F0D" w:rsidP="002965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6533"/>
    <w:rsid w:val="00047ADF"/>
    <w:rsid w:val="00106D13"/>
    <w:rsid w:val="001374E2"/>
    <w:rsid w:val="001947A7"/>
    <w:rsid w:val="00296533"/>
    <w:rsid w:val="00361AC0"/>
    <w:rsid w:val="00370FE9"/>
    <w:rsid w:val="004002C8"/>
    <w:rsid w:val="004B7EB1"/>
    <w:rsid w:val="004F49E5"/>
    <w:rsid w:val="00546CC7"/>
    <w:rsid w:val="00710D74"/>
    <w:rsid w:val="007D0F0E"/>
    <w:rsid w:val="007F32C8"/>
    <w:rsid w:val="0086114C"/>
    <w:rsid w:val="00870CF9"/>
    <w:rsid w:val="00951337"/>
    <w:rsid w:val="0096311F"/>
    <w:rsid w:val="00A002CD"/>
    <w:rsid w:val="00A40B98"/>
    <w:rsid w:val="00A741FE"/>
    <w:rsid w:val="00B51BE6"/>
    <w:rsid w:val="00BD2E0C"/>
    <w:rsid w:val="00CA0976"/>
    <w:rsid w:val="00D92100"/>
    <w:rsid w:val="00E02FB7"/>
    <w:rsid w:val="00E90F0D"/>
    <w:rsid w:val="00F60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65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65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65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6533"/>
    <w:rPr>
      <w:sz w:val="18"/>
      <w:szCs w:val="18"/>
    </w:rPr>
  </w:style>
  <w:style w:type="paragraph" w:styleId="a5">
    <w:name w:val="Normal (Web)"/>
    <w:basedOn w:val="a"/>
    <w:rsid w:val="00296533"/>
    <w:pPr>
      <w:widowControl/>
      <w:spacing w:before="100" w:beforeAutospacing="1" w:after="100" w:afterAutospacing="1"/>
      <w:jc w:val="left"/>
    </w:pPr>
    <w:rPr>
      <w:rFonts w:ascii="宋体" w:eastAsia="仿宋_GB2312" w:hAnsi="宋体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87</Words>
  <Characters>498</Characters>
  <Application>Microsoft Office Word</Application>
  <DocSecurity>0</DocSecurity>
  <Lines>4</Lines>
  <Paragraphs>1</Paragraphs>
  <ScaleCrop>false</ScaleCrop>
  <Company>Microsoft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陈杰</dc:creator>
  <cp:keywords/>
  <dc:description/>
  <cp:lastModifiedBy>lenovo</cp:lastModifiedBy>
  <cp:revision>21</cp:revision>
  <dcterms:created xsi:type="dcterms:W3CDTF">2019-07-15T01:45:00Z</dcterms:created>
  <dcterms:modified xsi:type="dcterms:W3CDTF">2023-11-16T11:05:00Z</dcterms:modified>
</cp:coreProperties>
</file>