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367" w:rsidRPr="004E5E23" w:rsidRDefault="00702367" w:rsidP="00702367">
      <w:pPr>
        <w:widowControl/>
        <w:shd w:val="clear" w:color="auto" w:fill="FFFFFF"/>
        <w:wordWrap w:val="0"/>
        <w:spacing w:line="590" w:lineRule="atLeast"/>
        <w:ind w:firstLine="640"/>
        <w:jc w:val="left"/>
        <w:rPr>
          <w:rFonts w:ascii="仿宋" w:eastAsia="仿宋" w:hAnsi="仿宋" w:cs="Calibri"/>
          <w:color w:val="333333"/>
          <w:kern w:val="0"/>
          <w:szCs w:val="21"/>
        </w:rPr>
      </w:pPr>
      <w:r w:rsidRPr="004E5E23">
        <w:rPr>
          <w:rFonts w:ascii="仿宋" w:eastAsia="仿宋" w:hAnsi="仿宋"/>
          <w:color w:val="333333"/>
          <w:kern w:val="0"/>
          <w:sz w:val="32"/>
          <w:szCs w:val="32"/>
        </w:rPr>
        <w:t>本报告依据</w:t>
      </w:r>
      <w:r w:rsidRPr="004E5E23">
        <w:rPr>
          <w:rFonts w:ascii="仿宋" w:eastAsia="仿宋" w:hAnsi="仿宋" w:hint="eastAsia"/>
          <w:color w:val="333333"/>
          <w:kern w:val="0"/>
          <w:sz w:val="32"/>
          <w:szCs w:val="32"/>
        </w:rPr>
        <w:t>《中华人民共和国政府信息公开条例》（国务院令第711号）和《国务院办公厅政府信息与政务公开办公室关于印发〈中华人民共和国政府信息公开工作年度报告格式〉的通知》（国办公开办函〔2021〕30号）及《安徽省政务公开办公室关于做好2023年度政府信息公开工作年度报告编制和数据报送工作的通知》（皖政务办秘〔2024〕2号）三个文件</w:t>
      </w:r>
      <w:r w:rsidRPr="004E5E23">
        <w:rPr>
          <w:rFonts w:ascii="仿宋" w:eastAsia="仿宋" w:hAnsi="仿宋"/>
          <w:color w:val="333333"/>
          <w:kern w:val="0"/>
          <w:sz w:val="32"/>
          <w:szCs w:val="32"/>
        </w:rPr>
        <w:t>要求，结合我单位政府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202</w:t>
      </w:r>
      <w:r w:rsidRPr="004E5E23">
        <w:rPr>
          <w:rFonts w:ascii="仿宋" w:eastAsia="仿宋" w:hAnsi="仿宋" w:hint="eastAsia"/>
          <w:color w:val="333333"/>
          <w:kern w:val="0"/>
          <w:sz w:val="32"/>
          <w:szCs w:val="32"/>
        </w:rPr>
        <w:t>3</w:t>
      </w:r>
      <w:r w:rsidRPr="004E5E23">
        <w:rPr>
          <w:rFonts w:ascii="仿宋" w:eastAsia="仿宋" w:hAnsi="仿宋"/>
          <w:color w:val="333333"/>
          <w:kern w:val="0"/>
          <w:sz w:val="32"/>
          <w:szCs w:val="32"/>
        </w:rPr>
        <w:t>年1月1日至12月31日。报告的电子版可在寿县人民政府网站下载（</w:t>
      </w:r>
      <w:r w:rsidRPr="004E5E23">
        <w:rPr>
          <w:rFonts w:ascii="仿宋" w:eastAsia="仿宋" w:hAnsi="仿宋" w:hint="eastAsia"/>
          <w:color w:val="333333"/>
          <w:kern w:val="0"/>
          <w:sz w:val="32"/>
          <w:szCs w:val="32"/>
        </w:rPr>
        <w:t>https://www.shouxian.gov.cn/public/column/118322923?type=4&amp;action=list&amp;nav=3</w:t>
      </w:r>
      <w:r w:rsidRPr="004E5E23">
        <w:rPr>
          <w:rFonts w:ascii="仿宋" w:eastAsia="仿宋" w:hAnsi="仿宋"/>
          <w:color w:val="333333"/>
          <w:kern w:val="0"/>
          <w:sz w:val="32"/>
          <w:szCs w:val="32"/>
        </w:rPr>
        <w:t>）。如对本报告有任何疑问，请与丰庄镇党政办联系（地址：寿县丰庄镇人民政府一楼，邮编：232291，电话：0554-4355004）。</w:t>
      </w:r>
    </w:p>
    <w:p w:rsidR="00702367" w:rsidRPr="004E5E23" w:rsidRDefault="00702367" w:rsidP="00702367">
      <w:pPr>
        <w:widowControl/>
        <w:shd w:val="clear" w:color="auto" w:fill="FFFFFF"/>
        <w:wordWrap w:val="0"/>
        <w:spacing w:line="590" w:lineRule="atLeast"/>
        <w:ind w:firstLine="640"/>
        <w:rPr>
          <w:rFonts w:ascii="Calibri" w:eastAsia="微软雅黑" w:hAnsi="Calibri" w:cs="Calibri"/>
          <w:color w:val="333333"/>
          <w:kern w:val="0"/>
          <w:sz w:val="24"/>
        </w:rPr>
      </w:pPr>
      <w:r w:rsidRPr="004E5E23">
        <w:rPr>
          <w:rFonts w:ascii="宋体" w:hAnsi="宋体" w:cs="宋体" w:hint="eastAsia"/>
          <w:color w:val="000000"/>
          <w:kern w:val="0"/>
          <w:sz w:val="32"/>
          <w:szCs w:val="32"/>
          <w:shd w:val="clear" w:color="auto" w:fill="FFFFFF"/>
        </w:rPr>
        <w:t> </w:t>
      </w:r>
      <w:r w:rsidRPr="004E5E23">
        <w:rPr>
          <w:rFonts w:ascii="黑体" w:eastAsia="黑体" w:hAnsi="黑体" w:cs="Calibri" w:hint="eastAsia"/>
          <w:color w:val="000000"/>
          <w:kern w:val="0"/>
          <w:sz w:val="32"/>
          <w:szCs w:val="32"/>
          <w:shd w:val="clear" w:color="auto" w:fill="FFFFFF"/>
        </w:rPr>
        <w:t>一、总体情况</w:t>
      </w:r>
    </w:p>
    <w:p w:rsidR="00702367" w:rsidRPr="004E5E23" w:rsidRDefault="00702367" w:rsidP="00702367">
      <w:pPr>
        <w:widowControl/>
        <w:shd w:val="clear" w:color="auto" w:fill="FFFFFF"/>
        <w:wordWrap w:val="0"/>
        <w:spacing w:line="590" w:lineRule="atLeast"/>
        <w:ind w:firstLine="640"/>
        <w:rPr>
          <w:rFonts w:ascii="仿宋" w:eastAsia="仿宋" w:hAnsi="仿宋" w:cstheme="minorBidi"/>
          <w:color w:val="000000"/>
          <w:sz w:val="32"/>
          <w:szCs w:val="32"/>
          <w:shd w:val="clear" w:color="auto" w:fill="FFFFFF"/>
        </w:rPr>
      </w:pPr>
      <w:r w:rsidRPr="004E5E23">
        <w:rPr>
          <w:rFonts w:ascii="仿宋" w:eastAsia="仿宋" w:hAnsi="仿宋" w:cstheme="minorBidi" w:hint="eastAsia"/>
          <w:color w:val="000000"/>
          <w:sz w:val="32"/>
          <w:szCs w:val="32"/>
          <w:shd w:val="clear" w:color="auto" w:fill="FFFFFF"/>
        </w:rPr>
        <w:t>2023年丰庄镇人民政府深入贯彻落实《寿县2023年度政务公开重点工作清单》内容，坚持以深化公开内容为重点，按照乡镇政府信息主动公开目录规范及县政务公开办相关要求进行发布信息。</w:t>
      </w:r>
    </w:p>
    <w:p w:rsidR="00702367" w:rsidRPr="004E5E23" w:rsidRDefault="00702367" w:rsidP="00702367">
      <w:pPr>
        <w:widowControl/>
        <w:shd w:val="clear" w:color="auto" w:fill="FFFFFF"/>
        <w:wordWrap w:val="0"/>
        <w:spacing w:line="590" w:lineRule="atLeast"/>
        <w:ind w:firstLine="640"/>
        <w:rPr>
          <w:rFonts w:ascii="Calibri" w:eastAsia="微软雅黑" w:hAnsi="Calibri" w:cs="Calibri"/>
          <w:color w:val="333333"/>
          <w:kern w:val="0"/>
          <w:sz w:val="24"/>
        </w:rPr>
      </w:pPr>
      <w:r w:rsidRPr="004E5E23">
        <w:rPr>
          <w:rFonts w:ascii="楷体" w:eastAsia="楷体" w:hAnsi="楷体" w:cs="Calibri" w:hint="eastAsia"/>
          <w:color w:val="000000"/>
          <w:kern w:val="0"/>
          <w:sz w:val="32"/>
          <w:szCs w:val="32"/>
          <w:shd w:val="clear" w:color="auto" w:fill="FFFFFF"/>
        </w:rPr>
        <w:lastRenderedPageBreak/>
        <w:t>（一）主动公开</w:t>
      </w:r>
    </w:p>
    <w:p w:rsidR="00702367" w:rsidRPr="004E5E23" w:rsidRDefault="00702367" w:rsidP="00702367">
      <w:pPr>
        <w:widowControl/>
        <w:shd w:val="clear" w:color="auto" w:fill="FFFFFF"/>
        <w:wordWrap w:val="0"/>
        <w:spacing w:line="590" w:lineRule="atLeast"/>
        <w:ind w:firstLine="640"/>
        <w:rPr>
          <w:rFonts w:ascii="仿宋" w:eastAsia="仿宋" w:hAnsi="仿宋" w:cs="Calibri"/>
          <w:color w:val="333333"/>
          <w:kern w:val="0"/>
          <w:szCs w:val="21"/>
        </w:rPr>
      </w:pPr>
      <w:r w:rsidRPr="004E5E23">
        <w:rPr>
          <w:rFonts w:ascii="仿宋" w:eastAsia="仿宋" w:hAnsi="仿宋"/>
          <w:color w:val="333333"/>
          <w:kern w:val="0"/>
          <w:sz w:val="32"/>
          <w:szCs w:val="32"/>
        </w:rPr>
        <w:t>202</w:t>
      </w:r>
      <w:r w:rsidRPr="004E5E23">
        <w:rPr>
          <w:rFonts w:ascii="仿宋" w:eastAsia="仿宋" w:hAnsi="仿宋" w:hint="eastAsia"/>
          <w:color w:val="333333"/>
          <w:kern w:val="0"/>
          <w:sz w:val="32"/>
          <w:szCs w:val="32"/>
        </w:rPr>
        <w:t>3</w:t>
      </w:r>
      <w:r w:rsidRPr="004E5E23">
        <w:rPr>
          <w:rFonts w:ascii="仿宋" w:eastAsia="仿宋" w:hAnsi="仿宋"/>
          <w:color w:val="333333"/>
          <w:kern w:val="0"/>
          <w:sz w:val="32"/>
          <w:szCs w:val="32"/>
        </w:rPr>
        <w:t>年，我镇围绕市委、市政府关于政府信息公开的各项工作部署，认真组织研究，抓好贯彻落实，通过政府网站、政务新媒体等主动公开惠民惠农资金、基层26项领域标准化规范化专题，社会保障、社会救助、环境整治、</w:t>
      </w:r>
      <w:r w:rsidRPr="004E5E23">
        <w:rPr>
          <w:rFonts w:ascii="仿宋" w:eastAsia="仿宋" w:hAnsi="仿宋" w:hint="eastAsia"/>
          <w:color w:val="333333"/>
          <w:kern w:val="0"/>
          <w:sz w:val="32"/>
          <w:szCs w:val="32"/>
        </w:rPr>
        <w:t>乡村振兴</w:t>
      </w:r>
      <w:r w:rsidRPr="004E5E23">
        <w:rPr>
          <w:rFonts w:ascii="仿宋" w:eastAsia="仿宋" w:hAnsi="仿宋"/>
          <w:color w:val="333333"/>
          <w:kern w:val="0"/>
          <w:sz w:val="32"/>
          <w:szCs w:val="32"/>
        </w:rPr>
        <w:t>建设、强农惠农政策等各类政府信息共计</w:t>
      </w:r>
      <w:r w:rsidRPr="004E5E23">
        <w:rPr>
          <w:rFonts w:ascii="仿宋" w:eastAsia="仿宋" w:hAnsi="仿宋" w:hint="eastAsia"/>
          <w:color w:val="333333"/>
          <w:kern w:val="0"/>
          <w:sz w:val="32"/>
          <w:szCs w:val="32"/>
        </w:rPr>
        <w:t>929</w:t>
      </w:r>
      <w:r w:rsidRPr="004E5E23">
        <w:rPr>
          <w:rFonts w:ascii="仿宋" w:eastAsia="仿宋" w:hAnsi="仿宋"/>
          <w:color w:val="333333"/>
          <w:kern w:val="0"/>
          <w:sz w:val="32"/>
          <w:szCs w:val="32"/>
        </w:rPr>
        <w:t>条，确保政府信息发布的及时性、准确性、有效性。</w:t>
      </w:r>
    </w:p>
    <w:p w:rsidR="00702367" w:rsidRPr="004E5E23" w:rsidRDefault="00702367" w:rsidP="00702367">
      <w:pPr>
        <w:widowControl/>
        <w:shd w:val="clear" w:color="auto" w:fill="FFFFFF"/>
        <w:wordWrap w:val="0"/>
        <w:spacing w:line="590" w:lineRule="atLeast"/>
        <w:ind w:firstLine="640"/>
        <w:rPr>
          <w:rFonts w:ascii="Calibri" w:eastAsia="微软雅黑" w:hAnsi="Calibri" w:cs="Calibri"/>
          <w:color w:val="333333"/>
          <w:kern w:val="0"/>
          <w:sz w:val="24"/>
        </w:rPr>
      </w:pPr>
      <w:r w:rsidRPr="004E5E23">
        <w:rPr>
          <w:rFonts w:ascii="楷体" w:eastAsia="楷体" w:hAnsi="楷体" w:cs="Calibri" w:hint="eastAsia"/>
          <w:color w:val="000000"/>
          <w:kern w:val="0"/>
          <w:sz w:val="32"/>
          <w:szCs w:val="32"/>
          <w:shd w:val="clear" w:color="auto" w:fill="FFFFFF"/>
        </w:rPr>
        <w:t>（二）依申请公开</w:t>
      </w:r>
    </w:p>
    <w:p w:rsidR="00702367" w:rsidRPr="004E5E23" w:rsidRDefault="00702367" w:rsidP="00702367">
      <w:pPr>
        <w:widowControl/>
        <w:shd w:val="clear" w:color="auto" w:fill="FFFFFF"/>
        <w:wordWrap w:val="0"/>
        <w:spacing w:line="590" w:lineRule="atLeast"/>
        <w:ind w:firstLine="640"/>
        <w:rPr>
          <w:rFonts w:ascii="仿宋" w:eastAsia="仿宋" w:hAnsi="仿宋" w:cs="Calibri"/>
          <w:color w:val="333333"/>
          <w:kern w:val="0"/>
          <w:szCs w:val="21"/>
        </w:rPr>
      </w:pPr>
      <w:r w:rsidRPr="004E5E23">
        <w:rPr>
          <w:rFonts w:ascii="仿宋" w:eastAsia="仿宋" w:hAnsi="仿宋"/>
          <w:color w:val="333333"/>
          <w:kern w:val="0"/>
          <w:sz w:val="32"/>
          <w:szCs w:val="32"/>
        </w:rPr>
        <w:t>本镇公开、公示了依申请公开办理单位、办理地址、受理时间、受理办法、咨询的方式、以及答复的期限。提供提请申请的格式样表，信息公开申请渠道通畅，202</w:t>
      </w:r>
      <w:r w:rsidRPr="004E5E23">
        <w:rPr>
          <w:rFonts w:ascii="仿宋" w:eastAsia="仿宋" w:hAnsi="仿宋" w:hint="eastAsia"/>
          <w:color w:val="333333"/>
          <w:kern w:val="0"/>
          <w:sz w:val="32"/>
          <w:szCs w:val="32"/>
        </w:rPr>
        <w:t>3</w:t>
      </w:r>
      <w:r w:rsidRPr="004E5E23">
        <w:rPr>
          <w:rFonts w:ascii="仿宋" w:eastAsia="仿宋" w:hAnsi="仿宋"/>
          <w:color w:val="333333"/>
          <w:kern w:val="0"/>
          <w:sz w:val="32"/>
          <w:szCs w:val="32"/>
        </w:rPr>
        <w:t>年我镇没有收到政府信息公开申请。在全年的公开信息中，无因政府信息公开工作申请行政复议，无提起行政诉讼的情况发生。</w:t>
      </w:r>
    </w:p>
    <w:p w:rsidR="00702367" w:rsidRPr="004E5E23" w:rsidRDefault="00702367" w:rsidP="00702367">
      <w:pPr>
        <w:widowControl/>
        <w:shd w:val="clear" w:color="auto" w:fill="FFFFFF"/>
        <w:wordWrap w:val="0"/>
        <w:spacing w:line="590" w:lineRule="atLeast"/>
        <w:ind w:firstLine="640"/>
        <w:rPr>
          <w:rFonts w:ascii="Calibri" w:eastAsia="微软雅黑" w:hAnsi="Calibri" w:cs="Calibri"/>
          <w:color w:val="333333"/>
          <w:kern w:val="0"/>
          <w:sz w:val="24"/>
        </w:rPr>
      </w:pPr>
      <w:r w:rsidRPr="004E5E23">
        <w:rPr>
          <w:rFonts w:ascii="楷体" w:eastAsia="楷体" w:hAnsi="楷体" w:cs="Calibri" w:hint="eastAsia"/>
          <w:color w:val="000000"/>
          <w:kern w:val="0"/>
          <w:sz w:val="32"/>
          <w:szCs w:val="32"/>
          <w:shd w:val="clear" w:color="auto" w:fill="FFFFFF"/>
        </w:rPr>
        <w:t>（三）政府信息管理</w:t>
      </w:r>
    </w:p>
    <w:p w:rsidR="00702367" w:rsidRPr="004E5E23" w:rsidRDefault="00702367" w:rsidP="00702367">
      <w:pPr>
        <w:widowControl/>
        <w:shd w:val="clear" w:color="auto" w:fill="FFFFFF"/>
        <w:wordWrap w:val="0"/>
        <w:spacing w:line="590" w:lineRule="atLeast"/>
        <w:ind w:firstLine="640"/>
        <w:rPr>
          <w:rFonts w:ascii="仿宋" w:eastAsia="仿宋" w:hAnsi="仿宋" w:hint="eastAsia"/>
          <w:color w:val="000000"/>
          <w:sz w:val="32"/>
          <w:szCs w:val="32"/>
          <w:shd w:val="clear" w:color="auto" w:fill="FFFFFF"/>
        </w:rPr>
      </w:pPr>
      <w:r w:rsidRPr="004E5E23">
        <w:rPr>
          <w:rFonts w:ascii="仿宋" w:eastAsia="仿宋" w:hAnsi="仿宋" w:cs="Calibri" w:hint="eastAsia"/>
          <w:b/>
          <w:bCs/>
          <w:color w:val="000000"/>
          <w:sz w:val="32"/>
          <w:szCs w:val="32"/>
          <w:shd w:val="clear" w:color="auto" w:fill="FFFFFF"/>
        </w:rPr>
        <w:t>一</w:t>
      </w:r>
      <w:r w:rsidRPr="004E5E23">
        <w:rPr>
          <w:rFonts w:ascii="仿宋" w:eastAsia="仿宋" w:hAnsi="仿宋" w:cs="Calibri" w:hint="eastAsia"/>
          <w:bCs/>
          <w:color w:val="000000"/>
          <w:sz w:val="32"/>
          <w:szCs w:val="32"/>
          <w:shd w:val="clear" w:color="auto" w:fill="FFFFFF"/>
        </w:rPr>
        <w:t>是</w:t>
      </w:r>
      <w:r w:rsidRPr="004E5E23">
        <w:rPr>
          <w:rFonts w:ascii="仿宋" w:eastAsia="仿宋" w:hAnsi="仿宋" w:hint="eastAsia"/>
          <w:color w:val="000000"/>
          <w:sz w:val="32"/>
          <w:szCs w:val="32"/>
          <w:shd w:val="clear" w:color="auto" w:fill="FFFFFF"/>
        </w:rPr>
        <w:t>严格落实保密审查要求。明确政府信息公开的公文属性界定、保密审查流程要求，做到依法保密、依法公开。</w:t>
      </w:r>
      <w:r w:rsidRPr="004E5E23">
        <w:rPr>
          <w:rFonts w:ascii="仿宋" w:eastAsia="仿宋" w:hAnsi="仿宋" w:cs="Calibri" w:hint="eastAsia"/>
          <w:b/>
          <w:bCs/>
          <w:color w:val="000000"/>
          <w:sz w:val="32"/>
          <w:szCs w:val="32"/>
          <w:shd w:val="clear" w:color="auto" w:fill="FFFFFF"/>
        </w:rPr>
        <w:t>二</w:t>
      </w:r>
      <w:r w:rsidRPr="004E5E23">
        <w:rPr>
          <w:rFonts w:ascii="仿宋" w:eastAsia="仿宋" w:hAnsi="仿宋" w:cs="Calibri" w:hint="eastAsia"/>
          <w:bCs/>
          <w:color w:val="000000"/>
          <w:sz w:val="32"/>
          <w:szCs w:val="32"/>
          <w:shd w:val="clear" w:color="auto" w:fill="FFFFFF"/>
        </w:rPr>
        <w:t>是</w:t>
      </w:r>
      <w:r w:rsidRPr="004E5E23">
        <w:rPr>
          <w:rFonts w:ascii="仿宋" w:eastAsia="仿宋" w:hAnsi="仿宋" w:hint="eastAsia"/>
          <w:color w:val="000000"/>
          <w:sz w:val="32"/>
          <w:szCs w:val="32"/>
          <w:shd w:val="clear" w:color="auto" w:fill="FFFFFF"/>
        </w:rPr>
        <w:t>严格信息发布审核流程。建立信息发布审核机制、严格执行“分级审核、先审后发、授权发布”程序，确保内容准确。</w:t>
      </w:r>
      <w:r w:rsidRPr="004E5E23">
        <w:rPr>
          <w:rFonts w:ascii="仿宋" w:eastAsia="仿宋" w:hAnsi="仿宋" w:cs="Calibri" w:hint="eastAsia"/>
          <w:b/>
          <w:bCs/>
          <w:color w:val="000000"/>
          <w:sz w:val="32"/>
          <w:szCs w:val="32"/>
          <w:shd w:val="clear" w:color="auto" w:fill="FFFFFF"/>
        </w:rPr>
        <w:t>三</w:t>
      </w:r>
      <w:r w:rsidRPr="004E5E23">
        <w:rPr>
          <w:rFonts w:ascii="仿宋" w:eastAsia="仿宋" w:hAnsi="仿宋" w:cs="Calibri" w:hint="eastAsia"/>
          <w:bCs/>
          <w:color w:val="000000"/>
          <w:sz w:val="32"/>
          <w:szCs w:val="32"/>
          <w:shd w:val="clear" w:color="auto" w:fill="FFFFFF"/>
        </w:rPr>
        <w:t>是</w:t>
      </w:r>
      <w:r w:rsidRPr="004E5E23">
        <w:rPr>
          <w:rFonts w:ascii="仿宋" w:eastAsia="仿宋" w:hAnsi="仿宋" w:hint="eastAsia"/>
          <w:color w:val="000000"/>
          <w:sz w:val="32"/>
          <w:szCs w:val="32"/>
          <w:shd w:val="clear" w:color="auto" w:fill="FFFFFF"/>
        </w:rPr>
        <w:t>加强政务新媒体信息管理。加强对村（居）公示栏等新媒体的管理，重点公开村级财务、惠农政策等内容。</w:t>
      </w:r>
    </w:p>
    <w:p w:rsidR="00702367" w:rsidRPr="004E5E23" w:rsidRDefault="00702367" w:rsidP="00702367">
      <w:pPr>
        <w:widowControl/>
        <w:shd w:val="clear" w:color="auto" w:fill="FFFFFF"/>
        <w:wordWrap w:val="0"/>
        <w:spacing w:line="590" w:lineRule="atLeast"/>
        <w:ind w:firstLine="640"/>
        <w:rPr>
          <w:rFonts w:ascii="Calibri" w:eastAsia="微软雅黑" w:hAnsi="Calibri" w:cs="Calibri"/>
          <w:color w:val="333333"/>
          <w:kern w:val="0"/>
          <w:sz w:val="24"/>
        </w:rPr>
      </w:pPr>
      <w:r w:rsidRPr="004E5E23">
        <w:rPr>
          <w:rFonts w:ascii="楷体" w:eastAsia="楷体" w:hAnsi="楷体" w:cs="Calibri" w:hint="eastAsia"/>
          <w:color w:val="000000"/>
          <w:kern w:val="0"/>
          <w:sz w:val="32"/>
          <w:szCs w:val="32"/>
          <w:shd w:val="clear" w:color="auto" w:fill="FFFFFF"/>
        </w:rPr>
        <w:t>（四）政府信息平台建设</w:t>
      </w:r>
    </w:p>
    <w:p w:rsidR="00702367" w:rsidRPr="004E5E23" w:rsidRDefault="00702367" w:rsidP="00702367">
      <w:pPr>
        <w:pStyle w:val="a3"/>
        <w:shd w:val="clear" w:color="auto" w:fill="FFFFFF"/>
        <w:wordWrap w:val="0"/>
        <w:spacing w:before="0" w:beforeAutospacing="0" w:after="0" w:afterAutospacing="0" w:line="590" w:lineRule="atLeast"/>
        <w:ind w:firstLine="640"/>
        <w:jc w:val="both"/>
        <w:rPr>
          <w:rFonts w:ascii="Calibri" w:hAnsi="Calibri" w:cs="Calibri"/>
          <w:color w:val="333333"/>
        </w:rPr>
      </w:pPr>
      <w:r w:rsidRPr="004E5E23">
        <w:rPr>
          <w:rFonts w:ascii="仿宋" w:eastAsia="仿宋" w:hAnsi="仿宋" w:cs="Calibri" w:hint="eastAsia"/>
          <w:color w:val="000000"/>
          <w:sz w:val="32"/>
          <w:szCs w:val="32"/>
          <w:shd w:val="clear" w:color="auto" w:fill="FFFFFF"/>
        </w:rPr>
        <w:lastRenderedPageBreak/>
        <w:t>一是今年我镇积极对平台进行调整。2023年在县政务公开办的领导下，按照新的规范调整“乡村振兴”栏目内容，更加细化了防止返贫监测帮扶、财政衔接推进乡村振兴补助资金、衔接资金项目等目录内容，实现了本级政府乡村振兴工作情况的公示公开；逐步树立政务公开部门的工作权威，进一步推进了政务公开平台建设确保工作落到实处。</w:t>
      </w:r>
    </w:p>
    <w:p w:rsidR="00702367" w:rsidRPr="004E5E23" w:rsidRDefault="00702367" w:rsidP="00702367">
      <w:pPr>
        <w:pStyle w:val="a3"/>
        <w:shd w:val="clear" w:color="auto" w:fill="FFFFFF"/>
        <w:spacing w:before="0" w:beforeAutospacing="0" w:after="0" w:afterAutospacing="0" w:line="580" w:lineRule="atLeast"/>
        <w:ind w:firstLine="640"/>
        <w:jc w:val="both"/>
        <w:rPr>
          <w:rFonts w:ascii="Calibri" w:hAnsi="Calibri" w:cs="Calibri"/>
          <w:color w:val="333333"/>
        </w:rPr>
      </w:pPr>
      <w:r w:rsidRPr="004E5E23">
        <w:rPr>
          <w:rFonts w:ascii="仿宋" w:eastAsia="仿宋" w:hAnsi="仿宋" w:cs="Calibri" w:hint="eastAsia"/>
          <w:color w:val="000000"/>
          <w:sz w:val="32"/>
          <w:szCs w:val="32"/>
          <w:shd w:val="clear" w:color="auto" w:fill="FFFFFF"/>
        </w:rPr>
        <w:t>二是有效衔接基层政务公开标准化规范化工作，建立政务公开专区，专区提供政府信息查询、依申请公开受理、办事服务咨询、政策解读咨询、政务公开宣传、公众意见征集、群众等候、休憩区等基础功能。安排专人服务，积极引导群众使用专区设备，方便群众获取基层政务公开各领域公开内容，一体化推进政务公开专区建设。</w:t>
      </w:r>
    </w:p>
    <w:p w:rsidR="00702367" w:rsidRPr="004E5E23" w:rsidRDefault="00702367" w:rsidP="00702367">
      <w:pPr>
        <w:widowControl/>
        <w:shd w:val="clear" w:color="auto" w:fill="FFFFFF"/>
        <w:wordWrap w:val="0"/>
        <w:spacing w:line="590" w:lineRule="atLeast"/>
        <w:ind w:firstLine="640"/>
        <w:rPr>
          <w:rFonts w:ascii="Calibri" w:eastAsia="微软雅黑" w:hAnsi="Calibri" w:cs="Calibri"/>
          <w:color w:val="333333"/>
          <w:kern w:val="0"/>
          <w:sz w:val="24"/>
        </w:rPr>
      </w:pPr>
      <w:r w:rsidRPr="004E5E23">
        <w:rPr>
          <w:rFonts w:ascii="楷体" w:eastAsia="楷体" w:hAnsi="楷体" w:cs="Calibri" w:hint="eastAsia"/>
          <w:color w:val="000000"/>
          <w:kern w:val="0"/>
          <w:sz w:val="32"/>
          <w:szCs w:val="32"/>
          <w:shd w:val="clear" w:color="auto" w:fill="FFFFFF"/>
        </w:rPr>
        <w:t>（五）监督保障</w:t>
      </w:r>
    </w:p>
    <w:p w:rsidR="00702367" w:rsidRPr="004E5E23" w:rsidRDefault="00702367" w:rsidP="00702367">
      <w:pPr>
        <w:pStyle w:val="a3"/>
        <w:shd w:val="clear" w:color="auto" w:fill="FFFFFF"/>
        <w:wordWrap w:val="0"/>
        <w:spacing w:before="0" w:beforeAutospacing="0" w:after="0" w:afterAutospacing="0" w:line="590" w:lineRule="atLeast"/>
        <w:ind w:firstLine="640"/>
        <w:jc w:val="both"/>
        <w:rPr>
          <w:rFonts w:ascii="Calibri" w:hAnsi="Calibri" w:cs="Calibri"/>
          <w:color w:val="333333"/>
        </w:rPr>
      </w:pPr>
      <w:r w:rsidRPr="004E5E23">
        <w:rPr>
          <w:rFonts w:ascii="仿宋" w:eastAsia="仿宋" w:hAnsi="仿宋" w:cs="Calibri" w:hint="eastAsia"/>
          <w:color w:val="000000"/>
          <w:sz w:val="32"/>
          <w:szCs w:val="32"/>
          <w:shd w:val="clear" w:color="auto" w:fill="FFFFFF"/>
        </w:rPr>
        <w:t>本镇今年接受一次市政府信息公开测评，接受三次县政府信息公开评估，2023年我镇在县政务公开工作考核中取得了良好成绩，对上级测评所反馈的问题都在第一时间进行整改，将整改结果发布在监督保障目录。</w:t>
      </w:r>
    </w:p>
    <w:p w:rsidR="00702367" w:rsidRPr="004E5E23" w:rsidRDefault="00702367" w:rsidP="00702367">
      <w:pPr>
        <w:pStyle w:val="a3"/>
        <w:shd w:val="clear" w:color="auto" w:fill="FFFFFF"/>
        <w:wordWrap w:val="0"/>
        <w:spacing w:before="0" w:beforeAutospacing="0" w:after="0" w:afterAutospacing="0" w:line="590" w:lineRule="atLeast"/>
        <w:ind w:firstLine="640"/>
        <w:jc w:val="both"/>
        <w:rPr>
          <w:rFonts w:ascii="Calibri" w:hAnsi="Calibri" w:cs="Calibri"/>
          <w:color w:val="333333"/>
        </w:rPr>
      </w:pPr>
      <w:r w:rsidRPr="004E5E23">
        <w:rPr>
          <w:rFonts w:ascii="仿宋" w:eastAsia="仿宋" w:hAnsi="仿宋" w:cs="Calibri" w:hint="eastAsia"/>
          <w:color w:val="000000"/>
          <w:sz w:val="32"/>
          <w:szCs w:val="32"/>
          <w:shd w:val="clear" w:color="auto" w:fill="FFFFFF"/>
        </w:rPr>
        <w:t>政务公开相关工作接受社会公众、相关部门监督，在社会评议方面，我镇本年度无因发布不应公开的信息被群众举报的等情况，社会评议良好，无产生责任追究结果</w:t>
      </w:r>
    </w:p>
    <w:p w:rsidR="00702367" w:rsidRPr="004E5E23" w:rsidRDefault="00702367" w:rsidP="00702367">
      <w:pPr>
        <w:widowControl/>
        <w:shd w:val="clear" w:color="auto" w:fill="FFFFFF"/>
        <w:wordWrap w:val="0"/>
        <w:spacing w:line="578" w:lineRule="atLeast"/>
        <w:ind w:firstLine="420"/>
        <w:rPr>
          <w:rFonts w:ascii="Calibri" w:eastAsia="微软雅黑" w:hAnsi="Calibri" w:cs="Calibri"/>
          <w:color w:val="333333"/>
          <w:kern w:val="0"/>
          <w:sz w:val="24"/>
        </w:rPr>
      </w:pPr>
      <w:r w:rsidRPr="004E5E23">
        <w:rPr>
          <w:rFonts w:ascii="黑体" w:eastAsia="黑体" w:hAnsi="黑体" w:cs="Calibri" w:hint="eastAsia"/>
          <w:color w:val="000000"/>
          <w:kern w:val="0"/>
          <w:sz w:val="32"/>
          <w:szCs w:val="32"/>
          <w:shd w:val="clear" w:color="auto" w:fill="FFFFFF"/>
        </w:rPr>
        <w:t> </w:t>
      </w:r>
      <w:r w:rsidRPr="004E5E23">
        <w:rPr>
          <w:rFonts w:ascii="黑体" w:eastAsia="黑体" w:hAnsi="黑体" w:cs="Calibri" w:hint="eastAsia"/>
          <w:color w:val="000000"/>
          <w:kern w:val="0"/>
          <w:sz w:val="32"/>
          <w:szCs w:val="32"/>
          <w:shd w:val="clear" w:color="auto" w:fill="FFFFFF"/>
        </w:rPr>
        <w:t>二、主动公开政府信息情况</w:t>
      </w:r>
    </w:p>
    <w:tbl>
      <w:tblPr>
        <w:tblW w:w="8100" w:type="dxa"/>
        <w:tblInd w:w="135" w:type="dxa"/>
        <w:tblCellMar>
          <w:top w:w="15" w:type="dxa"/>
          <w:left w:w="15" w:type="dxa"/>
          <w:bottom w:w="15" w:type="dxa"/>
          <w:right w:w="15" w:type="dxa"/>
        </w:tblCellMar>
        <w:tblLook w:val="04A0"/>
      </w:tblPr>
      <w:tblGrid>
        <w:gridCol w:w="2025"/>
        <w:gridCol w:w="2025"/>
        <w:gridCol w:w="2025"/>
        <w:gridCol w:w="2025"/>
      </w:tblGrid>
      <w:tr w:rsidR="00702367" w:rsidRPr="004E5E23" w:rsidTr="001A63FD">
        <w:trPr>
          <w:trHeight w:val="377"/>
        </w:trPr>
        <w:tc>
          <w:tcPr>
            <w:tcW w:w="8100"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第二十条第（一）项</w:t>
            </w:r>
          </w:p>
        </w:tc>
      </w:tr>
      <w:tr w:rsidR="00702367" w:rsidRPr="004E5E23" w:rsidTr="001A63FD">
        <w:trPr>
          <w:trHeight w:val="377"/>
        </w:trPr>
        <w:tc>
          <w:tcPr>
            <w:tcW w:w="202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信息内容</w:t>
            </w:r>
          </w:p>
        </w:tc>
        <w:tc>
          <w:tcPr>
            <w:tcW w:w="2025" w:type="dxa"/>
            <w:tcBorders>
              <w:top w:val="single" w:sz="6" w:space="0" w:color="auto"/>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本年制发件数</w:t>
            </w:r>
          </w:p>
        </w:tc>
        <w:tc>
          <w:tcPr>
            <w:tcW w:w="2025" w:type="dxa"/>
            <w:tcBorders>
              <w:top w:val="single" w:sz="6" w:space="0" w:color="auto"/>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本年废止件数</w:t>
            </w:r>
          </w:p>
        </w:tc>
        <w:tc>
          <w:tcPr>
            <w:tcW w:w="2025" w:type="dxa"/>
            <w:tcBorders>
              <w:top w:val="single" w:sz="6" w:space="0" w:color="auto"/>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现行有效件数</w:t>
            </w:r>
          </w:p>
        </w:tc>
      </w:tr>
      <w:tr w:rsidR="00702367" w:rsidRPr="004E5E23" w:rsidTr="001A63FD">
        <w:trPr>
          <w:trHeight w:val="377"/>
        </w:trPr>
        <w:tc>
          <w:tcPr>
            <w:tcW w:w="202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lastRenderedPageBreak/>
              <w:t>规章</w:t>
            </w:r>
          </w:p>
        </w:tc>
        <w:tc>
          <w:tcPr>
            <w:tcW w:w="2025"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0</w:t>
            </w:r>
          </w:p>
        </w:tc>
        <w:tc>
          <w:tcPr>
            <w:tcW w:w="2025"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0</w:t>
            </w:r>
          </w:p>
        </w:tc>
        <w:tc>
          <w:tcPr>
            <w:tcW w:w="2025"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Cs w:val="21"/>
              </w:rPr>
              <w:t>0</w:t>
            </w:r>
          </w:p>
        </w:tc>
      </w:tr>
      <w:tr w:rsidR="00702367" w:rsidRPr="004E5E23" w:rsidTr="001A63FD">
        <w:trPr>
          <w:trHeight w:val="377"/>
        </w:trPr>
        <w:tc>
          <w:tcPr>
            <w:tcW w:w="202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行政规范性文件</w:t>
            </w:r>
          </w:p>
        </w:tc>
        <w:tc>
          <w:tcPr>
            <w:tcW w:w="2025"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0</w:t>
            </w:r>
          </w:p>
        </w:tc>
        <w:tc>
          <w:tcPr>
            <w:tcW w:w="2025"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Cs w:val="21"/>
              </w:rPr>
              <w:t>0</w:t>
            </w:r>
          </w:p>
        </w:tc>
        <w:tc>
          <w:tcPr>
            <w:tcW w:w="2025"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Cs w:val="21"/>
              </w:rPr>
              <w:t>7</w:t>
            </w:r>
          </w:p>
        </w:tc>
      </w:tr>
      <w:tr w:rsidR="00702367" w:rsidRPr="004E5E23" w:rsidTr="001A63FD">
        <w:trPr>
          <w:trHeight w:val="377"/>
        </w:trPr>
        <w:tc>
          <w:tcPr>
            <w:tcW w:w="8100" w:type="dxa"/>
            <w:gridSpan w:val="4"/>
            <w:tcBorders>
              <w:top w:val="nil"/>
              <w:left w:val="single" w:sz="6" w:space="0" w:color="auto"/>
              <w:bottom w:val="single" w:sz="6" w:space="0" w:color="auto"/>
              <w:right w:val="single" w:sz="6" w:space="0" w:color="auto"/>
            </w:tcBorders>
            <w:shd w:val="clear" w:color="auto" w:fill="C6D9F1"/>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第二十条第（五）项</w:t>
            </w:r>
          </w:p>
        </w:tc>
      </w:tr>
      <w:tr w:rsidR="00702367" w:rsidRPr="004E5E23" w:rsidTr="001A63FD">
        <w:trPr>
          <w:trHeight w:val="377"/>
        </w:trPr>
        <w:tc>
          <w:tcPr>
            <w:tcW w:w="202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信息内容</w:t>
            </w:r>
          </w:p>
        </w:tc>
        <w:tc>
          <w:tcPr>
            <w:tcW w:w="6075" w:type="dxa"/>
            <w:gridSpan w:val="3"/>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本年处理决定数量</w:t>
            </w:r>
          </w:p>
        </w:tc>
      </w:tr>
      <w:tr w:rsidR="00702367" w:rsidRPr="004E5E23" w:rsidTr="001A63FD">
        <w:trPr>
          <w:trHeight w:val="377"/>
        </w:trPr>
        <w:tc>
          <w:tcPr>
            <w:tcW w:w="202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行政许可</w:t>
            </w:r>
          </w:p>
        </w:tc>
        <w:tc>
          <w:tcPr>
            <w:tcW w:w="6075" w:type="dxa"/>
            <w:gridSpan w:val="3"/>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Cs w:val="21"/>
              </w:rPr>
              <w:t>0</w:t>
            </w:r>
          </w:p>
        </w:tc>
      </w:tr>
      <w:tr w:rsidR="00702367" w:rsidRPr="004E5E23" w:rsidTr="001A63FD">
        <w:trPr>
          <w:trHeight w:val="377"/>
        </w:trPr>
        <w:tc>
          <w:tcPr>
            <w:tcW w:w="8100" w:type="dxa"/>
            <w:gridSpan w:val="4"/>
            <w:tcBorders>
              <w:top w:val="nil"/>
              <w:left w:val="single" w:sz="6" w:space="0" w:color="auto"/>
              <w:bottom w:val="single" w:sz="6" w:space="0" w:color="auto"/>
              <w:right w:val="single" w:sz="6" w:space="0" w:color="auto"/>
            </w:tcBorders>
            <w:shd w:val="clear" w:color="auto" w:fill="C6D9F1"/>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第二十条第（六）项</w:t>
            </w:r>
          </w:p>
        </w:tc>
      </w:tr>
      <w:tr w:rsidR="00702367" w:rsidRPr="004E5E23" w:rsidTr="001A63FD">
        <w:trPr>
          <w:trHeight w:val="377"/>
        </w:trPr>
        <w:tc>
          <w:tcPr>
            <w:tcW w:w="202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信息内容</w:t>
            </w:r>
          </w:p>
        </w:tc>
        <w:tc>
          <w:tcPr>
            <w:tcW w:w="6075" w:type="dxa"/>
            <w:gridSpan w:val="3"/>
            <w:tcBorders>
              <w:top w:val="single" w:sz="6" w:space="0" w:color="auto"/>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本年处理决定数量</w:t>
            </w:r>
          </w:p>
        </w:tc>
      </w:tr>
      <w:tr w:rsidR="00702367" w:rsidRPr="004E5E23" w:rsidTr="001A63FD">
        <w:trPr>
          <w:trHeight w:val="377"/>
        </w:trPr>
        <w:tc>
          <w:tcPr>
            <w:tcW w:w="202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行政处罚</w:t>
            </w:r>
          </w:p>
        </w:tc>
        <w:tc>
          <w:tcPr>
            <w:tcW w:w="6075" w:type="dxa"/>
            <w:gridSpan w:val="3"/>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0</w:t>
            </w:r>
          </w:p>
        </w:tc>
      </w:tr>
      <w:tr w:rsidR="00702367" w:rsidRPr="004E5E23" w:rsidTr="001A63FD">
        <w:trPr>
          <w:trHeight w:val="377"/>
        </w:trPr>
        <w:tc>
          <w:tcPr>
            <w:tcW w:w="202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行政强制</w:t>
            </w:r>
          </w:p>
        </w:tc>
        <w:tc>
          <w:tcPr>
            <w:tcW w:w="6075" w:type="dxa"/>
            <w:gridSpan w:val="3"/>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0</w:t>
            </w:r>
          </w:p>
        </w:tc>
      </w:tr>
      <w:tr w:rsidR="00702367" w:rsidRPr="004E5E23" w:rsidTr="001A63FD">
        <w:trPr>
          <w:trHeight w:val="377"/>
        </w:trPr>
        <w:tc>
          <w:tcPr>
            <w:tcW w:w="8100" w:type="dxa"/>
            <w:gridSpan w:val="4"/>
            <w:tcBorders>
              <w:top w:val="nil"/>
              <w:left w:val="single" w:sz="6" w:space="0" w:color="auto"/>
              <w:bottom w:val="single" w:sz="6" w:space="0" w:color="auto"/>
              <w:right w:val="single" w:sz="6" w:space="0" w:color="auto"/>
            </w:tcBorders>
            <w:shd w:val="clear" w:color="auto" w:fill="C6D9F1"/>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第二十条第（八）项</w:t>
            </w:r>
          </w:p>
        </w:tc>
      </w:tr>
      <w:tr w:rsidR="00702367" w:rsidRPr="004E5E23" w:rsidTr="001A63FD">
        <w:trPr>
          <w:trHeight w:val="377"/>
        </w:trPr>
        <w:tc>
          <w:tcPr>
            <w:tcW w:w="202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信息内容</w:t>
            </w:r>
          </w:p>
        </w:tc>
        <w:tc>
          <w:tcPr>
            <w:tcW w:w="6075" w:type="dxa"/>
            <w:gridSpan w:val="3"/>
            <w:tcBorders>
              <w:top w:val="nil"/>
              <w:left w:val="nil"/>
              <w:bottom w:val="single" w:sz="6" w:space="0" w:color="auto"/>
              <w:right w:val="single" w:sz="6" w:space="0" w:color="000000"/>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本年收费金额（单位：万元）</w:t>
            </w:r>
          </w:p>
        </w:tc>
      </w:tr>
      <w:tr w:rsidR="00702367" w:rsidRPr="004E5E23" w:rsidTr="001A63FD">
        <w:trPr>
          <w:trHeight w:val="415"/>
        </w:trPr>
        <w:tc>
          <w:tcPr>
            <w:tcW w:w="2025" w:type="dxa"/>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行政事业性收费</w:t>
            </w:r>
          </w:p>
        </w:tc>
        <w:tc>
          <w:tcPr>
            <w:tcW w:w="6075" w:type="dxa"/>
            <w:gridSpan w:val="3"/>
            <w:tcBorders>
              <w:top w:val="nil"/>
              <w:left w:val="nil"/>
              <w:bottom w:val="single" w:sz="6" w:space="0" w:color="auto"/>
              <w:right w:val="single" w:sz="6" w:space="0" w:color="000000"/>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4"/>
              </w:rPr>
              <w:t>0</w:t>
            </w:r>
          </w:p>
        </w:tc>
      </w:tr>
    </w:tbl>
    <w:p w:rsidR="00702367" w:rsidRPr="004E5E23" w:rsidRDefault="00702367" w:rsidP="00702367">
      <w:pPr>
        <w:widowControl/>
        <w:shd w:val="clear" w:color="auto" w:fill="FFFFFF"/>
        <w:wordWrap w:val="0"/>
        <w:spacing w:line="578" w:lineRule="atLeast"/>
        <w:rPr>
          <w:rFonts w:ascii="Calibri" w:eastAsia="微软雅黑" w:hAnsi="Calibri" w:cs="Calibri"/>
          <w:color w:val="333333"/>
          <w:kern w:val="0"/>
          <w:sz w:val="24"/>
        </w:rPr>
      </w:pPr>
      <w:r w:rsidRPr="004E5E23">
        <w:rPr>
          <w:rFonts w:ascii="Calibri" w:eastAsia="微软雅黑" w:hAnsi="Calibri" w:cs="Calibri"/>
          <w:color w:val="333333"/>
          <w:kern w:val="0"/>
          <w:sz w:val="24"/>
        </w:rPr>
        <w:t> </w:t>
      </w:r>
    </w:p>
    <w:p w:rsidR="00702367" w:rsidRPr="004E5E23" w:rsidRDefault="00702367" w:rsidP="00702367">
      <w:pPr>
        <w:widowControl/>
        <w:shd w:val="clear" w:color="auto" w:fill="FFFFFF"/>
        <w:wordWrap w:val="0"/>
        <w:spacing w:line="578" w:lineRule="atLeast"/>
        <w:ind w:firstLine="420"/>
        <w:rPr>
          <w:rFonts w:ascii="Calibri" w:eastAsia="微软雅黑" w:hAnsi="Calibri" w:cs="Calibri"/>
          <w:color w:val="333333"/>
          <w:kern w:val="0"/>
          <w:sz w:val="24"/>
        </w:rPr>
      </w:pPr>
      <w:r w:rsidRPr="004E5E23">
        <w:rPr>
          <w:rFonts w:ascii="黑体" w:eastAsia="黑体" w:hAnsi="黑体" w:cs="Calibri" w:hint="eastAsia"/>
          <w:color w:val="000000"/>
          <w:kern w:val="0"/>
          <w:sz w:val="32"/>
          <w:szCs w:val="32"/>
          <w:shd w:val="clear" w:color="auto" w:fill="FFFFFF"/>
        </w:rPr>
        <w:t>三、收到和处理政府信息公开申请情况</w:t>
      </w:r>
    </w:p>
    <w:tbl>
      <w:tblPr>
        <w:tblW w:w="8379" w:type="dxa"/>
        <w:jc w:val="center"/>
        <w:tblCellMar>
          <w:top w:w="15" w:type="dxa"/>
          <w:left w:w="15" w:type="dxa"/>
          <w:bottom w:w="15" w:type="dxa"/>
          <w:right w:w="15" w:type="dxa"/>
        </w:tblCellMar>
        <w:tblLook w:val="04A0"/>
      </w:tblPr>
      <w:tblGrid>
        <w:gridCol w:w="660"/>
        <w:gridCol w:w="810"/>
        <w:gridCol w:w="2769"/>
        <w:gridCol w:w="591"/>
        <w:gridCol w:w="591"/>
        <w:gridCol w:w="591"/>
        <w:gridCol w:w="591"/>
        <w:gridCol w:w="591"/>
        <w:gridCol w:w="593"/>
        <w:gridCol w:w="592"/>
      </w:tblGrid>
      <w:tr w:rsidR="00702367" w:rsidRPr="004E5E23" w:rsidTr="001A63FD">
        <w:trPr>
          <w:trHeight w:val="332"/>
          <w:jc w:val="center"/>
        </w:trPr>
        <w:tc>
          <w:tcPr>
            <w:tcW w:w="4239" w:type="dxa"/>
            <w:gridSpan w:val="3"/>
            <w:vMerge w:val="restart"/>
            <w:tcBorders>
              <w:top w:val="single" w:sz="6" w:space="0" w:color="auto"/>
              <w:left w:val="single" w:sz="6" w:space="0" w:color="auto"/>
              <w:bottom w:val="inset"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楷体" w:eastAsia="楷体" w:hAnsi="楷体" w:cs="Calibri" w:hint="eastAsia"/>
                <w:color w:val="000000"/>
                <w:kern w:val="0"/>
                <w:sz w:val="20"/>
                <w:szCs w:val="20"/>
              </w:rPr>
              <w:t>（本列数据的勾稽关系为：第一项加第二项之和，等于第三项加第四项之和）</w:t>
            </w:r>
          </w:p>
        </w:tc>
        <w:tc>
          <w:tcPr>
            <w:tcW w:w="4140" w:type="dxa"/>
            <w:gridSpan w:val="7"/>
            <w:tcBorders>
              <w:top w:val="single" w:sz="6" w:space="0" w:color="auto"/>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申请人情况</w:t>
            </w:r>
          </w:p>
        </w:tc>
      </w:tr>
      <w:tr w:rsidR="00702367" w:rsidRPr="004E5E23" w:rsidTr="001A63FD">
        <w:trPr>
          <w:trHeight w:val="332"/>
          <w:jc w:val="center"/>
        </w:trPr>
        <w:tc>
          <w:tcPr>
            <w:tcW w:w="0" w:type="auto"/>
            <w:gridSpan w:val="3"/>
            <w:vMerge/>
            <w:tcBorders>
              <w:top w:val="single" w:sz="6" w:space="0" w:color="auto"/>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591" w:type="dxa"/>
            <w:vMerge w:val="restart"/>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自然人</w:t>
            </w:r>
          </w:p>
        </w:tc>
        <w:tc>
          <w:tcPr>
            <w:tcW w:w="2957" w:type="dxa"/>
            <w:gridSpan w:val="5"/>
            <w:tcBorders>
              <w:top w:val="single" w:sz="6" w:space="0" w:color="auto"/>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法人或其他组织</w:t>
            </w:r>
          </w:p>
        </w:tc>
        <w:tc>
          <w:tcPr>
            <w:tcW w:w="592" w:type="dxa"/>
            <w:vMerge w:val="restart"/>
            <w:tcBorders>
              <w:top w:val="single" w:sz="6" w:space="0" w:color="auto"/>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总计</w:t>
            </w:r>
          </w:p>
        </w:tc>
      </w:tr>
      <w:tr w:rsidR="00702367" w:rsidRPr="004E5E23" w:rsidTr="001A63FD">
        <w:trPr>
          <w:trHeight w:val="955"/>
          <w:jc w:val="center"/>
        </w:trPr>
        <w:tc>
          <w:tcPr>
            <w:tcW w:w="0" w:type="auto"/>
            <w:gridSpan w:val="3"/>
            <w:vMerge/>
            <w:tcBorders>
              <w:top w:val="single" w:sz="6" w:space="0" w:color="auto"/>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single"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商业</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企业</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科研</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机构</w:t>
            </w:r>
          </w:p>
        </w:tc>
        <w:tc>
          <w:tcPr>
            <w:tcW w:w="591" w:type="dxa"/>
            <w:tcBorders>
              <w:top w:val="single" w:sz="6" w:space="0" w:color="auto"/>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社会公益组织</w:t>
            </w:r>
          </w:p>
        </w:tc>
        <w:tc>
          <w:tcPr>
            <w:tcW w:w="591" w:type="dxa"/>
            <w:tcBorders>
              <w:top w:val="single" w:sz="6" w:space="0" w:color="auto"/>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法律服务机构</w:t>
            </w:r>
          </w:p>
        </w:tc>
        <w:tc>
          <w:tcPr>
            <w:tcW w:w="593" w:type="dxa"/>
            <w:tcBorders>
              <w:top w:val="single" w:sz="6" w:space="0" w:color="auto"/>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其他</w:t>
            </w:r>
          </w:p>
        </w:tc>
        <w:tc>
          <w:tcPr>
            <w:tcW w:w="0" w:type="auto"/>
            <w:vMerge/>
            <w:tcBorders>
              <w:top w:val="single" w:sz="6" w:space="0" w:color="auto"/>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r>
      <w:tr w:rsidR="00702367" w:rsidRPr="004E5E23" w:rsidTr="001A63FD">
        <w:trPr>
          <w:trHeight w:val="332"/>
          <w:jc w:val="center"/>
        </w:trPr>
        <w:tc>
          <w:tcPr>
            <w:tcW w:w="4239" w:type="dxa"/>
            <w:gridSpan w:val="3"/>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一、本年新收政府信息公开申请数量</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4239" w:type="dxa"/>
            <w:gridSpan w:val="3"/>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二、上年结转政府信息公开申请数量</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660" w:type="dxa"/>
            <w:vMerge w:val="restart"/>
            <w:tcBorders>
              <w:top w:val="nil"/>
              <w:left w:val="single" w:sz="6" w:space="0" w:color="auto"/>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三、本年度办理结果</w:t>
            </w:r>
          </w:p>
        </w:tc>
        <w:tc>
          <w:tcPr>
            <w:tcW w:w="3579" w:type="dxa"/>
            <w:gridSpan w:val="2"/>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（一）予以公开</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single" w:sz="6" w:space="0" w:color="auto"/>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644"/>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3579" w:type="dxa"/>
            <w:gridSpan w:val="2"/>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（二）部分公开</w:t>
            </w:r>
            <w:r w:rsidRPr="004E5E23">
              <w:rPr>
                <w:rFonts w:ascii="楷体" w:eastAsia="楷体" w:hAnsi="楷体" w:cs="Calibri" w:hint="eastAsia"/>
                <w:color w:val="000000"/>
                <w:kern w:val="0"/>
                <w:sz w:val="20"/>
                <w:szCs w:val="20"/>
              </w:rPr>
              <w:t>（区分处理的，只计这一情形，不计其他情形）</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810" w:type="dxa"/>
            <w:vMerge w:val="restart"/>
            <w:tcBorders>
              <w:top w:val="nil"/>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（三）不予公开</w:t>
            </w: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1.属于国家秘密</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single" w:sz="6" w:space="0" w:color="auto"/>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2.其他法律行政法规禁止公开</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3.危及“三安全一稳定”</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4.保护第三方合法权益</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5.属于三类内部事务信息</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6.属于四类过程性信息</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7.属于行政执法案卷</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8.属于行政查询事项</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810" w:type="dxa"/>
            <w:vMerge w:val="restart"/>
            <w:tcBorders>
              <w:top w:val="nil"/>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（四）无法提供</w:t>
            </w: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1.本机关不掌握相关政府信息</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2.没有现成信息需要另行制作</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3.补正后申请内容仍不明确</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810" w:type="dxa"/>
            <w:vMerge w:val="restart"/>
            <w:tcBorders>
              <w:top w:val="nil"/>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（五）不予处</w:t>
            </w:r>
            <w:r w:rsidRPr="004E5E23">
              <w:rPr>
                <w:rFonts w:ascii="宋体" w:hAnsi="宋体" w:cs="Calibri" w:hint="eastAsia"/>
                <w:color w:val="000000"/>
                <w:kern w:val="0"/>
                <w:sz w:val="20"/>
                <w:szCs w:val="20"/>
              </w:rPr>
              <w:lastRenderedPageBreak/>
              <w:t>理</w:t>
            </w: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lastRenderedPageBreak/>
              <w:t>1.信访举报投诉类申请</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2.重复申请</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3.要求提供公开出版物</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4.无正当理由大量反复申请</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799"/>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rPr>
                <w:rFonts w:ascii="Calibri" w:hAnsi="Calibri" w:cs="Calibri"/>
                <w:kern w:val="0"/>
                <w:szCs w:val="21"/>
              </w:rPr>
            </w:pPr>
            <w:r w:rsidRPr="004E5E23">
              <w:rPr>
                <w:rFonts w:ascii="宋体" w:hAnsi="宋体" w:cs="Calibri" w:hint="eastAsia"/>
                <w:color w:val="000000"/>
                <w:kern w:val="0"/>
                <w:sz w:val="20"/>
                <w:szCs w:val="20"/>
              </w:rPr>
              <w:t>5.要求行政机关确认或重新出具已获取信息</w:t>
            </w:r>
          </w:p>
        </w:tc>
        <w:tc>
          <w:tcPr>
            <w:tcW w:w="591" w:type="dxa"/>
            <w:tcBorders>
              <w:top w:val="nil"/>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720" w:lineRule="auto"/>
              <w:ind w:firstLine="200"/>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955"/>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810" w:type="dxa"/>
            <w:vMerge w:val="restart"/>
            <w:tcBorders>
              <w:top w:val="nil"/>
              <w:left w:val="nil"/>
              <w:bottom w:val="inset"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（六）其他处理</w:t>
            </w: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rPr>
                <w:rFonts w:ascii="Calibri" w:hAnsi="Calibri" w:cs="Calibri"/>
                <w:kern w:val="0"/>
                <w:szCs w:val="21"/>
              </w:rPr>
            </w:pPr>
            <w:r w:rsidRPr="004E5E23">
              <w:rPr>
                <w:rFonts w:ascii="宋体" w:hAnsi="宋体" w:cs="Calibri" w:hint="eastAsia"/>
                <w:color w:val="000000"/>
                <w:kern w:val="0"/>
                <w:sz w:val="20"/>
                <w:szCs w:val="20"/>
              </w:rPr>
              <w:t>1.申请人无正当理由逾期不补正、行政机关不再处理其政府信息公开申请</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720" w:lineRule="auto"/>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955"/>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rPr>
                <w:rFonts w:ascii="Calibri" w:hAnsi="Calibri" w:cs="Calibri"/>
                <w:kern w:val="0"/>
                <w:szCs w:val="21"/>
              </w:rPr>
            </w:pPr>
            <w:r w:rsidRPr="004E5E23">
              <w:rPr>
                <w:rFonts w:ascii="宋体" w:hAnsi="宋体" w:cs="Calibri" w:hint="eastAsia"/>
                <w:color w:val="000000"/>
                <w:kern w:val="0"/>
                <w:sz w:val="20"/>
                <w:szCs w:val="20"/>
              </w:rPr>
              <w:t>2.申请人逾期未按收费通知要求缴纳费用、行政机关不再处理其政府信息公开申请</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720" w:lineRule="auto"/>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2769"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3.其他</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32"/>
          <w:jc w:val="center"/>
        </w:trPr>
        <w:tc>
          <w:tcPr>
            <w:tcW w:w="0" w:type="auto"/>
            <w:vMerge/>
            <w:tcBorders>
              <w:top w:val="nil"/>
              <w:left w:val="single" w:sz="6" w:space="0" w:color="auto"/>
              <w:bottom w:val="inset"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3579" w:type="dxa"/>
            <w:gridSpan w:val="2"/>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（七）总计</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r w:rsidR="00702367" w:rsidRPr="004E5E23" w:rsidTr="001A63FD">
        <w:trPr>
          <w:trHeight w:val="352"/>
          <w:jc w:val="center"/>
        </w:trPr>
        <w:tc>
          <w:tcPr>
            <w:tcW w:w="4239" w:type="dxa"/>
            <w:gridSpan w:val="3"/>
            <w:tcBorders>
              <w:top w:val="nil"/>
              <w:left w:val="single" w:sz="6" w:space="0" w:color="auto"/>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left"/>
              <w:rPr>
                <w:rFonts w:ascii="Calibri" w:hAnsi="Calibri" w:cs="Calibri"/>
                <w:kern w:val="0"/>
                <w:szCs w:val="21"/>
              </w:rPr>
            </w:pPr>
            <w:r w:rsidRPr="004E5E23">
              <w:rPr>
                <w:rFonts w:ascii="宋体" w:hAnsi="宋体" w:cs="Calibri" w:hint="eastAsia"/>
                <w:color w:val="000000"/>
                <w:kern w:val="0"/>
                <w:sz w:val="20"/>
                <w:szCs w:val="20"/>
              </w:rPr>
              <w:t>四、结转下年度继续办理</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1"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3"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92" w:type="dxa"/>
            <w:tcBorders>
              <w:top w:val="nil"/>
              <w:left w:val="nil"/>
              <w:bottom w:val="single" w:sz="6" w:space="0" w:color="auto"/>
              <w:right w:val="single" w:sz="6" w:space="0" w:color="auto"/>
            </w:tcBorders>
            <w:tcMar>
              <w:top w:w="0" w:type="dxa"/>
              <w:left w:w="57" w:type="dxa"/>
              <w:bottom w:w="0" w:type="dxa"/>
              <w:right w:w="57"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bl>
    <w:p w:rsidR="00702367" w:rsidRPr="004E5E23" w:rsidRDefault="00702367" w:rsidP="00702367">
      <w:pPr>
        <w:widowControl/>
        <w:shd w:val="clear" w:color="auto" w:fill="FFFFFF"/>
        <w:wordWrap w:val="0"/>
        <w:spacing w:line="578" w:lineRule="atLeast"/>
        <w:ind w:firstLine="420"/>
        <w:rPr>
          <w:rFonts w:ascii="Calibri" w:eastAsia="微软雅黑" w:hAnsi="Calibri" w:cs="Calibri"/>
          <w:color w:val="333333"/>
          <w:kern w:val="0"/>
          <w:sz w:val="24"/>
        </w:rPr>
      </w:pPr>
      <w:r w:rsidRPr="004E5E23">
        <w:rPr>
          <w:rFonts w:ascii="Calibri" w:eastAsia="微软雅黑" w:hAnsi="Calibri" w:cs="Calibri"/>
          <w:color w:val="333333"/>
          <w:kern w:val="0"/>
          <w:sz w:val="24"/>
        </w:rPr>
        <w:t> </w:t>
      </w:r>
    </w:p>
    <w:p w:rsidR="00702367" w:rsidRPr="004E5E23" w:rsidRDefault="00702367" w:rsidP="00702367">
      <w:pPr>
        <w:widowControl/>
        <w:shd w:val="clear" w:color="auto" w:fill="FFFFFF"/>
        <w:wordWrap w:val="0"/>
        <w:spacing w:line="578" w:lineRule="atLeast"/>
        <w:ind w:firstLine="420"/>
        <w:rPr>
          <w:rFonts w:ascii="Calibri" w:eastAsia="微软雅黑" w:hAnsi="Calibri" w:cs="Calibri"/>
          <w:color w:val="333333"/>
          <w:kern w:val="0"/>
          <w:sz w:val="24"/>
        </w:rPr>
      </w:pPr>
      <w:r w:rsidRPr="004E5E23">
        <w:rPr>
          <w:rFonts w:ascii="黑体" w:eastAsia="黑体" w:hAnsi="黑体" w:cs="Calibri" w:hint="eastAsia"/>
          <w:color w:val="000000"/>
          <w:kern w:val="0"/>
          <w:sz w:val="32"/>
          <w:szCs w:val="32"/>
          <w:shd w:val="clear" w:color="auto" w:fill="FFFFFF"/>
        </w:rPr>
        <w:t>四、政府信息公开行政复议、行政诉讼情况</w:t>
      </w:r>
    </w:p>
    <w:tbl>
      <w:tblPr>
        <w:tblW w:w="7799" w:type="dxa"/>
        <w:jc w:val="center"/>
        <w:tblCellMar>
          <w:top w:w="15" w:type="dxa"/>
          <w:left w:w="15" w:type="dxa"/>
          <w:bottom w:w="15" w:type="dxa"/>
          <w:right w:w="15" w:type="dxa"/>
        </w:tblCellMar>
        <w:tblLook w:val="04A0"/>
      </w:tblPr>
      <w:tblGrid>
        <w:gridCol w:w="519"/>
        <w:gridCol w:w="519"/>
        <w:gridCol w:w="519"/>
        <w:gridCol w:w="519"/>
        <w:gridCol w:w="520"/>
        <w:gridCol w:w="519"/>
        <w:gridCol w:w="519"/>
        <w:gridCol w:w="520"/>
        <w:gridCol w:w="520"/>
        <w:gridCol w:w="520"/>
        <w:gridCol w:w="520"/>
        <w:gridCol w:w="520"/>
        <w:gridCol w:w="520"/>
        <w:gridCol w:w="520"/>
        <w:gridCol w:w="525"/>
      </w:tblGrid>
      <w:tr w:rsidR="00702367" w:rsidRPr="004E5E23" w:rsidTr="001A63FD">
        <w:trPr>
          <w:trHeight w:val="330"/>
          <w:jc w:val="center"/>
        </w:trPr>
        <w:tc>
          <w:tcPr>
            <w:tcW w:w="2596" w:type="dxa"/>
            <w:gridSpan w:val="5"/>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行政复议</w:t>
            </w:r>
          </w:p>
        </w:tc>
        <w:tc>
          <w:tcPr>
            <w:tcW w:w="5203" w:type="dxa"/>
            <w:gridSpan w:val="10"/>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行政诉讼</w:t>
            </w:r>
          </w:p>
        </w:tc>
      </w:tr>
      <w:tr w:rsidR="00702367" w:rsidRPr="004E5E23" w:rsidTr="001A63FD">
        <w:trPr>
          <w:trHeight w:val="330"/>
          <w:jc w:val="center"/>
        </w:trPr>
        <w:tc>
          <w:tcPr>
            <w:tcW w:w="519" w:type="dxa"/>
            <w:vMerge w:val="restart"/>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结果维持</w:t>
            </w:r>
          </w:p>
        </w:tc>
        <w:tc>
          <w:tcPr>
            <w:tcW w:w="519" w:type="dxa"/>
            <w:vMerge w:val="restart"/>
            <w:tcBorders>
              <w:top w:val="nil"/>
              <w:left w:val="nil"/>
              <w:bottom w:val="single" w:sz="6" w:space="0" w:color="auto"/>
              <w:right w:val="single" w:sz="6" w:space="0" w:color="auto"/>
            </w:tcBorders>
            <w:tcMar>
              <w:top w:w="0" w:type="dxa"/>
              <w:left w:w="108" w:type="dxa"/>
              <w:bottom w:w="0" w:type="dxa"/>
              <w:right w:w="108"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结果</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纠正</w:t>
            </w:r>
          </w:p>
        </w:tc>
        <w:tc>
          <w:tcPr>
            <w:tcW w:w="519" w:type="dxa"/>
            <w:vMerge w:val="restart"/>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其他</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结果</w:t>
            </w:r>
          </w:p>
        </w:tc>
        <w:tc>
          <w:tcPr>
            <w:tcW w:w="519" w:type="dxa"/>
            <w:vMerge w:val="restart"/>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尚未</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审结</w:t>
            </w:r>
          </w:p>
        </w:tc>
        <w:tc>
          <w:tcPr>
            <w:tcW w:w="520" w:type="dxa"/>
            <w:vMerge w:val="restart"/>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总计</w:t>
            </w:r>
          </w:p>
        </w:tc>
        <w:tc>
          <w:tcPr>
            <w:tcW w:w="2598" w:type="dxa"/>
            <w:gridSpan w:val="5"/>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未经复议直接起诉</w:t>
            </w:r>
          </w:p>
        </w:tc>
        <w:tc>
          <w:tcPr>
            <w:tcW w:w="2605" w:type="dxa"/>
            <w:gridSpan w:val="5"/>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复议后起诉</w:t>
            </w:r>
          </w:p>
        </w:tc>
      </w:tr>
      <w:tr w:rsidR="00702367" w:rsidRPr="004E5E23" w:rsidTr="001A63FD">
        <w:trPr>
          <w:trHeight w:val="640"/>
          <w:jc w:val="center"/>
        </w:trPr>
        <w:tc>
          <w:tcPr>
            <w:tcW w:w="0" w:type="auto"/>
            <w:vMerge/>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nil"/>
              <w:left w:val="nil"/>
              <w:bottom w:val="single"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0" w:type="auto"/>
            <w:vMerge/>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rsidR="00702367" w:rsidRPr="004E5E23" w:rsidRDefault="00702367" w:rsidP="001A63FD">
            <w:pPr>
              <w:widowControl/>
              <w:jc w:val="left"/>
              <w:rPr>
                <w:rFonts w:ascii="Calibri" w:hAnsi="Calibri" w:cs="Calibri"/>
                <w:kern w:val="0"/>
                <w:szCs w:val="21"/>
              </w:rPr>
            </w:pPr>
          </w:p>
        </w:tc>
        <w:tc>
          <w:tcPr>
            <w:tcW w:w="51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结果</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维持</w:t>
            </w:r>
          </w:p>
        </w:tc>
        <w:tc>
          <w:tcPr>
            <w:tcW w:w="51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结果</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纠正</w:t>
            </w:r>
          </w:p>
        </w:tc>
        <w:tc>
          <w:tcPr>
            <w:tcW w:w="520"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其他</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结果</w:t>
            </w:r>
          </w:p>
        </w:tc>
        <w:tc>
          <w:tcPr>
            <w:tcW w:w="520"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尚未</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审结</w:t>
            </w:r>
          </w:p>
        </w:tc>
        <w:tc>
          <w:tcPr>
            <w:tcW w:w="520"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总计</w:t>
            </w:r>
          </w:p>
        </w:tc>
        <w:tc>
          <w:tcPr>
            <w:tcW w:w="520"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结果</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维持</w:t>
            </w:r>
          </w:p>
        </w:tc>
        <w:tc>
          <w:tcPr>
            <w:tcW w:w="520"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结果</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纠正</w:t>
            </w:r>
          </w:p>
        </w:tc>
        <w:tc>
          <w:tcPr>
            <w:tcW w:w="520"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其他</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结果</w:t>
            </w:r>
          </w:p>
        </w:tc>
        <w:tc>
          <w:tcPr>
            <w:tcW w:w="520"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702367"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尚未</w:t>
            </w:r>
          </w:p>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审结</w:t>
            </w:r>
          </w:p>
        </w:tc>
        <w:tc>
          <w:tcPr>
            <w:tcW w:w="525"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宋体" w:hAnsi="宋体" w:cs="Calibri" w:hint="eastAsia"/>
                <w:color w:val="000000"/>
                <w:kern w:val="0"/>
                <w:sz w:val="20"/>
                <w:szCs w:val="20"/>
              </w:rPr>
              <w:t>总计</w:t>
            </w:r>
          </w:p>
        </w:tc>
      </w:tr>
      <w:tr w:rsidR="00702367" w:rsidRPr="004E5E23" w:rsidTr="001A63FD">
        <w:trPr>
          <w:trHeight w:val="708"/>
          <w:jc w:val="center"/>
        </w:trPr>
        <w:tc>
          <w:tcPr>
            <w:tcW w:w="519"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1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1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1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2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1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1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2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2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2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2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2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2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20"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c>
          <w:tcPr>
            <w:tcW w:w="525"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4E5E23" w:rsidRPr="004E5E23" w:rsidRDefault="00702367" w:rsidP="001A63FD">
            <w:pPr>
              <w:widowControl/>
              <w:spacing w:line="330" w:lineRule="atLeast"/>
              <w:jc w:val="center"/>
              <w:rPr>
                <w:rFonts w:ascii="Calibri" w:hAnsi="Calibri" w:cs="Calibri"/>
                <w:kern w:val="0"/>
                <w:szCs w:val="21"/>
              </w:rPr>
            </w:pPr>
            <w:r w:rsidRPr="004E5E23">
              <w:rPr>
                <w:rFonts w:ascii="Calibri" w:hAnsi="Calibri" w:cs="Calibri" w:hint="eastAsia"/>
                <w:color w:val="000000"/>
                <w:kern w:val="0"/>
                <w:sz w:val="20"/>
                <w:szCs w:val="20"/>
              </w:rPr>
              <w:t>0</w:t>
            </w:r>
          </w:p>
        </w:tc>
      </w:tr>
    </w:tbl>
    <w:p w:rsidR="00702367" w:rsidRPr="004E5E23" w:rsidRDefault="00702367" w:rsidP="00702367">
      <w:pPr>
        <w:widowControl/>
        <w:shd w:val="clear" w:color="auto" w:fill="FFFFFF"/>
        <w:wordWrap w:val="0"/>
        <w:spacing w:line="590" w:lineRule="atLeast"/>
        <w:rPr>
          <w:rFonts w:ascii="Calibri" w:eastAsia="微软雅黑" w:hAnsi="Calibri" w:cs="Calibri"/>
          <w:color w:val="333333"/>
          <w:kern w:val="0"/>
          <w:sz w:val="24"/>
        </w:rPr>
      </w:pPr>
      <w:r w:rsidRPr="004E5E23">
        <w:rPr>
          <w:rFonts w:ascii="Calibri" w:eastAsia="微软雅黑" w:hAnsi="Calibri" w:cs="Calibri"/>
          <w:color w:val="333333"/>
          <w:kern w:val="0"/>
          <w:sz w:val="24"/>
        </w:rPr>
        <w:t> </w:t>
      </w:r>
    </w:p>
    <w:p w:rsidR="00702367" w:rsidRPr="004E5E23" w:rsidRDefault="00702367" w:rsidP="00702367">
      <w:pPr>
        <w:widowControl/>
        <w:shd w:val="clear" w:color="auto" w:fill="FFFFFF"/>
        <w:wordWrap w:val="0"/>
        <w:spacing w:line="590" w:lineRule="atLeast"/>
        <w:ind w:firstLine="640"/>
        <w:rPr>
          <w:rFonts w:ascii="Calibri" w:eastAsia="微软雅黑" w:hAnsi="Calibri" w:cs="Calibri"/>
          <w:color w:val="333333"/>
          <w:kern w:val="0"/>
          <w:sz w:val="24"/>
        </w:rPr>
      </w:pPr>
      <w:r w:rsidRPr="004E5E23">
        <w:rPr>
          <w:rFonts w:ascii="黑体" w:eastAsia="黑体" w:hAnsi="黑体" w:cs="Calibri" w:hint="eastAsia"/>
          <w:color w:val="000000"/>
          <w:kern w:val="0"/>
          <w:sz w:val="32"/>
          <w:szCs w:val="32"/>
          <w:shd w:val="clear" w:color="auto" w:fill="FFFFFF"/>
        </w:rPr>
        <w:t>五、政府信息公开工作存在主要问题及改进情况</w:t>
      </w:r>
    </w:p>
    <w:p w:rsidR="00702367" w:rsidRPr="004E5E23" w:rsidRDefault="00702367" w:rsidP="00702367">
      <w:pPr>
        <w:pStyle w:val="a3"/>
        <w:shd w:val="clear" w:color="auto" w:fill="FFFFFF"/>
        <w:wordWrap w:val="0"/>
        <w:spacing w:before="0" w:beforeAutospacing="0" w:after="0" w:afterAutospacing="0" w:line="590" w:lineRule="atLeast"/>
        <w:ind w:firstLine="640"/>
        <w:jc w:val="both"/>
        <w:rPr>
          <w:rFonts w:ascii="Calibri" w:hAnsi="Calibri" w:cs="Calibri"/>
        </w:rPr>
      </w:pPr>
      <w:r w:rsidRPr="004E5E23">
        <w:rPr>
          <w:rFonts w:ascii="楷体" w:eastAsia="楷体" w:hAnsi="楷体" w:cs="Calibri" w:hint="eastAsia"/>
          <w:color w:val="000000"/>
          <w:sz w:val="32"/>
          <w:szCs w:val="32"/>
          <w:shd w:val="clear" w:color="auto" w:fill="FFFFFF"/>
        </w:rPr>
        <w:t>（一）存在的问题</w:t>
      </w:r>
    </w:p>
    <w:p w:rsidR="00702367" w:rsidRPr="004E5E23" w:rsidRDefault="00702367" w:rsidP="00702367">
      <w:pPr>
        <w:pStyle w:val="a3"/>
        <w:shd w:val="clear" w:color="auto" w:fill="FFFFFF"/>
        <w:wordWrap w:val="0"/>
        <w:spacing w:before="0" w:beforeAutospacing="0" w:after="0" w:afterAutospacing="0" w:line="590" w:lineRule="atLeast"/>
        <w:ind w:firstLine="640"/>
        <w:jc w:val="both"/>
        <w:rPr>
          <w:rFonts w:ascii="Calibri" w:hAnsi="Calibri" w:cs="Calibri"/>
        </w:rPr>
      </w:pPr>
      <w:r w:rsidRPr="004E5E23">
        <w:rPr>
          <w:rFonts w:ascii="仿宋" w:eastAsia="仿宋" w:hAnsi="仿宋" w:cs="Calibri" w:hint="eastAsia"/>
          <w:color w:val="000000"/>
          <w:sz w:val="32"/>
          <w:szCs w:val="32"/>
        </w:rPr>
        <w:t>1.政务信息公开工作力度有待进一步增强。</w:t>
      </w:r>
    </w:p>
    <w:p w:rsidR="00702367" w:rsidRPr="004E5E23" w:rsidRDefault="00702367" w:rsidP="00702367">
      <w:pPr>
        <w:pStyle w:val="a3"/>
        <w:shd w:val="clear" w:color="auto" w:fill="FFFFFF"/>
        <w:wordWrap w:val="0"/>
        <w:spacing w:before="0" w:beforeAutospacing="0" w:after="0" w:afterAutospacing="0" w:line="590" w:lineRule="atLeast"/>
        <w:ind w:firstLine="640"/>
        <w:jc w:val="both"/>
        <w:rPr>
          <w:rFonts w:ascii="Calibri" w:hAnsi="Calibri" w:cs="Calibri"/>
        </w:rPr>
      </w:pPr>
      <w:r w:rsidRPr="004E5E23">
        <w:rPr>
          <w:rFonts w:ascii="仿宋" w:eastAsia="仿宋" w:hAnsi="仿宋" w:cs="Calibri" w:hint="eastAsia"/>
          <w:color w:val="000000"/>
          <w:sz w:val="32"/>
          <w:szCs w:val="32"/>
          <w:shd w:val="clear" w:color="auto" w:fill="FFFFFF"/>
        </w:rPr>
        <w:t>2.政策解读工作需进一步加强，文字解读有待规范，图片、音频、动画解读业务水平低，有待进一步提高业务水平。</w:t>
      </w:r>
    </w:p>
    <w:p w:rsidR="00702367" w:rsidRPr="004E5E23" w:rsidRDefault="00702367" w:rsidP="00702367">
      <w:pPr>
        <w:pStyle w:val="a3"/>
        <w:shd w:val="clear" w:color="auto" w:fill="FFFFFF"/>
        <w:wordWrap w:val="0"/>
        <w:spacing w:before="0" w:beforeAutospacing="0" w:after="0" w:afterAutospacing="0" w:line="590" w:lineRule="atLeast"/>
        <w:ind w:firstLine="640"/>
        <w:jc w:val="both"/>
        <w:rPr>
          <w:rFonts w:ascii="Calibri" w:hAnsi="Calibri" w:cs="Calibri"/>
        </w:rPr>
      </w:pPr>
      <w:r w:rsidRPr="004E5E23">
        <w:rPr>
          <w:rFonts w:ascii="楷体" w:eastAsia="楷体" w:hAnsi="楷体" w:cs="Calibri" w:hint="eastAsia"/>
          <w:color w:val="000000"/>
          <w:sz w:val="32"/>
          <w:szCs w:val="32"/>
          <w:shd w:val="clear" w:color="auto" w:fill="FFFFFF"/>
        </w:rPr>
        <w:t>（二）及改进措施</w:t>
      </w:r>
    </w:p>
    <w:p w:rsidR="00702367" w:rsidRPr="004E5E23" w:rsidRDefault="00702367" w:rsidP="00702367">
      <w:pPr>
        <w:pStyle w:val="a3"/>
        <w:shd w:val="clear" w:color="auto" w:fill="FFFFFF"/>
        <w:wordWrap w:val="0"/>
        <w:spacing w:before="0" w:beforeAutospacing="0" w:after="0" w:afterAutospacing="0" w:line="590" w:lineRule="atLeast"/>
        <w:ind w:firstLine="643"/>
        <w:jc w:val="both"/>
        <w:rPr>
          <w:rFonts w:ascii="Calibri" w:hAnsi="Calibri" w:cs="Calibri"/>
        </w:rPr>
      </w:pPr>
      <w:r w:rsidRPr="004E5E23">
        <w:rPr>
          <w:rFonts w:ascii="仿宋" w:eastAsia="仿宋" w:hAnsi="仿宋" w:cs="Calibri" w:hint="eastAsia"/>
          <w:color w:val="000000"/>
          <w:sz w:val="32"/>
          <w:szCs w:val="32"/>
          <w:shd w:val="clear" w:color="auto" w:fill="FFFFFF"/>
        </w:rPr>
        <w:lastRenderedPageBreak/>
        <w:t>1.自查自纠，加强工作指导。定期对平台开展自查自纠工作，进一步建立和完善政府信息管理和发布等工作机制，主动对照《条例》查找公开信息中的漏、错、误、差等问题，提升政务公开整体水平。加大与其他乡镇交流力度，提炼好经验好做法，</w:t>
      </w:r>
      <w:r w:rsidRPr="004E5E23">
        <w:rPr>
          <w:rFonts w:ascii="仿宋" w:eastAsia="仿宋" w:hAnsi="仿宋" w:cs="Calibri" w:hint="eastAsia"/>
          <w:color w:val="000000"/>
          <w:sz w:val="32"/>
          <w:szCs w:val="32"/>
        </w:rPr>
        <w:t>实现信息公开的制度化、规范化、常态化，形成信息公开的长效机制，确保“两化”工作落到实处。</w:t>
      </w:r>
    </w:p>
    <w:p w:rsidR="00702367" w:rsidRPr="004E5E23" w:rsidRDefault="00702367" w:rsidP="00702367">
      <w:pPr>
        <w:pStyle w:val="a3"/>
        <w:shd w:val="clear" w:color="auto" w:fill="FFFFFF"/>
        <w:wordWrap w:val="0"/>
        <w:spacing w:before="0" w:beforeAutospacing="0" w:after="0" w:afterAutospacing="0" w:line="590" w:lineRule="atLeast"/>
        <w:ind w:firstLine="643"/>
        <w:jc w:val="both"/>
        <w:rPr>
          <w:rFonts w:ascii="Calibri" w:hAnsi="Calibri" w:cs="Calibri"/>
        </w:rPr>
      </w:pPr>
      <w:r w:rsidRPr="004E5E23">
        <w:rPr>
          <w:rFonts w:ascii="仿宋" w:eastAsia="仿宋" w:hAnsi="仿宋" w:cs="Calibri" w:hint="eastAsia"/>
          <w:color w:val="000000"/>
          <w:sz w:val="32"/>
          <w:szCs w:val="32"/>
          <w:shd w:val="clear" w:color="auto" w:fill="FFFFFF"/>
        </w:rPr>
        <w:t>2.继续加大重点领域公开力度。在确保不泄密的情况下,最大限度公开政府信息,特别是群众关注的民生问题,以群众需求为向,加大政策解读公开力度，努力打造成让群众知情、请群众参与、受群众监督、为群众服务的平台。</w:t>
      </w:r>
    </w:p>
    <w:p w:rsidR="00702367" w:rsidRPr="004E5E23" w:rsidRDefault="00702367" w:rsidP="00702367">
      <w:pPr>
        <w:pStyle w:val="a3"/>
        <w:shd w:val="clear" w:color="auto" w:fill="FFFFFF"/>
        <w:wordWrap w:val="0"/>
        <w:spacing w:before="0" w:beforeAutospacing="0" w:after="0" w:afterAutospacing="0" w:line="590" w:lineRule="atLeast"/>
        <w:ind w:firstLine="640"/>
        <w:jc w:val="both"/>
        <w:rPr>
          <w:rFonts w:ascii="Calibri" w:hAnsi="Calibri" w:cs="Calibri"/>
        </w:rPr>
      </w:pPr>
      <w:r w:rsidRPr="004E5E23">
        <w:rPr>
          <w:rFonts w:ascii="黑体" w:eastAsia="黑体" w:hAnsi="黑体" w:cs="Calibri" w:hint="eastAsia"/>
          <w:color w:val="000000"/>
          <w:sz w:val="32"/>
          <w:szCs w:val="32"/>
          <w:shd w:val="clear" w:color="auto" w:fill="FFFFFF"/>
        </w:rPr>
        <w:t>六、其他需要报告的事项</w:t>
      </w:r>
    </w:p>
    <w:p w:rsidR="00702367" w:rsidRPr="004E5E23" w:rsidRDefault="00702367" w:rsidP="00702367">
      <w:pPr>
        <w:pStyle w:val="a3"/>
        <w:shd w:val="clear" w:color="auto" w:fill="FFFFFF"/>
        <w:wordWrap w:val="0"/>
        <w:spacing w:before="0" w:beforeAutospacing="0" w:after="0" w:afterAutospacing="0" w:line="590" w:lineRule="atLeast"/>
        <w:ind w:firstLine="640"/>
        <w:jc w:val="both"/>
        <w:rPr>
          <w:rFonts w:ascii="Calibri" w:hAnsi="Calibri" w:cs="Calibri"/>
        </w:rPr>
      </w:pPr>
      <w:r w:rsidRPr="004E5E23">
        <w:rPr>
          <w:rFonts w:ascii="仿宋" w:eastAsia="仿宋" w:hAnsi="仿宋" w:cs="Calibri" w:hint="eastAsia"/>
          <w:color w:val="000000"/>
          <w:sz w:val="32"/>
          <w:szCs w:val="32"/>
        </w:rPr>
        <w:t>按照《国务院办公厅关于印发〈政府信息公开信息处理费管理办法〉的通知》（国办函〔2020〕109号）规定的按件、按量收费标准，本年度没有产生信息公开处理费。</w:t>
      </w:r>
    </w:p>
    <w:p w:rsidR="00702367" w:rsidRPr="004E5E23" w:rsidRDefault="00702367" w:rsidP="00702367">
      <w:pPr>
        <w:pStyle w:val="a3"/>
        <w:shd w:val="clear" w:color="auto" w:fill="FFFFFF"/>
        <w:wordWrap w:val="0"/>
        <w:spacing w:before="0" w:beforeAutospacing="0" w:after="0" w:afterAutospacing="0" w:line="590" w:lineRule="atLeast"/>
        <w:ind w:firstLine="640"/>
        <w:jc w:val="both"/>
        <w:rPr>
          <w:rFonts w:ascii="Calibri" w:hAnsi="Calibri" w:cs="Calibri"/>
        </w:rPr>
      </w:pPr>
      <w:r w:rsidRPr="004E5E23">
        <w:rPr>
          <w:rFonts w:hint="eastAsia"/>
          <w:color w:val="000000"/>
          <w:sz w:val="32"/>
          <w:szCs w:val="32"/>
          <w:shd w:val="clear" w:color="auto" w:fill="FFFFFF"/>
        </w:rPr>
        <w:t> </w:t>
      </w:r>
    </w:p>
    <w:p w:rsidR="00702367" w:rsidRPr="004E5E23" w:rsidRDefault="00702367" w:rsidP="00702367">
      <w:pPr>
        <w:pStyle w:val="a3"/>
        <w:shd w:val="clear" w:color="auto" w:fill="FFFFFF"/>
        <w:wordWrap w:val="0"/>
        <w:spacing w:before="0" w:beforeAutospacing="0" w:after="0" w:afterAutospacing="0" w:line="590" w:lineRule="atLeast"/>
        <w:ind w:firstLine="640"/>
        <w:jc w:val="right"/>
        <w:rPr>
          <w:rFonts w:ascii="Calibri" w:hAnsi="Calibri" w:cs="Calibri"/>
        </w:rPr>
      </w:pPr>
      <w:r w:rsidRPr="004E5E23">
        <w:rPr>
          <w:rFonts w:ascii="Calibri" w:hAnsi="Calibri" w:cs="Calibri"/>
        </w:rPr>
        <w:t> </w:t>
      </w:r>
    </w:p>
    <w:p w:rsidR="00702367" w:rsidRPr="004E5E23" w:rsidRDefault="00702367" w:rsidP="00702367">
      <w:pPr>
        <w:pStyle w:val="a3"/>
        <w:shd w:val="clear" w:color="auto" w:fill="FFFFFF"/>
        <w:wordWrap w:val="0"/>
        <w:spacing w:before="0" w:beforeAutospacing="0" w:after="0" w:afterAutospacing="0" w:line="590" w:lineRule="atLeast"/>
        <w:ind w:firstLine="640"/>
        <w:jc w:val="right"/>
        <w:rPr>
          <w:rFonts w:ascii="Calibri" w:hAnsi="Calibri" w:cs="Calibri"/>
        </w:rPr>
      </w:pPr>
      <w:r w:rsidRPr="004E5E23">
        <w:rPr>
          <w:rFonts w:hint="eastAsia"/>
          <w:color w:val="000000"/>
          <w:sz w:val="32"/>
          <w:szCs w:val="32"/>
          <w:shd w:val="clear" w:color="auto" w:fill="FFFFFF"/>
        </w:rPr>
        <w:t>  </w:t>
      </w:r>
      <w:r w:rsidRPr="004E5E23">
        <w:rPr>
          <w:rFonts w:ascii="仿宋" w:eastAsia="仿宋" w:hAnsi="仿宋" w:cs="Calibri" w:hint="eastAsia"/>
          <w:color w:val="000000"/>
          <w:sz w:val="32"/>
          <w:szCs w:val="32"/>
          <w:shd w:val="clear" w:color="auto" w:fill="FFFFFF"/>
        </w:rPr>
        <w:t>    寿县丰庄镇人民政府</w:t>
      </w:r>
      <w:r w:rsidRPr="004E5E23">
        <w:rPr>
          <w:rFonts w:hint="eastAsia"/>
          <w:color w:val="000000"/>
          <w:sz w:val="32"/>
          <w:szCs w:val="32"/>
          <w:shd w:val="clear" w:color="auto" w:fill="FFFFFF"/>
        </w:rPr>
        <w:t>  </w:t>
      </w:r>
    </w:p>
    <w:p w:rsidR="00702367" w:rsidRDefault="00702367" w:rsidP="00702367">
      <w:pPr>
        <w:pStyle w:val="a3"/>
        <w:shd w:val="clear" w:color="auto" w:fill="FFFFFF"/>
        <w:wordWrap w:val="0"/>
        <w:spacing w:before="0" w:beforeAutospacing="0" w:after="0" w:afterAutospacing="0" w:line="590" w:lineRule="atLeast"/>
        <w:ind w:right="640" w:firstLine="640"/>
        <w:jc w:val="center"/>
        <w:rPr>
          <w:rFonts w:ascii="Calibri" w:hAnsi="Calibri" w:cs="Calibri"/>
        </w:rPr>
      </w:pPr>
      <w:r w:rsidRPr="004E5E23">
        <w:rPr>
          <w:rFonts w:ascii="仿宋" w:eastAsia="仿宋" w:hAnsi="仿宋" w:cs="Calibri" w:hint="eastAsia"/>
          <w:color w:val="000000"/>
          <w:sz w:val="32"/>
          <w:szCs w:val="32"/>
        </w:rPr>
        <w:t xml:space="preserve">                         2024年1月18日</w:t>
      </w:r>
    </w:p>
    <w:p w:rsidR="00702367" w:rsidRDefault="00702367" w:rsidP="00702367">
      <w:pPr>
        <w:rPr>
          <w:rFonts w:ascii="宋体" w:hAnsi="宋体" w:hint="eastAsia"/>
          <w:color w:val="000000"/>
          <w:sz w:val="28"/>
          <w:szCs w:val="28"/>
        </w:rPr>
      </w:pPr>
    </w:p>
    <w:p w:rsidR="00702367" w:rsidRDefault="00702367" w:rsidP="00702367">
      <w:pPr>
        <w:rPr>
          <w:rFonts w:ascii="宋体" w:hAnsi="宋体" w:hint="eastAsia"/>
          <w:color w:val="000000"/>
          <w:sz w:val="28"/>
          <w:szCs w:val="28"/>
        </w:rPr>
      </w:pPr>
    </w:p>
    <w:p w:rsidR="00702367" w:rsidRDefault="00702367" w:rsidP="00702367">
      <w:pPr>
        <w:rPr>
          <w:rFonts w:ascii="宋体" w:hAnsi="宋体" w:hint="eastAsia"/>
          <w:color w:val="000000"/>
          <w:sz w:val="28"/>
          <w:szCs w:val="28"/>
        </w:rPr>
      </w:pPr>
    </w:p>
    <w:p w:rsidR="00702367" w:rsidRDefault="00702367" w:rsidP="00702367">
      <w:pPr>
        <w:rPr>
          <w:rFonts w:ascii="新宋体" w:eastAsia="新宋体" w:hAnsi="新宋体" w:hint="eastAsia"/>
          <w:color w:val="000000"/>
          <w:sz w:val="144"/>
          <w:szCs w:val="144"/>
        </w:rPr>
      </w:pPr>
    </w:p>
    <w:p w:rsidR="00702367" w:rsidRPr="000C3B60" w:rsidRDefault="00702367" w:rsidP="00702367">
      <w:pPr>
        <w:ind w:firstLineChars="50" w:firstLine="723"/>
        <w:rPr>
          <w:rFonts w:ascii="新宋体" w:eastAsia="新宋体" w:hAnsi="新宋体"/>
          <w:b/>
          <w:color w:val="000000"/>
          <w:sz w:val="144"/>
          <w:szCs w:val="144"/>
        </w:rPr>
      </w:pPr>
    </w:p>
    <w:p w:rsidR="007F3145" w:rsidRDefault="007F3145"/>
    <w:sectPr w:rsidR="007F314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2367"/>
    <w:rsid w:val="00702367"/>
    <w:rsid w:val="007F31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3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236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2024-01-22T03:32:00Z</dcterms:created>
  <dcterms:modified xsi:type="dcterms:W3CDTF">2024-01-22T03:34:00Z</dcterms:modified>
</cp:coreProperties>
</file>