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1400" w:lineRule="exact"/>
        <w:jc w:val="center"/>
        <w:rPr>
          <w:rFonts w:hint="eastAsia" w:eastAsia="方正小标宋简体"/>
          <w:b w:val="0"/>
          <w:color w:val="FF0000"/>
          <w:w w:val="50"/>
          <w:sz w:val="110"/>
          <w:szCs w:val="110"/>
        </w:rPr>
      </w:pPr>
      <w:r>
        <w:rPr>
          <w:rFonts w:eastAsia="方正小标宋简体"/>
          <w:b/>
          <w:color w:val="FF0000"/>
          <w:w w:val="50"/>
          <w:sz w:val="110"/>
          <w:szCs w:val="110"/>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1748790</wp:posOffset>
                </wp:positionV>
                <wp:extent cx="5600700" cy="0"/>
                <wp:effectExtent l="0" t="22225" r="0" b="34925"/>
                <wp:wrapNone/>
                <wp:docPr id="1" name="直线 4"/>
                <wp:cNvGraphicFramePr/>
                <a:graphic xmlns:a="http://schemas.openxmlformats.org/drawingml/2006/main">
                  <a:graphicData uri="http://schemas.microsoft.com/office/word/2010/wordprocessingShape">
                    <wps:wsp>
                      <wps:cNvSpPr/>
                      <wps:spPr>
                        <a:xfrm>
                          <a:off x="0" y="0"/>
                          <a:ext cx="5600700" cy="0"/>
                        </a:xfrm>
                        <a:prstGeom prst="line">
                          <a:avLst/>
                        </a:prstGeom>
                        <a:ln w="4445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137.7pt;height:0pt;width:441pt;z-index:251659264;mso-width-relative:page;mso-height-relative:page;" filled="f" stroked="t" coordsize="21600,21600" o:gfxdata="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MxFy9UA&#10;AAAIAQAADwAAAAAAAAABACAAAAAiAAAAZHJzL2Rvd25yZXYueG1sUEsBAhQAFAAAAAgAh07iQGCk&#10;DuLpAQAA3AMAAA4AAAAAAAAAAQAgAAAAJAEAAGRycy9lMm9Eb2MueG1sUEsFBgAAAAAGAAYAWQEA&#10;AH8FAAAAAA==&#10;">
                <v:fill on="f" focussize="0,0"/>
                <v:stroke weight="3.5pt" color="#FF0000" joinstyle="round"/>
                <v:imagedata o:title=""/>
                <o:lock v:ext="edit" aspectratio="f"/>
              </v:line>
            </w:pict>
          </mc:Fallback>
        </mc:AlternateContent>
      </w:r>
      <w:r>
        <w:rPr>
          <w:rFonts w:eastAsia="方正小标宋简体"/>
          <w:b w:val="0"/>
          <w:color w:val="FF0000"/>
          <w:w w:val="50"/>
          <w:sz w:val="110"/>
          <w:szCs w:val="110"/>
        </w:rPr>
        <w:t>寿县生活垃圾分类工作领导小组</w:t>
      </w:r>
      <w:r>
        <w:rPr>
          <w:rFonts w:hint="eastAsia" w:eastAsia="方正小标宋简体"/>
          <w:b w:val="0"/>
          <w:color w:val="FF0000"/>
          <w:w w:val="50"/>
          <w:sz w:val="110"/>
          <w:szCs w:val="110"/>
        </w:rPr>
        <w:t>文件</w:t>
      </w:r>
    </w:p>
    <w:p>
      <w:pPr>
        <w:pStyle w:val="2"/>
        <w:spacing w:line="600" w:lineRule="exact"/>
        <w:jc w:val="center"/>
        <w:rPr>
          <w:rFonts w:hint="eastAsia" w:ascii="方正小标宋简体" w:hAnsi="华文中宋" w:eastAsia="方正小标宋简体" w:cs="仿宋"/>
          <w:b w:val="0"/>
          <w:color w:val="FF0000"/>
          <w:w w:val="50"/>
          <w:sz w:val="110"/>
          <w:szCs w:val="110"/>
        </w:rPr>
      </w:pPr>
    </w:p>
    <w:p>
      <w:pPr>
        <w:pStyle w:val="2"/>
        <w:spacing w:line="600" w:lineRule="exact"/>
        <w:jc w:val="center"/>
        <w:rPr>
          <w:rFonts w:hint="eastAsia" w:ascii="仿宋_GB2312" w:hAnsi="仿宋" w:eastAsia="仿宋_GB2312" w:cs="仿宋"/>
          <w:b w:val="0"/>
          <w:bCs/>
          <w:kern w:val="2"/>
          <w:sz w:val="32"/>
          <w:szCs w:val="32"/>
        </w:rPr>
      </w:pPr>
      <w:r>
        <w:rPr>
          <w:rFonts w:hint="eastAsia" w:ascii="仿宋_GB2312" w:hAnsi="仿宋" w:eastAsia="仿宋_GB2312" w:cs="仿宋"/>
          <w:b w:val="0"/>
          <w:bCs/>
          <w:kern w:val="2"/>
          <w:sz w:val="32"/>
          <w:szCs w:val="32"/>
        </w:rPr>
        <w:t>寿分类组〔2023〕1号</w:t>
      </w:r>
    </w:p>
    <w:p>
      <w:pPr>
        <w:pStyle w:val="2"/>
        <w:spacing w:line="600" w:lineRule="exact"/>
        <w:jc w:val="center"/>
        <w:rPr>
          <w:rFonts w:hint="eastAsia" w:ascii="方正小标宋简体" w:hAnsi="华文中宋" w:eastAsia="方正小标宋简体" w:cs="仿宋"/>
          <w:b w:val="0"/>
          <w:color w:val="FF0000"/>
          <w:w w:val="50"/>
          <w:sz w:val="110"/>
          <w:szCs w:val="110"/>
        </w:rPr>
      </w:pPr>
    </w:p>
    <w:p>
      <w:pPr>
        <w:pStyle w:val="2"/>
        <w:spacing w:line="600" w:lineRule="exact"/>
        <w:jc w:val="center"/>
        <w:rPr>
          <w:rFonts w:hint="eastAsia" w:ascii="方正小标宋简体" w:hAnsi="华文中宋" w:eastAsia="方正小标宋简体" w:cs="仿宋"/>
          <w:b w:val="0"/>
          <w:color w:val="FF0000"/>
          <w:w w:val="50"/>
          <w:sz w:val="110"/>
          <w:szCs w:val="110"/>
        </w:rPr>
      </w:pPr>
    </w:p>
    <w:p>
      <w:pPr>
        <w:pStyle w:val="2"/>
        <w:spacing w:line="600" w:lineRule="exact"/>
        <w:jc w:val="center"/>
        <w:rPr>
          <w:rFonts w:hint="eastAsia" w:ascii="方正小标宋简体" w:hAnsi="华文中宋" w:eastAsia="方正小标宋简体" w:cs="仿宋"/>
          <w:b w:val="0"/>
          <w:szCs w:val="44"/>
        </w:rPr>
      </w:pPr>
      <w:r>
        <w:rPr>
          <w:rFonts w:hint="eastAsia" w:ascii="方正小标宋简体" w:hAnsi="华文中宋" w:eastAsia="方正小标宋简体" w:cs="仿宋"/>
          <w:b w:val="0"/>
          <w:szCs w:val="44"/>
        </w:rPr>
        <w:t>关于印发《寿县生活垃圾分类工作</w:t>
      </w:r>
    </w:p>
    <w:p>
      <w:pPr>
        <w:pStyle w:val="2"/>
        <w:spacing w:line="600" w:lineRule="exact"/>
        <w:jc w:val="center"/>
        <w:rPr>
          <w:rFonts w:hint="eastAsia" w:ascii="方正小标宋简体" w:hAnsi="华文中宋" w:eastAsia="方正小标宋简体" w:cs="仿宋"/>
          <w:b w:val="0"/>
          <w:szCs w:val="44"/>
        </w:rPr>
      </w:pPr>
      <w:r>
        <w:rPr>
          <w:rFonts w:hint="eastAsia" w:ascii="方正小标宋简体" w:hAnsi="华文中宋" w:eastAsia="方正小标宋简体" w:cs="仿宋"/>
          <w:b w:val="0"/>
          <w:szCs w:val="44"/>
        </w:rPr>
        <w:t>实施方案》的通知</w:t>
      </w:r>
    </w:p>
    <w:p>
      <w:pPr>
        <w:pStyle w:val="2"/>
        <w:spacing w:line="600" w:lineRule="exact"/>
        <w:jc w:val="center"/>
        <w:rPr>
          <w:rFonts w:hint="eastAsia" w:ascii="方正小标宋简体" w:hAnsi="华文中宋" w:eastAsia="方正小标宋简体" w:cs="仿宋"/>
          <w:b w:val="0"/>
          <w:szCs w:val="44"/>
        </w:rPr>
      </w:pPr>
    </w:p>
    <w:p>
      <w:pPr>
        <w:pStyle w:val="2"/>
        <w:spacing w:line="600" w:lineRule="exact"/>
        <w:rPr>
          <w:rFonts w:hint="eastAsia" w:ascii="仿宋_GB2312" w:hAnsi="华文中宋" w:eastAsia="仿宋_GB2312" w:cs="仿宋"/>
          <w:b w:val="0"/>
          <w:sz w:val="32"/>
          <w:szCs w:val="32"/>
        </w:rPr>
      </w:pPr>
      <w:r>
        <w:rPr>
          <w:rFonts w:hint="eastAsia" w:ascii="仿宋_GB2312" w:hAnsi="华文中宋" w:eastAsia="仿宋_GB2312" w:cs="仿宋"/>
          <w:b w:val="0"/>
          <w:sz w:val="32"/>
          <w:szCs w:val="32"/>
        </w:rPr>
        <w:t>各成员单位：</w:t>
      </w:r>
    </w:p>
    <w:p>
      <w:pPr>
        <w:pStyle w:val="2"/>
        <w:spacing w:line="600" w:lineRule="exact"/>
        <w:ind w:firstLine="640" w:firstLineChars="200"/>
        <w:rPr>
          <w:rFonts w:hint="eastAsia" w:ascii="仿宋_GB2312" w:hAnsi="宋体" w:eastAsia="仿宋_GB2312"/>
          <w:b w:val="0"/>
          <w:sz w:val="32"/>
          <w:szCs w:val="32"/>
        </w:rPr>
      </w:pPr>
      <w:r>
        <w:rPr>
          <w:rFonts w:hint="eastAsia" w:ascii="仿宋_GB2312" w:hAnsi="华文中宋" w:eastAsia="仿宋_GB2312" w:cs="仿宋"/>
          <w:b w:val="0"/>
          <w:sz w:val="32"/>
          <w:szCs w:val="32"/>
        </w:rPr>
        <w:t>为确保完成生活垃圾分类覆盖工作任务，根据2023年12月15日寿县城市生活垃圾分类工作领导小组会议研究决定，现将《寿县生活垃圾分类工作实施方案》印发给</w:t>
      </w:r>
      <w:r>
        <w:rPr>
          <w:rFonts w:hint="eastAsia" w:ascii="仿宋_GB2312" w:hAnsi="宋体" w:eastAsia="仿宋_GB2312"/>
          <w:b w:val="0"/>
          <w:sz w:val="32"/>
          <w:szCs w:val="32"/>
        </w:rPr>
        <w:t>你们，请认真抓好贯彻落实。</w:t>
      </w:r>
    </w:p>
    <w:p>
      <w:pPr>
        <w:pStyle w:val="2"/>
        <w:spacing w:line="600" w:lineRule="exact"/>
        <w:ind w:firstLine="640" w:firstLineChars="200"/>
        <w:rPr>
          <w:rFonts w:hint="eastAsia" w:ascii="仿宋_GB2312" w:hAnsi="宋体" w:eastAsia="仿宋_GB2312"/>
          <w:b w:val="0"/>
          <w:sz w:val="32"/>
          <w:szCs w:val="32"/>
        </w:rPr>
      </w:pPr>
      <w:r>
        <w:rPr>
          <w:rFonts w:hint="eastAsia" w:ascii="仿宋_GB2312" w:hAnsi="宋体" w:eastAsia="仿宋_GB2312"/>
          <w:b w:val="0"/>
          <w:sz w:val="32"/>
          <w:szCs w:val="32"/>
        </w:rPr>
        <w:t>特此通知。</w:t>
      </w:r>
    </w:p>
    <w:p>
      <w:pPr>
        <w:rPr>
          <w:rFonts w:hint="eastAsia"/>
        </w:rPr>
      </w:pPr>
    </w:p>
    <w:p>
      <w:pPr>
        <w:rPr>
          <w:rFonts w:hint="eastAsia"/>
        </w:rPr>
      </w:pPr>
    </w:p>
    <w:p>
      <w:pPr>
        <w:rPr>
          <w:rFonts w:hint="eastAsia"/>
        </w:rPr>
      </w:pPr>
    </w:p>
    <w:p>
      <w:pPr>
        <w:spacing w:line="540" w:lineRule="exact"/>
        <w:ind w:firstLine="3680" w:firstLineChars="1150"/>
        <w:rPr>
          <w:rFonts w:ascii="仿宋_GB2312" w:hAnsi="仿宋" w:eastAsia="仿宋_GB2312" w:cs="仿宋"/>
          <w:sz w:val="32"/>
          <w:szCs w:val="32"/>
        </w:rPr>
      </w:pPr>
      <w:r>
        <w:rPr>
          <w:rFonts w:ascii="仿宋_GB2312" w:hAnsi="仿宋" w:eastAsia="仿宋_GB2312" w:cs="仿宋"/>
          <w:sz w:val="32"/>
          <w:szCs w:val="32"/>
        </w:rPr>
        <w:t>寿县生活垃圾分类工作领导小组</w:t>
      </w:r>
    </w:p>
    <w:p>
      <w:pPr>
        <w:pStyle w:val="2"/>
        <w:spacing w:line="600" w:lineRule="exact"/>
        <w:jc w:val="center"/>
        <w:rPr>
          <w:rFonts w:ascii="方正小标宋简体" w:hAnsi="华文中宋" w:eastAsia="方正小标宋简体" w:cs="仿宋"/>
          <w:b w:val="0"/>
          <w:szCs w:val="44"/>
        </w:rPr>
      </w:pPr>
      <w:r>
        <w:rPr>
          <w:rFonts w:hint="eastAsia" w:ascii="仿宋_GB2312" w:hAnsi="仿宋" w:eastAsia="仿宋_GB2312" w:cs="仿宋"/>
          <w:b w:val="0"/>
          <w:color w:val="000000"/>
          <w:sz w:val="32"/>
          <w:szCs w:val="32"/>
        </w:rPr>
        <w:t>　　　　　　　　　　2023年12月20日</w:t>
      </w:r>
      <w:r>
        <w:rPr>
          <w:rFonts w:ascii="方正小标宋简体" w:hAnsi="华文中宋" w:eastAsia="方正小标宋简体" w:cs="仿宋"/>
          <w:b w:val="0"/>
          <w:szCs w:val="44"/>
        </w:rPr>
        <w:br w:type="page"/>
      </w:r>
      <w:r>
        <w:rPr>
          <w:rFonts w:hint="eastAsia" w:ascii="方正小标宋简体" w:hAnsi="华文中宋" w:eastAsia="方正小标宋简体" w:cs="仿宋"/>
          <w:b w:val="0"/>
          <w:szCs w:val="44"/>
        </w:rPr>
        <w:t>寿县生活垃圾分类工作实施方案</w:t>
      </w:r>
    </w:p>
    <w:p>
      <w:pPr>
        <w:pStyle w:val="2"/>
        <w:spacing w:line="560" w:lineRule="exact"/>
        <w:ind w:firstLine="640" w:firstLineChars="200"/>
        <w:rPr>
          <w:rFonts w:ascii="仿宋_GB2312" w:hAnsi="仿宋" w:eastAsia="仿宋_GB2312" w:cs="仿宋"/>
          <w:b w:val="0"/>
          <w:bCs/>
          <w:kern w:val="2"/>
          <w:sz w:val="32"/>
          <w:szCs w:val="32"/>
        </w:rPr>
      </w:pPr>
    </w:p>
    <w:p>
      <w:pPr>
        <w:pStyle w:val="2"/>
        <w:spacing w:line="560" w:lineRule="exact"/>
        <w:ind w:firstLine="640" w:firstLineChars="200"/>
        <w:rPr>
          <w:rFonts w:ascii="仿宋_GB2312" w:hAnsi="仿宋" w:eastAsia="仿宋_GB2312" w:cs="仿宋"/>
          <w:b w:val="0"/>
          <w:bCs/>
          <w:kern w:val="2"/>
          <w:sz w:val="32"/>
          <w:szCs w:val="32"/>
        </w:rPr>
      </w:pPr>
      <w:r>
        <w:rPr>
          <w:rFonts w:hint="eastAsia" w:ascii="仿宋_GB2312" w:hAnsi="仿宋" w:eastAsia="仿宋_GB2312" w:cs="仿宋"/>
          <w:b w:val="0"/>
          <w:bCs/>
          <w:kern w:val="2"/>
          <w:sz w:val="32"/>
          <w:szCs w:val="32"/>
        </w:rPr>
        <w:t>按照《中共淮南市委办公室淮南市人民政府办公室印发〈关于进一步推进生活垃圾分类工作实施方案</w:t>
      </w:r>
      <w:r>
        <w:rPr>
          <w:rFonts w:ascii="仿宋_GB2312" w:hAnsi="仿宋" w:eastAsia="仿宋_GB2312" w:cs="仿宋"/>
          <w:b w:val="0"/>
          <w:bCs/>
          <w:kern w:val="2"/>
          <w:sz w:val="32"/>
          <w:szCs w:val="32"/>
        </w:rPr>
        <w:t>&gt;</w:t>
      </w:r>
      <w:r>
        <w:rPr>
          <w:rFonts w:hint="eastAsia" w:ascii="仿宋_GB2312" w:hAnsi="仿宋" w:eastAsia="仿宋_GB2312" w:cs="仿宋"/>
          <w:b w:val="0"/>
          <w:bCs/>
          <w:kern w:val="2"/>
          <w:sz w:val="32"/>
          <w:szCs w:val="32"/>
        </w:rPr>
        <w:t>》</w:t>
      </w:r>
      <w:r>
        <w:rPr>
          <w:rFonts w:ascii="仿宋_GB2312" w:hAnsi="仿宋" w:eastAsia="仿宋_GB2312" w:cs="仿宋"/>
          <w:b w:val="0"/>
          <w:bCs/>
          <w:kern w:val="2"/>
          <w:sz w:val="32"/>
          <w:szCs w:val="32"/>
        </w:rPr>
        <w:t>(</w:t>
      </w:r>
      <w:r>
        <w:rPr>
          <w:rFonts w:hint="eastAsia" w:ascii="仿宋_GB2312" w:hAnsi="仿宋" w:eastAsia="仿宋_GB2312" w:cs="仿宋"/>
          <w:b w:val="0"/>
          <w:bCs/>
          <w:kern w:val="2"/>
          <w:sz w:val="32"/>
          <w:szCs w:val="32"/>
        </w:rPr>
        <w:t>淮办发〔</w:t>
      </w:r>
      <w:r>
        <w:rPr>
          <w:rFonts w:ascii="仿宋_GB2312" w:hAnsi="仿宋" w:eastAsia="仿宋_GB2312" w:cs="仿宋"/>
          <w:b w:val="0"/>
          <w:bCs/>
          <w:kern w:val="2"/>
          <w:sz w:val="32"/>
          <w:szCs w:val="32"/>
        </w:rPr>
        <w:t>2022</w:t>
      </w:r>
      <w:r>
        <w:rPr>
          <w:rFonts w:hint="eastAsia" w:ascii="仿宋_GB2312" w:hAnsi="仿宋" w:eastAsia="仿宋_GB2312" w:cs="仿宋"/>
          <w:b w:val="0"/>
          <w:bCs/>
          <w:kern w:val="2"/>
          <w:sz w:val="32"/>
          <w:szCs w:val="32"/>
        </w:rPr>
        <w:t>〕</w:t>
      </w:r>
      <w:r>
        <w:rPr>
          <w:rFonts w:ascii="仿宋_GB2312" w:hAnsi="仿宋" w:eastAsia="仿宋_GB2312" w:cs="仿宋"/>
          <w:b w:val="0"/>
          <w:bCs/>
          <w:kern w:val="2"/>
          <w:sz w:val="32"/>
          <w:szCs w:val="32"/>
        </w:rPr>
        <w:t>3</w:t>
      </w:r>
      <w:r>
        <w:rPr>
          <w:rFonts w:hint="eastAsia" w:ascii="仿宋_GB2312" w:hAnsi="仿宋" w:eastAsia="仿宋_GB2312" w:cs="仿宋"/>
          <w:b w:val="0"/>
          <w:bCs/>
          <w:kern w:val="2"/>
          <w:sz w:val="32"/>
          <w:szCs w:val="32"/>
        </w:rPr>
        <w:t>号</w:t>
      </w:r>
      <w:r>
        <w:rPr>
          <w:rFonts w:ascii="仿宋_GB2312" w:hAnsi="仿宋" w:eastAsia="仿宋_GB2312" w:cs="仿宋"/>
          <w:b w:val="0"/>
          <w:bCs/>
          <w:kern w:val="2"/>
          <w:sz w:val="32"/>
          <w:szCs w:val="32"/>
        </w:rPr>
        <w:t>)</w:t>
      </w:r>
      <w:r>
        <w:rPr>
          <w:rFonts w:hint="eastAsia" w:ascii="仿宋_GB2312" w:hAnsi="仿宋" w:eastAsia="仿宋_GB2312" w:cs="仿宋"/>
          <w:b w:val="0"/>
          <w:bCs/>
          <w:kern w:val="2"/>
          <w:sz w:val="32"/>
          <w:szCs w:val="32"/>
        </w:rPr>
        <w:t>和《寿县人民政府关于寿县城市生活垃圾分类工作的意见》（寿政〔</w:t>
      </w:r>
      <w:r>
        <w:rPr>
          <w:rFonts w:ascii="仿宋_GB2312" w:hAnsi="仿宋" w:eastAsia="仿宋_GB2312" w:cs="仿宋"/>
          <w:b w:val="0"/>
          <w:bCs/>
          <w:kern w:val="2"/>
          <w:sz w:val="32"/>
          <w:szCs w:val="32"/>
        </w:rPr>
        <w:t>2020</w:t>
      </w:r>
      <w:r>
        <w:rPr>
          <w:rFonts w:hint="eastAsia" w:ascii="仿宋_GB2312" w:hAnsi="仿宋" w:eastAsia="仿宋_GB2312" w:cs="仿宋"/>
          <w:b w:val="0"/>
          <w:bCs/>
          <w:kern w:val="2"/>
          <w:sz w:val="32"/>
          <w:szCs w:val="32"/>
        </w:rPr>
        <w:t>〕</w:t>
      </w:r>
      <w:r>
        <w:rPr>
          <w:rFonts w:ascii="仿宋_GB2312" w:hAnsi="仿宋" w:eastAsia="仿宋_GB2312" w:cs="仿宋"/>
          <w:b w:val="0"/>
          <w:bCs/>
          <w:kern w:val="2"/>
          <w:sz w:val="32"/>
          <w:szCs w:val="32"/>
        </w:rPr>
        <w:t>35</w:t>
      </w:r>
      <w:r>
        <w:rPr>
          <w:rFonts w:hint="eastAsia" w:ascii="仿宋_GB2312" w:hAnsi="仿宋" w:eastAsia="仿宋_GB2312" w:cs="仿宋"/>
          <w:b w:val="0"/>
          <w:bCs/>
          <w:kern w:val="2"/>
          <w:sz w:val="32"/>
          <w:szCs w:val="32"/>
        </w:rPr>
        <w:t>号）要求，为确保完成生活垃圾分类覆盖工作任务，现通知如下：</w:t>
      </w:r>
    </w:p>
    <w:p>
      <w:pPr>
        <w:spacing w:line="560" w:lineRule="exact"/>
        <w:ind w:firstLine="640" w:firstLineChars="200"/>
        <w:rPr>
          <w:rFonts w:ascii="黑体" w:hAnsi="黑体" w:eastAsia="黑体" w:cs="仿宋"/>
          <w:bCs/>
          <w:sz w:val="32"/>
          <w:szCs w:val="32"/>
        </w:rPr>
      </w:pPr>
      <w:r>
        <w:rPr>
          <w:rFonts w:hint="eastAsia" w:ascii="黑体" w:hAnsi="黑体" w:eastAsia="黑体" w:cs="仿宋"/>
          <w:bCs/>
          <w:sz w:val="32"/>
          <w:szCs w:val="32"/>
        </w:rPr>
        <w:t>一、工作任务</w:t>
      </w:r>
    </w:p>
    <w:p>
      <w:pPr>
        <w:pStyle w:val="6"/>
        <w:widowControl w:val="0"/>
        <w:spacing w:before="0" w:beforeAutospacing="0" w:after="0" w:afterAutospacing="0" w:line="560" w:lineRule="exact"/>
        <w:ind w:firstLine="640" w:firstLineChars="200"/>
        <w:contextualSpacing/>
        <w:jc w:val="both"/>
        <w:rPr>
          <w:rFonts w:ascii="仿宋_GB2312" w:hAnsi="仿宋" w:eastAsia="仿宋_GB2312" w:cs="仿宋"/>
          <w:sz w:val="32"/>
          <w:szCs w:val="32"/>
        </w:rPr>
      </w:pPr>
      <w:r>
        <w:rPr>
          <w:rFonts w:hint="eastAsia" w:ascii="仿宋_GB2312" w:hAnsi="仿宋" w:eastAsia="仿宋_GB2312" w:cs="仿宋"/>
          <w:sz w:val="32"/>
          <w:szCs w:val="32"/>
        </w:rPr>
        <w:t>依据</w:t>
      </w:r>
      <w:r>
        <w:rPr>
          <w:rFonts w:hint="eastAsia" w:ascii="仿宋_GB2312" w:hAnsi="仿宋" w:eastAsia="仿宋_GB2312" w:cs="仿宋"/>
          <w:bCs/>
          <w:kern w:val="2"/>
          <w:sz w:val="32"/>
          <w:szCs w:val="32"/>
        </w:rPr>
        <w:t>《寿县人民政府关于寿县城市生活垃圾分类工作的意见》（寿政〔</w:t>
      </w:r>
      <w:r>
        <w:rPr>
          <w:rFonts w:ascii="仿宋_GB2312" w:hAnsi="仿宋" w:eastAsia="仿宋_GB2312" w:cs="仿宋"/>
          <w:bCs/>
          <w:kern w:val="2"/>
          <w:sz w:val="32"/>
          <w:szCs w:val="32"/>
        </w:rPr>
        <w:t>2020</w:t>
      </w:r>
      <w:r>
        <w:rPr>
          <w:rFonts w:hint="eastAsia" w:ascii="仿宋_GB2312" w:hAnsi="仿宋" w:eastAsia="仿宋_GB2312" w:cs="仿宋"/>
          <w:bCs/>
          <w:kern w:val="2"/>
          <w:sz w:val="32"/>
          <w:szCs w:val="32"/>
        </w:rPr>
        <w:t>〕</w:t>
      </w:r>
      <w:r>
        <w:rPr>
          <w:rFonts w:ascii="仿宋_GB2312" w:hAnsi="仿宋" w:eastAsia="仿宋_GB2312" w:cs="仿宋"/>
          <w:bCs/>
          <w:kern w:val="2"/>
          <w:sz w:val="32"/>
          <w:szCs w:val="32"/>
        </w:rPr>
        <w:t>35</w:t>
      </w:r>
      <w:r>
        <w:rPr>
          <w:rFonts w:hint="eastAsia" w:ascii="仿宋_GB2312" w:hAnsi="仿宋" w:eastAsia="仿宋_GB2312" w:cs="仿宋"/>
          <w:bCs/>
          <w:kern w:val="2"/>
          <w:sz w:val="32"/>
          <w:szCs w:val="32"/>
        </w:rPr>
        <w:t>号）工作目标，</w:t>
      </w:r>
      <w:r>
        <w:rPr>
          <w:rFonts w:ascii="仿宋_GB2312" w:hAnsi="仿宋" w:eastAsia="仿宋_GB2312" w:cs="仿宋"/>
          <w:sz w:val="32"/>
          <w:szCs w:val="32"/>
        </w:rPr>
        <w:t>2025</w:t>
      </w:r>
      <w:r>
        <w:rPr>
          <w:rFonts w:hint="eastAsia" w:ascii="仿宋_GB2312" w:hAnsi="仿宋" w:eastAsia="仿宋_GB2312" w:cs="仿宋"/>
          <w:sz w:val="32"/>
          <w:szCs w:val="32"/>
        </w:rPr>
        <w:t>年年底前，全面推进生活垃圾分类，基本实现全县城区生活垃圾分类全覆盖，基本建成或共享全县生活垃圾分类处理系统。</w:t>
      </w:r>
    </w:p>
    <w:p>
      <w:pPr>
        <w:spacing w:line="560" w:lineRule="exact"/>
        <w:ind w:firstLine="640" w:firstLineChars="200"/>
        <w:rPr>
          <w:rFonts w:ascii="黑体" w:hAnsi="仿宋" w:eastAsia="黑体" w:cs="仿宋"/>
          <w:bCs/>
          <w:sz w:val="32"/>
          <w:szCs w:val="32"/>
        </w:rPr>
      </w:pPr>
      <w:r>
        <w:rPr>
          <w:rFonts w:hint="eastAsia" w:ascii="黑体" w:hAnsi="黑体" w:eastAsia="黑体" w:cs="仿宋"/>
          <w:bCs/>
          <w:sz w:val="32"/>
          <w:szCs w:val="32"/>
        </w:rPr>
        <w:t>二、组织领导</w:t>
      </w:r>
    </w:p>
    <w:p>
      <w:pPr>
        <w:pStyle w:val="6"/>
        <w:widowControl w:val="0"/>
        <w:spacing w:before="0" w:beforeAutospacing="0" w:after="0" w:afterAutospacing="0" w:line="560" w:lineRule="exact"/>
        <w:ind w:firstLine="640" w:firstLineChars="200"/>
        <w:contextualSpacing/>
        <w:jc w:val="both"/>
        <w:rPr>
          <w:rFonts w:ascii="仿宋_GB2312" w:hAnsi="仿宋" w:eastAsia="仿宋_GB2312" w:cs="仿宋"/>
          <w:sz w:val="32"/>
          <w:szCs w:val="32"/>
        </w:rPr>
      </w:pPr>
      <w:r>
        <w:rPr>
          <w:rFonts w:hint="eastAsia" w:ascii="仿宋_GB2312" w:hAnsi="仿宋" w:eastAsia="仿宋_GB2312" w:cs="仿宋"/>
          <w:sz w:val="32"/>
          <w:szCs w:val="32"/>
        </w:rPr>
        <w:t>县城市生活垃圾分类工作领导小组负责对全县城市生活垃圾分类工作的领导。县城管局负责全县生活垃圾分类工作的指导、管理。县机关事务管理服务中心负责党政机关的生活垃圾分类全覆盖工作。寿春镇和县房产管理服务中心负责督促小区物业公司垃圾分类工作的具体落实。</w:t>
      </w:r>
    </w:p>
    <w:p>
      <w:pPr>
        <w:spacing w:line="560" w:lineRule="exact"/>
        <w:ind w:firstLine="640" w:firstLineChars="200"/>
        <w:rPr>
          <w:rFonts w:ascii="黑体" w:hAnsi="仿宋" w:eastAsia="黑体" w:cs="仿宋"/>
          <w:bCs/>
          <w:sz w:val="32"/>
          <w:szCs w:val="32"/>
        </w:rPr>
      </w:pPr>
      <w:r>
        <w:rPr>
          <w:rFonts w:hint="eastAsia" w:ascii="黑体" w:hAnsi="黑体" w:eastAsia="黑体" w:cs="仿宋"/>
          <w:bCs/>
          <w:sz w:val="32"/>
          <w:szCs w:val="32"/>
        </w:rPr>
        <w:t>三、实施路径</w:t>
      </w:r>
    </w:p>
    <w:p>
      <w:pPr>
        <w:pStyle w:val="6"/>
        <w:widowControl w:val="0"/>
        <w:spacing w:before="0" w:beforeAutospacing="0" w:after="0" w:afterAutospacing="0" w:line="560" w:lineRule="exact"/>
        <w:ind w:firstLine="640" w:firstLineChars="200"/>
        <w:contextualSpacing/>
        <w:jc w:val="both"/>
        <w:rPr>
          <w:rFonts w:ascii="仿宋_GB2312" w:hAnsi="仿宋" w:eastAsia="仿宋_GB2312" w:cs="仿宋"/>
          <w:sz w:val="32"/>
          <w:szCs w:val="32"/>
        </w:rPr>
      </w:pPr>
      <w:r>
        <w:rPr>
          <w:rFonts w:hint="eastAsia" w:ascii="仿宋_GB2312" w:hAnsi="仿宋" w:eastAsia="仿宋_GB2312" w:cs="仿宋"/>
          <w:bCs/>
          <w:kern w:val="2"/>
          <w:sz w:val="32"/>
          <w:szCs w:val="32"/>
        </w:rPr>
        <w:t>按照《淮南市城管局淮南市住建局联合发文</w:t>
      </w:r>
      <w:r>
        <w:rPr>
          <w:rFonts w:ascii="仿宋_GB2312" w:hAnsi="仿宋" w:eastAsia="仿宋_GB2312" w:cs="仿宋"/>
          <w:bCs/>
          <w:kern w:val="2"/>
          <w:sz w:val="32"/>
          <w:szCs w:val="32"/>
        </w:rPr>
        <w:t>&lt;</w:t>
      </w:r>
      <w:r>
        <w:rPr>
          <w:rFonts w:hint="eastAsia" w:ascii="仿宋_GB2312" w:hAnsi="仿宋" w:eastAsia="仿宋_GB2312" w:cs="仿宋"/>
          <w:bCs/>
          <w:kern w:val="2"/>
          <w:sz w:val="32"/>
          <w:szCs w:val="32"/>
        </w:rPr>
        <w:t>关于深入推进物业管理住宅小区生活垃圾分类工作的通知</w:t>
      </w:r>
      <w:r>
        <w:rPr>
          <w:rFonts w:ascii="仿宋_GB2312" w:hAnsi="仿宋" w:eastAsia="仿宋_GB2312" w:cs="仿宋"/>
          <w:bCs/>
          <w:kern w:val="2"/>
          <w:sz w:val="32"/>
          <w:szCs w:val="32"/>
        </w:rPr>
        <w:t>&gt;</w:t>
      </w:r>
      <w:r>
        <w:rPr>
          <w:rFonts w:hint="eastAsia" w:ascii="仿宋_GB2312" w:hAnsi="仿宋" w:eastAsia="仿宋_GB2312" w:cs="仿宋"/>
          <w:bCs/>
          <w:kern w:val="2"/>
          <w:sz w:val="32"/>
          <w:szCs w:val="32"/>
        </w:rPr>
        <w:t>》（淮城执通〔</w:t>
      </w:r>
      <w:r>
        <w:rPr>
          <w:rFonts w:ascii="仿宋_GB2312" w:hAnsi="仿宋" w:eastAsia="仿宋_GB2312" w:cs="仿宋"/>
          <w:bCs/>
          <w:kern w:val="2"/>
          <w:sz w:val="32"/>
          <w:szCs w:val="32"/>
        </w:rPr>
        <w:t>2023</w:t>
      </w:r>
      <w:r>
        <w:rPr>
          <w:rFonts w:hint="eastAsia" w:ascii="仿宋_GB2312" w:hAnsi="仿宋" w:eastAsia="仿宋_GB2312" w:cs="仿宋"/>
          <w:bCs/>
          <w:kern w:val="2"/>
          <w:sz w:val="32"/>
          <w:szCs w:val="32"/>
        </w:rPr>
        <w:t>〕</w:t>
      </w:r>
      <w:r>
        <w:rPr>
          <w:rFonts w:ascii="仿宋_GB2312" w:hAnsi="仿宋" w:eastAsia="仿宋_GB2312" w:cs="仿宋"/>
          <w:bCs/>
          <w:kern w:val="2"/>
          <w:sz w:val="32"/>
          <w:szCs w:val="32"/>
        </w:rPr>
        <w:t>97</w:t>
      </w:r>
      <w:r>
        <w:rPr>
          <w:rFonts w:hint="eastAsia" w:ascii="仿宋_GB2312" w:hAnsi="仿宋" w:eastAsia="仿宋_GB2312" w:cs="仿宋"/>
          <w:bCs/>
          <w:kern w:val="2"/>
          <w:sz w:val="32"/>
          <w:szCs w:val="32"/>
        </w:rPr>
        <w:t>号）文件要求，物业公司为实行物业管理的住宅小区生活垃圾投放管理责任人；生活垃圾清运单位是小区分类垃圾的收运主体；社区居民委员会（村民委员会）应当督促、指导居民、物业公司、业主开展生活垃圾源头减量与分类投放、清扫、收集活动；县房产服务中心、寿春镇应当加强对生活垃圾分类投放管理责任人履行管理责任情况的监督。</w:t>
      </w:r>
    </w:p>
    <w:p>
      <w:pPr>
        <w:spacing w:line="560" w:lineRule="exact"/>
        <w:ind w:firstLine="640" w:firstLineChars="200"/>
        <w:rPr>
          <w:rFonts w:ascii="黑体" w:hAnsi="仿宋" w:eastAsia="黑体" w:cs="仿宋"/>
          <w:bCs/>
          <w:sz w:val="32"/>
          <w:szCs w:val="32"/>
        </w:rPr>
      </w:pPr>
      <w:r>
        <w:rPr>
          <w:rFonts w:hint="eastAsia" w:ascii="黑体" w:hAnsi="黑体" w:eastAsia="黑体" w:cs="仿宋"/>
          <w:bCs/>
          <w:sz w:val="32"/>
          <w:szCs w:val="32"/>
        </w:rPr>
        <w:t>四、范围</w:t>
      </w:r>
    </w:p>
    <w:p>
      <w:pPr>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bCs/>
          <w:sz w:val="32"/>
          <w:szCs w:val="32"/>
        </w:rPr>
        <w:t>周寨社区</w:t>
      </w:r>
      <w:r>
        <w:rPr>
          <w:rFonts w:hint="eastAsia" w:ascii="仿宋_GB2312" w:hAnsi="仿宋" w:eastAsia="仿宋_GB2312" w:cs="仿宋"/>
          <w:sz w:val="32"/>
          <w:szCs w:val="32"/>
        </w:rPr>
        <w:t>、定湖社区、宾阳社区</w:t>
      </w:r>
      <w:r>
        <w:rPr>
          <w:rFonts w:hint="eastAsia" w:ascii="仿宋_GB2312" w:hAnsi="仿宋" w:eastAsia="仿宋_GB2312" w:cs="仿宋"/>
          <w:bCs/>
          <w:sz w:val="32"/>
          <w:szCs w:val="32"/>
        </w:rPr>
        <w:t>、</w:t>
      </w:r>
      <w:r>
        <w:rPr>
          <w:rFonts w:hint="eastAsia" w:ascii="仿宋_GB2312" w:hAnsi="仿宋" w:eastAsia="仿宋_GB2312" w:cs="仿宋"/>
          <w:sz w:val="32"/>
          <w:szCs w:val="32"/>
        </w:rPr>
        <w:t>状元社区</w:t>
      </w:r>
      <w:r>
        <w:rPr>
          <w:rFonts w:hint="eastAsia" w:ascii="仿宋_GB2312" w:hAnsi="仿宋" w:eastAsia="仿宋_GB2312" w:cs="仿宋"/>
          <w:bCs/>
          <w:sz w:val="32"/>
          <w:szCs w:val="32"/>
        </w:rPr>
        <w:t>、</w:t>
      </w:r>
      <w:r>
        <w:rPr>
          <w:rFonts w:hint="eastAsia" w:ascii="仿宋_GB2312" w:hAnsi="仿宋" w:eastAsia="仿宋_GB2312" w:cs="仿宋"/>
          <w:sz w:val="32"/>
          <w:szCs w:val="32"/>
        </w:rPr>
        <w:t>花园</w:t>
      </w:r>
      <w:r>
        <w:rPr>
          <w:rFonts w:hint="eastAsia" w:ascii="仿宋_GB2312" w:hAnsi="仿宋" w:eastAsia="仿宋_GB2312" w:cs="仿宋"/>
          <w:kern w:val="0"/>
          <w:sz w:val="32"/>
          <w:szCs w:val="32"/>
        </w:rPr>
        <w:t>社区、通淝社区、新城社区等</w:t>
      </w:r>
      <w:r>
        <w:rPr>
          <w:rFonts w:ascii="仿宋_GB2312" w:hAnsi="仿宋" w:eastAsia="仿宋_GB2312" w:cs="仿宋"/>
          <w:kern w:val="0"/>
          <w:sz w:val="32"/>
          <w:szCs w:val="32"/>
        </w:rPr>
        <w:t>7</w:t>
      </w:r>
      <w:r>
        <w:rPr>
          <w:rFonts w:hint="eastAsia" w:ascii="仿宋_GB2312" w:hAnsi="仿宋" w:eastAsia="仿宋_GB2312" w:cs="仿宋"/>
          <w:kern w:val="0"/>
          <w:sz w:val="32"/>
          <w:szCs w:val="32"/>
        </w:rPr>
        <w:t>个社区，拟分两期进行覆盖，一期对</w:t>
      </w:r>
      <w:r>
        <w:rPr>
          <w:rFonts w:ascii="仿宋_GB2312" w:hAnsi="仿宋" w:eastAsia="仿宋_GB2312" w:cs="仿宋"/>
          <w:kern w:val="0"/>
          <w:sz w:val="32"/>
          <w:szCs w:val="32"/>
        </w:rPr>
        <w:t>7</w:t>
      </w:r>
      <w:r>
        <w:rPr>
          <w:rFonts w:hint="eastAsia" w:ascii="仿宋_GB2312" w:hAnsi="仿宋" w:eastAsia="仿宋_GB2312" w:cs="仿宋"/>
          <w:kern w:val="0"/>
          <w:sz w:val="32"/>
          <w:szCs w:val="32"/>
        </w:rPr>
        <w:t>个社区内物业管理较规范的</w:t>
      </w:r>
      <w:r>
        <w:rPr>
          <w:rFonts w:ascii="仿宋_GB2312" w:hAnsi="仿宋" w:eastAsia="仿宋_GB2312" w:cs="仿宋"/>
          <w:kern w:val="0"/>
          <w:sz w:val="32"/>
          <w:szCs w:val="32"/>
        </w:rPr>
        <w:t>15</w:t>
      </w:r>
      <w:r>
        <w:rPr>
          <w:rFonts w:hint="eastAsia" w:ascii="仿宋_GB2312" w:hAnsi="仿宋" w:eastAsia="仿宋_GB2312" w:cs="仿宋"/>
          <w:kern w:val="0"/>
          <w:sz w:val="32"/>
          <w:szCs w:val="32"/>
        </w:rPr>
        <w:t>个小区进行覆盖（见附件一）；二期对</w:t>
      </w:r>
      <w:r>
        <w:rPr>
          <w:rFonts w:ascii="仿宋_GB2312" w:hAnsi="仿宋" w:eastAsia="仿宋_GB2312" w:cs="仿宋"/>
          <w:kern w:val="0"/>
          <w:sz w:val="32"/>
          <w:szCs w:val="32"/>
        </w:rPr>
        <w:t>7</w:t>
      </w:r>
      <w:r>
        <w:rPr>
          <w:rFonts w:hint="eastAsia" w:ascii="仿宋_GB2312" w:hAnsi="仿宋" w:eastAsia="仿宋_GB2312" w:cs="仿宋"/>
          <w:kern w:val="0"/>
          <w:sz w:val="32"/>
          <w:szCs w:val="32"/>
        </w:rPr>
        <w:t>个社区内其他符合分类条件的小区进行覆盖。</w:t>
      </w:r>
    </w:p>
    <w:p>
      <w:pPr>
        <w:spacing w:line="560" w:lineRule="exact"/>
        <w:ind w:firstLine="640" w:firstLineChars="200"/>
        <w:rPr>
          <w:rFonts w:ascii="黑体" w:hAnsi="黑体" w:eastAsia="黑体" w:cs="仿宋"/>
          <w:bCs/>
          <w:sz w:val="32"/>
          <w:szCs w:val="32"/>
        </w:rPr>
      </w:pPr>
      <w:r>
        <w:rPr>
          <w:rFonts w:hint="eastAsia" w:ascii="黑体" w:hAnsi="黑体" w:eastAsia="黑体" w:cs="仿宋"/>
          <w:bCs/>
          <w:sz w:val="32"/>
          <w:szCs w:val="32"/>
        </w:rPr>
        <w:t>五、分类方式</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生活垃圾分类采用四分法（可回收物、有害垃圾、厨余垃圾、其它垃圾）。</w:t>
      </w:r>
    </w:p>
    <w:p>
      <w:pPr>
        <w:spacing w:line="560" w:lineRule="exact"/>
        <w:ind w:firstLine="640" w:firstLineChars="200"/>
        <w:rPr>
          <w:rFonts w:ascii="黑体" w:hAnsi="黑体" w:eastAsia="黑体" w:cs="仿宋"/>
          <w:bCs/>
          <w:sz w:val="32"/>
          <w:szCs w:val="32"/>
        </w:rPr>
      </w:pPr>
      <w:r>
        <w:rPr>
          <w:rFonts w:hint="eastAsia" w:ascii="黑体" w:hAnsi="黑体" w:eastAsia="黑体" w:cs="仿宋"/>
          <w:bCs/>
          <w:sz w:val="32"/>
          <w:szCs w:val="32"/>
        </w:rPr>
        <w:t>六、职责分工</w:t>
      </w:r>
    </w:p>
    <w:p>
      <w:pPr>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县城管局负责</w:t>
      </w:r>
      <w:r>
        <w:rPr>
          <w:rFonts w:hint="eastAsia" w:ascii="仿宋_GB2312" w:hAnsi="仿宋" w:eastAsia="仿宋_GB2312" w:cs="仿宋"/>
          <w:kern w:val="0"/>
          <w:sz w:val="32"/>
          <w:szCs w:val="32"/>
        </w:rPr>
        <w:t>各小区内垃圾分类亭建设和分类垃圾桶的采购，垃圾集中收集点内有害垃圾、厨余垃圾的运输、处置，负责对</w:t>
      </w:r>
      <w:r>
        <w:rPr>
          <w:rFonts w:hint="eastAsia" w:ascii="仿宋_GB2312" w:hAnsi="仿宋" w:eastAsia="仿宋_GB2312" w:cs="仿宋"/>
          <w:bCs/>
          <w:sz w:val="32"/>
          <w:szCs w:val="32"/>
        </w:rPr>
        <w:t>物业公司</w:t>
      </w:r>
      <w:r>
        <w:rPr>
          <w:rFonts w:hint="eastAsia" w:ascii="仿宋_GB2312" w:hAnsi="仿宋" w:eastAsia="仿宋_GB2312" w:cs="仿宋"/>
          <w:kern w:val="0"/>
          <w:sz w:val="32"/>
          <w:szCs w:val="32"/>
        </w:rPr>
        <w:t>垃圾分类开展情况进行考核；</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rPr>
        <w:t>寿春镇、相关社区协助负责开展垃圾分类工作，加强对物业公司</w:t>
      </w:r>
      <w:r>
        <w:rPr>
          <w:rFonts w:hint="eastAsia" w:ascii="仿宋_GB2312" w:hAnsi="仿宋" w:eastAsia="仿宋_GB2312" w:cs="仿宋"/>
          <w:bCs/>
          <w:sz w:val="32"/>
          <w:szCs w:val="32"/>
        </w:rPr>
        <w:t>履行管理责任</w:t>
      </w:r>
      <w:r>
        <w:rPr>
          <w:rFonts w:hint="eastAsia" w:ascii="仿宋_GB2312" w:hAnsi="仿宋" w:eastAsia="仿宋_GB2312" w:cs="仿宋"/>
          <w:kern w:val="0"/>
          <w:sz w:val="32"/>
          <w:szCs w:val="32"/>
        </w:rPr>
        <w:t>的监管，协助做好垃圾分类设施的投放工作，</w:t>
      </w:r>
      <w:r>
        <w:rPr>
          <w:rFonts w:hint="eastAsia" w:ascii="仿宋_GB2312" w:hAnsi="仿宋" w:eastAsia="仿宋_GB2312" w:cs="仿宋"/>
          <w:sz w:val="32"/>
          <w:szCs w:val="32"/>
        </w:rPr>
        <w:t>协助县城管局对</w:t>
      </w:r>
      <w:r>
        <w:rPr>
          <w:rFonts w:hint="eastAsia" w:ascii="仿宋_GB2312" w:hAnsi="仿宋" w:eastAsia="仿宋_GB2312" w:cs="仿宋"/>
          <w:bCs/>
          <w:sz w:val="32"/>
          <w:szCs w:val="32"/>
        </w:rPr>
        <w:t>物业公司</w:t>
      </w:r>
      <w:r>
        <w:rPr>
          <w:rFonts w:hint="eastAsia" w:ascii="仿宋_GB2312" w:hAnsi="仿宋" w:eastAsia="仿宋_GB2312" w:cs="仿宋"/>
          <w:sz w:val="32"/>
          <w:szCs w:val="32"/>
        </w:rPr>
        <w:t>垃圾分类开展情况进行考核；</w:t>
      </w:r>
    </w:p>
    <w:p>
      <w:pPr>
        <w:spacing w:line="560" w:lineRule="exact"/>
        <w:ind w:firstLine="640" w:firstLineChars="200"/>
        <w:rPr>
          <w:rFonts w:ascii="仿宋_GB2312" w:hAnsi="仿宋" w:eastAsia="仿宋_GB2312" w:cs="仿宋"/>
          <w:bCs/>
          <w:strike/>
          <w:sz w:val="32"/>
          <w:szCs w:val="32"/>
        </w:rPr>
      </w:pPr>
      <w:r>
        <w:rPr>
          <w:rFonts w:hint="eastAsia" w:ascii="仿宋_GB2312" w:hAnsi="仿宋" w:eastAsia="仿宋_GB2312" w:cs="仿宋"/>
          <w:sz w:val="32"/>
          <w:szCs w:val="32"/>
        </w:rPr>
        <w:t>县房产管理服务中心负责督促物业公司将垃圾分类工作纳入小区物业管理范围，会同城管部门对物业公司生活垃圾分类投放管理责任落实情况进行指导和督查，配合建立垃圾分类亭边值守员队伍，督促物业公司做好分类设施设备的投放、管理维护、垃圾收运等垃圾分类工作。协助县城管局对物业服务企业垃圾分类开展情况进行考核</w:t>
      </w:r>
      <w:r>
        <w:rPr>
          <w:rFonts w:hint="eastAsia" w:ascii="仿宋_GB2312" w:hAnsi="仿宋" w:eastAsia="仿宋_GB2312" w:cs="仿宋"/>
          <w:bCs/>
          <w:sz w:val="32"/>
          <w:szCs w:val="32"/>
        </w:rPr>
        <w:t>；</w:t>
      </w:r>
    </w:p>
    <w:p>
      <w:pPr>
        <w:spacing w:line="560" w:lineRule="exact"/>
        <w:ind w:firstLine="640" w:firstLineChars="200"/>
        <w:rPr>
          <w:rFonts w:ascii="仿宋_GB2312" w:hAnsi="仿宋" w:eastAsia="仿宋_GB2312" w:cs="仿宋"/>
          <w:strike/>
          <w:sz w:val="32"/>
          <w:szCs w:val="32"/>
        </w:rPr>
      </w:pPr>
      <w:r>
        <w:rPr>
          <w:rFonts w:hint="eastAsia" w:ascii="仿宋_GB2312" w:hAnsi="仿宋" w:eastAsia="仿宋_GB2312" w:cs="仿宋"/>
          <w:kern w:val="0"/>
          <w:sz w:val="32"/>
          <w:szCs w:val="32"/>
        </w:rPr>
        <w:t>县机关事务管理服务中心负责集中办公区域党政机关、事业单位垃圾分类全覆盖工作；</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县教体局负责将生活垃圾分类知识纳入学校、幼</w:t>
      </w:r>
      <w:r>
        <w:rPr>
          <w:rFonts w:hint="eastAsia" w:ascii="仿宋_GB2312" w:hAnsi="仿宋" w:eastAsia="仿宋_GB2312" w:cs="仿宋"/>
          <w:sz w:val="32"/>
          <w:szCs w:val="32"/>
        </w:rPr>
        <w:t>儿园等生活常识教育，组织开展生活垃圾减量和分类教育实践活动，培养学生分类投放垃圾的习惯；</w:t>
      </w:r>
    </w:p>
    <w:p>
      <w:pPr>
        <w:spacing w:line="560" w:lineRule="exact"/>
        <w:ind w:firstLine="640" w:firstLineChars="200"/>
        <w:rPr>
          <w:rFonts w:ascii="仿宋_GB2312" w:hAnsi="仿宋" w:eastAsia="仿宋_GB2312" w:cs="仿宋"/>
          <w:strike/>
          <w:sz w:val="32"/>
          <w:szCs w:val="32"/>
        </w:rPr>
      </w:pPr>
      <w:r>
        <w:rPr>
          <w:rFonts w:hint="eastAsia" w:ascii="仿宋_GB2312" w:hAnsi="仿宋" w:eastAsia="仿宋_GB2312" w:cs="仿宋"/>
          <w:sz w:val="32"/>
          <w:szCs w:val="32"/>
        </w:rPr>
        <w:t>县住建局负责督促新建小区项目配套建设的生活垃圾分类收集设施按照设计图纸内容验收；</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县自规局负责在待开发建设地块出让时，按县</w:t>
      </w:r>
      <w:r>
        <w:rPr>
          <w:rFonts w:hint="eastAsia" w:ascii="仿宋_GB2312" w:hAnsi="仿宋_GB2312" w:eastAsia="仿宋_GB2312" w:cs="仿宋_GB2312"/>
          <w:color w:val="000000"/>
          <w:sz w:val="32"/>
          <w:szCs w:val="32"/>
        </w:rPr>
        <w:t>城管局提供的标准将</w:t>
      </w:r>
      <w:r>
        <w:rPr>
          <w:rFonts w:hint="eastAsia" w:ascii="仿宋_GB2312" w:hAnsi="仿宋" w:eastAsia="仿宋_GB2312" w:cs="仿宋"/>
          <w:sz w:val="32"/>
          <w:szCs w:val="32"/>
        </w:rPr>
        <w:t>生活垃圾分类收集设施的建设纳入规划条件，作为小区公益性服务设施，由开发建设单位按照标准配套建设；</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县财政局负责</w:t>
      </w:r>
      <w:r>
        <w:rPr>
          <w:rFonts w:hint="eastAsia" w:ascii="仿宋_GB2312" w:hAnsi="仿宋_GB2312" w:eastAsia="仿宋_GB2312" w:cs="仿宋_GB2312"/>
          <w:color w:val="000000"/>
          <w:sz w:val="32"/>
          <w:szCs w:val="32"/>
        </w:rPr>
        <w:t>按既有规模</w:t>
      </w:r>
      <w:r>
        <w:rPr>
          <w:rFonts w:hint="eastAsia" w:ascii="仿宋_GB2312" w:hAnsi="仿宋" w:eastAsia="仿宋_GB2312" w:cs="仿宋"/>
          <w:sz w:val="32"/>
          <w:szCs w:val="32"/>
        </w:rPr>
        <w:t>做好生活垃圾分类经费的</w:t>
      </w:r>
      <w:r>
        <w:rPr>
          <w:rFonts w:hint="eastAsia" w:ascii="仿宋_GB2312" w:hAnsi="仿宋_GB2312" w:eastAsia="仿宋_GB2312" w:cs="仿宋_GB2312"/>
          <w:color w:val="000000"/>
          <w:sz w:val="32"/>
          <w:szCs w:val="32"/>
        </w:rPr>
        <w:t>财政保障</w:t>
      </w:r>
      <w:r>
        <w:rPr>
          <w:rFonts w:hint="eastAsia" w:ascii="仿宋_GB2312" w:hAnsi="仿宋" w:eastAsia="仿宋_GB2312" w:cs="仿宋"/>
          <w:sz w:val="32"/>
          <w:szCs w:val="32"/>
        </w:rPr>
        <w:t>；</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科技、公安、民政、经济和信息化、市场监管、交通运输、文化旅游、卫生健康等其它部门按照原职责分工履职。</w:t>
      </w:r>
    </w:p>
    <w:p>
      <w:pPr>
        <w:spacing w:line="560" w:lineRule="exact"/>
        <w:ind w:firstLine="640" w:firstLineChars="200"/>
        <w:rPr>
          <w:rFonts w:ascii="黑体" w:hAnsi="黑体" w:eastAsia="黑体" w:cs="仿宋"/>
          <w:bCs/>
          <w:sz w:val="32"/>
          <w:szCs w:val="32"/>
        </w:rPr>
      </w:pPr>
      <w:r>
        <w:rPr>
          <w:rFonts w:hint="eastAsia" w:ascii="黑体" w:hAnsi="黑体" w:eastAsia="黑体" w:cs="仿宋"/>
          <w:bCs/>
          <w:sz w:val="32"/>
          <w:szCs w:val="32"/>
        </w:rPr>
        <w:t>七、运行模式</w:t>
      </w:r>
    </w:p>
    <w:p>
      <w:pPr>
        <w:spacing w:line="560" w:lineRule="exact"/>
        <w:ind w:firstLine="640" w:firstLineChars="200"/>
        <w:rPr>
          <w:rFonts w:ascii="楷体_GB2312" w:hAnsi="仿宋" w:eastAsia="楷体_GB2312" w:cs="仿宋"/>
          <w:b/>
          <w:sz w:val="32"/>
          <w:szCs w:val="32"/>
        </w:rPr>
      </w:pPr>
      <w:r>
        <w:rPr>
          <w:rFonts w:ascii="楷体_GB2312" w:hAnsi="仿宋" w:eastAsia="楷体_GB2312" w:cs="仿宋"/>
          <w:b/>
          <w:sz w:val="32"/>
          <w:szCs w:val="32"/>
        </w:rPr>
        <w:t>1</w:t>
      </w:r>
      <w:r>
        <w:rPr>
          <w:rFonts w:hint="eastAsia" w:ascii="楷体_GB2312" w:hAnsi="仿宋" w:eastAsia="楷体_GB2312" w:cs="仿宋"/>
          <w:b/>
          <w:sz w:val="32"/>
          <w:szCs w:val="32"/>
        </w:rPr>
        <w:t>、运营方式：</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由</w:t>
      </w:r>
      <w:r>
        <w:rPr>
          <w:rFonts w:hint="eastAsia" w:ascii="仿宋_GB2312" w:hAnsi="仿宋" w:eastAsia="仿宋_GB2312" w:cs="仿宋"/>
          <w:bCs/>
          <w:sz w:val="32"/>
          <w:szCs w:val="32"/>
        </w:rPr>
        <w:t>物业公司</w:t>
      </w:r>
      <w:r>
        <w:rPr>
          <w:rFonts w:hint="eastAsia" w:ascii="仿宋_GB2312" w:hAnsi="仿宋" w:eastAsia="仿宋_GB2312" w:cs="仿宋"/>
          <w:sz w:val="32"/>
          <w:szCs w:val="32"/>
        </w:rPr>
        <w:t>具体负责物业管理住宅小区生活垃圾分类日常运营工作。</w:t>
      </w:r>
    </w:p>
    <w:p>
      <w:pPr>
        <w:spacing w:line="540" w:lineRule="exact"/>
        <w:ind w:firstLine="640" w:firstLineChars="200"/>
        <w:rPr>
          <w:rFonts w:ascii="楷体_GB2312" w:hAnsi="仿宋" w:eastAsia="楷体_GB2312" w:cs="仿宋"/>
          <w:b/>
          <w:bCs/>
          <w:sz w:val="32"/>
          <w:szCs w:val="32"/>
        </w:rPr>
      </w:pPr>
      <w:r>
        <w:rPr>
          <w:rFonts w:ascii="楷体_GB2312" w:hAnsi="仿宋" w:eastAsia="楷体_GB2312" w:cs="仿宋"/>
          <w:b/>
          <w:sz w:val="32"/>
          <w:szCs w:val="32"/>
        </w:rPr>
        <w:t>2</w:t>
      </w:r>
      <w:r>
        <w:rPr>
          <w:rFonts w:hint="eastAsia" w:ascii="楷体_GB2312" w:hAnsi="仿宋" w:eastAsia="楷体_GB2312" w:cs="仿宋"/>
          <w:b/>
          <w:sz w:val="32"/>
          <w:szCs w:val="32"/>
        </w:rPr>
        <w:t>、收集模式：</w:t>
      </w:r>
    </w:p>
    <w:p>
      <w:pPr>
        <w:spacing w:line="54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⑴可回收物实行定期收集，由物业公司统一收购或者兑换积分奖品；有害垃圾由</w:t>
      </w:r>
      <w:r>
        <w:rPr>
          <w:rFonts w:hint="eastAsia" w:ascii="仿宋_GB2312" w:hAnsi="仿宋" w:eastAsia="仿宋_GB2312"/>
          <w:sz w:val="32"/>
          <w:szCs w:val="32"/>
        </w:rPr>
        <w:t>县城管局委托有资质的危险废物处理单位</w:t>
      </w:r>
      <w:r>
        <w:rPr>
          <w:rFonts w:hint="eastAsia" w:ascii="仿宋_GB2312" w:hAnsi="仿宋" w:eastAsia="仿宋_GB2312" w:cs="仿宋"/>
          <w:bCs/>
          <w:sz w:val="32"/>
          <w:szCs w:val="32"/>
        </w:rPr>
        <w:t>，定期收运处置；厨余垃圾由中标的餐厨垃圾收运企业集中统一收集运输至餐厨垃圾处理厂进行资源化利用；其它垃圾由小区物业公司按照原有生活垃圾收运渠道进行收运。</w:t>
      </w:r>
    </w:p>
    <w:p>
      <w:pPr>
        <w:spacing w:line="540" w:lineRule="exact"/>
        <w:ind w:firstLine="630" w:firstLineChars="197"/>
        <w:rPr>
          <w:rFonts w:ascii="仿宋_GB2312" w:hAnsi="仿宋" w:eastAsia="仿宋_GB2312" w:cs="仿宋"/>
          <w:bCs/>
          <w:sz w:val="32"/>
          <w:szCs w:val="32"/>
        </w:rPr>
      </w:pPr>
      <w:r>
        <w:rPr>
          <w:rFonts w:hint="eastAsia" w:ascii="仿宋_GB2312" w:hAnsi="仿宋" w:eastAsia="仿宋_GB2312" w:cs="仿宋"/>
          <w:bCs/>
          <w:sz w:val="32"/>
          <w:szCs w:val="32"/>
        </w:rPr>
        <w:t>⑵垃圾分类采取分类值守员亭边值守指导监管模式。</w:t>
      </w:r>
    </w:p>
    <w:p>
      <w:pPr>
        <w:spacing w:line="540" w:lineRule="exact"/>
        <w:ind w:firstLine="630" w:firstLineChars="197"/>
        <w:rPr>
          <w:rFonts w:ascii="仿宋_GB2312" w:hAnsi="仿宋" w:eastAsia="仿宋_GB2312" w:cs="仿宋"/>
          <w:sz w:val="32"/>
          <w:szCs w:val="32"/>
        </w:rPr>
      </w:pPr>
      <w:r>
        <w:rPr>
          <w:rFonts w:hint="eastAsia" w:ascii="仿宋_GB2312" w:hAnsi="仿宋" w:eastAsia="仿宋_GB2312" w:cs="仿宋"/>
          <w:bCs/>
          <w:sz w:val="32"/>
          <w:szCs w:val="32"/>
        </w:rPr>
        <w:t>在各小区配备亭边值守员，定时定点在垃圾投放点进行现场劝导、督促、指导、监督居民进行正确的垃圾分类，配合居民做好厨余垃圾破袋，不断引导居民正确分类投放，有效提升分类质量。各小区</w:t>
      </w:r>
      <w:bookmarkStart w:id="0" w:name="_GoBack"/>
      <w:r>
        <w:rPr>
          <w:rFonts w:hint="eastAsia" w:ascii="仿宋_GB2312" w:hAnsi="仿宋" w:eastAsia="仿宋_GB2312" w:cs="仿宋"/>
          <w:bCs/>
          <w:sz w:val="32"/>
          <w:szCs w:val="32"/>
        </w:rPr>
        <w:t>亭边</w:t>
      </w:r>
      <w:bookmarkEnd w:id="0"/>
      <w:r>
        <w:rPr>
          <w:rFonts w:hint="eastAsia" w:ascii="仿宋_GB2312" w:hAnsi="仿宋" w:eastAsia="仿宋_GB2312" w:cs="仿宋"/>
          <w:bCs/>
          <w:sz w:val="32"/>
          <w:szCs w:val="32"/>
        </w:rPr>
        <w:t>值守</w:t>
      </w:r>
      <w:r>
        <w:rPr>
          <w:rFonts w:hint="eastAsia" w:ascii="仿宋_GB2312" w:hAnsi="仿宋" w:eastAsia="仿宋_GB2312" w:cs="仿宋"/>
          <w:sz w:val="32"/>
          <w:szCs w:val="32"/>
        </w:rPr>
        <w:t>员负责每日登记可回收物、有害垃圾、厨余垃圾、其他垃圾的产生和清运量，做到“四会”，即：会讲解垃圾分类的意义，普及居民的垃圾分类知识；会指导居民户内分类，户外正确投放；会实施居民分类档案监督记录，科学跟踪评估；会与居民进行沟通，切实做好生活垃圾分类工作保障。</w:t>
      </w:r>
    </w:p>
    <w:p>
      <w:pPr>
        <w:spacing w:line="540" w:lineRule="exact"/>
        <w:ind w:firstLine="640" w:firstLineChars="200"/>
        <w:rPr>
          <w:rFonts w:ascii="黑体" w:hAnsi="黑体" w:eastAsia="黑体" w:cs="仿宋"/>
          <w:bCs/>
          <w:sz w:val="32"/>
          <w:szCs w:val="32"/>
        </w:rPr>
      </w:pPr>
      <w:r>
        <w:rPr>
          <w:rFonts w:hint="eastAsia" w:ascii="黑体" w:hAnsi="黑体" w:eastAsia="黑体" w:cs="仿宋"/>
          <w:bCs/>
          <w:sz w:val="32"/>
          <w:szCs w:val="32"/>
        </w:rPr>
        <w:t>八、考核及奖励</w:t>
      </w:r>
    </w:p>
    <w:p>
      <w:pPr>
        <w:spacing w:line="54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县生活垃圾分</w:t>
      </w:r>
      <w:r>
        <w:rPr>
          <w:rFonts w:hint="eastAsia" w:ascii="仿宋_GB2312" w:hAnsi="仿宋" w:eastAsia="仿宋_GB2312" w:cs="仿宋"/>
          <w:kern w:val="0"/>
          <w:sz w:val="32"/>
          <w:szCs w:val="32"/>
        </w:rPr>
        <w:t>类小组办公室依据《寿县居民小区垃圾分类工作考核办法》（见附件四）对</w:t>
      </w:r>
      <w:r>
        <w:rPr>
          <w:rFonts w:hint="eastAsia" w:ascii="仿宋_GB2312" w:hAnsi="仿宋" w:eastAsia="仿宋_GB2312" w:cs="仿宋"/>
          <w:bCs/>
          <w:sz w:val="32"/>
          <w:szCs w:val="32"/>
        </w:rPr>
        <w:t>物业公司垃圾分类工作进行考核，</w:t>
      </w:r>
      <w:r>
        <w:rPr>
          <w:rFonts w:hint="eastAsia" w:ascii="仿宋_GB2312" w:hAnsi="仿宋" w:eastAsia="仿宋_GB2312" w:cs="仿宋"/>
          <w:kern w:val="0"/>
          <w:sz w:val="32"/>
          <w:szCs w:val="32"/>
        </w:rPr>
        <w:t>每月不少于</w:t>
      </w:r>
      <w:r>
        <w:rPr>
          <w:rFonts w:ascii="仿宋_GB2312" w:hAnsi="仿宋" w:eastAsia="仿宋_GB2312" w:cs="仿宋"/>
          <w:kern w:val="0"/>
          <w:sz w:val="32"/>
          <w:szCs w:val="32"/>
        </w:rPr>
        <w:t>1</w:t>
      </w:r>
      <w:r>
        <w:rPr>
          <w:rFonts w:hint="eastAsia" w:ascii="仿宋_GB2312" w:hAnsi="仿宋" w:eastAsia="仿宋_GB2312" w:cs="仿宋"/>
          <w:kern w:val="0"/>
          <w:sz w:val="32"/>
          <w:szCs w:val="32"/>
        </w:rPr>
        <w:t>次。根据月考核结果计算年度考核成绩。月度考核不合格的小区，核减亭边</w:t>
      </w:r>
      <w:r>
        <w:rPr>
          <w:rFonts w:hint="eastAsia" w:ascii="仿宋_GB2312" w:hAnsi="仿宋" w:eastAsia="仿宋_GB2312" w:cs="仿宋"/>
          <w:bCs/>
          <w:sz w:val="32"/>
          <w:szCs w:val="32"/>
        </w:rPr>
        <w:t>值守</w:t>
      </w:r>
      <w:r>
        <w:rPr>
          <w:rFonts w:hint="eastAsia" w:ascii="仿宋_GB2312" w:hAnsi="仿宋" w:eastAsia="仿宋_GB2312" w:cs="仿宋"/>
          <w:kern w:val="0"/>
          <w:sz w:val="32"/>
          <w:szCs w:val="32"/>
        </w:rPr>
        <w:t>员月度补助费。</w:t>
      </w:r>
    </w:p>
    <w:p>
      <w:pPr>
        <w:spacing w:line="540" w:lineRule="exact"/>
        <w:ind w:firstLine="640" w:firstLineChars="200"/>
        <w:rPr>
          <w:rFonts w:ascii="仿宋_GB2312" w:hAnsi="仿宋" w:eastAsia="仿宋_GB2312" w:cs="仿宋"/>
          <w:bCs/>
          <w:sz w:val="32"/>
          <w:szCs w:val="32"/>
        </w:rPr>
      </w:pPr>
      <w:r>
        <w:rPr>
          <w:rFonts w:hint="eastAsia" w:ascii="仿宋_GB2312" w:hAnsi="仿宋" w:eastAsia="仿宋_GB2312" w:cs="仿宋"/>
          <w:sz w:val="32"/>
          <w:szCs w:val="32"/>
        </w:rPr>
        <w:t>每年评选</w:t>
      </w:r>
      <w:r>
        <w:rPr>
          <w:rFonts w:hint="eastAsia" w:ascii="仿宋_GB2312" w:hAnsi="仿宋" w:eastAsia="仿宋_GB2312" w:cs="仿宋"/>
          <w:bCs/>
          <w:sz w:val="32"/>
          <w:szCs w:val="32"/>
        </w:rPr>
        <w:t>出一等奖</w:t>
      </w:r>
      <w:r>
        <w:rPr>
          <w:rFonts w:ascii="仿宋_GB2312" w:hAnsi="仿宋" w:eastAsia="仿宋_GB2312" w:cs="仿宋"/>
          <w:bCs/>
          <w:sz w:val="32"/>
          <w:szCs w:val="32"/>
        </w:rPr>
        <w:t>3</w:t>
      </w:r>
      <w:r>
        <w:rPr>
          <w:rFonts w:hint="eastAsia" w:ascii="仿宋_GB2312" w:hAnsi="仿宋" w:eastAsia="仿宋_GB2312" w:cs="仿宋"/>
          <w:bCs/>
          <w:sz w:val="32"/>
          <w:szCs w:val="32"/>
        </w:rPr>
        <w:t>个小区、二等奖</w:t>
      </w:r>
      <w:r>
        <w:rPr>
          <w:rFonts w:ascii="仿宋_GB2312" w:hAnsi="仿宋" w:eastAsia="仿宋_GB2312" w:cs="仿宋"/>
          <w:bCs/>
          <w:sz w:val="32"/>
          <w:szCs w:val="32"/>
        </w:rPr>
        <w:t>5</w:t>
      </w:r>
      <w:r>
        <w:rPr>
          <w:rFonts w:hint="eastAsia" w:ascii="仿宋_GB2312" w:hAnsi="仿宋" w:eastAsia="仿宋_GB2312" w:cs="仿宋"/>
          <w:bCs/>
          <w:sz w:val="32"/>
          <w:szCs w:val="32"/>
        </w:rPr>
        <w:t>个小区、三等奖若干小区，分别给予奖补资金2万元；1万元；0.5万元。该奖补资金用于生活垃圾分类相关工作经费；连续</w:t>
      </w:r>
      <w:r>
        <w:rPr>
          <w:rFonts w:ascii="仿宋_GB2312" w:hAnsi="仿宋" w:eastAsia="仿宋_GB2312" w:cs="仿宋"/>
          <w:bCs/>
          <w:sz w:val="32"/>
          <w:szCs w:val="32"/>
        </w:rPr>
        <w:t>2</w:t>
      </w:r>
      <w:r>
        <w:rPr>
          <w:rFonts w:hint="eastAsia" w:ascii="仿宋_GB2312" w:hAnsi="仿宋" w:eastAsia="仿宋_GB2312" w:cs="仿宋"/>
          <w:bCs/>
          <w:sz w:val="32"/>
          <w:szCs w:val="32"/>
        </w:rPr>
        <w:t>个月考核不合格或年度累计</w:t>
      </w:r>
      <w:r>
        <w:rPr>
          <w:rFonts w:ascii="仿宋_GB2312" w:hAnsi="仿宋" w:eastAsia="仿宋_GB2312" w:cs="仿宋"/>
          <w:bCs/>
          <w:sz w:val="32"/>
          <w:szCs w:val="32"/>
        </w:rPr>
        <w:t>3</w:t>
      </w:r>
      <w:r>
        <w:rPr>
          <w:rFonts w:hint="eastAsia" w:ascii="仿宋_GB2312" w:hAnsi="仿宋" w:eastAsia="仿宋_GB2312" w:cs="仿宋"/>
          <w:bCs/>
          <w:sz w:val="32"/>
          <w:szCs w:val="32"/>
        </w:rPr>
        <w:t>个月考核不合格，计为年度不合格。年度不合格的将按</w:t>
      </w:r>
      <w:r>
        <w:rPr>
          <w:rFonts w:hint="eastAsia" w:ascii="仿宋_GB2312" w:hAnsi="仿宋" w:eastAsia="仿宋_GB2312" w:cs="仿宋"/>
          <w:kern w:val="0"/>
          <w:sz w:val="32"/>
          <w:szCs w:val="32"/>
        </w:rPr>
        <w:t>《寿县居民小区垃圾分类工作考核办法》</w:t>
      </w:r>
      <w:r>
        <w:rPr>
          <w:rFonts w:hint="eastAsia" w:ascii="仿宋_GB2312" w:hAnsi="仿宋" w:eastAsia="仿宋_GB2312" w:cs="仿宋"/>
          <w:bCs/>
          <w:sz w:val="32"/>
          <w:szCs w:val="32"/>
        </w:rPr>
        <w:t>规定给予处罚。</w:t>
      </w:r>
    </w:p>
    <w:p>
      <w:pPr>
        <w:spacing w:line="540" w:lineRule="exact"/>
        <w:ind w:firstLine="640" w:firstLineChars="200"/>
        <w:rPr>
          <w:rFonts w:ascii="黑体" w:hAnsi="黑体" w:eastAsia="黑体" w:cs="仿宋"/>
          <w:bCs/>
          <w:sz w:val="32"/>
          <w:szCs w:val="32"/>
        </w:rPr>
      </w:pPr>
      <w:r>
        <w:rPr>
          <w:rFonts w:hint="eastAsia" w:ascii="黑体" w:hAnsi="黑体" w:eastAsia="黑体" w:cs="仿宋"/>
          <w:bCs/>
          <w:sz w:val="32"/>
          <w:szCs w:val="32"/>
        </w:rPr>
        <w:t>九、工作经费</w:t>
      </w:r>
    </w:p>
    <w:p>
      <w:pPr>
        <w:pStyle w:val="6"/>
        <w:widowControl w:val="0"/>
        <w:spacing w:before="0" w:beforeAutospacing="0" w:after="0" w:afterAutospacing="0" w:line="540" w:lineRule="exact"/>
        <w:ind w:firstLine="640" w:firstLineChars="200"/>
        <w:contextualSpacing/>
        <w:jc w:val="both"/>
        <w:rPr>
          <w:rFonts w:ascii="仿宋_GB2312" w:hAnsi="仿宋" w:eastAsia="仿宋_GB2312" w:cs="仿宋"/>
          <w:bCs/>
          <w:kern w:val="2"/>
          <w:sz w:val="32"/>
          <w:szCs w:val="32"/>
        </w:rPr>
      </w:pPr>
      <w:r>
        <w:rPr>
          <w:rFonts w:hint="eastAsia" w:ascii="仿宋_GB2312" w:hAnsi="仿宋" w:eastAsia="仿宋_GB2312" w:cs="仿宋"/>
          <w:bCs/>
          <w:kern w:val="2"/>
          <w:sz w:val="32"/>
          <w:szCs w:val="32"/>
        </w:rPr>
        <w:t>纳入县实施垃圾分类居民小区生活垃圾分类经费由县财政承担，</w:t>
      </w:r>
      <w:r>
        <w:rPr>
          <w:rFonts w:ascii="仿宋_GB2312" w:hAnsi="仿宋" w:eastAsia="仿宋_GB2312" w:cs="仿宋"/>
          <w:bCs/>
          <w:kern w:val="2"/>
          <w:sz w:val="32"/>
          <w:szCs w:val="32"/>
        </w:rPr>
        <w:t>2023</w:t>
      </w:r>
      <w:r>
        <w:rPr>
          <w:rFonts w:hint="eastAsia" w:ascii="仿宋_GB2312" w:hAnsi="仿宋" w:eastAsia="仿宋_GB2312" w:cs="仿宋"/>
          <w:bCs/>
          <w:kern w:val="2"/>
          <w:sz w:val="32"/>
          <w:szCs w:val="32"/>
        </w:rPr>
        <w:t>年生活垃圾分类建设费用28.91万元（见附件二）；生活垃圾分类年运行费用49.71万元（见附件三），列入县财政预算。建立生活垃圾分类工作经费增长机制，以后新纳入生活垃圾分类小区，根据增加的设施设备及运营情况，相应增加财政预算。乡镇、社区根据工作需要，每年安排一定的资金用于生活垃圾分类工作。</w:t>
      </w:r>
    </w:p>
    <w:p>
      <w:pPr>
        <w:numPr>
          <w:ilvl w:val="0"/>
          <w:numId w:val="1"/>
        </w:numPr>
        <w:spacing w:line="540" w:lineRule="exact"/>
        <w:ind w:firstLine="640" w:firstLineChars="200"/>
        <w:rPr>
          <w:rFonts w:ascii="黑体" w:hAnsi="黑体" w:eastAsia="黑体" w:cs="仿宋"/>
          <w:bCs/>
          <w:sz w:val="32"/>
          <w:szCs w:val="32"/>
        </w:rPr>
      </w:pPr>
      <w:r>
        <w:rPr>
          <w:rFonts w:hint="eastAsia" w:ascii="黑体" w:hAnsi="黑体" w:eastAsia="黑体" w:cs="仿宋"/>
          <w:bCs/>
          <w:sz w:val="32"/>
          <w:szCs w:val="32"/>
        </w:rPr>
        <w:t>工作要求</w:t>
      </w:r>
    </w:p>
    <w:p>
      <w:pPr>
        <w:spacing w:line="540" w:lineRule="exact"/>
        <w:ind w:firstLine="640" w:firstLineChars="200"/>
        <w:rPr>
          <w:rFonts w:ascii="仿宋_GB2312" w:hAnsi="仿宋" w:eastAsia="仿宋_GB2312" w:cs="仿宋"/>
          <w:sz w:val="32"/>
          <w:szCs w:val="32"/>
        </w:rPr>
      </w:pPr>
      <w:r>
        <w:rPr>
          <w:rFonts w:hint="eastAsia" w:ascii="楷体_GB2312" w:hAnsi="仿宋" w:eastAsia="楷体_GB2312" w:cs="仿宋"/>
          <w:b/>
          <w:sz w:val="32"/>
          <w:szCs w:val="32"/>
        </w:rPr>
        <w:t>（一）强化组织领导。</w:t>
      </w:r>
      <w:r>
        <w:rPr>
          <w:rFonts w:hint="eastAsia" w:ascii="仿宋_GB2312" w:hAnsi="仿宋" w:eastAsia="仿宋_GB2312" w:cs="仿宋"/>
          <w:sz w:val="32"/>
          <w:szCs w:val="32"/>
        </w:rPr>
        <w:t>县生活垃圾分类工作领导小组统筹负责此项工作，领导组各成员单位结合自身职责推进生活垃圾分类各项工作任务落实。</w:t>
      </w:r>
    </w:p>
    <w:p>
      <w:pPr>
        <w:spacing w:line="540" w:lineRule="exact"/>
        <w:ind w:firstLine="640" w:firstLineChars="200"/>
        <w:rPr>
          <w:rFonts w:ascii="仿宋_GB2312" w:hAnsi="仿宋" w:eastAsia="仿宋_GB2312" w:cs="仿宋"/>
          <w:sz w:val="32"/>
          <w:szCs w:val="32"/>
        </w:rPr>
      </w:pPr>
      <w:r>
        <w:rPr>
          <w:rFonts w:hint="eastAsia" w:ascii="楷体_GB2312" w:hAnsi="仿宋" w:eastAsia="楷体_GB2312" w:cs="仿宋"/>
          <w:b/>
          <w:sz w:val="32"/>
          <w:szCs w:val="32"/>
        </w:rPr>
        <w:t>（二）强化制度建设。</w:t>
      </w:r>
      <w:r>
        <w:rPr>
          <w:rFonts w:hint="eastAsia" w:ascii="仿宋_GB2312" w:hAnsi="仿宋" w:eastAsia="仿宋_GB2312" w:cs="仿宋"/>
          <w:sz w:val="32"/>
          <w:szCs w:val="32"/>
        </w:rPr>
        <w:t>制定生活垃圾分类操作指南和工作考核办法，明确源头减量、监督管理、保障措施、责任义务、公民行为规范、奖惩机制等，推动生活垃圾分类工作制度化、规范化、常态化。</w:t>
      </w:r>
    </w:p>
    <w:p>
      <w:pPr>
        <w:spacing w:line="540" w:lineRule="exact"/>
        <w:ind w:firstLine="640" w:firstLineChars="200"/>
        <w:rPr>
          <w:rFonts w:ascii="仿宋_GB2312" w:hAnsi="仿宋" w:eastAsia="仿宋_GB2312" w:cs="仿宋"/>
          <w:sz w:val="32"/>
          <w:szCs w:val="32"/>
        </w:rPr>
      </w:pPr>
      <w:r>
        <w:rPr>
          <w:rFonts w:hint="eastAsia" w:ascii="楷体_GB2312" w:hAnsi="仿宋" w:eastAsia="楷体_GB2312" w:cs="仿宋"/>
          <w:b/>
          <w:sz w:val="32"/>
          <w:szCs w:val="32"/>
        </w:rPr>
        <w:t>（三）强化监督考核。</w:t>
      </w:r>
      <w:r>
        <w:rPr>
          <w:rFonts w:hint="eastAsia" w:ascii="仿宋_GB2312" w:hAnsi="仿宋" w:eastAsia="仿宋_GB2312" w:cs="仿宋"/>
          <w:sz w:val="32"/>
          <w:szCs w:val="32"/>
        </w:rPr>
        <w:t>强化对生活垃圾分类工作的督促检查，将生活垃圾分类工作推进落实情况纳入文明单位创建、城市管理考评等指标体系，对工作推进有力、成绩明显的单位和个人予以表扬；对落实不力、工作滞后的予以通报批评，并追究相关人员的责任。</w:t>
      </w:r>
    </w:p>
    <w:p>
      <w:pPr>
        <w:rPr>
          <w:rFonts w:ascii="黑体" w:hAnsi="黑体" w:eastAsia="黑体" w:cs="仿宋"/>
          <w:bCs/>
          <w:color w:val="000000"/>
          <w:sz w:val="32"/>
          <w:szCs w:val="32"/>
        </w:rPr>
      </w:pPr>
      <w:r>
        <w:rPr>
          <w:rFonts w:hint="eastAsia" w:ascii="黑体" w:hAnsi="黑体" w:eastAsia="黑体" w:cs="仿宋"/>
          <w:bCs/>
          <w:color w:val="000000"/>
          <w:sz w:val="32"/>
          <w:szCs w:val="32"/>
        </w:rPr>
        <w:t>附件一</w:t>
      </w:r>
    </w:p>
    <w:p>
      <w:pPr>
        <w:spacing w:line="600" w:lineRule="exact"/>
        <w:jc w:val="center"/>
        <w:rPr>
          <w:rFonts w:ascii="方正小标宋简体" w:eastAsia="方正小标宋简体" w:cs="仿宋"/>
          <w:bCs/>
          <w:color w:val="000000"/>
          <w:sz w:val="44"/>
          <w:szCs w:val="44"/>
        </w:rPr>
      </w:pPr>
      <w:r>
        <w:rPr>
          <w:rFonts w:hint="eastAsia" w:ascii="方正小标宋简体" w:hAnsi="宋体" w:eastAsia="方正小标宋简体" w:cs="仿宋"/>
          <w:bCs/>
          <w:color w:val="000000"/>
          <w:sz w:val="44"/>
          <w:szCs w:val="44"/>
        </w:rPr>
        <w:t>寿县城区生活垃圾分类覆盖范围统计表</w:t>
      </w:r>
    </w:p>
    <w:tbl>
      <w:tblPr>
        <w:tblStyle w:val="7"/>
        <w:tblW w:w="8802" w:type="dxa"/>
        <w:jc w:val="center"/>
        <w:tblLayout w:type="autofit"/>
        <w:tblCellMar>
          <w:top w:w="0" w:type="dxa"/>
          <w:left w:w="108" w:type="dxa"/>
          <w:bottom w:w="0" w:type="dxa"/>
          <w:right w:w="108" w:type="dxa"/>
        </w:tblCellMar>
      </w:tblPr>
      <w:tblGrid>
        <w:gridCol w:w="924"/>
        <w:gridCol w:w="1365"/>
        <w:gridCol w:w="2548"/>
        <w:gridCol w:w="1050"/>
        <w:gridCol w:w="1009"/>
        <w:gridCol w:w="741"/>
        <w:gridCol w:w="1165"/>
      </w:tblGrid>
      <w:tr>
        <w:tblPrEx>
          <w:tblCellMar>
            <w:top w:w="0" w:type="dxa"/>
            <w:left w:w="108" w:type="dxa"/>
            <w:bottom w:w="0" w:type="dxa"/>
            <w:right w:w="108" w:type="dxa"/>
          </w:tblCellMar>
        </w:tblPrEx>
        <w:trPr>
          <w:wBefore w:w="0" w:type="dxa"/>
          <w:wAfter w:w="0" w:type="dxa"/>
          <w:trHeight w:val="765"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黑体" w:hAnsi="黑体" w:eastAsia="黑体" w:cs="仿宋"/>
                <w:bCs/>
                <w:color w:val="000000"/>
                <w:kern w:val="0"/>
                <w:szCs w:val="21"/>
              </w:rPr>
            </w:pPr>
            <w:r>
              <w:rPr>
                <w:rFonts w:hint="eastAsia" w:ascii="黑体" w:hAnsi="黑体" w:eastAsia="黑体" w:cs="仿宋"/>
                <w:bCs/>
                <w:color w:val="000000"/>
                <w:kern w:val="0"/>
                <w:szCs w:val="21"/>
              </w:rPr>
              <w:t>序号</w:t>
            </w:r>
          </w:p>
        </w:tc>
        <w:tc>
          <w:tcPr>
            <w:tcW w:w="136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黑体" w:hAnsi="黑体" w:eastAsia="黑体" w:cs="仿宋"/>
                <w:bCs/>
                <w:color w:val="000000"/>
                <w:kern w:val="0"/>
                <w:szCs w:val="21"/>
              </w:rPr>
            </w:pPr>
            <w:r>
              <w:rPr>
                <w:rFonts w:hint="eastAsia" w:ascii="黑体" w:hAnsi="黑体" w:eastAsia="黑体" w:cs="仿宋"/>
                <w:bCs/>
                <w:color w:val="000000"/>
                <w:kern w:val="0"/>
                <w:szCs w:val="21"/>
              </w:rPr>
              <w:t>社区</w:t>
            </w:r>
          </w:p>
        </w:tc>
        <w:tc>
          <w:tcPr>
            <w:tcW w:w="2548"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黑体" w:hAnsi="黑体" w:eastAsia="黑体" w:cs="仿宋"/>
                <w:bCs/>
                <w:color w:val="000000"/>
                <w:kern w:val="0"/>
                <w:szCs w:val="21"/>
              </w:rPr>
            </w:pPr>
            <w:r>
              <w:rPr>
                <w:rFonts w:hint="eastAsia" w:ascii="黑体" w:hAnsi="黑体" w:eastAsia="黑体" w:cs="仿宋"/>
                <w:bCs/>
                <w:color w:val="000000"/>
                <w:kern w:val="0"/>
                <w:szCs w:val="21"/>
              </w:rPr>
              <w:t>小区</w:t>
            </w:r>
          </w:p>
        </w:tc>
        <w:tc>
          <w:tcPr>
            <w:tcW w:w="105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黑体" w:hAnsi="黑体" w:eastAsia="黑体" w:cs="仿宋"/>
                <w:bCs/>
                <w:color w:val="000000"/>
                <w:kern w:val="0"/>
                <w:szCs w:val="21"/>
              </w:rPr>
            </w:pPr>
            <w:r>
              <w:rPr>
                <w:rFonts w:hint="eastAsia" w:ascii="黑体" w:hAnsi="黑体" w:eastAsia="黑体" w:cs="仿宋"/>
                <w:bCs/>
                <w:color w:val="000000"/>
                <w:kern w:val="0"/>
                <w:szCs w:val="21"/>
              </w:rPr>
              <w:t>户数</w:t>
            </w:r>
          </w:p>
        </w:tc>
        <w:tc>
          <w:tcPr>
            <w:tcW w:w="100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黑体" w:hAnsi="黑体" w:eastAsia="黑体" w:cs="仿宋"/>
                <w:bCs/>
                <w:color w:val="000000"/>
                <w:kern w:val="0"/>
                <w:szCs w:val="21"/>
              </w:rPr>
            </w:pPr>
            <w:r>
              <w:rPr>
                <w:rFonts w:hint="eastAsia" w:ascii="黑体" w:hAnsi="黑体" w:eastAsia="黑体" w:cs="仿宋"/>
                <w:bCs/>
                <w:color w:val="000000"/>
                <w:kern w:val="0"/>
                <w:szCs w:val="21"/>
              </w:rPr>
              <w:t>居民</w:t>
            </w:r>
          </w:p>
          <w:p>
            <w:pPr>
              <w:widowControl/>
              <w:spacing w:line="260" w:lineRule="exact"/>
              <w:jc w:val="center"/>
              <w:rPr>
                <w:rFonts w:ascii="黑体" w:hAnsi="黑体" w:eastAsia="黑体" w:cs="仿宋"/>
                <w:bCs/>
                <w:color w:val="000000"/>
                <w:kern w:val="0"/>
                <w:szCs w:val="21"/>
              </w:rPr>
            </w:pPr>
            <w:r>
              <w:rPr>
                <w:rFonts w:hint="eastAsia" w:ascii="黑体" w:hAnsi="黑体" w:eastAsia="黑体" w:cs="仿宋"/>
                <w:bCs/>
                <w:color w:val="000000"/>
                <w:kern w:val="0"/>
                <w:szCs w:val="21"/>
              </w:rPr>
              <w:t>数量</w:t>
            </w:r>
          </w:p>
        </w:tc>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黑体" w:hAnsi="黑体" w:eastAsia="黑体" w:cs="仿宋"/>
                <w:bCs/>
                <w:color w:val="000000"/>
                <w:kern w:val="0"/>
                <w:szCs w:val="21"/>
              </w:rPr>
            </w:pPr>
            <w:r>
              <w:rPr>
                <w:rFonts w:hint="eastAsia" w:ascii="黑体" w:hAnsi="黑体" w:eastAsia="黑体" w:cs="仿宋"/>
                <w:bCs/>
                <w:color w:val="000000"/>
                <w:kern w:val="0"/>
                <w:szCs w:val="21"/>
              </w:rPr>
              <w:t>分类亭</w:t>
            </w:r>
          </w:p>
        </w:tc>
        <w:tc>
          <w:tcPr>
            <w:tcW w:w="116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黑体" w:hAnsi="黑体" w:eastAsia="黑体" w:cs="仿宋"/>
                <w:bCs/>
                <w:color w:val="000000"/>
                <w:kern w:val="0"/>
                <w:szCs w:val="21"/>
              </w:rPr>
            </w:pPr>
            <w:r>
              <w:rPr>
                <w:rFonts w:hint="eastAsia" w:ascii="黑体" w:hAnsi="黑体" w:eastAsia="黑体" w:cs="仿宋"/>
                <w:bCs/>
                <w:color w:val="000000"/>
                <w:kern w:val="0"/>
                <w:szCs w:val="21"/>
              </w:rPr>
              <w:t>垃圾桶数量</w:t>
            </w:r>
            <w:r>
              <w:rPr>
                <w:rFonts w:ascii="黑体" w:hAnsi="黑体" w:eastAsia="黑体" w:cs="仿宋"/>
                <w:bCs/>
                <w:color w:val="000000"/>
                <w:kern w:val="0"/>
                <w:szCs w:val="21"/>
              </w:rPr>
              <w:t>(240L)</w:t>
            </w:r>
          </w:p>
        </w:tc>
      </w:tr>
      <w:tr>
        <w:tblPrEx>
          <w:tblCellMar>
            <w:top w:w="0" w:type="dxa"/>
            <w:left w:w="108" w:type="dxa"/>
            <w:bottom w:w="0" w:type="dxa"/>
            <w:right w:w="108" w:type="dxa"/>
          </w:tblCellMar>
        </w:tblPrEx>
        <w:trPr>
          <w:wBefore w:w="0" w:type="dxa"/>
          <w:wAfter w:w="0" w:type="dxa"/>
          <w:trHeight w:val="458" w:hRule="exact"/>
          <w:jc w:val="center"/>
        </w:trPr>
        <w:tc>
          <w:tcPr>
            <w:tcW w:w="924" w:type="dxa"/>
            <w:vMerge w:val="restart"/>
            <w:tcBorders>
              <w:left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1</w:t>
            </w:r>
          </w:p>
        </w:tc>
        <w:tc>
          <w:tcPr>
            <w:tcW w:w="1365" w:type="dxa"/>
            <w:vMerge w:val="restart"/>
            <w:tcBorders>
              <w:left w:val="nil"/>
              <w:right w:val="single" w:color="auto" w:sz="4" w:space="0"/>
            </w:tcBorders>
            <w:noWrap/>
            <w:vAlign w:val="center"/>
          </w:tcPr>
          <w:p>
            <w:pPr>
              <w:widowControl/>
              <w:spacing w:line="260" w:lineRule="exact"/>
              <w:jc w:val="center"/>
              <w:rPr>
                <w:rFonts w:ascii="宋体" w:hAnsi="宋体" w:cs="仿宋"/>
                <w:color w:val="000000"/>
                <w:kern w:val="0"/>
                <w:szCs w:val="21"/>
              </w:rPr>
            </w:pPr>
            <w:r>
              <w:rPr>
                <w:rFonts w:hint="eastAsia" w:ascii="宋体" w:hAnsi="宋体" w:cs="仿宋"/>
                <w:color w:val="000000"/>
                <w:kern w:val="0"/>
                <w:szCs w:val="21"/>
              </w:rPr>
              <w:t>周寨社区</w:t>
            </w:r>
          </w:p>
        </w:tc>
        <w:tc>
          <w:tcPr>
            <w:tcW w:w="2548"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hint="eastAsia" w:ascii="宋体" w:hAnsi="宋体" w:cs="仿宋"/>
                <w:color w:val="000000"/>
                <w:kern w:val="0"/>
                <w:szCs w:val="21"/>
              </w:rPr>
              <w:t>循理新嘉园</w:t>
            </w:r>
          </w:p>
        </w:tc>
        <w:tc>
          <w:tcPr>
            <w:tcW w:w="1050"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400</w:t>
            </w:r>
          </w:p>
        </w:tc>
        <w:tc>
          <w:tcPr>
            <w:tcW w:w="1009"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1200</w:t>
            </w:r>
          </w:p>
        </w:tc>
        <w:tc>
          <w:tcPr>
            <w:tcW w:w="741" w:type="dxa"/>
            <w:tcBorders>
              <w:top w:val="nil"/>
              <w:left w:val="single" w:color="auto" w:sz="4" w:space="0"/>
              <w:bottom w:val="single" w:color="auto" w:sz="4" w:space="0"/>
              <w:right w:val="single" w:color="auto" w:sz="4" w:space="0"/>
            </w:tcBorders>
            <w:noWrap/>
            <w:vAlign w:val="center"/>
          </w:tcPr>
          <w:p>
            <w:pPr>
              <w:spacing w:line="260" w:lineRule="exact"/>
              <w:jc w:val="center"/>
              <w:rPr>
                <w:rFonts w:ascii="宋体" w:hAnsi="宋体" w:cs="仿宋"/>
                <w:color w:val="000000"/>
                <w:szCs w:val="21"/>
              </w:rPr>
            </w:pPr>
            <w:r>
              <w:rPr>
                <w:rFonts w:ascii="宋体" w:hAnsi="宋体" w:cs="仿宋"/>
                <w:color w:val="000000"/>
                <w:szCs w:val="21"/>
              </w:rPr>
              <w:t>1</w:t>
            </w:r>
          </w:p>
        </w:tc>
        <w:tc>
          <w:tcPr>
            <w:tcW w:w="1165" w:type="dxa"/>
            <w:tcBorders>
              <w:top w:val="nil"/>
              <w:left w:val="nil"/>
              <w:bottom w:val="single" w:color="auto" w:sz="4" w:space="0"/>
              <w:right w:val="single" w:color="auto" w:sz="4" w:space="0"/>
            </w:tcBorders>
            <w:noWrap/>
            <w:vAlign w:val="center"/>
          </w:tcPr>
          <w:p>
            <w:pPr>
              <w:spacing w:line="260" w:lineRule="exact"/>
              <w:jc w:val="center"/>
              <w:rPr>
                <w:rFonts w:ascii="宋体" w:hAnsi="宋体"/>
                <w:color w:val="000000"/>
                <w:szCs w:val="21"/>
              </w:rPr>
            </w:pPr>
            <w:r>
              <w:rPr>
                <w:rFonts w:ascii="宋体" w:hAnsi="宋体"/>
                <w:color w:val="000000"/>
                <w:szCs w:val="21"/>
              </w:rPr>
              <w:t>6</w:t>
            </w:r>
          </w:p>
        </w:tc>
      </w:tr>
      <w:tr>
        <w:tblPrEx>
          <w:tblCellMar>
            <w:top w:w="0" w:type="dxa"/>
            <w:left w:w="108" w:type="dxa"/>
            <w:bottom w:w="0" w:type="dxa"/>
            <w:right w:w="108" w:type="dxa"/>
          </w:tblCellMar>
        </w:tblPrEx>
        <w:trPr>
          <w:wBefore w:w="0" w:type="dxa"/>
          <w:wAfter w:w="0" w:type="dxa"/>
          <w:trHeight w:val="458" w:hRule="exact"/>
          <w:jc w:val="center"/>
        </w:trPr>
        <w:tc>
          <w:tcPr>
            <w:tcW w:w="924" w:type="dxa"/>
            <w:vMerge w:val="continue"/>
            <w:tcBorders>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p>
        </w:tc>
        <w:tc>
          <w:tcPr>
            <w:tcW w:w="1365" w:type="dxa"/>
            <w:vMerge w:val="continue"/>
            <w:tcBorders>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p>
        </w:tc>
        <w:tc>
          <w:tcPr>
            <w:tcW w:w="2548"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hint="eastAsia" w:ascii="宋体" w:hAnsi="宋体" w:cs="仿宋"/>
                <w:color w:val="000000"/>
                <w:kern w:val="0"/>
                <w:szCs w:val="21"/>
              </w:rPr>
              <w:t>环球港小区一期</w:t>
            </w:r>
          </w:p>
        </w:tc>
        <w:tc>
          <w:tcPr>
            <w:tcW w:w="1050"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800</w:t>
            </w:r>
          </w:p>
        </w:tc>
        <w:tc>
          <w:tcPr>
            <w:tcW w:w="1009"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2400</w:t>
            </w:r>
          </w:p>
        </w:tc>
        <w:tc>
          <w:tcPr>
            <w:tcW w:w="741" w:type="dxa"/>
            <w:tcBorders>
              <w:top w:val="nil"/>
              <w:left w:val="single" w:color="auto" w:sz="4" w:space="0"/>
              <w:bottom w:val="single" w:color="auto" w:sz="4" w:space="0"/>
              <w:right w:val="single" w:color="auto" w:sz="4" w:space="0"/>
            </w:tcBorders>
            <w:noWrap/>
            <w:vAlign w:val="center"/>
          </w:tcPr>
          <w:p>
            <w:pPr>
              <w:jc w:val="center"/>
            </w:pPr>
            <w:r>
              <w:rPr>
                <w:rFonts w:ascii="宋体" w:hAnsi="宋体" w:cs="仿宋"/>
                <w:color w:val="000000"/>
                <w:szCs w:val="21"/>
              </w:rPr>
              <w:t>1</w:t>
            </w:r>
          </w:p>
        </w:tc>
        <w:tc>
          <w:tcPr>
            <w:tcW w:w="1165" w:type="dxa"/>
            <w:tcBorders>
              <w:top w:val="nil"/>
              <w:left w:val="nil"/>
              <w:bottom w:val="single" w:color="auto" w:sz="4" w:space="0"/>
              <w:right w:val="single" w:color="auto" w:sz="4" w:space="0"/>
            </w:tcBorders>
            <w:noWrap/>
            <w:vAlign w:val="center"/>
          </w:tcPr>
          <w:p>
            <w:pPr>
              <w:jc w:val="center"/>
            </w:pPr>
            <w:r>
              <w:rPr>
                <w:rFonts w:ascii="宋体" w:hAnsi="宋体"/>
                <w:color w:val="000000"/>
                <w:szCs w:val="21"/>
              </w:rPr>
              <w:t>6</w:t>
            </w:r>
          </w:p>
        </w:tc>
      </w:tr>
      <w:tr>
        <w:tblPrEx>
          <w:tblCellMar>
            <w:top w:w="0" w:type="dxa"/>
            <w:left w:w="108" w:type="dxa"/>
            <w:bottom w:w="0" w:type="dxa"/>
            <w:right w:w="108" w:type="dxa"/>
          </w:tblCellMar>
        </w:tblPrEx>
        <w:trPr>
          <w:wBefore w:w="0" w:type="dxa"/>
          <w:wAfter w:w="0" w:type="dxa"/>
          <w:trHeight w:val="458" w:hRule="exact"/>
          <w:jc w:val="center"/>
        </w:trPr>
        <w:tc>
          <w:tcPr>
            <w:tcW w:w="924"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2</w:t>
            </w:r>
          </w:p>
        </w:tc>
        <w:tc>
          <w:tcPr>
            <w:tcW w:w="1365"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hint="eastAsia" w:ascii="宋体" w:hAnsi="宋体" w:cs="仿宋"/>
                <w:color w:val="000000"/>
                <w:kern w:val="0"/>
                <w:szCs w:val="21"/>
              </w:rPr>
              <w:t>定湖社区</w:t>
            </w:r>
          </w:p>
        </w:tc>
        <w:tc>
          <w:tcPr>
            <w:tcW w:w="2548"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hint="eastAsia" w:ascii="宋体" w:hAnsi="宋体" w:cs="仿宋"/>
                <w:color w:val="000000"/>
                <w:kern w:val="0"/>
                <w:szCs w:val="21"/>
              </w:rPr>
              <w:t>定湖花园</w:t>
            </w:r>
          </w:p>
        </w:tc>
        <w:tc>
          <w:tcPr>
            <w:tcW w:w="1050"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1572</w:t>
            </w:r>
          </w:p>
        </w:tc>
        <w:tc>
          <w:tcPr>
            <w:tcW w:w="1009"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3560</w:t>
            </w:r>
          </w:p>
        </w:tc>
        <w:tc>
          <w:tcPr>
            <w:tcW w:w="741" w:type="dxa"/>
            <w:tcBorders>
              <w:top w:val="nil"/>
              <w:left w:val="single" w:color="auto" w:sz="4" w:space="0"/>
              <w:bottom w:val="single" w:color="auto" w:sz="4" w:space="0"/>
              <w:right w:val="single" w:color="auto" w:sz="4" w:space="0"/>
            </w:tcBorders>
            <w:noWrap/>
            <w:vAlign w:val="center"/>
          </w:tcPr>
          <w:p>
            <w:pPr>
              <w:jc w:val="center"/>
            </w:pPr>
            <w:r>
              <w:rPr>
                <w:rFonts w:ascii="宋体" w:hAnsi="宋体" w:cs="仿宋"/>
                <w:color w:val="000000"/>
                <w:szCs w:val="21"/>
              </w:rPr>
              <w:t>1</w:t>
            </w:r>
          </w:p>
        </w:tc>
        <w:tc>
          <w:tcPr>
            <w:tcW w:w="1165" w:type="dxa"/>
            <w:tcBorders>
              <w:top w:val="nil"/>
              <w:left w:val="nil"/>
              <w:bottom w:val="single" w:color="auto" w:sz="4" w:space="0"/>
              <w:right w:val="single" w:color="auto" w:sz="4" w:space="0"/>
            </w:tcBorders>
            <w:noWrap/>
            <w:vAlign w:val="center"/>
          </w:tcPr>
          <w:p>
            <w:pPr>
              <w:jc w:val="center"/>
            </w:pPr>
            <w:r>
              <w:rPr>
                <w:rFonts w:ascii="宋体" w:hAnsi="宋体"/>
                <w:color w:val="000000"/>
                <w:szCs w:val="21"/>
              </w:rPr>
              <w:t>6</w:t>
            </w:r>
          </w:p>
        </w:tc>
      </w:tr>
      <w:tr>
        <w:tblPrEx>
          <w:tblCellMar>
            <w:top w:w="0" w:type="dxa"/>
            <w:left w:w="108" w:type="dxa"/>
            <w:bottom w:w="0" w:type="dxa"/>
            <w:right w:w="108" w:type="dxa"/>
          </w:tblCellMar>
        </w:tblPrEx>
        <w:trPr>
          <w:wBefore w:w="0" w:type="dxa"/>
          <w:wAfter w:w="0" w:type="dxa"/>
          <w:trHeight w:val="458" w:hRule="exact"/>
          <w:jc w:val="center"/>
        </w:trPr>
        <w:tc>
          <w:tcPr>
            <w:tcW w:w="92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3</w:t>
            </w:r>
          </w:p>
        </w:tc>
        <w:tc>
          <w:tcPr>
            <w:tcW w:w="1365"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hint="eastAsia" w:ascii="宋体" w:hAnsi="宋体" w:cs="仿宋"/>
                <w:color w:val="000000"/>
                <w:kern w:val="0"/>
                <w:szCs w:val="21"/>
              </w:rPr>
              <w:t>宾阳社区</w:t>
            </w:r>
          </w:p>
        </w:tc>
        <w:tc>
          <w:tcPr>
            <w:tcW w:w="2548"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hint="eastAsia" w:ascii="宋体" w:hAnsi="宋体" w:cs="仿宋"/>
                <w:color w:val="000000"/>
                <w:kern w:val="0"/>
                <w:szCs w:val="21"/>
              </w:rPr>
              <w:t>金大地</w:t>
            </w:r>
          </w:p>
        </w:tc>
        <w:tc>
          <w:tcPr>
            <w:tcW w:w="1050"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1309</w:t>
            </w:r>
          </w:p>
        </w:tc>
        <w:tc>
          <w:tcPr>
            <w:tcW w:w="1009"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3927</w:t>
            </w:r>
          </w:p>
        </w:tc>
        <w:tc>
          <w:tcPr>
            <w:tcW w:w="741" w:type="dxa"/>
            <w:tcBorders>
              <w:top w:val="nil"/>
              <w:left w:val="single" w:color="auto" w:sz="4" w:space="0"/>
              <w:bottom w:val="single" w:color="auto" w:sz="4" w:space="0"/>
              <w:right w:val="single" w:color="auto" w:sz="4" w:space="0"/>
            </w:tcBorders>
            <w:noWrap/>
            <w:vAlign w:val="center"/>
          </w:tcPr>
          <w:p>
            <w:pPr>
              <w:jc w:val="center"/>
            </w:pPr>
            <w:r>
              <w:rPr>
                <w:rFonts w:ascii="宋体" w:hAnsi="宋体" w:cs="仿宋"/>
                <w:color w:val="000000"/>
                <w:szCs w:val="21"/>
              </w:rPr>
              <w:t>1</w:t>
            </w:r>
          </w:p>
        </w:tc>
        <w:tc>
          <w:tcPr>
            <w:tcW w:w="1165" w:type="dxa"/>
            <w:tcBorders>
              <w:top w:val="nil"/>
              <w:left w:val="nil"/>
              <w:bottom w:val="single" w:color="auto" w:sz="4" w:space="0"/>
              <w:right w:val="single" w:color="auto" w:sz="4" w:space="0"/>
            </w:tcBorders>
            <w:noWrap/>
            <w:vAlign w:val="center"/>
          </w:tcPr>
          <w:p>
            <w:pPr>
              <w:jc w:val="center"/>
            </w:pPr>
            <w:r>
              <w:rPr>
                <w:rFonts w:ascii="宋体" w:hAnsi="宋体"/>
                <w:color w:val="000000"/>
                <w:szCs w:val="21"/>
              </w:rPr>
              <w:t>6</w:t>
            </w:r>
          </w:p>
        </w:tc>
      </w:tr>
      <w:tr>
        <w:tblPrEx>
          <w:tblCellMar>
            <w:top w:w="0" w:type="dxa"/>
            <w:left w:w="108" w:type="dxa"/>
            <w:bottom w:w="0" w:type="dxa"/>
            <w:right w:w="108" w:type="dxa"/>
          </w:tblCellMar>
        </w:tblPrEx>
        <w:trPr>
          <w:wBefore w:w="0" w:type="dxa"/>
          <w:wAfter w:w="0" w:type="dxa"/>
          <w:trHeight w:val="458" w:hRule="exact"/>
          <w:jc w:val="center"/>
        </w:trPr>
        <w:tc>
          <w:tcPr>
            <w:tcW w:w="924"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仿宋"/>
                <w:color w:val="000000"/>
                <w:kern w:val="0"/>
                <w:szCs w:val="21"/>
              </w:rPr>
            </w:pPr>
          </w:p>
        </w:tc>
        <w:tc>
          <w:tcPr>
            <w:tcW w:w="1365"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仿宋"/>
                <w:color w:val="000000"/>
                <w:kern w:val="0"/>
                <w:szCs w:val="21"/>
              </w:rPr>
            </w:pPr>
          </w:p>
        </w:tc>
        <w:tc>
          <w:tcPr>
            <w:tcW w:w="2548"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hint="eastAsia" w:ascii="宋体" w:hAnsi="宋体" w:cs="仿宋"/>
                <w:color w:val="000000"/>
                <w:kern w:val="0"/>
                <w:szCs w:val="21"/>
              </w:rPr>
              <w:t>紫金苑</w:t>
            </w:r>
          </w:p>
        </w:tc>
        <w:tc>
          <w:tcPr>
            <w:tcW w:w="1050"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1188</w:t>
            </w:r>
          </w:p>
        </w:tc>
        <w:tc>
          <w:tcPr>
            <w:tcW w:w="1009"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3564</w:t>
            </w:r>
          </w:p>
        </w:tc>
        <w:tc>
          <w:tcPr>
            <w:tcW w:w="741" w:type="dxa"/>
            <w:tcBorders>
              <w:top w:val="nil"/>
              <w:left w:val="single" w:color="auto" w:sz="4" w:space="0"/>
              <w:bottom w:val="single" w:color="auto" w:sz="4" w:space="0"/>
              <w:right w:val="single" w:color="auto" w:sz="4" w:space="0"/>
            </w:tcBorders>
            <w:noWrap/>
            <w:vAlign w:val="center"/>
          </w:tcPr>
          <w:p>
            <w:pPr>
              <w:jc w:val="center"/>
            </w:pPr>
            <w:r>
              <w:rPr>
                <w:rFonts w:ascii="宋体" w:hAnsi="宋体" w:cs="仿宋"/>
                <w:color w:val="000000"/>
                <w:szCs w:val="21"/>
              </w:rPr>
              <w:t>1</w:t>
            </w:r>
          </w:p>
        </w:tc>
        <w:tc>
          <w:tcPr>
            <w:tcW w:w="1165" w:type="dxa"/>
            <w:tcBorders>
              <w:top w:val="nil"/>
              <w:left w:val="nil"/>
              <w:bottom w:val="single" w:color="auto" w:sz="4" w:space="0"/>
              <w:right w:val="single" w:color="auto" w:sz="4" w:space="0"/>
            </w:tcBorders>
            <w:noWrap/>
            <w:vAlign w:val="center"/>
          </w:tcPr>
          <w:p>
            <w:pPr>
              <w:jc w:val="center"/>
            </w:pPr>
            <w:r>
              <w:rPr>
                <w:rFonts w:ascii="宋体" w:hAnsi="宋体"/>
                <w:color w:val="000000"/>
                <w:szCs w:val="21"/>
              </w:rPr>
              <w:t>6</w:t>
            </w:r>
          </w:p>
        </w:tc>
      </w:tr>
      <w:tr>
        <w:tblPrEx>
          <w:tblCellMar>
            <w:top w:w="0" w:type="dxa"/>
            <w:left w:w="108" w:type="dxa"/>
            <w:bottom w:w="0" w:type="dxa"/>
            <w:right w:w="108" w:type="dxa"/>
          </w:tblCellMar>
        </w:tblPrEx>
        <w:trPr>
          <w:wBefore w:w="0" w:type="dxa"/>
          <w:wAfter w:w="0" w:type="dxa"/>
          <w:trHeight w:val="458" w:hRule="exact"/>
          <w:jc w:val="center"/>
        </w:trPr>
        <w:tc>
          <w:tcPr>
            <w:tcW w:w="924" w:type="dxa"/>
            <w:vMerge w:val="restart"/>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4</w:t>
            </w:r>
          </w:p>
        </w:tc>
        <w:tc>
          <w:tcPr>
            <w:tcW w:w="1365" w:type="dxa"/>
            <w:vMerge w:val="restart"/>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hint="eastAsia" w:ascii="宋体" w:hAnsi="宋体" w:cs="仿宋"/>
                <w:color w:val="000000"/>
                <w:kern w:val="0"/>
                <w:szCs w:val="21"/>
              </w:rPr>
              <w:t>状元社区</w:t>
            </w:r>
          </w:p>
        </w:tc>
        <w:tc>
          <w:tcPr>
            <w:tcW w:w="2548"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hint="eastAsia" w:ascii="宋体" w:hAnsi="宋体" w:cs="仿宋"/>
                <w:color w:val="000000"/>
                <w:kern w:val="0"/>
                <w:szCs w:val="21"/>
              </w:rPr>
              <w:t>书香门第</w:t>
            </w:r>
          </w:p>
        </w:tc>
        <w:tc>
          <w:tcPr>
            <w:tcW w:w="1050"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824</w:t>
            </w:r>
          </w:p>
        </w:tc>
        <w:tc>
          <w:tcPr>
            <w:tcW w:w="1009"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2345</w:t>
            </w:r>
          </w:p>
        </w:tc>
        <w:tc>
          <w:tcPr>
            <w:tcW w:w="741" w:type="dxa"/>
            <w:tcBorders>
              <w:top w:val="nil"/>
              <w:left w:val="single" w:color="auto" w:sz="4" w:space="0"/>
              <w:bottom w:val="single" w:color="auto" w:sz="4" w:space="0"/>
              <w:right w:val="single" w:color="auto" w:sz="4" w:space="0"/>
            </w:tcBorders>
            <w:noWrap/>
            <w:vAlign w:val="center"/>
          </w:tcPr>
          <w:p>
            <w:pPr>
              <w:jc w:val="center"/>
            </w:pPr>
            <w:r>
              <w:rPr>
                <w:rFonts w:ascii="宋体" w:hAnsi="宋体" w:cs="仿宋"/>
                <w:color w:val="000000"/>
                <w:szCs w:val="21"/>
              </w:rPr>
              <w:t>1</w:t>
            </w:r>
          </w:p>
        </w:tc>
        <w:tc>
          <w:tcPr>
            <w:tcW w:w="1165" w:type="dxa"/>
            <w:tcBorders>
              <w:top w:val="nil"/>
              <w:left w:val="nil"/>
              <w:bottom w:val="single" w:color="auto" w:sz="4" w:space="0"/>
              <w:right w:val="single" w:color="auto" w:sz="4" w:space="0"/>
            </w:tcBorders>
            <w:noWrap/>
            <w:vAlign w:val="center"/>
          </w:tcPr>
          <w:p>
            <w:pPr>
              <w:jc w:val="center"/>
            </w:pPr>
            <w:r>
              <w:rPr>
                <w:rFonts w:ascii="宋体" w:hAnsi="宋体"/>
                <w:color w:val="000000"/>
                <w:szCs w:val="21"/>
              </w:rPr>
              <w:t>6</w:t>
            </w:r>
          </w:p>
        </w:tc>
      </w:tr>
      <w:tr>
        <w:tblPrEx>
          <w:tblCellMar>
            <w:top w:w="0" w:type="dxa"/>
            <w:left w:w="108" w:type="dxa"/>
            <w:bottom w:w="0" w:type="dxa"/>
            <w:right w:w="108" w:type="dxa"/>
          </w:tblCellMar>
        </w:tblPrEx>
        <w:trPr>
          <w:wBefore w:w="0" w:type="dxa"/>
          <w:wAfter w:w="0" w:type="dxa"/>
          <w:trHeight w:val="458" w:hRule="exact"/>
          <w:jc w:val="center"/>
        </w:trPr>
        <w:tc>
          <w:tcPr>
            <w:tcW w:w="924"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仿宋"/>
                <w:color w:val="000000"/>
                <w:kern w:val="0"/>
                <w:szCs w:val="21"/>
              </w:rPr>
            </w:pPr>
          </w:p>
        </w:tc>
        <w:tc>
          <w:tcPr>
            <w:tcW w:w="1365"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仿宋"/>
                <w:color w:val="000000"/>
                <w:kern w:val="0"/>
                <w:szCs w:val="21"/>
              </w:rPr>
            </w:pPr>
          </w:p>
        </w:tc>
        <w:tc>
          <w:tcPr>
            <w:tcW w:w="2548"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hint="eastAsia" w:ascii="宋体" w:hAnsi="宋体" w:cs="仿宋"/>
                <w:color w:val="000000"/>
                <w:kern w:val="0"/>
                <w:szCs w:val="21"/>
              </w:rPr>
              <w:t>寿州府</w:t>
            </w:r>
          </w:p>
        </w:tc>
        <w:tc>
          <w:tcPr>
            <w:tcW w:w="1050"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590</w:t>
            </w:r>
          </w:p>
        </w:tc>
        <w:tc>
          <w:tcPr>
            <w:tcW w:w="1009"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1770</w:t>
            </w:r>
          </w:p>
        </w:tc>
        <w:tc>
          <w:tcPr>
            <w:tcW w:w="741" w:type="dxa"/>
            <w:tcBorders>
              <w:top w:val="nil"/>
              <w:left w:val="single" w:color="auto" w:sz="4" w:space="0"/>
              <w:bottom w:val="single" w:color="auto" w:sz="4" w:space="0"/>
              <w:right w:val="single" w:color="auto" w:sz="4" w:space="0"/>
            </w:tcBorders>
            <w:noWrap/>
            <w:vAlign w:val="center"/>
          </w:tcPr>
          <w:p>
            <w:pPr>
              <w:jc w:val="center"/>
            </w:pPr>
            <w:r>
              <w:rPr>
                <w:rFonts w:ascii="宋体" w:hAnsi="宋体" w:cs="仿宋"/>
                <w:color w:val="000000"/>
                <w:szCs w:val="21"/>
              </w:rPr>
              <w:t>1</w:t>
            </w:r>
          </w:p>
        </w:tc>
        <w:tc>
          <w:tcPr>
            <w:tcW w:w="1165" w:type="dxa"/>
            <w:tcBorders>
              <w:top w:val="nil"/>
              <w:left w:val="nil"/>
              <w:bottom w:val="single" w:color="auto" w:sz="4" w:space="0"/>
              <w:right w:val="single" w:color="auto" w:sz="4" w:space="0"/>
            </w:tcBorders>
            <w:noWrap/>
            <w:vAlign w:val="center"/>
          </w:tcPr>
          <w:p>
            <w:pPr>
              <w:jc w:val="center"/>
            </w:pPr>
            <w:r>
              <w:rPr>
                <w:rFonts w:ascii="宋体" w:hAnsi="宋体"/>
                <w:color w:val="000000"/>
                <w:szCs w:val="21"/>
              </w:rPr>
              <w:t>6</w:t>
            </w:r>
          </w:p>
        </w:tc>
      </w:tr>
      <w:tr>
        <w:tblPrEx>
          <w:tblCellMar>
            <w:top w:w="0" w:type="dxa"/>
            <w:left w:w="108" w:type="dxa"/>
            <w:bottom w:w="0" w:type="dxa"/>
            <w:right w:w="108" w:type="dxa"/>
          </w:tblCellMar>
        </w:tblPrEx>
        <w:trPr>
          <w:wBefore w:w="0" w:type="dxa"/>
          <w:wAfter w:w="0" w:type="dxa"/>
          <w:trHeight w:val="458" w:hRule="exact"/>
          <w:jc w:val="center"/>
        </w:trPr>
        <w:tc>
          <w:tcPr>
            <w:tcW w:w="924"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仿宋"/>
                <w:color w:val="000000"/>
                <w:kern w:val="0"/>
                <w:szCs w:val="21"/>
              </w:rPr>
            </w:pPr>
          </w:p>
        </w:tc>
        <w:tc>
          <w:tcPr>
            <w:tcW w:w="1365"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仿宋"/>
                <w:color w:val="000000"/>
                <w:kern w:val="0"/>
                <w:szCs w:val="21"/>
              </w:rPr>
            </w:pPr>
          </w:p>
        </w:tc>
        <w:tc>
          <w:tcPr>
            <w:tcW w:w="2548"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hint="eastAsia" w:ascii="宋体" w:hAnsi="宋体" w:cs="仿宋"/>
                <w:color w:val="000000"/>
                <w:kern w:val="0"/>
                <w:szCs w:val="21"/>
              </w:rPr>
              <w:t>楚都壹号院</w:t>
            </w:r>
          </w:p>
        </w:tc>
        <w:tc>
          <w:tcPr>
            <w:tcW w:w="1050"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796</w:t>
            </w:r>
          </w:p>
        </w:tc>
        <w:tc>
          <w:tcPr>
            <w:tcW w:w="1009"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2078</w:t>
            </w:r>
          </w:p>
        </w:tc>
        <w:tc>
          <w:tcPr>
            <w:tcW w:w="741" w:type="dxa"/>
            <w:tcBorders>
              <w:top w:val="nil"/>
              <w:left w:val="single" w:color="auto" w:sz="4" w:space="0"/>
              <w:bottom w:val="single" w:color="auto" w:sz="4" w:space="0"/>
              <w:right w:val="single" w:color="auto" w:sz="4" w:space="0"/>
            </w:tcBorders>
            <w:noWrap/>
            <w:vAlign w:val="center"/>
          </w:tcPr>
          <w:p>
            <w:pPr>
              <w:jc w:val="center"/>
            </w:pPr>
            <w:r>
              <w:rPr>
                <w:rFonts w:ascii="宋体" w:hAnsi="宋体" w:cs="仿宋"/>
                <w:color w:val="000000"/>
                <w:szCs w:val="21"/>
              </w:rPr>
              <w:t>1</w:t>
            </w:r>
          </w:p>
        </w:tc>
        <w:tc>
          <w:tcPr>
            <w:tcW w:w="1165" w:type="dxa"/>
            <w:tcBorders>
              <w:top w:val="nil"/>
              <w:left w:val="nil"/>
              <w:bottom w:val="single" w:color="auto" w:sz="4" w:space="0"/>
              <w:right w:val="single" w:color="auto" w:sz="4" w:space="0"/>
            </w:tcBorders>
            <w:noWrap/>
            <w:vAlign w:val="center"/>
          </w:tcPr>
          <w:p>
            <w:pPr>
              <w:jc w:val="center"/>
            </w:pPr>
            <w:r>
              <w:rPr>
                <w:rFonts w:ascii="宋体" w:hAnsi="宋体"/>
                <w:color w:val="000000"/>
                <w:szCs w:val="21"/>
              </w:rPr>
              <w:t>6</w:t>
            </w:r>
          </w:p>
        </w:tc>
      </w:tr>
      <w:tr>
        <w:tblPrEx>
          <w:tblCellMar>
            <w:top w:w="0" w:type="dxa"/>
            <w:left w:w="108" w:type="dxa"/>
            <w:bottom w:w="0" w:type="dxa"/>
            <w:right w:w="108" w:type="dxa"/>
          </w:tblCellMar>
        </w:tblPrEx>
        <w:trPr>
          <w:wBefore w:w="0" w:type="dxa"/>
          <w:wAfter w:w="0" w:type="dxa"/>
          <w:trHeight w:val="458" w:hRule="exact"/>
          <w:jc w:val="center"/>
        </w:trPr>
        <w:tc>
          <w:tcPr>
            <w:tcW w:w="924" w:type="dxa"/>
            <w:vMerge w:val="restart"/>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5</w:t>
            </w:r>
          </w:p>
        </w:tc>
        <w:tc>
          <w:tcPr>
            <w:tcW w:w="1365" w:type="dxa"/>
            <w:vMerge w:val="restart"/>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hint="eastAsia" w:ascii="宋体" w:hAnsi="宋体" w:cs="仿宋"/>
                <w:color w:val="000000"/>
                <w:kern w:val="0"/>
                <w:szCs w:val="21"/>
              </w:rPr>
              <w:t>花园社区</w:t>
            </w:r>
          </w:p>
        </w:tc>
        <w:tc>
          <w:tcPr>
            <w:tcW w:w="2548"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hint="eastAsia" w:ascii="宋体" w:hAnsi="宋体" w:cs="仿宋"/>
                <w:color w:val="000000"/>
                <w:kern w:val="0"/>
                <w:szCs w:val="21"/>
              </w:rPr>
              <w:t>同鑫第一城</w:t>
            </w:r>
          </w:p>
        </w:tc>
        <w:tc>
          <w:tcPr>
            <w:tcW w:w="1050"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633</w:t>
            </w:r>
          </w:p>
        </w:tc>
        <w:tc>
          <w:tcPr>
            <w:tcW w:w="1009"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1723</w:t>
            </w:r>
          </w:p>
        </w:tc>
        <w:tc>
          <w:tcPr>
            <w:tcW w:w="741" w:type="dxa"/>
            <w:tcBorders>
              <w:top w:val="nil"/>
              <w:left w:val="single" w:color="auto" w:sz="4" w:space="0"/>
              <w:bottom w:val="single" w:color="auto" w:sz="4" w:space="0"/>
              <w:right w:val="single" w:color="auto" w:sz="4" w:space="0"/>
            </w:tcBorders>
            <w:noWrap/>
            <w:vAlign w:val="center"/>
          </w:tcPr>
          <w:p>
            <w:pPr>
              <w:jc w:val="center"/>
            </w:pPr>
            <w:r>
              <w:rPr>
                <w:rFonts w:ascii="宋体" w:hAnsi="宋体" w:cs="仿宋"/>
                <w:color w:val="000000"/>
                <w:szCs w:val="21"/>
              </w:rPr>
              <w:t>1</w:t>
            </w:r>
          </w:p>
        </w:tc>
        <w:tc>
          <w:tcPr>
            <w:tcW w:w="1165" w:type="dxa"/>
            <w:tcBorders>
              <w:top w:val="nil"/>
              <w:left w:val="nil"/>
              <w:bottom w:val="single" w:color="auto" w:sz="4" w:space="0"/>
              <w:right w:val="single" w:color="auto" w:sz="4" w:space="0"/>
            </w:tcBorders>
            <w:noWrap/>
            <w:vAlign w:val="center"/>
          </w:tcPr>
          <w:p>
            <w:pPr>
              <w:jc w:val="center"/>
            </w:pPr>
            <w:r>
              <w:rPr>
                <w:rFonts w:ascii="宋体" w:hAnsi="宋体"/>
                <w:color w:val="000000"/>
                <w:szCs w:val="21"/>
              </w:rPr>
              <w:t>6</w:t>
            </w:r>
          </w:p>
        </w:tc>
      </w:tr>
      <w:tr>
        <w:tblPrEx>
          <w:tblCellMar>
            <w:top w:w="0" w:type="dxa"/>
            <w:left w:w="108" w:type="dxa"/>
            <w:bottom w:w="0" w:type="dxa"/>
            <w:right w:w="108" w:type="dxa"/>
          </w:tblCellMar>
        </w:tblPrEx>
        <w:trPr>
          <w:wBefore w:w="0" w:type="dxa"/>
          <w:wAfter w:w="0" w:type="dxa"/>
          <w:trHeight w:val="458" w:hRule="exact"/>
          <w:jc w:val="center"/>
        </w:trPr>
        <w:tc>
          <w:tcPr>
            <w:tcW w:w="924"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仿宋"/>
                <w:color w:val="000000"/>
                <w:kern w:val="0"/>
                <w:szCs w:val="21"/>
              </w:rPr>
            </w:pPr>
          </w:p>
        </w:tc>
        <w:tc>
          <w:tcPr>
            <w:tcW w:w="1365"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仿宋"/>
                <w:color w:val="000000"/>
                <w:kern w:val="0"/>
                <w:szCs w:val="21"/>
              </w:rPr>
            </w:pPr>
          </w:p>
        </w:tc>
        <w:tc>
          <w:tcPr>
            <w:tcW w:w="2548"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hint="eastAsia" w:ascii="宋体" w:hAnsi="宋体" w:cs="仿宋"/>
                <w:color w:val="000000"/>
                <w:kern w:val="0"/>
                <w:szCs w:val="21"/>
              </w:rPr>
              <w:t>春申学苑</w:t>
            </w:r>
          </w:p>
        </w:tc>
        <w:tc>
          <w:tcPr>
            <w:tcW w:w="1050"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584</w:t>
            </w:r>
          </w:p>
        </w:tc>
        <w:tc>
          <w:tcPr>
            <w:tcW w:w="1009"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1769</w:t>
            </w:r>
          </w:p>
        </w:tc>
        <w:tc>
          <w:tcPr>
            <w:tcW w:w="741" w:type="dxa"/>
            <w:tcBorders>
              <w:top w:val="nil"/>
              <w:left w:val="single" w:color="auto" w:sz="4" w:space="0"/>
              <w:bottom w:val="single" w:color="auto" w:sz="4" w:space="0"/>
              <w:right w:val="single" w:color="auto" w:sz="4" w:space="0"/>
            </w:tcBorders>
            <w:noWrap/>
            <w:vAlign w:val="center"/>
          </w:tcPr>
          <w:p>
            <w:pPr>
              <w:jc w:val="center"/>
            </w:pPr>
            <w:r>
              <w:rPr>
                <w:rFonts w:ascii="宋体" w:hAnsi="宋体" w:cs="仿宋"/>
                <w:color w:val="000000"/>
                <w:szCs w:val="21"/>
              </w:rPr>
              <w:t>1</w:t>
            </w:r>
          </w:p>
        </w:tc>
        <w:tc>
          <w:tcPr>
            <w:tcW w:w="1165" w:type="dxa"/>
            <w:tcBorders>
              <w:top w:val="nil"/>
              <w:left w:val="nil"/>
              <w:bottom w:val="single" w:color="auto" w:sz="4" w:space="0"/>
              <w:right w:val="single" w:color="auto" w:sz="4" w:space="0"/>
            </w:tcBorders>
            <w:noWrap/>
            <w:vAlign w:val="center"/>
          </w:tcPr>
          <w:p>
            <w:pPr>
              <w:jc w:val="center"/>
            </w:pPr>
            <w:r>
              <w:rPr>
                <w:rFonts w:ascii="宋体" w:hAnsi="宋体"/>
                <w:color w:val="000000"/>
                <w:szCs w:val="21"/>
              </w:rPr>
              <w:t>6</w:t>
            </w:r>
          </w:p>
        </w:tc>
      </w:tr>
      <w:tr>
        <w:tblPrEx>
          <w:tblCellMar>
            <w:top w:w="0" w:type="dxa"/>
            <w:left w:w="108" w:type="dxa"/>
            <w:bottom w:w="0" w:type="dxa"/>
            <w:right w:w="108" w:type="dxa"/>
          </w:tblCellMar>
        </w:tblPrEx>
        <w:trPr>
          <w:wBefore w:w="0" w:type="dxa"/>
          <w:wAfter w:w="0" w:type="dxa"/>
          <w:trHeight w:val="458" w:hRule="exact"/>
          <w:jc w:val="center"/>
        </w:trPr>
        <w:tc>
          <w:tcPr>
            <w:tcW w:w="924"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仿宋"/>
                <w:color w:val="000000"/>
                <w:kern w:val="0"/>
                <w:szCs w:val="21"/>
              </w:rPr>
            </w:pPr>
          </w:p>
        </w:tc>
        <w:tc>
          <w:tcPr>
            <w:tcW w:w="1365"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仿宋"/>
                <w:color w:val="000000"/>
                <w:kern w:val="0"/>
                <w:szCs w:val="21"/>
              </w:rPr>
            </w:pPr>
          </w:p>
        </w:tc>
        <w:tc>
          <w:tcPr>
            <w:tcW w:w="2548"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hint="eastAsia" w:ascii="宋体" w:hAnsi="宋体" w:cs="仿宋"/>
                <w:color w:val="000000"/>
                <w:kern w:val="0"/>
                <w:szCs w:val="21"/>
              </w:rPr>
              <w:t>楚都御花园</w:t>
            </w:r>
          </w:p>
        </w:tc>
        <w:tc>
          <w:tcPr>
            <w:tcW w:w="1050"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1301</w:t>
            </w:r>
          </w:p>
        </w:tc>
        <w:tc>
          <w:tcPr>
            <w:tcW w:w="1009"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3903</w:t>
            </w:r>
          </w:p>
        </w:tc>
        <w:tc>
          <w:tcPr>
            <w:tcW w:w="741" w:type="dxa"/>
            <w:tcBorders>
              <w:top w:val="nil"/>
              <w:left w:val="single" w:color="auto" w:sz="4" w:space="0"/>
              <w:bottom w:val="single" w:color="auto" w:sz="4" w:space="0"/>
              <w:right w:val="single" w:color="auto" w:sz="4" w:space="0"/>
            </w:tcBorders>
            <w:noWrap/>
            <w:vAlign w:val="center"/>
          </w:tcPr>
          <w:p>
            <w:pPr>
              <w:jc w:val="center"/>
            </w:pPr>
            <w:r>
              <w:rPr>
                <w:rFonts w:ascii="宋体" w:hAnsi="宋体" w:cs="仿宋"/>
                <w:color w:val="000000"/>
                <w:szCs w:val="21"/>
              </w:rPr>
              <w:t>1</w:t>
            </w:r>
          </w:p>
        </w:tc>
        <w:tc>
          <w:tcPr>
            <w:tcW w:w="1165" w:type="dxa"/>
            <w:tcBorders>
              <w:top w:val="nil"/>
              <w:left w:val="nil"/>
              <w:bottom w:val="single" w:color="auto" w:sz="4" w:space="0"/>
              <w:right w:val="single" w:color="auto" w:sz="4" w:space="0"/>
            </w:tcBorders>
            <w:noWrap/>
            <w:vAlign w:val="center"/>
          </w:tcPr>
          <w:p>
            <w:pPr>
              <w:jc w:val="center"/>
            </w:pPr>
            <w:r>
              <w:rPr>
                <w:rFonts w:ascii="宋体" w:hAnsi="宋体"/>
                <w:color w:val="000000"/>
                <w:szCs w:val="21"/>
              </w:rPr>
              <w:t>6</w:t>
            </w:r>
          </w:p>
        </w:tc>
      </w:tr>
      <w:tr>
        <w:tblPrEx>
          <w:tblCellMar>
            <w:top w:w="0" w:type="dxa"/>
            <w:left w:w="108" w:type="dxa"/>
            <w:bottom w:w="0" w:type="dxa"/>
            <w:right w:w="108" w:type="dxa"/>
          </w:tblCellMar>
        </w:tblPrEx>
        <w:trPr>
          <w:wBefore w:w="0" w:type="dxa"/>
          <w:wAfter w:w="0" w:type="dxa"/>
          <w:trHeight w:val="458" w:hRule="exact"/>
          <w:jc w:val="center"/>
        </w:trPr>
        <w:tc>
          <w:tcPr>
            <w:tcW w:w="924" w:type="dxa"/>
            <w:vMerge w:val="restart"/>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6</w:t>
            </w:r>
          </w:p>
        </w:tc>
        <w:tc>
          <w:tcPr>
            <w:tcW w:w="1365" w:type="dxa"/>
            <w:vMerge w:val="restart"/>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hint="eastAsia" w:ascii="宋体" w:hAnsi="宋体" w:cs="仿宋"/>
                <w:color w:val="000000"/>
                <w:kern w:val="0"/>
                <w:szCs w:val="21"/>
              </w:rPr>
              <w:t>通淝社区</w:t>
            </w:r>
          </w:p>
        </w:tc>
        <w:tc>
          <w:tcPr>
            <w:tcW w:w="2548"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hint="eastAsia" w:ascii="宋体" w:hAnsi="宋体" w:cs="仿宋"/>
                <w:color w:val="000000"/>
                <w:kern w:val="0"/>
                <w:szCs w:val="21"/>
              </w:rPr>
              <w:t>御景学府</w:t>
            </w:r>
            <w:r>
              <w:rPr>
                <w:rFonts w:ascii="宋体" w:hAnsi="宋体" w:cs="仿宋"/>
                <w:color w:val="000000"/>
                <w:kern w:val="0"/>
                <w:szCs w:val="21"/>
              </w:rPr>
              <w:t>*</w:t>
            </w:r>
            <w:r>
              <w:rPr>
                <w:rFonts w:hint="eastAsia" w:ascii="宋体" w:hAnsi="宋体" w:cs="仿宋"/>
                <w:color w:val="000000"/>
                <w:kern w:val="0"/>
                <w:szCs w:val="21"/>
              </w:rPr>
              <w:t>尚书苑</w:t>
            </w:r>
          </w:p>
        </w:tc>
        <w:tc>
          <w:tcPr>
            <w:tcW w:w="1050"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748</w:t>
            </w:r>
          </w:p>
        </w:tc>
        <w:tc>
          <w:tcPr>
            <w:tcW w:w="1009"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2244</w:t>
            </w:r>
          </w:p>
        </w:tc>
        <w:tc>
          <w:tcPr>
            <w:tcW w:w="741" w:type="dxa"/>
            <w:tcBorders>
              <w:top w:val="nil"/>
              <w:left w:val="single" w:color="auto" w:sz="4" w:space="0"/>
              <w:bottom w:val="single" w:color="auto" w:sz="4" w:space="0"/>
              <w:right w:val="single" w:color="auto" w:sz="4" w:space="0"/>
            </w:tcBorders>
            <w:noWrap/>
            <w:vAlign w:val="center"/>
          </w:tcPr>
          <w:p>
            <w:pPr>
              <w:jc w:val="center"/>
            </w:pPr>
            <w:r>
              <w:rPr>
                <w:rFonts w:ascii="宋体" w:hAnsi="宋体" w:cs="仿宋"/>
                <w:color w:val="000000"/>
                <w:szCs w:val="21"/>
              </w:rPr>
              <w:t>1</w:t>
            </w:r>
          </w:p>
        </w:tc>
        <w:tc>
          <w:tcPr>
            <w:tcW w:w="1165" w:type="dxa"/>
            <w:tcBorders>
              <w:top w:val="nil"/>
              <w:left w:val="nil"/>
              <w:bottom w:val="single" w:color="auto" w:sz="4" w:space="0"/>
              <w:right w:val="single" w:color="auto" w:sz="4" w:space="0"/>
            </w:tcBorders>
            <w:noWrap/>
            <w:vAlign w:val="center"/>
          </w:tcPr>
          <w:p>
            <w:pPr>
              <w:jc w:val="center"/>
            </w:pPr>
            <w:r>
              <w:rPr>
                <w:rFonts w:ascii="宋体" w:hAnsi="宋体"/>
                <w:color w:val="000000"/>
                <w:szCs w:val="21"/>
              </w:rPr>
              <w:t>6</w:t>
            </w:r>
          </w:p>
        </w:tc>
      </w:tr>
      <w:tr>
        <w:tblPrEx>
          <w:tblCellMar>
            <w:top w:w="0" w:type="dxa"/>
            <w:left w:w="108" w:type="dxa"/>
            <w:bottom w:w="0" w:type="dxa"/>
            <w:right w:w="108" w:type="dxa"/>
          </w:tblCellMar>
        </w:tblPrEx>
        <w:trPr>
          <w:wBefore w:w="0" w:type="dxa"/>
          <w:wAfter w:w="0" w:type="dxa"/>
          <w:trHeight w:val="458" w:hRule="exact"/>
          <w:jc w:val="center"/>
        </w:trPr>
        <w:tc>
          <w:tcPr>
            <w:tcW w:w="924"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仿宋"/>
                <w:color w:val="000000"/>
                <w:kern w:val="0"/>
                <w:szCs w:val="21"/>
              </w:rPr>
            </w:pPr>
          </w:p>
        </w:tc>
        <w:tc>
          <w:tcPr>
            <w:tcW w:w="1365"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仿宋"/>
                <w:color w:val="000000"/>
                <w:kern w:val="0"/>
                <w:szCs w:val="21"/>
              </w:rPr>
            </w:pPr>
          </w:p>
        </w:tc>
        <w:tc>
          <w:tcPr>
            <w:tcW w:w="2548"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hint="eastAsia" w:ascii="宋体" w:hAnsi="宋体" w:cs="仿宋"/>
                <w:color w:val="000000"/>
                <w:kern w:val="0"/>
                <w:szCs w:val="21"/>
              </w:rPr>
              <w:t>京冠学府</w:t>
            </w:r>
          </w:p>
        </w:tc>
        <w:tc>
          <w:tcPr>
            <w:tcW w:w="1050"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614</w:t>
            </w:r>
          </w:p>
        </w:tc>
        <w:tc>
          <w:tcPr>
            <w:tcW w:w="1009"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1842</w:t>
            </w:r>
          </w:p>
        </w:tc>
        <w:tc>
          <w:tcPr>
            <w:tcW w:w="741" w:type="dxa"/>
            <w:tcBorders>
              <w:top w:val="nil"/>
              <w:left w:val="single" w:color="auto" w:sz="4" w:space="0"/>
              <w:bottom w:val="single" w:color="auto" w:sz="4" w:space="0"/>
              <w:right w:val="single" w:color="auto" w:sz="4" w:space="0"/>
            </w:tcBorders>
            <w:noWrap/>
            <w:vAlign w:val="center"/>
          </w:tcPr>
          <w:p>
            <w:pPr>
              <w:jc w:val="center"/>
            </w:pPr>
            <w:r>
              <w:rPr>
                <w:rFonts w:ascii="宋体" w:hAnsi="宋体" w:cs="仿宋"/>
                <w:color w:val="000000"/>
                <w:szCs w:val="21"/>
              </w:rPr>
              <w:t>1</w:t>
            </w:r>
          </w:p>
        </w:tc>
        <w:tc>
          <w:tcPr>
            <w:tcW w:w="1165" w:type="dxa"/>
            <w:tcBorders>
              <w:top w:val="nil"/>
              <w:left w:val="nil"/>
              <w:bottom w:val="single" w:color="auto" w:sz="4" w:space="0"/>
              <w:right w:val="single" w:color="auto" w:sz="4" w:space="0"/>
            </w:tcBorders>
            <w:noWrap/>
            <w:vAlign w:val="center"/>
          </w:tcPr>
          <w:p>
            <w:pPr>
              <w:jc w:val="center"/>
            </w:pPr>
            <w:r>
              <w:rPr>
                <w:rFonts w:ascii="宋体" w:hAnsi="宋体"/>
                <w:color w:val="000000"/>
                <w:szCs w:val="21"/>
              </w:rPr>
              <w:t>6</w:t>
            </w:r>
          </w:p>
        </w:tc>
      </w:tr>
      <w:tr>
        <w:tblPrEx>
          <w:tblCellMar>
            <w:top w:w="0" w:type="dxa"/>
            <w:left w:w="108" w:type="dxa"/>
            <w:bottom w:w="0" w:type="dxa"/>
            <w:right w:w="108" w:type="dxa"/>
          </w:tblCellMar>
        </w:tblPrEx>
        <w:trPr>
          <w:wBefore w:w="0" w:type="dxa"/>
          <w:wAfter w:w="0" w:type="dxa"/>
          <w:trHeight w:val="458" w:hRule="exact"/>
          <w:jc w:val="center"/>
        </w:trPr>
        <w:tc>
          <w:tcPr>
            <w:tcW w:w="924"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仿宋"/>
                <w:color w:val="000000"/>
                <w:kern w:val="0"/>
                <w:szCs w:val="21"/>
              </w:rPr>
            </w:pPr>
          </w:p>
        </w:tc>
        <w:tc>
          <w:tcPr>
            <w:tcW w:w="1365"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仿宋"/>
                <w:color w:val="000000"/>
                <w:kern w:val="0"/>
                <w:szCs w:val="21"/>
              </w:rPr>
            </w:pPr>
          </w:p>
        </w:tc>
        <w:tc>
          <w:tcPr>
            <w:tcW w:w="2548"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hint="eastAsia" w:ascii="宋体" w:hAnsi="宋体" w:cs="仿宋"/>
                <w:color w:val="000000"/>
                <w:kern w:val="0"/>
                <w:szCs w:val="21"/>
              </w:rPr>
              <w:t>斌锋江山赋</w:t>
            </w:r>
          </w:p>
        </w:tc>
        <w:tc>
          <w:tcPr>
            <w:tcW w:w="1050"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572</w:t>
            </w:r>
          </w:p>
        </w:tc>
        <w:tc>
          <w:tcPr>
            <w:tcW w:w="1009"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1716</w:t>
            </w:r>
          </w:p>
        </w:tc>
        <w:tc>
          <w:tcPr>
            <w:tcW w:w="741" w:type="dxa"/>
            <w:tcBorders>
              <w:top w:val="nil"/>
              <w:left w:val="single" w:color="auto" w:sz="4" w:space="0"/>
              <w:bottom w:val="single" w:color="auto" w:sz="4" w:space="0"/>
              <w:right w:val="single" w:color="auto" w:sz="4" w:space="0"/>
            </w:tcBorders>
            <w:noWrap/>
            <w:vAlign w:val="center"/>
          </w:tcPr>
          <w:p>
            <w:pPr>
              <w:jc w:val="center"/>
            </w:pPr>
            <w:r>
              <w:rPr>
                <w:rFonts w:ascii="宋体" w:hAnsi="宋体" w:cs="仿宋"/>
                <w:color w:val="000000"/>
                <w:szCs w:val="21"/>
              </w:rPr>
              <w:t>1</w:t>
            </w:r>
          </w:p>
        </w:tc>
        <w:tc>
          <w:tcPr>
            <w:tcW w:w="1165" w:type="dxa"/>
            <w:tcBorders>
              <w:top w:val="nil"/>
              <w:left w:val="nil"/>
              <w:bottom w:val="single" w:color="auto" w:sz="4" w:space="0"/>
              <w:right w:val="single" w:color="auto" w:sz="4" w:space="0"/>
            </w:tcBorders>
            <w:noWrap/>
            <w:vAlign w:val="center"/>
          </w:tcPr>
          <w:p>
            <w:pPr>
              <w:jc w:val="center"/>
            </w:pPr>
            <w:r>
              <w:rPr>
                <w:rFonts w:ascii="宋体" w:hAnsi="宋体"/>
                <w:color w:val="000000"/>
                <w:szCs w:val="21"/>
              </w:rPr>
              <w:t>6</w:t>
            </w:r>
          </w:p>
        </w:tc>
      </w:tr>
      <w:tr>
        <w:tblPrEx>
          <w:tblCellMar>
            <w:top w:w="0" w:type="dxa"/>
            <w:left w:w="108" w:type="dxa"/>
            <w:bottom w:w="0" w:type="dxa"/>
            <w:right w:w="108" w:type="dxa"/>
          </w:tblCellMar>
        </w:tblPrEx>
        <w:trPr>
          <w:wBefore w:w="0" w:type="dxa"/>
          <w:wAfter w:w="0" w:type="dxa"/>
          <w:trHeight w:val="458" w:hRule="exact"/>
          <w:jc w:val="center"/>
        </w:trPr>
        <w:tc>
          <w:tcPr>
            <w:tcW w:w="924"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7</w:t>
            </w:r>
          </w:p>
        </w:tc>
        <w:tc>
          <w:tcPr>
            <w:tcW w:w="1365"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仿宋"/>
                <w:color w:val="000000"/>
                <w:kern w:val="0"/>
                <w:szCs w:val="21"/>
              </w:rPr>
            </w:pPr>
            <w:r>
              <w:rPr>
                <w:rFonts w:hint="eastAsia" w:ascii="宋体" w:hAnsi="宋体" w:cs="仿宋"/>
                <w:color w:val="000000"/>
                <w:kern w:val="0"/>
                <w:szCs w:val="21"/>
              </w:rPr>
              <w:t>新城社区</w:t>
            </w:r>
          </w:p>
        </w:tc>
        <w:tc>
          <w:tcPr>
            <w:tcW w:w="2548"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hint="eastAsia" w:ascii="宋体" w:hAnsi="宋体" w:cs="仿宋"/>
                <w:color w:val="000000"/>
                <w:kern w:val="0"/>
                <w:szCs w:val="21"/>
              </w:rPr>
              <w:t>楚都华府</w:t>
            </w:r>
          </w:p>
        </w:tc>
        <w:tc>
          <w:tcPr>
            <w:tcW w:w="1050"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1000</w:t>
            </w:r>
          </w:p>
        </w:tc>
        <w:tc>
          <w:tcPr>
            <w:tcW w:w="1009"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1603</w:t>
            </w:r>
          </w:p>
        </w:tc>
        <w:tc>
          <w:tcPr>
            <w:tcW w:w="741" w:type="dxa"/>
            <w:tcBorders>
              <w:top w:val="nil"/>
              <w:left w:val="single" w:color="auto" w:sz="4" w:space="0"/>
              <w:bottom w:val="single" w:color="auto" w:sz="4" w:space="0"/>
              <w:right w:val="single" w:color="auto" w:sz="4" w:space="0"/>
            </w:tcBorders>
            <w:noWrap/>
            <w:vAlign w:val="center"/>
          </w:tcPr>
          <w:p>
            <w:pPr>
              <w:jc w:val="center"/>
            </w:pPr>
            <w:r>
              <w:rPr>
                <w:rFonts w:ascii="宋体" w:hAnsi="宋体" w:cs="仿宋"/>
                <w:color w:val="000000"/>
                <w:szCs w:val="21"/>
              </w:rPr>
              <w:t>1</w:t>
            </w:r>
          </w:p>
        </w:tc>
        <w:tc>
          <w:tcPr>
            <w:tcW w:w="1165" w:type="dxa"/>
            <w:tcBorders>
              <w:top w:val="nil"/>
              <w:left w:val="nil"/>
              <w:bottom w:val="single" w:color="auto" w:sz="4" w:space="0"/>
              <w:right w:val="single" w:color="auto" w:sz="4" w:space="0"/>
            </w:tcBorders>
            <w:noWrap/>
            <w:vAlign w:val="center"/>
          </w:tcPr>
          <w:p>
            <w:pPr>
              <w:jc w:val="center"/>
            </w:pPr>
            <w:r>
              <w:rPr>
                <w:rFonts w:ascii="宋体" w:hAnsi="宋体"/>
                <w:color w:val="000000"/>
                <w:szCs w:val="21"/>
              </w:rPr>
              <w:t>6</w:t>
            </w:r>
          </w:p>
        </w:tc>
      </w:tr>
      <w:tr>
        <w:tblPrEx>
          <w:tblCellMar>
            <w:top w:w="0" w:type="dxa"/>
            <w:left w:w="108" w:type="dxa"/>
            <w:bottom w:w="0" w:type="dxa"/>
            <w:right w:w="108" w:type="dxa"/>
          </w:tblCellMar>
        </w:tblPrEx>
        <w:trPr>
          <w:wBefore w:w="0" w:type="dxa"/>
          <w:wAfter w:w="0" w:type="dxa"/>
          <w:trHeight w:val="458" w:hRule="exact"/>
          <w:jc w:val="center"/>
        </w:trPr>
        <w:tc>
          <w:tcPr>
            <w:tcW w:w="2289"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仿宋"/>
                <w:bCs/>
                <w:color w:val="000000"/>
                <w:kern w:val="0"/>
                <w:szCs w:val="21"/>
              </w:rPr>
            </w:pPr>
            <w:r>
              <w:rPr>
                <w:rFonts w:hint="eastAsia" w:ascii="宋体" w:hAnsi="宋体" w:cs="仿宋"/>
                <w:bCs/>
                <w:color w:val="000000"/>
                <w:kern w:val="0"/>
                <w:szCs w:val="21"/>
              </w:rPr>
              <w:t>合计</w:t>
            </w:r>
          </w:p>
        </w:tc>
        <w:tc>
          <w:tcPr>
            <w:tcW w:w="2548"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bCs/>
                <w:color w:val="000000"/>
                <w:kern w:val="0"/>
                <w:szCs w:val="21"/>
              </w:rPr>
            </w:pPr>
            <w:r>
              <w:rPr>
                <w:rFonts w:hint="eastAsia" w:ascii="宋体" w:hAnsi="宋体" w:cs="仿宋"/>
                <w:bCs/>
                <w:color w:val="000000"/>
                <w:kern w:val="0"/>
                <w:szCs w:val="21"/>
              </w:rPr>
              <w:t>居民小区</w:t>
            </w:r>
          </w:p>
        </w:tc>
        <w:tc>
          <w:tcPr>
            <w:tcW w:w="1050"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bCs/>
                <w:color w:val="000000"/>
                <w:kern w:val="0"/>
                <w:szCs w:val="21"/>
              </w:rPr>
            </w:pPr>
            <w:r>
              <w:rPr>
                <w:rFonts w:hint="eastAsia" w:ascii="宋体" w:hAnsi="宋体" w:cs="仿宋"/>
                <w:bCs/>
                <w:color w:val="000000"/>
                <w:kern w:val="0"/>
                <w:szCs w:val="21"/>
              </w:rPr>
              <w:t>总户数</w:t>
            </w:r>
          </w:p>
        </w:tc>
        <w:tc>
          <w:tcPr>
            <w:tcW w:w="1009"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bCs/>
                <w:color w:val="000000"/>
                <w:kern w:val="0"/>
                <w:szCs w:val="21"/>
              </w:rPr>
            </w:pPr>
            <w:r>
              <w:rPr>
                <w:rFonts w:hint="eastAsia" w:ascii="宋体" w:hAnsi="宋体" w:cs="仿宋"/>
                <w:bCs/>
                <w:color w:val="000000"/>
                <w:kern w:val="0"/>
                <w:szCs w:val="21"/>
              </w:rPr>
              <w:t>总数</w:t>
            </w:r>
          </w:p>
        </w:tc>
        <w:tc>
          <w:tcPr>
            <w:tcW w:w="741"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仿宋"/>
                <w:bCs/>
                <w:color w:val="000000"/>
                <w:kern w:val="0"/>
                <w:szCs w:val="21"/>
              </w:rPr>
            </w:pPr>
            <w:r>
              <w:rPr>
                <w:rFonts w:hint="eastAsia" w:ascii="宋体" w:hAnsi="宋体" w:cs="仿宋"/>
                <w:bCs/>
                <w:color w:val="000000"/>
                <w:kern w:val="0"/>
                <w:szCs w:val="21"/>
              </w:rPr>
              <w:t>总数</w:t>
            </w:r>
          </w:p>
        </w:tc>
        <w:tc>
          <w:tcPr>
            <w:tcW w:w="1165"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bCs/>
                <w:color w:val="000000"/>
                <w:kern w:val="0"/>
                <w:szCs w:val="21"/>
              </w:rPr>
            </w:pPr>
            <w:r>
              <w:rPr>
                <w:rFonts w:hint="eastAsia" w:ascii="宋体" w:hAnsi="宋体" w:cs="仿宋"/>
                <w:bCs/>
                <w:color w:val="000000"/>
                <w:kern w:val="0"/>
                <w:szCs w:val="21"/>
              </w:rPr>
              <w:t>总数</w:t>
            </w:r>
          </w:p>
        </w:tc>
      </w:tr>
      <w:tr>
        <w:tblPrEx>
          <w:tblCellMar>
            <w:top w:w="0" w:type="dxa"/>
            <w:left w:w="108" w:type="dxa"/>
            <w:bottom w:w="0" w:type="dxa"/>
            <w:right w:w="108" w:type="dxa"/>
          </w:tblCellMar>
        </w:tblPrEx>
        <w:trPr>
          <w:wBefore w:w="0" w:type="dxa"/>
          <w:wAfter w:w="0" w:type="dxa"/>
          <w:trHeight w:val="458" w:hRule="exact"/>
          <w:jc w:val="center"/>
        </w:trPr>
        <w:tc>
          <w:tcPr>
            <w:tcW w:w="228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仿宋"/>
                <w:b/>
                <w:bCs/>
                <w:color w:val="000000"/>
                <w:kern w:val="0"/>
                <w:szCs w:val="21"/>
              </w:rPr>
            </w:pPr>
          </w:p>
        </w:tc>
        <w:tc>
          <w:tcPr>
            <w:tcW w:w="2548"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15</w:t>
            </w:r>
          </w:p>
        </w:tc>
        <w:tc>
          <w:tcPr>
            <w:tcW w:w="1050"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12931</w:t>
            </w:r>
          </w:p>
        </w:tc>
        <w:tc>
          <w:tcPr>
            <w:tcW w:w="1009"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ascii="宋体" w:hAnsi="宋体" w:cs="仿宋"/>
                <w:color w:val="000000"/>
                <w:kern w:val="0"/>
                <w:szCs w:val="21"/>
              </w:rPr>
              <w:t>35644</w:t>
            </w:r>
          </w:p>
        </w:tc>
        <w:tc>
          <w:tcPr>
            <w:tcW w:w="741"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hint="eastAsia" w:ascii="宋体" w:hAnsi="宋体" w:cs="仿宋"/>
                <w:color w:val="000000"/>
                <w:kern w:val="0"/>
                <w:szCs w:val="21"/>
              </w:rPr>
              <w:t>15</w:t>
            </w:r>
          </w:p>
        </w:tc>
        <w:tc>
          <w:tcPr>
            <w:tcW w:w="1165" w:type="dxa"/>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仿宋"/>
                <w:color w:val="000000"/>
                <w:kern w:val="0"/>
                <w:szCs w:val="21"/>
              </w:rPr>
            </w:pPr>
            <w:r>
              <w:rPr>
                <w:rFonts w:hint="eastAsia" w:ascii="宋体" w:hAnsi="宋体" w:cs="仿宋"/>
                <w:color w:val="000000"/>
                <w:kern w:val="0"/>
                <w:szCs w:val="21"/>
              </w:rPr>
              <w:t>90</w:t>
            </w:r>
          </w:p>
        </w:tc>
      </w:tr>
    </w:tbl>
    <w:p>
      <w:pPr>
        <w:spacing w:line="360" w:lineRule="exact"/>
        <w:jc w:val="left"/>
        <w:rPr>
          <w:rFonts w:ascii="宋体" w:hAnsi="宋体" w:cs="仿宋"/>
          <w:color w:val="000000"/>
          <w:szCs w:val="21"/>
        </w:rPr>
      </w:pPr>
      <w:r>
        <w:rPr>
          <w:rFonts w:hint="eastAsia" w:ascii="宋体" w:hAnsi="宋体" w:cs="仿宋"/>
          <w:color w:val="000000"/>
          <w:szCs w:val="21"/>
        </w:rPr>
        <w:t>备注</w:t>
      </w:r>
      <w:r>
        <w:rPr>
          <w:rFonts w:ascii="宋体" w:hAnsi="宋体" w:cs="仿宋"/>
          <w:color w:val="000000"/>
          <w:szCs w:val="21"/>
        </w:rPr>
        <w:t>: 1</w:t>
      </w:r>
      <w:r>
        <w:rPr>
          <w:rFonts w:hint="eastAsia" w:ascii="宋体" w:hAnsi="宋体" w:cs="仿宋"/>
          <w:color w:val="000000"/>
          <w:szCs w:val="21"/>
        </w:rPr>
        <w:t>、每个分类亭配备</w:t>
      </w:r>
      <w:r>
        <w:rPr>
          <w:rFonts w:ascii="宋体" w:hAnsi="宋体" w:cs="仿宋"/>
          <w:color w:val="000000"/>
          <w:szCs w:val="21"/>
        </w:rPr>
        <w:t>6</w:t>
      </w:r>
      <w:r>
        <w:rPr>
          <w:rFonts w:hint="eastAsia" w:ascii="宋体" w:hAnsi="宋体" w:cs="仿宋"/>
          <w:color w:val="000000"/>
          <w:szCs w:val="21"/>
        </w:rPr>
        <w:t>个分类垃圾桶。</w:t>
      </w:r>
    </w:p>
    <w:p>
      <w:pPr>
        <w:spacing w:line="360" w:lineRule="exact"/>
        <w:ind w:firstLine="630" w:firstLineChars="300"/>
        <w:jc w:val="left"/>
        <w:rPr>
          <w:rFonts w:ascii="宋体" w:hAnsi="宋体" w:cs="仿宋"/>
          <w:color w:val="000000"/>
          <w:szCs w:val="21"/>
        </w:rPr>
      </w:pPr>
      <w:r>
        <w:rPr>
          <w:rFonts w:hint="eastAsia" w:ascii="宋体" w:hAnsi="宋体" w:cs="仿宋"/>
          <w:color w:val="000000"/>
          <w:szCs w:val="21"/>
        </w:rPr>
        <w:t>2、分类亭应配备洗手池、照明灯、避雨等功能。《按照中华人民共和国国家标准》</w:t>
      </w:r>
      <w:r>
        <w:rPr>
          <w:rFonts w:ascii="宋体" w:hAnsi="宋体" w:cs="仿宋"/>
          <w:color w:val="000000"/>
          <w:szCs w:val="21"/>
        </w:rPr>
        <w:t>[G/T19095—2019]</w:t>
      </w:r>
      <w:r>
        <w:rPr>
          <w:rFonts w:hint="eastAsia" w:ascii="宋体" w:hAnsi="宋体" w:cs="仿宋"/>
          <w:color w:val="000000"/>
          <w:szCs w:val="21"/>
        </w:rPr>
        <w:t>、《淮南市居民小区生活垃圾分类收集设施建设指导意见》</w:t>
      </w:r>
      <w:r>
        <w:rPr>
          <w:rFonts w:ascii="宋体" w:hAnsi="宋体" w:cs="仿宋"/>
          <w:color w:val="000000"/>
          <w:szCs w:val="21"/>
        </w:rPr>
        <w:t>[C</w:t>
      </w:r>
      <w:r>
        <w:rPr>
          <w:rFonts w:hint="eastAsia" w:ascii="宋体" w:hAnsi="宋体" w:cs="仿宋"/>
          <w:color w:val="000000"/>
          <w:szCs w:val="21"/>
        </w:rPr>
        <w:t>类垃圾分类集中投放收集站</w:t>
      </w:r>
      <w:r>
        <w:rPr>
          <w:rFonts w:ascii="宋体" w:hAnsi="宋体" w:cs="仿宋"/>
          <w:color w:val="000000"/>
          <w:szCs w:val="21"/>
        </w:rPr>
        <w:t>]</w:t>
      </w:r>
      <w:r>
        <w:rPr>
          <w:rFonts w:hint="eastAsia" w:ascii="宋体" w:hAnsi="宋体" w:cs="仿宋"/>
          <w:color w:val="000000"/>
          <w:szCs w:val="21"/>
        </w:rPr>
        <w:t>标准执行。</w:t>
      </w:r>
    </w:p>
    <w:p>
      <w:pPr>
        <w:tabs>
          <w:tab w:val="left" w:pos="454"/>
        </w:tabs>
        <w:spacing w:line="360" w:lineRule="exact"/>
        <w:ind w:firstLine="630" w:firstLineChars="300"/>
        <w:rPr>
          <w:rFonts w:ascii="宋体" w:hAnsi="宋体" w:cs="仿宋"/>
          <w:color w:val="000000"/>
          <w:szCs w:val="21"/>
        </w:rPr>
      </w:pPr>
      <w:r>
        <w:rPr>
          <w:rFonts w:hint="eastAsia" w:ascii="宋体" w:hAnsi="宋体" w:cs="仿宋"/>
          <w:color w:val="000000"/>
          <w:szCs w:val="21"/>
        </w:rPr>
        <w:t>3、每个垃圾分类亭（房）配备一个亭边值守员，需16人，负责垃圾桶边值守、宣传和统计工作。</w:t>
      </w:r>
    </w:p>
    <w:p>
      <w:pPr>
        <w:tabs>
          <w:tab w:val="left" w:pos="454"/>
        </w:tabs>
        <w:spacing w:line="320" w:lineRule="exact"/>
        <w:ind w:firstLine="630" w:firstLineChars="300"/>
        <w:rPr>
          <w:rFonts w:hint="eastAsia" w:ascii="仿宋_GB2312" w:hAnsi="仿宋" w:eastAsia="仿宋_GB2312" w:cs="仿宋"/>
          <w:color w:val="000000"/>
          <w:szCs w:val="21"/>
        </w:rPr>
      </w:pPr>
    </w:p>
    <w:p>
      <w:pPr>
        <w:tabs>
          <w:tab w:val="left" w:pos="454"/>
        </w:tabs>
        <w:spacing w:line="320" w:lineRule="exact"/>
        <w:ind w:firstLine="630" w:firstLineChars="300"/>
        <w:rPr>
          <w:rFonts w:hint="eastAsia" w:ascii="仿宋_GB2312" w:hAnsi="仿宋" w:eastAsia="仿宋_GB2312" w:cs="仿宋"/>
          <w:color w:val="000000"/>
          <w:szCs w:val="21"/>
        </w:rPr>
      </w:pPr>
    </w:p>
    <w:p>
      <w:pPr>
        <w:jc w:val="left"/>
        <w:rPr>
          <w:rFonts w:ascii="黑体" w:hAnsi="黑体" w:eastAsia="黑体" w:cs="仿宋"/>
          <w:color w:val="000000"/>
          <w:sz w:val="32"/>
          <w:szCs w:val="32"/>
        </w:rPr>
      </w:pPr>
      <w:r>
        <w:rPr>
          <w:rFonts w:hint="eastAsia" w:ascii="黑体" w:hAnsi="黑体" w:eastAsia="黑体" w:cs="仿宋"/>
          <w:color w:val="000000"/>
          <w:sz w:val="32"/>
          <w:szCs w:val="32"/>
        </w:rPr>
        <w:t>附件二</w:t>
      </w:r>
    </w:p>
    <w:p>
      <w:pPr>
        <w:spacing w:line="200" w:lineRule="exact"/>
        <w:jc w:val="center"/>
        <w:rPr>
          <w:rFonts w:ascii="方正小标宋简体" w:hAnsi="仿宋" w:eastAsia="方正小标宋简体" w:cs="仿宋"/>
          <w:bCs/>
          <w:color w:val="000000"/>
          <w:sz w:val="44"/>
          <w:szCs w:val="44"/>
        </w:rPr>
      </w:pPr>
    </w:p>
    <w:p>
      <w:pPr>
        <w:spacing w:line="600" w:lineRule="exact"/>
        <w:jc w:val="center"/>
        <w:rPr>
          <w:rFonts w:ascii="方正小标宋简体" w:eastAsia="方正小标宋简体" w:cs="仿宋"/>
          <w:bCs/>
          <w:color w:val="000000"/>
          <w:sz w:val="44"/>
          <w:szCs w:val="44"/>
        </w:rPr>
      </w:pPr>
      <w:r>
        <w:rPr>
          <w:rFonts w:hint="eastAsia" w:ascii="方正小标宋简体" w:hAnsi="宋体" w:eastAsia="方正小标宋简体" w:cs="仿宋"/>
          <w:bCs/>
          <w:color w:val="000000"/>
          <w:sz w:val="44"/>
          <w:szCs w:val="44"/>
        </w:rPr>
        <w:t>垃圾分类设备设施费用测算明细表</w:t>
      </w:r>
    </w:p>
    <w:tbl>
      <w:tblPr>
        <w:tblStyle w:val="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843"/>
        <w:gridCol w:w="567"/>
        <w:gridCol w:w="705"/>
        <w:gridCol w:w="1120"/>
        <w:gridCol w:w="1152"/>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2" w:hRule="atLeast"/>
        </w:trPr>
        <w:tc>
          <w:tcPr>
            <w:tcW w:w="567" w:type="dxa"/>
            <w:noWrap w:val="0"/>
            <w:vAlign w:val="center"/>
          </w:tcPr>
          <w:p>
            <w:pPr>
              <w:jc w:val="center"/>
              <w:rPr>
                <w:rFonts w:ascii="黑体" w:hAnsi="宋体" w:eastAsia="黑体" w:cs="仿宋"/>
                <w:color w:val="000000"/>
                <w:sz w:val="24"/>
              </w:rPr>
            </w:pPr>
            <w:r>
              <w:rPr>
                <w:rFonts w:hint="eastAsia" w:ascii="黑体" w:hAnsi="宋体" w:eastAsia="黑体" w:cs="仿宋"/>
                <w:color w:val="000000"/>
                <w:sz w:val="24"/>
              </w:rPr>
              <w:t>序号</w:t>
            </w:r>
          </w:p>
        </w:tc>
        <w:tc>
          <w:tcPr>
            <w:tcW w:w="1843" w:type="dxa"/>
            <w:noWrap w:val="0"/>
            <w:vAlign w:val="center"/>
          </w:tcPr>
          <w:p>
            <w:pPr>
              <w:jc w:val="center"/>
              <w:rPr>
                <w:rFonts w:ascii="黑体" w:hAnsi="宋体" w:eastAsia="黑体" w:cs="仿宋"/>
                <w:color w:val="000000"/>
                <w:sz w:val="24"/>
              </w:rPr>
            </w:pPr>
            <w:r>
              <w:rPr>
                <w:rFonts w:hint="eastAsia" w:ascii="黑体" w:hAnsi="宋体" w:eastAsia="黑体" w:cs="仿宋"/>
                <w:color w:val="000000"/>
                <w:sz w:val="24"/>
              </w:rPr>
              <w:t>名</w:t>
            </w:r>
            <w:r>
              <w:rPr>
                <w:rFonts w:ascii="黑体" w:hAnsi="宋体" w:eastAsia="黑体" w:cs="仿宋"/>
                <w:color w:val="000000"/>
                <w:sz w:val="24"/>
              </w:rPr>
              <w:t xml:space="preserve"> </w:t>
            </w:r>
            <w:r>
              <w:rPr>
                <w:rFonts w:hint="eastAsia" w:ascii="黑体" w:hAnsi="宋体" w:eastAsia="黑体" w:cs="仿宋"/>
                <w:color w:val="000000"/>
                <w:sz w:val="24"/>
              </w:rPr>
              <w:t>称</w:t>
            </w:r>
          </w:p>
        </w:tc>
        <w:tc>
          <w:tcPr>
            <w:tcW w:w="567" w:type="dxa"/>
            <w:noWrap w:val="0"/>
            <w:vAlign w:val="center"/>
          </w:tcPr>
          <w:p>
            <w:pPr>
              <w:jc w:val="center"/>
              <w:rPr>
                <w:rFonts w:ascii="黑体" w:hAnsi="宋体" w:eastAsia="黑体" w:cs="仿宋"/>
                <w:color w:val="000000"/>
                <w:sz w:val="24"/>
              </w:rPr>
            </w:pPr>
            <w:r>
              <w:rPr>
                <w:rFonts w:hint="eastAsia" w:ascii="黑体" w:hAnsi="宋体" w:eastAsia="黑体" w:cs="仿宋"/>
                <w:color w:val="000000"/>
                <w:sz w:val="24"/>
              </w:rPr>
              <w:t>单位</w:t>
            </w:r>
          </w:p>
        </w:tc>
        <w:tc>
          <w:tcPr>
            <w:tcW w:w="705" w:type="dxa"/>
            <w:noWrap w:val="0"/>
            <w:vAlign w:val="center"/>
          </w:tcPr>
          <w:p>
            <w:pPr>
              <w:jc w:val="center"/>
              <w:rPr>
                <w:rFonts w:ascii="黑体" w:hAnsi="宋体" w:eastAsia="黑体" w:cs="仿宋"/>
                <w:color w:val="000000"/>
                <w:sz w:val="24"/>
              </w:rPr>
            </w:pPr>
            <w:r>
              <w:rPr>
                <w:rFonts w:hint="eastAsia" w:ascii="黑体" w:hAnsi="宋体" w:eastAsia="黑体" w:cs="仿宋"/>
                <w:color w:val="000000"/>
                <w:sz w:val="24"/>
              </w:rPr>
              <w:t>数量</w:t>
            </w:r>
          </w:p>
        </w:tc>
        <w:tc>
          <w:tcPr>
            <w:tcW w:w="1120" w:type="dxa"/>
            <w:noWrap w:val="0"/>
            <w:vAlign w:val="center"/>
          </w:tcPr>
          <w:p>
            <w:pPr>
              <w:jc w:val="center"/>
              <w:rPr>
                <w:rFonts w:hint="eastAsia" w:ascii="黑体" w:hAnsi="宋体" w:eastAsia="黑体" w:cs="仿宋"/>
                <w:color w:val="000000"/>
                <w:sz w:val="24"/>
              </w:rPr>
            </w:pPr>
            <w:r>
              <w:rPr>
                <w:rFonts w:hint="eastAsia" w:ascii="黑体" w:hAnsi="宋体" w:eastAsia="黑体" w:cs="仿宋"/>
                <w:color w:val="000000"/>
                <w:sz w:val="24"/>
              </w:rPr>
              <w:t>单价</w:t>
            </w:r>
          </w:p>
          <w:p>
            <w:pPr>
              <w:jc w:val="center"/>
              <w:rPr>
                <w:rFonts w:ascii="黑体" w:hAnsi="宋体" w:eastAsia="黑体" w:cs="仿宋"/>
                <w:color w:val="000000"/>
                <w:sz w:val="24"/>
              </w:rPr>
            </w:pPr>
            <w:r>
              <w:rPr>
                <w:rFonts w:hint="eastAsia" w:ascii="黑体" w:hAnsi="宋体" w:eastAsia="黑体" w:cs="仿宋"/>
                <w:color w:val="000000"/>
                <w:sz w:val="24"/>
              </w:rPr>
              <w:t>（元）</w:t>
            </w:r>
          </w:p>
        </w:tc>
        <w:tc>
          <w:tcPr>
            <w:tcW w:w="1152" w:type="dxa"/>
            <w:noWrap w:val="0"/>
            <w:vAlign w:val="center"/>
          </w:tcPr>
          <w:p>
            <w:pPr>
              <w:jc w:val="center"/>
              <w:rPr>
                <w:rFonts w:ascii="黑体" w:hAnsi="宋体" w:eastAsia="黑体" w:cs="仿宋"/>
                <w:color w:val="000000"/>
                <w:sz w:val="24"/>
              </w:rPr>
            </w:pPr>
            <w:r>
              <w:rPr>
                <w:rFonts w:hint="eastAsia" w:ascii="黑体" w:hAnsi="宋体" w:eastAsia="黑体" w:cs="仿宋"/>
                <w:color w:val="000000"/>
                <w:sz w:val="24"/>
              </w:rPr>
              <w:t>小计</w:t>
            </w:r>
          </w:p>
          <w:p>
            <w:pPr>
              <w:jc w:val="center"/>
              <w:rPr>
                <w:rFonts w:ascii="黑体" w:hAnsi="宋体" w:eastAsia="黑体" w:cs="仿宋"/>
                <w:color w:val="000000"/>
                <w:sz w:val="24"/>
              </w:rPr>
            </w:pPr>
            <w:r>
              <w:rPr>
                <w:rFonts w:hint="eastAsia" w:ascii="黑体" w:hAnsi="宋体" w:eastAsia="黑体" w:cs="仿宋"/>
                <w:color w:val="000000"/>
                <w:sz w:val="24"/>
              </w:rPr>
              <w:t>（万元）</w:t>
            </w:r>
          </w:p>
        </w:tc>
        <w:tc>
          <w:tcPr>
            <w:tcW w:w="3118" w:type="dxa"/>
            <w:noWrap w:val="0"/>
            <w:vAlign w:val="center"/>
          </w:tcPr>
          <w:p>
            <w:pPr>
              <w:jc w:val="center"/>
              <w:rPr>
                <w:rFonts w:ascii="黑体" w:hAnsi="宋体" w:eastAsia="黑体" w:cs="仿宋"/>
                <w:color w:val="000000"/>
                <w:sz w:val="24"/>
              </w:rPr>
            </w:pPr>
            <w:r>
              <w:rPr>
                <w:rFonts w:hint="eastAsia" w:ascii="黑体" w:hAnsi="宋体" w:eastAsia="黑体" w:cs="仿宋"/>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78" w:hRule="atLeast"/>
        </w:trPr>
        <w:tc>
          <w:tcPr>
            <w:tcW w:w="567" w:type="dxa"/>
            <w:noWrap w:val="0"/>
            <w:vAlign w:val="center"/>
          </w:tcPr>
          <w:p>
            <w:pPr>
              <w:jc w:val="center"/>
              <w:rPr>
                <w:rFonts w:ascii="宋体" w:hAnsi="宋体" w:cs="仿宋"/>
                <w:color w:val="000000"/>
                <w:sz w:val="24"/>
              </w:rPr>
            </w:pPr>
            <w:r>
              <w:rPr>
                <w:rFonts w:ascii="宋体" w:hAnsi="宋体" w:cs="仿宋"/>
                <w:color w:val="000000"/>
                <w:sz w:val="24"/>
              </w:rPr>
              <w:t>1</w:t>
            </w:r>
          </w:p>
        </w:tc>
        <w:tc>
          <w:tcPr>
            <w:tcW w:w="1843" w:type="dxa"/>
            <w:noWrap w:val="0"/>
            <w:vAlign w:val="center"/>
          </w:tcPr>
          <w:p>
            <w:pPr>
              <w:jc w:val="left"/>
              <w:rPr>
                <w:rFonts w:ascii="宋体" w:hAnsi="宋体" w:cs="仿宋"/>
                <w:color w:val="000000"/>
                <w:sz w:val="24"/>
              </w:rPr>
            </w:pPr>
            <w:r>
              <w:rPr>
                <w:rFonts w:hint="eastAsia" w:ascii="宋体" w:hAnsi="宋体" w:cs="仿宋"/>
                <w:color w:val="000000"/>
                <w:sz w:val="24"/>
              </w:rPr>
              <w:t>分类亭（含洗手池、照明）</w:t>
            </w:r>
          </w:p>
        </w:tc>
        <w:tc>
          <w:tcPr>
            <w:tcW w:w="567" w:type="dxa"/>
            <w:noWrap w:val="0"/>
            <w:vAlign w:val="center"/>
          </w:tcPr>
          <w:p>
            <w:pPr>
              <w:jc w:val="center"/>
              <w:rPr>
                <w:rFonts w:ascii="宋体" w:hAnsi="宋体" w:cs="仿宋"/>
                <w:color w:val="000000"/>
                <w:sz w:val="24"/>
              </w:rPr>
            </w:pPr>
            <w:r>
              <w:rPr>
                <w:rFonts w:hint="eastAsia" w:ascii="宋体" w:hAnsi="宋体" w:cs="仿宋"/>
                <w:color w:val="000000"/>
                <w:sz w:val="24"/>
              </w:rPr>
              <w:t>台</w:t>
            </w:r>
          </w:p>
        </w:tc>
        <w:tc>
          <w:tcPr>
            <w:tcW w:w="705" w:type="dxa"/>
            <w:noWrap w:val="0"/>
            <w:vAlign w:val="center"/>
          </w:tcPr>
          <w:p>
            <w:pPr>
              <w:jc w:val="center"/>
              <w:rPr>
                <w:rFonts w:ascii="宋体" w:hAnsi="宋体" w:cs="仿宋"/>
                <w:color w:val="000000"/>
                <w:sz w:val="24"/>
              </w:rPr>
            </w:pPr>
            <w:r>
              <w:rPr>
                <w:rFonts w:hint="eastAsia" w:ascii="宋体" w:hAnsi="宋体" w:cs="仿宋"/>
                <w:color w:val="000000"/>
                <w:sz w:val="24"/>
              </w:rPr>
              <w:t>15</w:t>
            </w:r>
          </w:p>
        </w:tc>
        <w:tc>
          <w:tcPr>
            <w:tcW w:w="1120" w:type="dxa"/>
            <w:noWrap w:val="0"/>
            <w:vAlign w:val="center"/>
          </w:tcPr>
          <w:p>
            <w:pPr>
              <w:jc w:val="center"/>
              <w:rPr>
                <w:rFonts w:ascii="宋体" w:hAnsi="宋体" w:cs="仿宋"/>
                <w:color w:val="000000"/>
                <w:sz w:val="24"/>
              </w:rPr>
            </w:pPr>
            <w:r>
              <w:rPr>
                <w:rFonts w:hint="eastAsia" w:ascii="宋体" w:hAnsi="宋体" w:cs="仿宋"/>
                <w:color w:val="000000"/>
                <w:sz w:val="24"/>
              </w:rPr>
              <w:t>85</w:t>
            </w:r>
            <w:r>
              <w:rPr>
                <w:rFonts w:ascii="宋体" w:hAnsi="宋体" w:cs="仿宋"/>
                <w:color w:val="000000"/>
                <w:sz w:val="24"/>
              </w:rPr>
              <w:t>00</w:t>
            </w:r>
          </w:p>
        </w:tc>
        <w:tc>
          <w:tcPr>
            <w:tcW w:w="1152" w:type="dxa"/>
            <w:noWrap w:val="0"/>
            <w:vAlign w:val="center"/>
          </w:tcPr>
          <w:p>
            <w:pPr>
              <w:jc w:val="center"/>
              <w:rPr>
                <w:rFonts w:ascii="宋体" w:hAnsi="宋体" w:cs="仿宋"/>
                <w:color w:val="000000"/>
                <w:sz w:val="24"/>
              </w:rPr>
            </w:pPr>
            <w:r>
              <w:rPr>
                <w:rFonts w:hint="eastAsia" w:ascii="宋体" w:hAnsi="宋体" w:cs="仿宋"/>
                <w:color w:val="000000"/>
                <w:sz w:val="24"/>
              </w:rPr>
              <w:t>12.75</w:t>
            </w:r>
          </w:p>
        </w:tc>
        <w:tc>
          <w:tcPr>
            <w:tcW w:w="3118" w:type="dxa"/>
            <w:noWrap w:val="0"/>
            <w:vAlign w:val="center"/>
          </w:tcPr>
          <w:p>
            <w:pPr>
              <w:jc w:val="left"/>
              <w:rPr>
                <w:rFonts w:ascii="宋体" w:hAnsi="宋体" w:cs="仿宋"/>
                <w:color w:val="000000"/>
                <w:sz w:val="24"/>
              </w:rPr>
            </w:pPr>
            <w:r>
              <w:rPr>
                <w:rFonts w:hint="eastAsia" w:ascii="宋体" w:hAnsi="宋体" w:cs="仿宋"/>
                <w:color w:val="000000"/>
                <w:sz w:val="24"/>
              </w:rPr>
              <w:t>一次性投入，预计使用</w:t>
            </w:r>
            <w:r>
              <w:rPr>
                <w:rFonts w:ascii="宋体" w:hAnsi="宋体" w:cs="仿宋"/>
                <w:color w:val="000000"/>
                <w:sz w:val="24"/>
              </w:rPr>
              <w:t>5</w:t>
            </w:r>
            <w:r>
              <w:rPr>
                <w:rFonts w:hint="eastAsia" w:ascii="宋体" w:hAnsi="宋体" w:cs="仿宋"/>
                <w:color w:val="000000"/>
                <w:sz w:val="24"/>
              </w:rPr>
              <w:t>年整体尺寸：</w:t>
            </w:r>
            <w:r>
              <w:rPr>
                <w:rFonts w:ascii="宋体" w:hAnsi="宋体" w:cs="仿宋"/>
                <w:color w:val="000000"/>
                <w:sz w:val="24"/>
              </w:rPr>
              <w:t>3400*1200*2500mm(</w:t>
            </w:r>
            <w:r>
              <w:rPr>
                <w:rFonts w:hint="eastAsia" w:ascii="宋体" w:hAnsi="宋体" w:cs="仿宋"/>
                <w:color w:val="000000"/>
                <w:sz w:val="24"/>
              </w:rPr>
              <w:t>长</w:t>
            </w:r>
            <w:r>
              <w:rPr>
                <w:rFonts w:ascii="宋体" w:hAnsi="宋体" w:cs="仿宋"/>
                <w:color w:val="000000"/>
                <w:sz w:val="24"/>
              </w:rPr>
              <w:t>*</w:t>
            </w:r>
            <w:r>
              <w:rPr>
                <w:rFonts w:hint="eastAsia" w:ascii="宋体" w:hAnsi="宋体" w:cs="仿宋"/>
                <w:color w:val="000000"/>
                <w:sz w:val="24"/>
              </w:rPr>
              <w:t>宽</w:t>
            </w:r>
            <w:r>
              <w:rPr>
                <w:rFonts w:ascii="宋体" w:hAnsi="宋体" w:cs="仿宋"/>
                <w:color w:val="000000"/>
                <w:sz w:val="24"/>
              </w:rPr>
              <w:t>*</w:t>
            </w:r>
            <w:r>
              <w:rPr>
                <w:rFonts w:hint="eastAsia" w:ascii="宋体" w:hAnsi="宋体" w:cs="仿宋"/>
                <w:color w:val="000000"/>
                <w:sz w:val="24"/>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78" w:hRule="atLeast"/>
        </w:trPr>
        <w:tc>
          <w:tcPr>
            <w:tcW w:w="567" w:type="dxa"/>
            <w:noWrap w:val="0"/>
            <w:vAlign w:val="center"/>
          </w:tcPr>
          <w:p>
            <w:pPr>
              <w:jc w:val="center"/>
              <w:rPr>
                <w:rFonts w:ascii="宋体" w:hAnsi="宋体" w:cs="仿宋"/>
                <w:color w:val="000000"/>
                <w:sz w:val="24"/>
              </w:rPr>
            </w:pPr>
            <w:r>
              <w:rPr>
                <w:rFonts w:ascii="宋体" w:hAnsi="宋体" w:cs="仿宋"/>
                <w:color w:val="000000"/>
                <w:sz w:val="24"/>
              </w:rPr>
              <w:t>2</w:t>
            </w:r>
          </w:p>
        </w:tc>
        <w:tc>
          <w:tcPr>
            <w:tcW w:w="1843" w:type="dxa"/>
            <w:noWrap w:val="0"/>
            <w:vAlign w:val="center"/>
          </w:tcPr>
          <w:p>
            <w:pPr>
              <w:jc w:val="left"/>
              <w:rPr>
                <w:rFonts w:ascii="宋体" w:hAnsi="宋体" w:cs="仿宋"/>
                <w:color w:val="000000"/>
                <w:sz w:val="24"/>
              </w:rPr>
            </w:pPr>
            <w:r>
              <w:rPr>
                <w:rFonts w:hint="eastAsia" w:ascii="宋体" w:hAnsi="宋体" w:cs="仿宋"/>
                <w:color w:val="000000"/>
                <w:sz w:val="24"/>
              </w:rPr>
              <w:t>智能垃圾房</w:t>
            </w:r>
          </w:p>
        </w:tc>
        <w:tc>
          <w:tcPr>
            <w:tcW w:w="567" w:type="dxa"/>
            <w:noWrap w:val="0"/>
            <w:vAlign w:val="center"/>
          </w:tcPr>
          <w:p>
            <w:pPr>
              <w:jc w:val="center"/>
              <w:rPr>
                <w:rFonts w:ascii="宋体" w:hAnsi="宋体" w:cs="仿宋"/>
                <w:color w:val="000000"/>
                <w:sz w:val="24"/>
              </w:rPr>
            </w:pPr>
            <w:r>
              <w:rPr>
                <w:rFonts w:hint="eastAsia" w:ascii="宋体" w:hAnsi="宋体" w:cs="仿宋"/>
                <w:color w:val="000000"/>
                <w:sz w:val="24"/>
              </w:rPr>
              <w:t>间</w:t>
            </w:r>
          </w:p>
        </w:tc>
        <w:tc>
          <w:tcPr>
            <w:tcW w:w="705" w:type="dxa"/>
            <w:noWrap w:val="0"/>
            <w:vAlign w:val="center"/>
          </w:tcPr>
          <w:p>
            <w:pPr>
              <w:jc w:val="center"/>
              <w:rPr>
                <w:rFonts w:ascii="宋体" w:hAnsi="宋体" w:cs="仿宋"/>
                <w:color w:val="000000"/>
                <w:sz w:val="24"/>
              </w:rPr>
            </w:pPr>
            <w:r>
              <w:rPr>
                <w:rFonts w:hint="eastAsia" w:ascii="宋体" w:hAnsi="宋体" w:cs="仿宋"/>
                <w:color w:val="000000"/>
                <w:sz w:val="24"/>
              </w:rPr>
              <w:t>1</w:t>
            </w:r>
          </w:p>
        </w:tc>
        <w:tc>
          <w:tcPr>
            <w:tcW w:w="1120" w:type="dxa"/>
            <w:noWrap w:val="0"/>
            <w:vAlign w:val="center"/>
          </w:tcPr>
          <w:p>
            <w:pPr>
              <w:jc w:val="center"/>
              <w:rPr>
                <w:rFonts w:ascii="宋体" w:hAnsi="宋体" w:cs="仿宋"/>
                <w:color w:val="000000"/>
                <w:sz w:val="24"/>
              </w:rPr>
            </w:pPr>
            <w:r>
              <w:rPr>
                <w:rFonts w:ascii="宋体" w:hAnsi="宋体" w:cs="仿宋"/>
                <w:color w:val="000000"/>
                <w:sz w:val="24"/>
              </w:rPr>
              <w:t>1</w:t>
            </w:r>
            <w:r>
              <w:rPr>
                <w:rFonts w:hint="eastAsia" w:ascii="宋体" w:hAnsi="宋体" w:cs="仿宋"/>
                <w:color w:val="000000"/>
                <w:sz w:val="24"/>
              </w:rPr>
              <w:t>40</w:t>
            </w:r>
            <w:r>
              <w:rPr>
                <w:rFonts w:ascii="宋体" w:hAnsi="宋体" w:cs="仿宋"/>
                <w:color w:val="000000"/>
                <w:sz w:val="24"/>
              </w:rPr>
              <w:t>000</w:t>
            </w:r>
          </w:p>
        </w:tc>
        <w:tc>
          <w:tcPr>
            <w:tcW w:w="1152" w:type="dxa"/>
            <w:noWrap w:val="0"/>
            <w:vAlign w:val="center"/>
          </w:tcPr>
          <w:p>
            <w:pPr>
              <w:jc w:val="center"/>
              <w:rPr>
                <w:rFonts w:ascii="宋体" w:hAnsi="宋体" w:cs="仿宋"/>
                <w:color w:val="000000"/>
                <w:sz w:val="24"/>
              </w:rPr>
            </w:pPr>
            <w:r>
              <w:rPr>
                <w:rFonts w:hint="eastAsia" w:ascii="宋体" w:hAnsi="宋体" w:cs="仿宋"/>
                <w:color w:val="000000"/>
                <w:sz w:val="24"/>
              </w:rPr>
              <w:t>14.00</w:t>
            </w:r>
          </w:p>
        </w:tc>
        <w:tc>
          <w:tcPr>
            <w:tcW w:w="3118" w:type="dxa"/>
            <w:noWrap w:val="0"/>
            <w:vAlign w:val="center"/>
          </w:tcPr>
          <w:p>
            <w:pPr>
              <w:jc w:val="left"/>
              <w:rPr>
                <w:rFonts w:ascii="宋体" w:hAnsi="宋体"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9" w:hRule="atLeast"/>
        </w:trPr>
        <w:tc>
          <w:tcPr>
            <w:tcW w:w="567" w:type="dxa"/>
            <w:noWrap w:val="0"/>
            <w:vAlign w:val="center"/>
          </w:tcPr>
          <w:p>
            <w:pPr>
              <w:jc w:val="center"/>
              <w:rPr>
                <w:rFonts w:ascii="宋体" w:hAnsi="宋体" w:cs="仿宋"/>
                <w:color w:val="000000"/>
                <w:sz w:val="24"/>
              </w:rPr>
            </w:pPr>
            <w:r>
              <w:rPr>
                <w:rFonts w:ascii="宋体" w:hAnsi="宋体" w:cs="仿宋"/>
                <w:color w:val="000000"/>
                <w:sz w:val="24"/>
              </w:rPr>
              <w:t>3</w:t>
            </w:r>
          </w:p>
        </w:tc>
        <w:tc>
          <w:tcPr>
            <w:tcW w:w="1843" w:type="dxa"/>
            <w:noWrap w:val="0"/>
            <w:vAlign w:val="center"/>
          </w:tcPr>
          <w:p>
            <w:pPr>
              <w:jc w:val="left"/>
              <w:rPr>
                <w:rFonts w:ascii="宋体" w:hAnsi="宋体" w:cs="仿宋"/>
                <w:color w:val="000000"/>
                <w:sz w:val="24"/>
              </w:rPr>
            </w:pPr>
            <w:r>
              <w:rPr>
                <w:rFonts w:hint="eastAsia" w:ascii="宋体" w:hAnsi="宋体" w:cs="仿宋"/>
                <w:color w:val="000000"/>
                <w:sz w:val="24"/>
              </w:rPr>
              <w:t>垃圾桶（</w:t>
            </w:r>
            <w:r>
              <w:rPr>
                <w:rFonts w:ascii="宋体" w:hAnsi="宋体" w:cs="仿宋"/>
                <w:color w:val="000000"/>
                <w:sz w:val="24"/>
              </w:rPr>
              <w:t>240L</w:t>
            </w:r>
            <w:r>
              <w:rPr>
                <w:rFonts w:hint="eastAsia" w:ascii="宋体" w:hAnsi="宋体" w:cs="仿宋"/>
                <w:color w:val="000000"/>
                <w:sz w:val="24"/>
              </w:rPr>
              <w:t>）</w:t>
            </w:r>
          </w:p>
        </w:tc>
        <w:tc>
          <w:tcPr>
            <w:tcW w:w="567" w:type="dxa"/>
            <w:noWrap w:val="0"/>
            <w:vAlign w:val="center"/>
          </w:tcPr>
          <w:p>
            <w:pPr>
              <w:jc w:val="center"/>
              <w:rPr>
                <w:rFonts w:ascii="宋体" w:hAnsi="宋体" w:cs="仿宋"/>
                <w:color w:val="000000"/>
                <w:sz w:val="24"/>
              </w:rPr>
            </w:pPr>
            <w:r>
              <w:rPr>
                <w:rFonts w:hint="eastAsia" w:ascii="宋体" w:hAnsi="宋体" w:cs="仿宋"/>
                <w:color w:val="000000"/>
                <w:sz w:val="24"/>
              </w:rPr>
              <w:t>只</w:t>
            </w:r>
          </w:p>
        </w:tc>
        <w:tc>
          <w:tcPr>
            <w:tcW w:w="705" w:type="dxa"/>
            <w:noWrap w:val="0"/>
            <w:vAlign w:val="center"/>
          </w:tcPr>
          <w:p>
            <w:pPr>
              <w:jc w:val="center"/>
              <w:rPr>
                <w:rFonts w:ascii="宋体" w:hAnsi="宋体" w:cs="仿宋"/>
                <w:color w:val="000000"/>
                <w:sz w:val="24"/>
              </w:rPr>
            </w:pPr>
            <w:r>
              <w:rPr>
                <w:rFonts w:hint="eastAsia" w:ascii="宋体" w:hAnsi="宋体" w:cs="仿宋"/>
                <w:color w:val="000000"/>
                <w:sz w:val="24"/>
              </w:rPr>
              <w:t>90</w:t>
            </w:r>
          </w:p>
        </w:tc>
        <w:tc>
          <w:tcPr>
            <w:tcW w:w="1120" w:type="dxa"/>
            <w:noWrap w:val="0"/>
            <w:vAlign w:val="center"/>
          </w:tcPr>
          <w:p>
            <w:pPr>
              <w:jc w:val="center"/>
              <w:rPr>
                <w:rFonts w:ascii="宋体" w:hAnsi="宋体" w:cs="仿宋"/>
                <w:color w:val="000000"/>
                <w:sz w:val="24"/>
              </w:rPr>
            </w:pPr>
            <w:r>
              <w:rPr>
                <w:rFonts w:ascii="宋体" w:hAnsi="宋体" w:cs="仿宋"/>
                <w:color w:val="000000"/>
                <w:sz w:val="24"/>
              </w:rPr>
              <w:t>240</w:t>
            </w:r>
          </w:p>
        </w:tc>
        <w:tc>
          <w:tcPr>
            <w:tcW w:w="1152" w:type="dxa"/>
            <w:noWrap w:val="0"/>
            <w:vAlign w:val="center"/>
          </w:tcPr>
          <w:p>
            <w:pPr>
              <w:jc w:val="center"/>
              <w:rPr>
                <w:rFonts w:ascii="宋体" w:hAnsi="宋体" w:cs="仿宋"/>
                <w:color w:val="000000"/>
                <w:sz w:val="24"/>
              </w:rPr>
            </w:pPr>
            <w:r>
              <w:rPr>
                <w:rFonts w:hint="eastAsia" w:ascii="宋体" w:hAnsi="宋体" w:cs="仿宋"/>
                <w:color w:val="000000"/>
                <w:sz w:val="24"/>
              </w:rPr>
              <w:t>2.16</w:t>
            </w:r>
          </w:p>
        </w:tc>
        <w:tc>
          <w:tcPr>
            <w:tcW w:w="3118" w:type="dxa"/>
            <w:noWrap w:val="0"/>
            <w:vAlign w:val="center"/>
          </w:tcPr>
          <w:p>
            <w:pPr>
              <w:jc w:val="left"/>
              <w:rPr>
                <w:rFonts w:ascii="宋体" w:hAnsi="宋体" w:cs="仿宋"/>
                <w:color w:val="000000"/>
                <w:sz w:val="24"/>
              </w:rPr>
            </w:pPr>
            <w:r>
              <w:rPr>
                <w:rFonts w:ascii="宋体" w:hAnsi="宋体" w:cs="仿宋"/>
                <w:color w:val="000000"/>
                <w:sz w:val="24"/>
              </w:rPr>
              <w:t>2</w:t>
            </w:r>
            <w:r>
              <w:rPr>
                <w:rFonts w:hint="eastAsia" w:ascii="宋体" w:hAnsi="宋体" w:cs="仿宋"/>
                <w:color w:val="000000"/>
                <w:sz w:val="24"/>
              </w:rPr>
              <w:t>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8" w:hRule="atLeast"/>
        </w:trPr>
        <w:tc>
          <w:tcPr>
            <w:tcW w:w="567" w:type="dxa"/>
            <w:noWrap w:val="0"/>
            <w:vAlign w:val="center"/>
          </w:tcPr>
          <w:p>
            <w:pPr>
              <w:jc w:val="center"/>
              <w:rPr>
                <w:rFonts w:ascii="宋体" w:hAnsi="宋体" w:cs="仿宋"/>
                <w:color w:val="000000"/>
                <w:sz w:val="24"/>
              </w:rPr>
            </w:pPr>
            <w:r>
              <w:rPr>
                <w:rFonts w:ascii="宋体" w:hAnsi="宋体" w:cs="仿宋"/>
                <w:color w:val="000000"/>
                <w:sz w:val="24"/>
              </w:rPr>
              <w:t>4</w:t>
            </w:r>
          </w:p>
        </w:tc>
        <w:tc>
          <w:tcPr>
            <w:tcW w:w="4235" w:type="dxa"/>
            <w:gridSpan w:val="4"/>
            <w:noWrap w:val="0"/>
            <w:vAlign w:val="center"/>
          </w:tcPr>
          <w:p>
            <w:pPr>
              <w:jc w:val="center"/>
              <w:rPr>
                <w:rFonts w:ascii="宋体" w:hAnsi="宋体" w:cs="仿宋"/>
                <w:color w:val="000000"/>
                <w:sz w:val="24"/>
              </w:rPr>
            </w:pPr>
            <w:r>
              <w:rPr>
                <w:rFonts w:hint="eastAsia" w:ascii="宋体" w:hAnsi="宋体" w:cs="仿宋"/>
                <w:color w:val="000000"/>
                <w:sz w:val="24"/>
              </w:rPr>
              <w:t>合计</w:t>
            </w:r>
          </w:p>
        </w:tc>
        <w:tc>
          <w:tcPr>
            <w:tcW w:w="1152" w:type="dxa"/>
            <w:noWrap w:val="0"/>
            <w:vAlign w:val="center"/>
          </w:tcPr>
          <w:p>
            <w:pPr>
              <w:jc w:val="center"/>
              <w:rPr>
                <w:rFonts w:ascii="宋体" w:hAnsi="宋体" w:cs="仿宋"/>
                <w:color w:val="000000"/>
                <w:sz w:val="24"/>
              </w:rPr>
            </w:pPr>
            <w:r>
              <w:rPr>
                <w:rFonts w:hint="eastAsia" w:ascii="宋体" w:hAnsi="宋体" w:cs="仿宋"/>
                <w:color w:val="000000"/>
                <w:sz w:val="24"/>
              </w:rPr>
              <w:t>28.91</w:t>
            </w:r>
          </w:p>
        </w:tc>
        <w:tc>
          <w:tcPr>
            <w:tcW w:w="3118" w:type="dxa"/>
            <w:noWrap w:val="0"/>
            <w:vAlign w:val="center"/>
          </w:tcPr>
          <w:p>
            <w:pPr>
              <w:jc w:val="left"/>
              <w:rPr>
                <w:rFonts w:ascii="宋体" w:hAnsi="宋体" w:cs="仿宋"/>
                <w:color w:val="000000"/>
                <w:sz w:val="24"/>
              </w:rPr>
            </w:pPr>
          </w:p>
        </w:tc>
      </w:tr>
    </w:tbl>
    <w:p>
      <w:pPr>
        <w:jc w:val="left"/>
        <w:rPr>
          <w:rFonts w:ascii="黑体" w:hAnsi="黑体" w:eastAsia="黑体" w:cs="仿宋"/>
          <w:bCs/>
          <w:color w:val="000000"/>
          <w:sz w:val="32"/>
          <w:szCs w:val="32"/>
        </w:rPr>
      </w:pPr>
    </w:p>
    <w:p>
      <w:pPr>
        <w:jc w:val="left"/>
        <w:rPr>
          <w:rFonts w:ascii="黑体" w:hAnsi="黑体" w:eastAsia="黑体" w:cs="仿宋"/>
          <w:bCs/>
          <w:color w:val="000000"/>
          <w:sz w:val="32"/>
          <w:szCs w:val="32"/>
        </w:rPr>
      </w:pPr>
    </w:p>
    <w:p>
      <w:pPr>
        <w:jc w:val="left"/>
        <w:rPr>
          <w:rFonts w:ascii="黑体" w:hAnsi="黑体" w:eastAsia="黑体" w:cs="仿宋"/>
          <w:bCs/>
          <w:color w:val="000000"/>
          <w:sz w:val="32"/>
          <w:szCs w:val="32"/>
        </w:rPr>
      </w:pPr>
    </w:p>
    <w:p>
      <w:pPr>
        <w:jc w:val="left"/>
        <w:rPr>
          <w:rFonts w:ascii="黑体" w:hAnsi="黑体" w:eastAsia="黑体" w:cs="仿宋"/>
          <w:bCs/>
          <w:color w:val="000000"/>
          <w:sz w:val="32"/>
          <w:szCs w:val="32"/>
        </w:rPr>
      </w:pPr>
    </w:p>
    <w:p>
      <w:pPr>
        <w:jc w:val="left"/>
        <w:rPr>
          <w:rFonts w:ascii="黑体" w:hAnsi="黑体" w:eastAsia="黑体" w:cs="仿宋"/>
          <w:bCs/>
          <w:color w:val="000000"/>
          <w:sz w:val="32"/>
          <w:szCs w:val="32"/>
        </w:rPr>
      </w:pPr>
    </w:p>
    <w:p>
      <w:pPr>
        <w:jc w:val="left"/>
        <w:rPr>
          <w:rFonts w:ascii="黑体" w:hAnsi="黑体" w:eastAsia="黑体" w:cs="仿宋"/>
          <w:bCs/>
          <w:color w:val="000000"/>
          <w:sz w:val="32"/>
          <w:szCs w:val="32"/>
        </w:rPr>
      </w:pPr>
    </w:p>
    <w:p>
      <w:pPr>
        <w:jc w:val="left"/>
        <w:rPr>
          <w:rFonts w:hint="eastAsia" w:ascii="黑体" w:hAnsi="黑体" w:eastAsia="黑体" w:cs="仿宋"/>
          <w:bCs/>
          <w:color w:val="000000"/>
          <w:sz w:val="32"/>
          <w:szCs w:val="32"/>
        </w:rPr>
      </w:pPr>
    </w:p>
    <w:p>
      <w:pPr>
        <w:jc w:val="left"/>
        <w:rPr>
          <w:rFonts w:ascii="黑体" w:hAnsi="黑体" w:eastAsia="黑体" w:cs="仿宋"/>
          <w:bCs/>
          <w:color w:val="000000"/>
          <w:sz w:val="32"/>
          <w:szCs w:val="32"/>
        </w:rPr>
      </w:pPr>
    </w:p>
    <w:p>
      <w:pPr>
        <w:jc w:val="left"/>
        <w:rPr>
          <w:rFonts w:ascii="黑体" w:hAnsi="黑体" w:eastAsia="黑体" w:cs="仿宋"/>
          <w:bCs/>
          <w:color w:val="000000"/>
          <w:sz w:val="32"/>
          <w:szCs w:val="32"/>
        </w:rPr>
      </w:pPr>
    </w:p>
    <w:p>
      <w:pPr>
        <w:jc w:val="left"/>
        <w:rPr>
          <w:rFonts w:ascii="黑体" w:hAnsi="黑体" w:eastAsia="黑体" w:cs="仿宋"/>
          <w:bCs/>
          <w:color w:val="000000"/>
          <w:sz w:val="32"/>
          <w:szCs w:val="32"/>
        </w:rPr>
      </w:pPr>
    </w:p>
    <w:p>
      <w:pPr>
        <w:jc w:val="left"/>
        <w:rPr>
          <w:rFonts w:ascii="黑体" w:hAnsi="黑体" w:eastAsia="黑体" w:cs="仿宋"/>
          <w:bCs/>
          <w:color w:val="000000"/>
          <w:sz w:val="32"/>
          <w:szCs w:val="32"/>
        </w:rPr>
      </w:pPr>
      <w:r>
        <w:rPr>
          <w:rFonts w:ascii="黑体" w:hAnsi="黑体" w:eastAsia="黑体" w:cs="仿宋"/>
          <w:bCs/>
          <w:color w:val="000000"/>
          <w:sz w:val="32"/>
          <w:szCs w:val="32"/>
        </w:rPr>
        <w:br w:type="page"/>
      </w:r>
      <w:r>
        <w:rPr>
          <w:rFonts w:hint="eastAsia" w:ascii="黑体" w:hAnsi="黑体" w:eastAsia="黑体" w:cs="仿宋"/>
          <w:bCs/>
          <w:color w:val="000000"/>
          <w:sz w:val="32"/>
          <w:szCs w:val="32"/>
        </w:rPr>
        <w:t>附件三</w:t>
      </w:r>
    </w:p>
    <w:p>
      <w:pPr>
        <w:spacing w:line="600" w:lineRule="exact"/>
        <w:jc w:val="center"/>
        <w:rPr>
          <w:rFonts w:hint="eastAsia" w:ascii="方正小标宋简体" w:hAnsi="宋体" w:eastAsia="方正小标宋简体" w:cs="仿宋"/>
          <w:bCs/>
          <w:color w:val="000000"/>
          <w:sz w:val="44"/>
          <w:szCs w:val="44"/>
        </w:rPr>
      </w:pPr>
      <w:r>
        <w:rPr>
          <w:rFonts w:hint="eastAsia" w:ascii="方正小标宋简体" w:hAnsi="宋体" w:eastAsia="方正小标宋简体" w:cs="仿宋"/>
          <w:bCs/>
          <w:color w:val="000000"/>
          <w:sz w:val="44"/>
          <w:szCs w:val="44"/>
        </w:rPr>
        <w:t>垃圾分类年运行费用</w:t>
      </w:r>
    </w:p>
    <w:p>
      <w:pPr>
        <w:spacing w:line="600" w:lineRule="exact"/>
        <w:jc w:val="center"/>
        <w:rPr>
          <w:rFonts w:ascii="方正小标宋简体" w:eastAsia="方正小标宋简体" w:cs="仿宋"/>
          <w:bCs/>
          <w:color w:val="000000"/>
          <w:sz w:val="44"/>
          <w:szCs w:val="44"/>
        </w:rPr>
      </w:pPr>
    </w:p>
    <w:tbl>
      <w:tblPr>
        <w:tblStyle w:val="7"/>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5"/>
        <w:gridCol w:w="4475"/>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690" w:type="dxa"/>
            <w:noWrap w:val="0"/>
            <w:vAlign w:val="center"/>
          </w:tcPr>
          <w:p>
            <w:pPr>
              <w:jc w:val="center"/>
              <w:rPr>
                <w:rFonts w:ascii="黑体" w:hAnsi="黑体" w:eastAsia="黑体" w:cs="仿宋"/>
                <w:bCs/>
                <w:color w:val="000000"/>
                <w:sz w:val="24"/>
              </w:rPr>
            </w:pPr>
            <w:r>
              <w:rPr>
                <w:rFonts w:hint="eastAsia" w:ascii="黑体" w:hAnsi="黑体" w:eastAsia="黑体" w:cs="仿宋"/>
                <w:bCs/>
                <w:color w:val="000000"/>
                <w:sz w:val="24"/>
              </w:rPr>
              <w:t>序号</w:t>
            </w:r>
          </w:p>
        </w:tc>
        <w:tc>
          <w:tcPr>
            <w:tcW w:w="6080" w:type="dxa"/>
            <w:gridSpan w:val="2"/>
            <w:noWrap w:val="0"/>
            <w:vAlign w:val="center"/>
          </w:tcPr>
          <w:p>
            <w:pPr>
              <w:jc w:val="center"/>
              <w:rPr>
                <w:rFonts w:ascii="黑体" w:hAnsi="黑体" w:eastAsia="黑体" w:cs="仿宋"/>
                <w:bCs/>
                <w:color w:val="000000"/>
                <w:sz w:val="24"/>
              </w:rPr>
            </w:pPr>
            <w:r>
              <w:rPr>
                <w:rFonts w:hint="eastAsia" w:ascii="黑体" w:hAnsi="黑体" w:eastAsia="黑体" w:cs="仿宋"/>
                <w:bCs/>
                <w:color w:val="000000"/>
                <w:sz w:val="24"/>
              </w:rPr>
              <w:t>名称</w:t>
            </w:r>
          </w:p>
        </w:tc>
        <w:tc>
          <w:tcPr>
            <w:tcW w:w="1930" w:type="dxa"/>
            <w:noWrap w:val="0"/>
            <w:vAlign w:val="center"/>
          </w:tcPr>
          <w:p>
            <w:pPr>
              <w:jc w:val="center"/>
              <w:rPr>
                <w:rFonts w:ascii="黑体" w:hAnsi="黑体" w:eastAsia="黑体" w:cs="仿宋"/>
                <w:bCs/>
                <w:color w:val="000000"/>
                <w:sz w:val="24"/>
              </w:rPr>
            </w:pPr>
            <w:r>
              <w:rPr>
                <w:rFonts w:hint="eastAsia" w:ascii="黑体" w:hAnsi="黑体" w:eastAsia="黑体" w:cs="仿宋"/>
                <w:bCs/>
                <w:color w:val="000000"/>
                <w:sz w:val="24"/>
              </w:rPr>
              <w:t>小计（万元</w:t>
            </w:r>
            <w:r>
              <w:rPr>
                <w:rFonts w:ascii="黑体" w:hAnsi="黑体" w:eastAsia="黑体" w:cs="仿宋"/>
                <w:bCs/>
                <w:color w:val="000000"/>
                <w:sz w:val="24"/>
              </w:rPr>
              <w:t>/</w:t>
            </w:r>
            <w:r>
              <w:rPr>
                <w:rFonts w:hint="eastAsia" w:ascii="黑体" w:hAnsi="黑体" w:eastAsia="黑体" w:cs="仿宋"/>
                <w:bCs/>
                <w:color w:val="00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2" w:hRule="atLeast"/>
          <w:jc w:val="center"/>
        </w:trPr>
        <w:tc>
          <w:tcPr>
            <w:tcW w:w="690" w:type="dxa"/>
            <w:noWrap w:val="0"/>
            <w:vAlign w:val="center"/>
          </w:tcPr>
          <w:p>
            <w:pPr>
              <w:jc w:val="center"/>
              <w:rPr>
                <w:rFonts w:ascii="宋体" w:hAnsi="宋体" w:cs="仿宋"/>
                <w:color w:val="000000"/>
                <w:sz w:val="24"/>
              </w:rPr>
            </w:pPr>
            <w:r>
              <w:rPr>
                <w:rFonts w:ascii="宋体" w:hAnsi="宋体" w:cs="仿宋"/>
                <w:color w:val="000000"/>
                <w:sz w:val="24"/>
              </w:rPr>
              <w:t>1</w:t>
            </w:r>
          </w:p>
        </w:tc>
        <w:tc>
          <w:tcPr>
            <w:tcW w:w="6080" w:type="dxa"/>
            <w:gridSpan w:val="2"/>
            <w:noWrap w:val="0"/>
            <w:vAlign w:val="center"/>
          </w:tcPr>
          <w:p>
            <w:pPr>
              <w:jc w:val="left"/>
              <w:rPr>
                <w:rFonts w:ascii="宋体" w:hAnsi="宋体" w:cs="仿宋"/>
                <w:color w:val="000000"/>
                <w:sz w:val="24"/>
              </w:rPr>
            </w:pPr>
            <w:r>
              <w:rPr>
                <w:rFonts w:hint="eastAsia" w:ascii="宋体" w:hAnsi="宋体" w:cs="仿宋"/>
                <w:color w:val="000000"/>
                <w:sz w:val="24"/>
              </w:rPr>
              <w:t>垃圾分类宣传资料等。</w:t>
            </w:r>
          </w:p>
        </w:tc>
        <w:tc>
          <w:tcPr>
            <w:tcW w:w="1930" w:type="dxa"/>
            <w:noWrap w:val="0"/>
            <w:vAlign w:val="center"/>
          </w:tcPr>
          <w:p>
            <w:pPr>
              <w:jc w:val="center"/>
              <w:rPr>
                <w:rFonts w:ascii="宋体" w:hAnsi="宋体" w:cs="仿宋"/>
                <w:color w:val="000000"/>
                <w:sz w:val="24"/>
              </w:rPr>
            </w:pPr>
            <w:r>
              <w:rPr>
                <w:rFonts w:hint="eastAsia" w:ascii="宋体" w:hAnsi="宋体" w:cs="仿宋"/>
                <w:color w:val="000000"/>
                <w:sz w:val="24"/>
              </w:rPr>
              <w:t>3</w:t>
            </w:r>
            <w:r>
              <w:rPr>
                <w:rFonts w:ascii="宋体" w:hAnsi="宋体" w:cs="仿宋"/>
                <w:color w:val="000000"/>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2" w:hRule="atLeast"/>
          <w:jc w:val="center"/>
        </w:trPr>
        <w:tc>
          <w:tcPr>
            <w:tcW w:w="690" w:type="dxa"/>
            <w:noWrap w:val="0"/>
            <w:vAlign w:val="center"/>
          </w:tcPr>
          <w:p>
            <w:pPr>
              <w:jc w:val="center"/>
              <w:rPr>
                <w:rFonts w:ascii="宋体" w:hAnsi="宋体" w:cs="仿宋"/>
                <w:color w:val="000000"/>
                <w:sz w:val="24"/>
              </w:rPr>
            </w:pPr>
            <w:r>
              <w:rPr>
                <w:rFonts w:ascii="宋体" w:hAnsi="宋体" w:cs="仿宋"/>
                <w:color w:val="000000"/>
                <w:sz w:val="24"/>
              </w:rPr>
              <w:t>2</w:t>
            </w:r>
          </w:p>
        </w:tc>
        <w:tc>
          <w:tcPr>
            <w:tcW w:w="6080" w:type="dxa"/>
            <w:gridSpan w:val="2"/>
            <w:noWrap w:val="0"/>
            <w:vAlign w:val="center"/>
          </w:tcPr>
          <w:p>
            <w:pPr>
              <w:jc w:val="left"/>
              <w:rPr>
                <w:rFonts w:ascii="宋体" w:hAnsi="宋体" w:cs="仿宋"/>
                <w:color w:val="000000"/>
                <w:sz w:val="24"/>
              </w:rPr>
            </w:pPr>
            <w:r>
              <w:rPr>
                <w:rFonts w:hint="eastAsia" w:ascii="宋体" w:hAnsi="宋体" w:cs="仿宋"/>
                <w:color w:val="000000"/>
                <w:sz w:val="24"/>
              </w:rPr>
              <w:t>有害垃圾处置运输费。</w:t>
            </w:r>
          </w:p>
        </w:tc>
        <w:tc>
          <w:tcPr>
            <w:tcW w:w="1930" w:type="dxa"/>
            <w:noWrap w:val="0"/>
            <w:vAlign w:val="center"/>
          </w:tcPr>
          <w:p>
            <w:pPr>
              <w:jc w:val="center"/>
              <w:rPr>
                <w:rFonts w:ascii="宋体" w:hAnsi="宋体" w:cs="仿宋"/>
                <w:color w:val="000000"/>
                <w:sz w:val="24"/>
              </w:rPr>
            </w:pPr>
            <w:r>
              <w:rPr>
                <w:rFonts w:hint="eastAsia" w:ascii="宋体" w:hAnsi="宋体" w:cs="仿宋"/>
                <w:color w:val="000000"/>
                <w:sz w:val="24"/>
              </w:rPr>
              <w:t>2</w:t>
            </w:r>
            <w:r>
              <w:rPr>
                <w:rFonts w:ascii="宋体" w:hAnsi="宋体" w:cs="仿宋"/>
                <w:color w:val="000000"/>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9" w:hRule="atLeast"/>
          <w:jc w:val="center"/>
        </w:trPr>
        <w:tc>
          <w:tcPr>
            <w:tcW w:w="690" w:type="dxa"/>
            <w:noWrap w:val="0"/>
            <w:vAlign w:val="center"/>
          </w:tcPr>
          <w:p>
            <w:pPr>
              <w:jc w:val="center"/>
              <w:rPr>
                <w:rFonts w:ascii="宋体" w:hAnsi="宋体" w:cs="仿宋"/>
                <w:color w:val="000000"/>
                <w:sz w:val="24"/>
              </w:rPr>
            </w:pPr>
            <w:r>
              <w:rPr>
                <w:rFonts w:ascii="宋体" w:hAnsi="宋体" w:cs="仿宋"/>
                <w:color w:val="000000"/>
                <w:sz w:val="24"/>
              </w:rPr>
              <w:t>3</w:t>
            </w:r>
          </w:p>
        </w:tc>
        <w:tc>
          <w:tcPr>
            <w:tcW w:w="6080" w:type="dxa"/>
            <w:gridSpan w:val="2"/>
            <w:noWrap w:val="0"/>
            <w:vAlign w:val="center"/>
          </w:tcPr>
          <w:p>
            <w:pPr>
              <w:jc w:val="left"/>
              <w:rPr>
                <w:rFonts w:ascii="宋体" w:hAnsi="宋体" w:cs="仿宋"/>
                <w:color w:val="000000"/>
                <w:sz w:val="24"/>
              </w:rPr>
            </w:pPr>
            <w:r>
              <w:rPr>
                <w:rFonts w:hint="eastAsia" w:ascii="宋体" w:hAnsi="宋体" w:cs="仿宋"/>
                <w:color w:val="000000"/>
                <w:sz w:val="24"/>
              </w:rPr>
              <w:t>设施设备水电及维修费用（16台设备预算每台</w:t>
            </w:r>
            <w:r>
              <w:rPr>
                <w:rFonts w:ascii="宋体" w:hAnsi="宋体" w:cs="仿宋"/>
                <w:color w:val="000000"/>
                <w:sz w:val="24"/>
              </w:rPr>
              <w:t>0.5</w:t>
            </w:r>
            <w:r>
              <w:rPr>
                <w:rFonts w:hint="eastAsia" w:ascii="宋体" w:hAnsi="宋体" w:cs="仿宋"/>
                <w:color w:val="000000"/>
                <w:sz w:val="24"/>
              </w:rPr>
              <w:t>万元/年）。</w:t>
            </w:r>
          </w:p>
        </w:tc>
        <w:tc>
          <w:tcPr>
            <w:tcW w:w="1930" w:type="dxa"/>
            <w:noWrap w:val="0"/>
            <w:vAlign w:val="center"/>
          </w:tcPr>
          <w:p>
            <w:pPr>
              <w:jc w:val="center"/>
              <w:rPr>
                <w:rFonts w:ascii="宋体" w:hAnsi="宋体" w:cs="仿宋"/>
                <w:color w:val="000000"/>
                <w:sz w:val="24"/>
              </w:rPr>
            </w:pPr>
            <w:r>
              <w:rPr>
                <w:rFonts w:hint="eastAsia" w:ascii="宋体" w:hAnsi="宋体" w:cs="仿宋"/>
                <w:color w:val="000000"/>
                <w:sz w:val="24"/>
              </w:rPr>
              <w:t>8</w:t>
            </w:r>
            <w:r>
              <w:rPr>
                <w:rFonts w:ascii="宋体" w:hAnsi="宋体" w:cs="仿宋"/>
                <w:color w:val="000000"/>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9" w:hRule="atLeast"/>
          <w:jc w:val="center"/>
        </w:trPr>
        <w:tc>
          <w:tcPr>
            <w:tcW w:w="690" w:type="dxa"/>
            <w:noWrap w:val="0"/>
            <w:vAlign w:val="center"/>
          </w:tcPr>
          <w:p>
            <w:pPr>
              <w:jc w:val="center"/>
              <w:rPr>
                <w:rFonts w:ascii="宋体" w:hAnsi="宋体" w:cs="仿宋"/>
                <w:color w:val="000000"/>
                <w:sz w:val="24"/>
              </w:rPr>
            </w:pPr>
            <w:r>
              <w:rPr>
                <w:rFonts w:ascii="宋体" w:hAnsi="宋体" w:cs="仿宋"/>
                <w:color w:val="000000"/>
                <w:sz w:val="24"/>
              </w:rPr>
              <w:t>4</w:t>
            </w:r>
          </w:p>
        </w:tc>
        <w:tc>
          <w:tcPr>
            <w:tcW w:w="1605" w:type="dxa"/>
            <w:noWrap w:val="0"/>
            <w:vAlign w:val="center"/>
          </w:tcPr>
          <w:p>
            <w:pPr>
              <w:jc w:val="left"/>
              <w:rPr>
                <w:rFonts w:ascii="宋体" w:hAnsi="宋体" w:cs="仿宋"/>
                <w:color w:val="000000"/>
                <w:sz w:val="24"/>
              </w:rPr>
            </w:pPr>
            <w:r>
              <w:rPr>
                <w:rFonts w:hint="eastAsia" w:ascii="宋体" w:hAnsi="宋体" w:cs="仿宋"/>
                <w:color w:val="000000"/>
                <w:sz w:val="24"/>
              </w:rPr>
              <w:t>人员补助费</w:t>
            </w:r>
          </w:p>
        </w:tc>
        <w:tc>
          <w:tcPr>
            <w:tcW w:w="4475" w:type="dxa"/>
            <w:noWrap w:val="0"/>
            <w:vAlign w:val="center"/>
          </w:tcPr>
          <w:p>
            <w:pPr>
              <w:jc w:val="left"/>
              <w:rPr>
                <w:rFonts w:ascii="宋体" w:hAnsi="宋体" w:cs="仿宋"/>
                <w:color w:val="000000"/>
                <w:sz w:val="24"/>
              </w:rPr>
            </w:pPr>
            <w:r>
              <w:rPr>
                <w:rFonts w:hint="eastAsia" w:ascii="宋体" w:hAnsi="宋体" w:cs="仿宋"/>
                <w:color w:val="000000"/>
                <w:sz w:val="24"/>
              </w:rPr>
              <w:t>亭边值守员（含统计）18名（</w:t>
            </w:r>
            <w:r>
              <w:rPr>
                <w:rFonts w:ascii="宋体" w:hAnsi="宋体" w:cs="仿宋"/>
                <w:color w:val="000000"/>
                <w:sz w:val="24"/>
              </w:rPr>
              <w:t>800</w:t>
            </w:r>
            <w:r>
              <w:rPr>
                <w:rFonts w:hint="eastAsia" w:ascii="宋体" w:hAnsi="宋体" w:cs="仿宋"/>
                <w:color w:val="000000"/>
                <w:sz w:val="24"/>
              </w:rPr>
              <w:t>元</w:t>
            </w:r>
            <w:r>
              <w:rPr>
                <w:rFonts w:ascii="宋体" w:hAnsi="宋体" w:cs="仿宋"/>
                <w:color w:val="000000"/>
                <w:sz w:val="24"/>
              </w:rPr>
              <w:t>/</w:t>
            </w:r>
            <w:r>
              <w:rPr>
                <w:rFonts w:hint="eastAsia" w:ascii="宋体" w:hAnsi="宋体" w:cs="仿宋"/>
                <w:color w:val="000000"/>
                <w:sz w:val="24"/>
              </w:rPr>
              <w:t>月）</w:t>
            </w:r>
          </w:p>
        </w:tc>
        <w:tc>
          <w:tcPr>
            <w:tcW w:w="1930" w:type="dxa"/>
            <w:noWrap w:val="0"/>
            <w:vAlign w:val="center"/>
          </w:tcPr>
          <w:p>
            <w:pPr>
              <w:jc w:val="center"/>
              <w:rPr>
                <w:rFonts w:ascii="宋体" w:hAnsi="宋体" w:cs="仿宋"/>
                <w:color w:val="000000"/>
                <w:sz w:val="24"/>
              </w:rPr>
            </w:pPr>
            <w:r>
              <w:rPr>
                <w:rFonts w:hint="eastAsia" w:ascii="宋体" w:hAnsi="宋体" w:cs="仿宋"/>
                <w:color w:val="000000"/>
                <w:sz w:val="24"/>
              </w:rPr>
              <w:t>17.28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82" w:hRule="atLeast"/>
          <w:jc w:val="center"/>
        </w:trPr>
        <w:tc>
          <w:tcPr>
            <w:tcW w:w="690" w:type="dxa"/>
            <w:noWrap w:val="0"/>
            <w:vAlign w:val="center"/>
          </w:tcPr>
          <w:p>
            <w:pPr>
              <w:jc w:val="center"/>
              <w:rPr>
                <w:rFonts w:ascii="宋体" w:hAnsi="宋体" w:cs="仿宋"/>
                <w:color w:val="000000"/>
                <w:sz w:val="24"/>
              </w:rPr>
            </w:pPr>
            <w:r>
              <w:rPr>
                <w:rFonts w:ascii="宋体" w:hAnsi="宋体" w:cs="仿宋"/>
                <w:color w:val="000000"/>
                <w:sz w:val="24"/>
              </w:rPr>
              <w:t>5</w:t>
            </w:r>
          </w:p>
        </w:tc>
        <w:tc>
          <w:tcPr>
            <w:tcW w:w="6080" w:type="dxa"/>
            <w:gridSpan w:val="2"/>
            <w:noWrap w:val="0"/>
            <w:vAlign w:val="center"/>
          </w:tcPr>
          <w:p>
            <w:pPr>
              <w:jc w:val="left"/>
              <w:rPr>
                <w:rFonts w:ascii="宋体" w:hAnsi="宋体" w:cs="仿宋"/>
                <w:color w:val="000000"/>
                <w:sz w:val="24"/>
              </w:rPr>
            </w:pPr>
            <w:r>
              <w:rPr>
                <w:rFonts w:ascii="宋体" w:hAnsi="宋体" w:cs="仿宋"/>
                <w:color w:val="000000"/>
                <w:sz w:val="24"/>
              </w:rPr>
              <w:t>240L</w:t>
            </w:r>
            <w:r>
              <w:rPr>
                <w:rFonts w:hint="eastAsia" w:ascii="宋体" w:hAnsi="宋体" w:cs="仿宋"/>
                <w:color w:val="000000"/>
                <w:sz w:val="24"/>
              </w:rPr>
              <w:t>垃圾袋（分类亭内的90只垃圾桶每日每只垃圾桶套袋使用，按</w:t>
            </w:r>
            <w:r>
              <w:rPr>
                <w:rFonts w:ascii="宋体" w:hAnsi="宋体" w:cs="仿宋"/>
                <w:color w:val="000000"/>
                <w:sz w:val="24"/>
              </w:rPr>
              <w:t>1.5</w:t>
            </w:r>
            <w:r>
              <w:rPr>
                <w:rFonts w:hint="eastAsia" w:ascii="宋体" w:hAnsi="宋体" w:cs="仿宋"/>
                <w:color w:val="000000"/>
                <w:sz w:val="24"/>
              </w:rPr>
              <w:t>元</w:t>
            </w:r>
            <w:r>
              <w:rPr>
                <w:rFonts w:ascii="宋体" w:hAnsi="宋体" w:cs="仿宋"/>
                <w:color w:val="000000"/>
                <w:sz w:val="24"/>
              </w:rPr>
              <w:t>/</w:t>
            </w:r>
            <w:r>
              <w:rPr>
                <w:rFonts w:hint="eastAsia" w:ascii="宋体" w:hAnsi="宋体" w:cs="仿宋"/>
                <w:color w:val="000000"/>
                <w:sz w:val="24"/>
              </w:rPr>
              <w:t>只计算，全年4.93万元）。</w:t>
            </w:r>
          </w:p>
        </w:tc>
        <w:tc>
          <w:tcPr>
            <w:tcW w:w="1930" w:type="dxa"/>
            <w:noWrap w:val="0"/>
            <w:vAlign w:val="center"/>
          </w:tcPr>
          <w:p>
            <w:pPr>
              <w:jc w:val="center"/>
              <w:rPr>
                <w:rFonts w:ascii="宋体" w:hAnsi="宋体" w:cs="仿宋"/>
                <w:color w:val="000000"/>
                <w:sz w:val="24"/>
              </w:rPr>
            </w:pPr>
            <w:r>
              <w:rPr>
                <w:rFonts w:hint="eastAsia" w:ascii="宋体" w:hAnsi="宋体" w:cs="仿宋"/>
                <w:color w:val="000000"/>
                <w:sz w:val="24"/>
              </w:rPr>
              <w:t>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82" w:hRule="atLeast"/>
          <w:jc w:val="center"/>
        </w:trPr>
        <w:tc>
          <w:tcPr>
            <w:tcW w:w="690" w:type="dxa"/>
            <w:noWrap w:val="0"/>
            <w:vAlign w:val="center"/>
          </w:tcPr>
          <w:p>
            <w:pPr>
              <w:jc w:val="center"/>
              <w:rPr>
                <w:rFonts w:ascii="宋体" w:hAnsi="宋体" w:cs="仿宋"/>
                <w:color w:val="000000"/>
                <w:sz w:val="24"/>
              </w:rPr>
            </w:pPr>
            <w:r>
              <w:rPr>
                <w:rFonts w:ascii="宋体" w:hAnsi="宋体" w:cs="仿宋"/>
                <w:color w:val="000000"/>
                <w:sz w:val="24"/>
              </w:rPr>
              <w:t>6</w:t>
            </w:r>
          </w:p>
        </w:tc>
        <w:tc>
          <w:tcPr>
            <w:tcW w:w="6080" w:type="dxa"/>
            <w:gridSpan w:val="2"/>
            <w:noWrap w:val="0"/>
            <w:vAlign w:val="center"/>
          </w:tcPr>
          <w:p>
            <w:pPr>
              <w:jc w:val="left"/>
              <w:rPr>
                <w:rFonts w:ascii="宋体" w:hAnsi="宋体" w:cs="仿宋"/>
                <w:color w:val="000000"/>
                <w:sz w:val="24"/>
              </w:rPr>
            </w:pPr>
            <w:r>
              <w:rPr>
                <w:rFonts w:hint="eastAsia" w:ascii="宋体" w:hAnsi="宋体" w:cs="仿宋"/>
                <w:color w:val="000000"/>
                <w:sz w:val="24"/>
              </w:rPr>
              <w:t>奖补资金。</w:t>
            </w:r>
          </w:p>
        </w:tc>
        <w:tc>
          <w:tcPr>
            <w:tcW w:w="1930" w:type="dxa"/>
            <w:noWrap w:val="0"/>
            <w:vAlign w:val="center"/>
          </w:tcPr>
          <w:p>
            <w:pPr>
              <w:jc w:val="center"/>
              <w:rPr>
                <w:rFonts w:ascii="宋体" w:hAnsi="宋体" w:cs="仿宋"/>
                <w:color w:val="000000"/>
                <w:sz w:val="24"/>
              </w:rPr>
            </w:pPr>
            <w:r>
              <w:rPr>
                <w:rFonts w:hint="eastAsia" w:ascii="宋体" w:hAnsi="宋体" w:cs="仿宋"/>
                <w:color w:val="000000"/>
                <w:sz w:val="24"/>
              </w:rPr>
              <w:t>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25" w:hRule="atLeast"/>
          <w:jc w:val="center"/>
        </w:trPr>
        <w:tc>
          <w:tcPr>
            <w:tcW w:w="690" w:type="dxa"/>
            <w:noWrap w:val="0"/>
            <w:vAlign w:val="center"/>
          </w:tcPr>
          <w:p>
            <w:pPr>
              <w:jc w:val="center"/>
              <w:rPr>
                <w:rFonts w:ascii="宋体" w:hAnsi="宋体" w:cs="仿宋"/>
                <w:color w:val="000000"/>
                <w:sz w:val="24"/>
              </w:rPr>
            </w:pPr>
            <w:r>
              <w:rPr>
                <w:rFonts w:ascii="宋体" w:hAnsi="宋体" w:cs="仿宋"/>
                <w:color w:val="000000"/>
                <w:sz w:val="24"/>
              </w:rPr>
              <w:t>7</w:t>
            </w:r>
          </w:p>
        </w:tc>
        <w:tc>
          <w:tcPr>
            <w:tcW w:w="6080" w:type="dxa"/>
            <w:gridSpan w:val="2"/>
            <w:noWrap w:val="0"/>
            <w:vAlign w:val="center"/>
          </w:tcPr>
          <w:p>
            <w:pPr>
              <w:jc w:val="center"/>
              <w:rPr>
                <w:rFonts w:ascii="宋体" w:hAnsi="宋体" w:cs="仿宋"/>
                <w:color w:val="000000"/>
                <w:sz w:val="24"/>
              </w:rPr>
            </w:pPr>
            <w:r>
              <w:rPr>
                <w:rFonts w:hint="eastAsia" w:ascii="宋体" w:hAnsi="宋体" w:cs="仿宋"/>
                <w:color w:val="000000"/>
                <w:sz w:val="24"/>
              </w:rPr>
              <w:t>合计</w:t>
            </w:r>
          </w:p>
        </w:tc>
        <w:tc>
          <w:tcPr>
            <w:tcW w:w="1930" w:type="dxa"/>
            <w:noWrap w:val="0"/>
            <w:vAlign w:val="center"/>
          </w:tcPr>
          <w:p>
            <w:pPr>
              <w:jc w:val="center"/>
              <w:rPr>
                <w:rFonts w:ascii="宋体" w:hAnsi="宋体" w:cs="仿宋"/>
                <w:color w:val="000000"/>
                <w:sz w:val="24"/>
              </w:rPr>
            </w:pPr>
            <w:r>
              <w:rPr>
                <w:rFonts w:hint="eastAsia" w:ascii="宋体" w:hAnsi="宋体" w:cs="仿宋"/>
                <w:color w:val="000000"/>
                <w:sz w:val="24"/>
              </w:rPr>
              <w:t>49.71</w:t>
            </w:r>
          </w:p>
        </w:tc>
      </w:tr>
    </w:tbl>
    <w:p>
      <w:pPr>
        <w:rPr>
          <w:rFonts w:ascii="仿宋" w:hAnsi="仿宋" w:eastAsia="仿宋" w:cs="仿宋"/>
          <w:color w:val="000000"/>
          <w:sz w:val="24"/>
        </w:rPr>
      </w:pPr>
    </w:p>
    <w:p>
      <w:pPr>
        <w:rPr>
          <w:rFonts w:ascii="仿宋" w:hAnsi="仿宋" w:eastAsia="仿宋" w:cs="仿宋"/>
          <w:color w:val="000000"/>
          <w:sz w:val="24"/>
        </w:rPr>
      </w:pPr>
    </w:p>
    <w:p>
      <w:pPr>
        <w:rPr>
          <w:rFonts w:ascii="仿宋" w:hAnsi="仿宋" w:eastAsia="仿宋" w:cs="仿宋"/>
          <w:color w:val="000000"/>
          <w:sz w:val="24"/>
        </w:rPr>
      </w:pPr>
    </w:p>
    <w:p>
      <w:pPr>
        <w:rPr>
          <w:rFonts w:ascii="仿宋" w:hAnsi="仿宋" w:eastAsia="仿宋" w:cs="仿宋"/>
          <w:color w:val="000000"/>
          <w:sz w:val="24"/>
        </w:rPr>
      </w:pPr>
    </w:p>
    <w:p>
      <w:pPr>
        <w:rPr>
          <w:rFonts w:ascii="仿宋" w:hAnsi="仿宋" w:eastAsia="仿宋" w:cs="仿宋"/>
          <w:color w:val="000000"/>
          <w:sz w:val="24"/>
        </w:rPr>
      </w:pPr>
    </w:p>
    <w:p>
      <w:pPr>
        <w:rPr>
          <w:rFonts w:ascii="仿宋" w:hAnsi="仿宋" w:eastAsia="仿宋" w:cs="仿宋"/>
          <w:color w:val="000000"/>
          <w:sz w:val="24"/>
        </w:rPr>
      </w:pPr>
    </w:p>
    <w:p>
      <w:pPr>
        <w:rPr>
          <w:rFonts w:ascii="仿宋" w:hAnsi="仿宋" w:eastAsia="仿宋" w:cs="仿宋"/>
          <w:color w:val="000000"/>
          <w:sz w:val="24"/>
        </w:rPr>
      </w:pPr>
    </w:p>
    <w:p>
      <w:pPr>
        <w:rPr>
          <w:rFonts w:ascii="仿宋" w:hAnsi="仿宋" w:eastAsia="仿宋" w:cs="仿宋"/>
          <w:color w:val="000000"/>
          <w:sz w:val="24"/>
        </w:rPr>
      </w:pPr>
    </w:p>
    <w:p>
      <w:pPr>
        <w:rPr>
          <w:rFonts w:ascii="仿宋" w:hAnsi="仿宋" w:eastAsia="仿宋" w:cs="仿宋"/>
          <w:color w:val="000000"/>
          <w:sz w:val="24"/>
        </w:rPr>
      </w:pPr>
    </w:p>
    <w:p>
      <w:pPr>
        <w:rPr>
          <w:rFonts w:ascii="仿宋" w:hAnsi="仿宋" w:eastAsia="仿宋" w:cs="仿宋"/>
          <w:color w:val="000000"/>
          <w:sz w:val="24"/>
        </w:rPr>
      </w:pPr>
    </w:p>
    <w:p>
      <w:pPr>
        <w:rPr>
          <w:rFonts w:ascii="仿宋" w:hAnsi="仿宋" w:eastAsia="仿宋" w:cs="仿宋"/>
          <w:color w:val="000000"/>
          <w:sz w:val="24"/>
        </w:rPr>
      </w:pPr>
    </w:p>
    <w:p>
      <w:pPr>
        <w:rPr>
          <w:rFonts w:ascii="仿宋" w:hAnsi="仿宋" w:eastAsia="仿宋" w:cs="仿宋"/>
          <w:color w:val="000000"/>
          <w:sz w:val="24"/>
        </w:rPr>
      </w:pPr>
    </w:p>
    <w:p>
      <w:pPr>
        <w:rPr>
          <w:rFonts w:ascii="仿宋" w:hAnsi="仿宋" w:eastAsia="仿宋" w:cs="仿宋"/>
          <w:color w:val="000000"/>
          <w:sz w:val="24"/>
        </w:rPr>
      </w:pPr>
    </w:p>
    <w:p>
      <w:pPr>
        <w:rPr>
          <w:rFonts w:ascii="仿宋" w:hAnsi="仿宋" w:eastAsia="仿宋" w:cs="仿宋"/>
          <w:color w:val="000000"/>
          <w:sz w:val="24"/>
        </w:rPr>
      </w:pPr>
    </w:p>
    <w:p>
      <w:pPr>
        <w:rPr>
          <w:rFonts w:ascii="仿宋" w:hAnsi="仿宋" w:eastAsia="仿宋" w:cs="仿宋"/>
          <w:color w:val="000000"/>
          <w:sz w:val="24"/>
        </w:rPr>
      </w:pPr>
    </w:p>
    <w:p>
      <w:pPr>
        <w:rPr>
          <w:rFonts w:ascii="仿宋" w:hAnsi="仿宋" w:eastAsia="仿宋" w:cs="仿宋"/>
          <w:color w:val="000000"/>
          <w:sz w:val="24"/>
        </w:rPr>
      </w:pPr>
    </w:p>
    <w:p>
      <w:pPr>
        <w:rPr>
          <w:rFonts w:ascii="仿宋" w:hAnsi="仿宋" w:eastAsia="仿宋" w:cs="仿宋"/>
          <w:color w:val="000000"/>
          <w:sz w:val="24"/>
        </w:rPr>
      </w:pPr>
    </w:p>
    <w:p>
      <w:pPr>
        <w:jc w:val="left"/>
        <w:rPr>
          <w:rFonts w:ascii="黑体" w:hAnsi="黑体" w:eastAsia="黑体" w:cs="仿宋"/>
          <w:color w:val="000000"/>
          <w:sz w:val="32"/>
          <w:szCs w:val="32"/>
        </w:rPr>
      </w:pPr>
      <w:r>
        <w:rPr>
          <w:rFonts w:hint="eastAsia" w:ascii="黑体" w:hAnsi="黑体" w:eastAsia="黑体" w:cs="仿宋"/>
          <w:color w:val="000000"/>
          <w:sz w:val="32"/>
          <w:szCs w:val="32"/>
        </w:rPr>
        <w:t>附件四</w:t>
      </w:r>
    </w:p>
    <w:p>
      <w:pPr>
        <w:spacing w:line="400" w:lineRule="exact"/>
        <w:jc w:val="left"/>
        <w:rPr>
          <w:rFonts w:ascii="黑体" w:hAnsi="黑体" w:eastAsia="黑体" w:cs="仿宋"/>
          <w:color w:val="000000"/>
          <w:sz w:val="32"/>
          <w:szCs w:val="32"/>
        </w:rPr>
      </w:pPr>
    </w:p>
    <w:p>
      <w:pPr>
        <w:pStyle w:val="2"/>
        <w:spacing w:line="600" w:lineRule="exact"/>
        <w:ind w:firstLine="272" w:firstLineChars="62"/>
        <w:jc w:val="center"/>
        <w:rPr>
          <w:rFonts w:ascii="方正小标宋简体" w:hAnsi="宋体" w:eastAsia="方正小标宋简体"/>
          <w:b w:val="0"/>
          <w:color w:val="000000"/>
          <w:kern w:val="0"/>
        </w:rPr>
      </w:pPr>
      <w:bookmarkStart w:id="1" w:name="_Toc517962156"/>
      <w:r>
        <w:rPr>
          <w:rFonts w:hint="eastAsia" w:ascii="方正小标宋简体" w:hAnsi="宋体" w:eastAsia="方正小标宋简体"/>
          <w:b w:val="0"/>
          <w:bCs/>
          <w:color w:val="000000"/>
          <w:kern w:val="0"/>
        </w:rPr>
        <w:t>寿县居民小区垃圾分类工作考核办法</w:t>
      </w:r>
      <w:bookmarkEnd w:id="1"/>
    </w:p>
    <w:p>
      <w:pPr>
        <w:spacing w:line="600" w:lineRule="exact"/>
        <w:jc w:val="center"/>
        <w:rPr>
          <w:rFonts w:ascii="楷体_GB2312" w:hAnsi="宋体" w:eastAsia="楷体_GB2312" w:cs="方正小标宋简体"/>
          <w:b/>
          <w:color w:val="000000"/>
          <w:sz w:val="32"/>
          <w:szCs w:val="32"/>
        </w:rPr>
      </w:pPr>
      <w:r>
        <w:rPr>
          <w:rFonts w:hint="eastAsia" w:ascii="楷体_GB2312" w:hAnsi="宋体" w:eastAsia="楷体_GB2312" w:cs="方正小标宋简体"/>
          <w:b/>
          <w:color w:val="000000"/>
          <w:sz w:val="32"/>
          <w:szCs w:val="32"/>
        </w:rPr>
        <w:t>（试　行）</w:t>
      </w:r>
    </w:p>
    <w:p>
      <w:pPr>
        <w:spacing w:line="560" w:lineRule="exact"/>
        <w:ind w:firstLine="800" w:firstLineChars="250"/>
        <w:rPr>
          <w:rFonts w:ascii="宋体" w:hAnsi="宋体" w:cs="仿宋"/>
          <w:b/>
          <w:bCs/>
          <w:color w:val="000000"/>
          <w:sz w:val="32"/>
          <w:szCs w:val="32"/>
        </w:rPr>
      </w:pPr>
    </w:p>
    <w:p>
      <w:pPr>
        <w:spacing w:line="560" w:lineRule="exact"/>
        <w:ind w:firstLine="640" w:firstLineChars="200"/>
        <w:rPr>
          <w:rFonts w:ascii="仿宋_GB2312" w:hAnsi="华文仿宋" w:eastAsia="仿宋_GB2312" w:cs="仿宋"/>
          <w:bCs/>
          <w:color w:val="000000"/>
          <w:sz w:val="32"/>
          <w:szCs w:val="32"/>
        </w:rPr>
      </w:pPr>
      <w:r>
        <w:rPr>
          <w:rFonts w:hint="eastAsia" w:ascii="仿宋_GB2312" w:hAnsi="华文仿宋" w:eastAsia="仿宋_GB2312" w:cs="仿宋"/>
          <w:bCs/>
          <w:color w:val="000000"/>
          <w:sz w:val="32"/>
          <w:szCs w:val="32"/>
        </w:rPr>
        <w:t>为扎实推进城市生活垃圾分类工作，建立完善检查考核长效管理机制，全面提升垃圾分类体系建设和管理水平，规范生活垃圾分类工作运营，有序推进生活垃圾分类工作，实现生活垃圾减量化、资源化和无害化处理，结合我县工作实际，制定本考核办法。</w:t>
      </w:r>
    </w:p>
    <w:p>
      <w:pPr>
        <w:spacing w:line="560" w:lineRule="exact"/>
        <w:ind w:firstLine="640" w:firstLineChars="200"/>
        <w:rPr>
          <w:rFonts w:ascii="黑体" w:hAnsi="黑体" w:eastAsia="黑体" w:cs="仿宋"/>
          <w:bCs/>
          <w:color w:val="000000"/>
          <w:sz w:val="32"/>
          <w:szCs w:val="32"/>
        </w:rPr>
      </w:pPr>
      <w:r>
        <w:rPr>
          <w:rFonts w:hint="eastAsia" w:ascii="黑体" w:hAnsi="黑体" w:eastAsia="黑体" w:cs="仿宋"/>
          <w:bCs/>
          <w:color w:val="000000"/>
          <w:sz w:val="32"/>
          <w:szCs w:val="32"/>
        </w:rPr>
        <w:t>一、考核对象</w:t>
      </w:r>
    </w:p>
    <w:p>
      <w:pPr>
        <w:spacing w:line="560" w:lineRule="exact"/>
        <w:ind w:firstLine="640" w:firstLineChars="200"/>
        <w:rPr>
          <w:rFonts w:ascii="仿宋_GB2312" w:hAnsi="华文仿宋" w:eastAsia="仿宋_GB2312" w:cs="仿宋"/>
          <w:bCs/>
          <w:color w:val="000000"/>
          <w:sz w:val="32"/>
          <w:szCs w:val="32"/>
        </w:rPr>
      </w:pPr>
      <w:r>
        <w:rPr>
          <w:rFonts w:hint="eastAsia" w:ascii="仿宋_GB2312" w:hAnsi="华文仿宋" w:eastAsia="仿宋_GB2312" w:cs="仿宋"/>
          <w:bCs/>
          <w:color w:val="000000"/>
          <w:sz w:val="32"/>
          <w:szCs w:val="32"/>
        </w:rPr>
        <w:t>周寨社区、定湖社区、宾阳社区、状元社区、花园社区、通淝社区、新城社区等</w:t>
      </w:r>
      <w:r>
        <w:rPr>
          <w:rFonts w:ascii="仿宋_GB2312" w:hAnsi="华文仿宋" w:eastAsia="仿宋_GB2312" w:cs="仿宋"/>
          <w:bCs/>
          <w:color w:val="000000"/>
          <w:sz w:val="32"/>
          <w:szCs w:val="32"/>
        </w:rPr>
        <w:t>7</w:t>
      </w:r>
      <w:r>
        <w:rPr>
          <w:rFonts w:hint="eastAsia" w:ascii="仿宋_GB2312" w:hAnsi="华文仿宋" w:eastAsia="仿宋_GB2312" w:cs="仿宋"/>
          <w:bCs/>
          <w:color w:val="000000"/>
          <w:sz w:val="32"/>
          <w:szCs w:val="32"/>
        </w:rPr>
        <w:t>个社区内的</w:t>
      </w:r>
      <w:r>
        <w:rPr>
          <w:rFonts w:ascii="仿宋_GB2312" w:hAnsi="华文仿宋" w:eastAsia="仿宋_GB2312" w:cs="仿宋"/>
          <w:bCs/>
          <w:color w:val="000000"/>
          <w:sz w:val="32"/>
          <w:szCs w:val="32"/>
        </w:rPr>
        <w:t>15</w:t>
      </w:r>
      <w:r>
        <w:rPr>
          <w:rFonts w:hint="eastAsia" w:ascii="仿宋_GB2312" w:hAnsi="华文仿宋" w:eastAsia="仿宋_GB2312" w:cs="仿宋"/>
          <w:bCs/>
          <w:color w:val="000000"/>
          <w:sz w:val="32"/>
          <w:szCs w:val="32"/>
        </w:rPr>
        <w:t>个居民小区（循理新嘉园、环球港一期、定湖花园、金大地、紫金苑、书香门第、寿州府、楚都壹号院、同鑫第一城、春申学苑、楚都御花园、御景学府</w:t>
      </w:r>
      <w:r>
        <w:rPr>
          <w:rFonts w:ascii="仿宋_GB2312" w:hAnsi="华文仿宋" w:eastAsia="仿宋_GB2312" w:cs="仿宋"/>
          <w:bCs/>
          <w:color w:val="000000"/>
          <w:sz w:val="32"/>
          <w:szCs w:val="32"/>
        </w:rPr>
        <w:t>*</w:t>
      </w:r>
      <w:r>
        <w:rPr>
          <w:rFonts w:hint="eastAsia" w:ascii="仿宋_GB2312" w:hAnsi="华文仿宋" w:eastAsia="仿宋_GB2312" w:cs="仿宋"/>
          <w:bCs/>
          <w:color w:val="000000"/>
          <w:sz w:val="32"/>
          <w:szCs w:val="32"/>
        </w:rPr>
        <w:t>尚书苑、京冠学府、斌锋江山赋、楚都华府）生活垃圾分类运营的物业公司，其他小区物业公司根据垃圾分类覆盖情况纳入考核范围。</w:t>
      </w:r>
    </w:p>
    <w:p>
      <w:pPr>
        <w:spacing w:line="560" w:lineRule="exact"/>
        <w:ind w:firstLine="640" w:firstLineChars="200"/>
        <w:rPr>
          <w:rFonts w:ascii="黑体" w:hAnsi="华文仿宋" w:eastAsia="黑体" w:cs="仿宋"/>
          <w:b/>
          <w:bCs/>
          <w:color w:val="000000"/>
          <w:sz w:val="32"/>
          <w:szCs w:val="32"/>
        </w:rPr>
      </w:pPr>
      <w:r>
        <w:rPr>
          <w:rFonts w:hint="eastAsia" w:ascii="黑体" w:hAnsi="黑体" w:eastAsia="黑体" w:cs="仿宋"/>
          <w:bCs/>
          <w:color w:val="000000"/>
          <w:sz w:val="32"/>
          <w:szCs w:val="32"/>
        </w:rPr>
        <w:t>二、考核依据</w:t>
      </w:r>
    </w:p>
    <w:p>
      <w:pPr>
        <w:spacing w:line="560" w:lineRule="exact"/>
        <w:ind w:firstLine="640" w:firstLineChars="200"/>
        <w:rPr>
          <w:rFonts w:ascii="仿宋_GB2312" w:hAnsi="华文仿宋" w:eastAsia="仿宋_GB2312" w:cs="仿宋_GB2312"/>
          <w:b/>
          <w:color w:val="000000"/>
          <w:kern w:val="0"/>
          <w:sz w:val="32"/>
          <w:szCs w:val="32"/>
        </w:rPr>
      </w:pPr>
      <w:r>
        <w:rPr>
          <w:rFonts w:hint="eastAsia" w:ascii="仿宋_GB2312" w:hAnsi="华文仿宋" w:eastAsia="仿宋_GB2312" w:cs="仿宋"/>
          <w:bCs/>
          <w:color w:val="000000"/>
          <w:sz w:val="32"/>
          <w:szCs w:val="32"/>
        </w:rPr>
        <w:t>《安徽省生活垃圾分类管理条例》、《淮</w:t>
      </w:r>
      <w:r>
        <w:rPr>
          <w:rFonts w:hint="eastAsia" w:ascii="仿宋_GB2312" w:hAnsi="华文仿宋" w:eastAsia="仿宋_GB2312"/>
          <w:color w:val="000000"/>
          <w:sz w:val="32"/>
          <w:szCs w:val="32"/>
        </w:rPr>
        <w:t>南市城市市容和环境卫生管理条例》、《淮南市城市生活垃圾分类管理办法》、《寿县人民政府关于推进寿县城市生活垃圾分类工作的意见》。</w:t>
      </w:r>
    </w:p>
    <w:p>
      <w:pPr>
        <w:spacing w:line="560" w:lineRule="exact"/>
        <w:ind w:firstLine="640" w:firstLineChars="200"/>
        <w:rPr>
          <w:rFonts w:ascii="黑体" w:hAnsi="黑体" w:eastAsia="黑体" w:cs="仿宋"/>
          <w:bCs/>
          <w:color w:val="000000"/>
          <w:sz w:val="32"/>
          <w:szCs w:val="32"/>
        </w:rPr>
      </w:pPr>
      <w:r>
        <w:rPr>
          <w:rFonts w:hint="eastAsia" w:ascii="黑体" w:hAnsi="黑体" w:eastAsia="黑体" w:cs="仿宋"/>
          <w:bCs/>
          <w:color w:val="000000"/>
          <w:sz w:val="32"/>
          <w:szCs w:val="32"/>
        </w:rPr>
        <w:t>三、考核方式</w:t>
      </w:r>
    </w:p>
    <w:p>
      <w:pPr>
        <w:spacing w:line="560" w:lineRule="exact"/>
        <w:ind w:firstLine="640" w:firstLineChars="200"/>
        <w:rPr>
          <w:rFonts w:ascii="仿宋_GB2312" w:hAnsi="华文仿宋" w:eastAsia="仿宋_GB2312" w:cs="仿宋"/>
          <w:bCs/>
          <w:color w:val="000000"/>
          <w:sz w:val="32"/>
          <w:szCs w:val="32"/>
        </w:rPr>
      </w:pPr>
      <w:r>
        <w:rPr>
          <w:rFonts w:hint="eastAsia" w:ascii="仿宋_GB2312" w:hAnsi="华文仿宋" w:eastAsia="仿宋_GB2312" w:cs="仿宋_GB2312"/>
          <w:color w:val="000000"/>
          <w:sz w:val="32"/>
          <w:szCs w:val="32"/>
        </w:rPr>
        <w:t>县分类办牵头，会同寿春镇、房产管理服务中心联合成</w:t>
      </w:r>
      <w:r>
        <w:rPr>
          <w:rFonts w:hint="eastAsia" w:ascii="仿宋_GB2312" w:hAnsi="华文仿宋" w:eastAsia="仿宋_GB2312" w:cs="仿宋"/>
          <w:bCs/>
          <w:color w:val="000000"/>
          <w:sz w:val="32"/>
          <w:szCs w:val="32"/>
        </w:rPr>
        <w:t>立考核小组（以下简称考核小组）。考核方式采取“日常考核、月度考核、年度汇总”的形式对各小区物业公司垃圾分类工作运营情况进行考核。</w:t>
      </w:r>
    </w:p>
    <w:p>
      <w:pPr>
        <w:spacing w:line="560" w:lineRule="exact"/>
        <w:ind w:firstLine="640" w:firstLineChars="200"/>
        <w:rPr>
          <w:rFonts w:ascii="仿宋_GB2312" w:hAnsi="华文仿宋" w:eastAsia="仿宋_GB2312" w:cs="仿宋"/>
          <w:bCs/>
          <w:color w:val="000000"/>
          <w:sz w:val="32"/>
          <w:szCs w:val="32"/>
        </w:rPr>
      </w:pPr>
      <w:r>
        <w:rPr>
          <w:rFonts w:hint="eastAsia" w:ascii="仿宋_GB2312" w:hAnsi="华文仿宋" w:eastAsia="仿宋_GB2312" w:cs="仿宋"/>
          <w:b/>
          <w:bCs/>
          <w:color w:val="000000"/>
          <w:sz w:val="32"/>
          <w:szCs w:val="32"/>
        </w:rPr>
        <w:t>具体如下</w:t>
      </w:r>
      <w:r>
        <w:rPr>
          <w:rFonts w:hint="eastAsia" w:ascii="仿宋_GB2312" w:hAnsi="华文仿宋" w:eastAsia="仿宋_GB2312" w:cs="仿宋"/>
          <w:bCs/>
          <w:color w:val="000000"/>
          <w:sz w:val="32"/>
          <w:szCs w:val="32"/>
        </w:rPr>
        <w:t>：</w:t>
      </w:r>
    </w:p>
    <w:p>
      <w:pPr>
        <w:spacing w:line="560" w:lineRule="exact"/>
        <w:ind w:firstLine="640" w:firstLineChars="200"/>
        <w:rPr>
          <w:rFonts w:ascii="仿宋_GB2312" w:hAnsi="华文仿宋" w:eastAsia="仿宋_GB2312" w:cs="仿宋"/>
          <w:bCs/>
          <w:color w:val="000000"/>
          <w:sz w:val="32"/>
          <w:szCs w:val="32"/>
        </w:rPr>
      </w:pPr>
      <w:r>
        <w:rPr>
          <w:rFonts w:ascii="仿宋_GB2312" w:hAnsi="华文仿宋" w:eastAsia="仿宋_GB2312" w:cs="仿宋"/>
          <w:bCs/>
          <w:color w:val="000000"/>
          <w:sz w:val="32"/>
          <w:szCs w:val="32"/>
        </w:rPr>
        <w:t>1</w:t>
      </w:r>
      <w:r>
        <w:rPr>
          <w:rFonts w:hint="eastAsia" w:ascii="仿宋_GB2312" w:hAnsi="华文仿宋" w:eastAsia="仿宋_GB2312" w:cs="仿宋"/>
          <w:bCs/>
          <w:color w:val="000000"/>
          <w:sz w:val="32"/>
          <w:szCs w:val="32"/>
        </w:rPr>
        <w:t>、日常考核由居民小区所在社区负责，主要针对居民小区垃圾分类宣传引导，分类投放、分类收集、分类运输和分类处理体系等各环节日常运行、有效衔接等情况开展检查，每月检查一次，检查情况计入到月考核成绩。（占比</w:t>
      </w:r>
      <w:r>
        <w:rPr>
          <w:rFonts w:ascii="仿宋_GB2312" w:hAnsi="华文仿宋" w:eastAsia="仿宋_GB2312" w:cs="仿宋"/>
          <w:bCs/>
          <w:color w:val="000000"/>
          <w:sz w:val="32"/>
          <w:szCs w:val="32"/>
        </w:rPr>
        <w:t>30%</w:t>
      </w:r>
      <w:r>
        <w:rPr>
          <w:rFonts w:hint="eastAsia" w:ascii="仿宋_GB2312" w:hAnsi="华文仿宋" w:eastAsia="仿宋_GB2312" w:cs="仿宋"/>
          <w:bCs/>
          <w:color w:val="000000"/>
          <w:sz w:val="32"/>
          <w:szCs w:val="32"/>
        </w:rPr>
        <w:t>）</w:t>
      </w:r>
    </w:p>
    <w:p>
      <w:pPr>
        <w:spacing w:line="560" w:lineRule="exact"/>
        <w:ind w:firstLine="640" w:firstLineChars="200"/>
        <w:rPr>
          <w:rFonts w:ascii="仿宋_GB2312" w:hAnsi="华文仿宋" w:eastAsia="仿宋_GB2312" w:cs="仿宋"/>
          <w:bCs/>
          <w:color w:val="000000"/>
          <w:sz w:val="32"/>
          <w:szCs w:val="32"/>
        </w:rPr>
      </w:pPr>
      <w:r>
        <w:rPr>
          <w:rFonts w:ascii="仿宋_GB2312" w:hAnsi="华文仿宋" w:eastAsia="仿宋_GB2312" w:cs="仿宋"/>
          <w:bCs/>
          <w:color w:val="000000"/>
          <w:sz w:val="32"/>
          <w:szCs w:val="32"/>
        </w:rPr>
        <w:t>2</w:t>
      </w:r>
      <w:r>
        <w:rPr>
          <w:rFonts w:hint="eastAsia" w:ascii="仿宋_GB2312" w:hAnsi="华文仿宋" w:eastAsia="仿宋_GB2312" w:cs="仿宋"/>
          <w:bCs/>
          <w:color w:val="000000"/>
          <w:sz w:val="32"/>
          <w:szCs w:val="32"/>
        </w:rPr>
        <w:t>、月度考核由考核小组以自然月为周期，主要包括材料检查和实地抽查，材料检查重点是考核对象报送材料的完整性、真实性，实地抽查重点是考核对象垃圾分类工作取得的实际效果。对照细则进行考核，考核结果和日常考核情况合并计算到月考核成绩。（占比</w:t>
      </w:r>
      <w:r>
        <w:rPr>
          <w:rFonts w:ascii="仿宋_GB2312" w:hAnsi="华文仿宋" w:eastAsia="仿宋_GB2312" w:cs="仿宋"/>
          <w:bCs/>
          <w:color w:val="000000"/>
          <w:sz w:val="32"/>
          <w:szCs w:val="32"/>
        </w:rPr>
        <w:t>70%</w:t>
      </w:r>
      <w:r>
        <w:rPr>
          <w:rFonts w:hint="eastAsia" w:ascii="仿宋_GB2312" w:hAnsi="华文仿宋" w:eastAsia="仿宋_GB2312" w:cs="仿宋"/>
          <w:bCs/>
          <w:color w:val="000000"/>
          <w:sz w:val="32"/>
          <w:szCs w:val="32"/>
        </w:rPr>
        <w:t>）</w:t>
      </w:r>
    </w:p>
    <w:p>
      <w:pPr>
        <w:spacing w:line="560" w:lineRule="exact"/>
        <w:ind w:firstLine="640" w:firstLineChars="200"/>
        <w:rPr>
          <w:rFonts w:ascii="仿宋_GB2312" w:hAnsi="华文仿宋" w:eastAsia="仿宋_GB2312" w:cs="仿宋"/>
          <w:bCs/>
          <w:color w:val="000000"/>
          <w:sz w:val="32"/>
          <w:szCs w:val="32"/>
        </w:rPr>
      </w:pPr>
      <w:r>
        <w:rPr>
          <w:rFonts w:ascii="仿宋_GB2312" w:hAnsi="华文仿宋" w:eastAsia="仿宋_GB2312" w:cs="仿宋"/>
          <w:bCs/>
          <w:color w:val="000000"/>
          <w:sz w:val="32"/>
          <w:szCs w:val="32"/>
        </w:rPr>
        <w:t>3</w:t>
      </w:r>
      <w:r>
        <w:rPr>
          <w:rFonts w:hint="eastAsia" w:ascii="仿宋_GB2312" w:hAnsi="华文仿宋" w:eastAsia="仿宋_GB2312" w:cs="仿宋"/>
          <w:bCs/>
          <w:color w:val="000000"/>
          <w:sz w:val="32"/>
          <w:szCs w:val="32"/>
        </w:rPr>
        <w:t>、年度汇总</w:t>
      </w:r>
    </w:p>
    <w:p>
      <w:pPr>
        <w:spacing w:line="560" w:lineRule="exact"/>
        <w:ind w:firstLine="640" w:firstLineChars="200"/>
        <w:rPr>
          <w:rFonts w:ascii="仿宋_GB2312" w:hAnsi="华文仿宋" w:eastAsia="仿宋_GB2312" w:cs="仿宋"/>
          <w:bCs/>
          <w:color w:val="000000"/>
          <w:sz w:val="32"/>
          <w:szCs w:val="32"/>
        </w:rPr>
      </w:pPr>
      <w:r>
        <w:rPr>
          <w:rFonts w:hint="eastAsia" w:ascii="仿宋_GB2312" w:hAnsi="华文仿宋" w:eastAsia="仿宋_GB2312" w:cs="仿宋"/>
          <w:bCs/>
          <w:color w:val="000000"/>
          <w:sz w:val="32"/>
          <w:szCs w:val="32"/>
        </w:rPr>
        <w:t>以月度考核成绩为基础，汇总计算全年检查考核成绩，以此为依据确定各小区生活垃圾分类工作情况，作为奖惩依据。</w:t>
      </w:r>
    </w:p>
    <w:p>
      <w:pPr>
        <w:spacing w:line="560" w:lineRule="exact"/>
        <w:ind w:firstLine="640" w:firstLineChars="200"/>
        <w:rPr>
          <w:rFonts w:ascii="黑体" w:hAnsi="黑体" w:eastAsia="黑体" w:cs="仿宋"/>
          <w:b/>
          <w:bCs/>
          <w:color w:val="000000"/>
          <w:sz w:val="32"/>
          <w:szCs w:val="32"/>
        </w:rPr>
      </w:pPr>
      <w:r>
        <w:rPr>
          <w:rFonts w:hint="eastAsia" w:ascii="黑体" w:hAnsi="黑体" w:eastAsia="黑体" w:cs="仿宋"/>
          <w:bCs/>
          <w:color w:val="000000"/>
          <w:sz w:val="32"/>
          <w:szCs w:val="32"/>
        </w:rPr>
        <w:t>四、考核内容（总分值</w:t>
      </w:r>
      <w:r>
        <w:rPr>
          <w:rFonts w:ascii="黑体" w:hAnsi="黑体" w:eastAsia="黑体" w:cs="仿宋"/>
          <w:bCs/>
          <w:color w:val="000000"/>
          <w:sz w:val="32"/>
          <w:szCs w:val="32"/>
        </w:rPr>
        <w:t>100</w:t>
      </w:r>
      <w:r>
        <w:rPr>
          <w:rFonts w:hint="eastAsia" w:ascii="黑体" w:hAnsi="黑体" w:eastAsia="黑体" w:cs="仿宋"/>
          <w:bCs/>
          <w:color w:val="000000"/>
          <w:sz w:val="32"/>
          <w:szCs w:val="32"/>
        </w:rPr>
        <w:t>分）</w:t>
      </w:r>
    </w:p>
    <w:p>
      <w:pPr>
        <w:spacing w:line="560" w:lineRule="exact"/>
        <w:ind w:firstLine="640" w:firstLineChars="200"/>
        <w:rPr>
          <w:rFonts w:ascii="楷体_GB2312" w:hAnsi="华文仿宋" w:eastAsia="楷体_GB2312" w:cs="仿宋"/>
          <w:b/>
          <w:bCs/>
          <w:color w:val="000000"/>
          <w:sz w:val="32"/>
          <w:szCs w:val="32"/>
        </w:rPr>
      </w:pPr>
      <w:r>
        <w:rPr>
          <w:rFonts w:hint="eastAsia" w:ascii="楷体_GB2312" w:hAnsi="华文仿宋" w:eastAsia="楷体_GB2312" w:cs="仿宋"/>
          <w:b/>
          <w:bCs/>
          <w:color w:val="000000"/>
          <w:sz w:val="32"/>
          <w:szCs w:val="32"/>
        </w:rPr>
        <w:t>（一）制度建设（</w:t>
      </w:r>
      <w:r>
        <w:rPr>
          <w:rFonts w:ascii="楷体_GB2312" w:hAnsi="华文仿宋" w:eastAsia="楷体_GB2312" w:cs="仿宋"/>
          <w:b/>
          <w:bCs/>
          <w:color w:val="000000"/>
          <w:sz w:val="32"/>
          <w:szCs w:val="32"/>
        </w:rPr>
        <w:t>5</w:t>
      </w:r>
      <w:r>
        <w:rPr>
          <w:rFonts w:hint="eastAsia" w:ascii="楷体_GB2312" w:hAnsi="华文仿宋" w:eastAsia="楷体_GB2312" w:cs="仿宋"/>
          <w:b/>
          <w:bCs/>
          <w:color w:val="000000"/>
          <w:sz w:val="32"/>
          <w:szCs w:val="32"/>
        </w:rPr>
        <w:t>分）</w:t>
      </w:r>
    </w:p>
    <w:p>
      <w:pPr>
        <w:spacing w:line="560" w:lineRule="exact"/>
        <w:ind w:firstLine="640" w:firstLineChars="200"/>
        <w:rPr>
          <w:rFonts w:ascii="仿宋_GB2312" w:hAnsi="华文仿宋" w:eastAsia="仿宋_GB2312" w:cs="仿宋"/>
          <w:bCs/>
          <w:color w:val="000000"/>
          <w:sz w:val="32"/>
          <w:szCs w:val="32"/>
        </w:rPr>
      </w:pPr>
      <w:r>
        <w:rPr>
          <w:rFonts w:hint="eastAsia" w:ascii="仿宋_GB2312" w:hAnsi="华文仿宋" w:eastAsia="仿宋_GB2312" w:cs="仿宋"/>
          <w:bCs/>
          <w:color w:val="000000"/>
          <w:sz w:val="32"/>
          <w:szCs w:val="32"/>
        </w:rPr>
        <w:t>建立健全城市居民小区生活垃圾分类人员管理、教育培训、安全生产、应急管理等规章制度，不断总结居民小区生活垃圾分类管理方法，切实提升居民小区生活垃圾分类水平。定期组织志愿者参与小区垃圾分类工作。建立垃圾分类奖惩榜、公示榜等激励督促制度。</w:t>
      </w:r>
    </w:p>
    <w:p>
      <w:pPr>
        <w:spacing w:line="560" w:lineRule="exact"/>
        <w:ind w:firstLine="640" w:firstLineChars="200"/>
        <w:rPr>
          <w:rFonts w:ascii="楷体_GB2312" w:hAnsi="华文仿宋" w:eastAsia="楷体_GB2312" w:cs="仿宋"/>
          <w:b/>
          <w:bCs/>
          <w:color w:val="000000"/>
          <w:sz w:val="32"/>
          <w:szCs w:val="32"/>
        </w:rPr>
      </w:pPr>
      <w:r>
        <w:rPr>
          <w:rFonts w:hint="eastAsia" w:ascii="楷体_GB2312" w:hAnsi="华文仿宋" w:eastAsia="楷体_GB2312" w:cs="仿宋"/>
          <w:b/>
          <w:bCs/>
          <w:color w:val="000000"/>
          <w:sz w:val="32"/>
          <w:szCs w:val="32"/>
        </w:rPr>
        <w:t>（二）垃圾分类设施使用考核（</w:t>
      </w:r>
      <w:r>
        <w:rPr>
          <w:rFonts w:ascii="楷体_GB2312" w:hAnsi="华文仿宋" w:eastAsia="楷体_GB2312" w:cs="仿宋"/>
          <w:b/>
          <w:bCs/>
          <w:color w:val="000000"/>
          <w:sz w:val="32"/>
          <w:szCs w:val="32"/>
        </w:rPr>
        <w:t>20</w:t>
      </w:r>
      <w:r>
        <w:rPr>
          <w:rFonts w:hint="eastAsia" w:ascii="楷体_GB2312" w:hAnsi="华文仿宋" w:eastAsia="楷体_GB2312" w:cs="仿宋"/>
          <w:b/>
          <w:bCs/>
          <w:color w:val="000000"/>
          <w:sz w:val="32"/>
          <w:szCs w:val="32"/>
        </w:rPr>
        <w:t>分）</w:t>
      </w:r>
    </w:p>
    <w:p>
      <w:pPr>
        <w:spacing w:line="560" w:lineRule="exact"/>
        <w:ind w:firstLine="640" w:firstLineChars="200"/>
        <w:rPr>
          <w:rFonts w:ascii="仿宋_GB2312" w:hAnsi="华文仿宋" w:eastAsia="仿宋_GB2312" w:cs="仿宋"/>
          <w:bCs/>
          <w:color w:val="000000"/>
          <w:sz w:val="32"/>
          <w:szCs w:val="32"/>
        </w:rPr>
      </w:pPr>
      <w:r>
        <w:rPr>
          <w:rFonts w:ascii="仿宋_GB2312" w:hAnsi="华文仿宋" w:eastAsia="仿宋_GB2312" w:cs="仿宋"/>
          <w:bCs/>
          <w:color w:val="000000"/>
          <w:sz w:val="32"/>
          <w:szCs w:val="32"/>
        </w:rPr>
        <w:t>1</w:t>
      </w:r>
      <w:r>
        <w:rPr>
          <w:rFonts w:hint="eastAsia" w:ascii="仿宋_GB2312" w:hAnsi="华文仿宋" w:eastAsia="仿宋_GB2312" w:cs="仿宋"/>
          <w:bCs/>
          <w:color w:val="000000"/>
          <w:sz w:val="32"/>
          <w:szCs w:val="32"/>
        </w:rPr>
        <w:t>、房亭设施使用（</w:t>
      </w:r>
      <w:r>
        <w:rPr>
          <w:rFonts w:ascii="仿宋_GB2312" w:hAnsi="华文仿宋" w:eastAsia="仿宋_GB2312" w:cs="仿宋"/>
          <w:bCs/>
          <w:color w:val="000000"/>
          <w:sz w:val="32"/>
          <w:szCs w:val="32"/>
        </w:rPr>
        <w:t>10</w:t>
      </w:r>
      <w:r>
        <w:rPr>
          <w:rFonts w:hint="eastAsia" w:ascii="仿宋_GB2312" w:hAnsi="华文仿宋" w:eastAsia="仿宋_GB2312" w:cs="仿宋"/>
          <w:bCs/>
          <w:color w:val="000000"/>
          <w:sz w:val="32"/>
          <w:szCs w:val="32"/>
        </w:rPr>
        <w:t>分）</w:t>
      </w:r>
    </w:p>
    <w:p>
      <w:pPr>
        <w:spacing w:line="560" w:lineRule="exact"/>
        <w:ind w:firstLine="640" w:firstLineChars="200"/>
        <w:rPr>
          <w:rFonts w:ascii="仿宋_GB2312" w:hAnsi="华文仿宋" w:eastAsia="仿宋_GB2312" w:cs="仿宋"/>
          <w:bCs/>
          <w:color w:val="000000"/>
          <w:sz w:val="32"/>
          <w:szCs w:val="32"/>
        </w:rPr>
      </w:pPr>
      <w:r>
        <w:rPr>
          <w:rFonts w:hint="eastAsia" w:ascii="仿宋_GB2312" w:hAnsi="华文仿宋" w:eastAsia="仿宋_GB2312" w:cs="仿宋"/>
          <w:bCs/>
          <w:color w:val="000000"/>
          <w:sz w:val="32"/>
          <w:szCs w:val="32"/>
        </w:rPr>
        <w:t>对照《淮南市居民小区生活垃圾分类收集设施建设指导意见》（市分类办〔</w:t>
      </w:r>
      <w:r>
        <w:rPr>
          <w:rFonts w:ascii="仿宋_GB2312" w:hAnsi="华文仿宋" w:eastAsia="仿宋_GB2312" w:cs="仿宋"/>
          <w:bCs/>
          <w:color w:val="000000"/>
          <w:sz w:val="32"/>
          <w:szCs w:val="32"/>
        </w:rPr>
        <w:t>2021</w:t>
      </w:r>
      <w:r>
        <w:rPr>
          <w:rFonts w:hint="eastAsia" w:ascii="仿宋_GB2312" w:hAnsi="华文仿宋" w:eastAsia="仿宋_GB2312" w:cs="仿宋"/>
          <w:bCs/>
          <w:color w:val="000000"/>
          <w:sz w:val="32"/>
          <w:szCs w:val="32"/>
        </w:rPr>
        <w:t>〕</w:t>
      </w:r>
      <w:r>
        <w:rPr>
          <w:rFonts w:ascii="仿宋_GB2312" w:hAnsi="华文仿宋" w:eastAsia="仿宋_GB2312" w:cs="仿宋"/>
          <w:bCs/>
          <w:color w:val="000000"/>
          <w:sz w:val="32"/>
          <w:szCs w:val="32"/>
        </w:rPr>
        <w:t xml:space="preserve">7 </w:t>
      </w:r>
      <w:r>
        <w:rPr>
          <w:rFonts w:hint="eastAsia" w:ascii="仿宋_GB2312" w:hAnsi="华文仿宋" w:eastAsia="仿宋_GB2312" w:cs="仿宋"/>
          <w:bCs/>
          <w:color w:val="000000"/>
          <w:sz w:val="32"/>
          <w:szCs w:val="32"/>
        </w:rPr>
        <w:t>号），按照规范使用要求，物业公司要确保分类房、分类亭安全牢固。水、电、照明等设施齐全，正常运行。</w:t>
      </w:r>
    </w:p>
    <w:p>
      <w:pPr>
        <w:spacing w:line="560" w:lineRule="exact"/>
        <w:ind w:firstLine="640" w:firstLineChars="200"/>
        <w:rPr>
          <w:rFonts w:ascii="仿宋_GB2312" w:hAnsi="华文仿宋" w:eastAsia="仿宋_GB2312" w:cs="仿宋"/>
          <w:bCs/>
          <w:color w:val="000000"/>
          <w:sz w:val="32"/>
          <w:szCs w:val="32"/>
        </w:rPr>
      </w:pPr>
      <w:r>
        <w:rPr>
          <w:rFonts w:ascii="仿宋_GB2312" w:hAnsi="华文仿宋" w:eastAsia="仿宋_GB2312" w:cs="仿宋"/>
          <w:bCs/>
          <w:color w:val="000000"/>
          <w:sz w:val="32"/>
          <w:szCs w:val="32"/>
        </w:rPr>
        <w:t>2</w:t>
      </w:r>
      <w:r>
        <w:rPr>
          <w:rFonts w:hint="eastAsia" w:ascii="仿宋_GB2312" w:hAnsi="华文仿宋" w:eastAsia="仿宋_GB2312" w:cs="仿宋"/>
          <w:bCs/>
          <w:color w:val="000000"/>
          <w:sz w:val="32"/>
          <w:szCs w:val="32"/>
        </w:rPr>
        <w:t>、运输车辆管理（</w:t>
      </w:r>
      <w:r>
        <w:rPr>
          <w:rFonts w:ascii="仿宋_GB2312" w:hAnsi="华文仿宋" w:eastAsia="仿宋_GB2312" w:cs="仿宋"/>
          <w:bCs/>
          <w:color w:val="000000"/>
          <w:sz w:val="32"/>
          <w:szCs w:val="32"/>
        </w:rPr>
        <w:t>10</w:t>
      </w:r>
      <w:r>
        <w:rPr>
          <w:rFonts w:hint="eastAsia" w:ascii="仿宋_GB2312" w:hAnsi="华文仿宋" w:eastAsia="仿宋_GB2312" w:cs="仿宋"/>
          <w:bCs/>
          <w:color w:val="000000"/>
          <w:sz w:val="32"/>
          <w:szCs w:val="32"/>
        </w:rPr>
        <w:t>分）</w:t>
      </w:r>
    </w:p>
    <w:p>
      <w:pPr>
        <w:spacing w:line="560" w:lineRule="exact"/>
        <w:ind w:firstLine="640" w:firstLineChars="200"/>
        <w:rPr>
          <w:rFonts w:ascii="仿宋_GB2312" w:hAnsi="华文仿宋" w:eastAsia="仿宋_GB2312" w:cs="仿宋"/>
          <w:bCs/>
          <w:color w:val="000000"/>
          <w:sz w:val="32"/>
          <w:szCs w:val="32"/>
        </w:rPr>
      </w:pPr>
      <w:r>
        <w:rPr>
          <w:rFonts w:hint="eastAsia" w:ascii="仿宋_GB2312" w:hAnsi="华文仿宋" w:eastAsia="仿宋_GB2312" w:cs="仿宋"/>
          <w:bCs/>
          <w:color w:val="000000"/>
          <w:sz w:val="32"/>
          <w:szCs w:val="32"/>
        </w:rPr>
        <w:t>物业公司按照垃圾分类运输要求，配置专用车辆，严禁混淆运输。运输车辆印有明显的分类垃圾运输标志，并保持全密闭，具有防臭味扩散、防遗撒功能，运输车辆安装定位监控系统，并符合国家、行业及地方技术规范。</w:t>
      </w:r>
    </w:p>
    <w:p>
      <w:pPr>
        <w:spacing w:line="560" w:lineRule="exact"/>
        <w:ind w:firstLine="640" w:firstLineChars="200"/>
        <w:rPr>
          <w:rFonts w:ascii="楷体_GB2312" w:hAnsi="华文仿宋" w:eastAsia="楷体_GB2312" w:cs="仿宋"/>
          <w:b/>
          <w:bCs/>
          <w:color w:val="000000"/>
          <w:sz w:val="32"/>
          <w:szCs w:val="32"/>
        </w:rPr>
      </w:pPr>
      <w:r>
        <w:rPr>
          <w:rFonts w:hint="eastAsia" w:ascii="楷体_GB2312" w:hAnsi="华文仿宋" w:eastAsia="楷体_GB2312" w:cs="仿宋"/>
          <w:b/>
          <w:bCs/>
          <w:color w:val="000000"/>
          <w:sz w:val="32"/>
          <w:szCs w:val="32"/>
        </w:rPr>
        <w:t>（三）日常运行情况考核（</w:t>
      </w:r>
      <w:r>
        <w:rPr>
          <w:rFonts w:ascii="楷体_GB2312" w:hAnsi="华文仿宋" w:eastAsia="楷体_GB2312" w:cs="仿宋"/>
          <w:b/>
          <w:bCs/>
          <w:color w:val="000000"/>
          <w:sz w:val="32"/>
          <w:szCs w:val="32"/>
        </w:rPr>
        <w:t>45</w:t>
      </w:r>
      <w:r>
        <w:rPr>
          <w:rFonts w:hint="eastAsia" w:ascii="楷体_GB2312" w:hAnsi="华文仿宋" w:eastAsia="楷体_GB2312" w:cs="仿宋"/>
          <w:b/>
          <w:bCs/>
          <w:color w:val="000000"/>
          <w:sz w:val="32"/>
          <w:szCs w:val="32"/>
        </w:rPr>
        <w:t>分）</w:t>
      </w:r>
    </w:p>
    <w:p>
      <w:pPr>
        <w:spacing w:line="560" w:lineRule="exact"/>
        <w:ind w:firstLine="640" w:firstLineChars="200"/>
        <w:rPr>
          <w:rFonts w:ascii="仿宋_GB2312" w:hAnsi="华文仿宋" w:eastAsia="仿宋_GB2312" w:cs="仿宋"/>
          <w:bCs/>
          <w:color w:val="000000"/>
          <w:sz w:val="32"/>
          <w:szCs w:val="32"/>
        </w:rPr>
      </w:pPr>
      <w:r>
        <w:rPr>
          <w:rFonts w:ascii="仿宋_GB2312" w:hAnsi="华文仿宋" w:eastAsia="仿宋_GB2312" w:cs="仿宋"/>
          <w:bCs/>
          <w:color w:val="000000"/>
          <w:sz w:val="32"/>
          <w:szCs w:val="32"/>
        </w:rPr>
        <w:t>1</w:t>
      </w:r>
      <w:r>
        <w:rPr>
          <w:rFonts w:hint="eastAsia" w:ascii="仿宋_GB2312" w:hAnsi="华文仿宋" w:eastAsia="仿宋_GB2312" w:cs="仿宋"/>
          <w:bCs/>
          <w:color w:val="000000"/>
          <w:sz w:val="32"/>
          <w:szCs w:val="32"/>
        </w:rPr>
        <w:t>、人员配备管理（</w:t>
      </w:r>
      <w:r>
        <w:rPr>
          <w:rFonts w:ascii="仿宋_GB2312" w:hAnsi="华文仿宋" w:eastAsia="仿宋_GB2312" w:cs="仿宋"/>
          <w:bCs/>
          <w:color w:val="000000"/>
          <w:sz w:val="32"/>
          <w:szCs w:val="32"/>
        </w:rPr>
        <w:t>10</w:t>
      </w:r>
      <w:r>
        <w:rPr>
          <w:rFonts w:hint="eastAsia" w:ascii="仿宋_GB2312" w:hAnsi="华文仿宋" w:eastAsia="仿宋_GB2312" w:cs="仿宋"/>
          <w:bCs/>
          <w:color w:val="000000"/>
          <w:sz w:val="32"/>
          <w:szCs w:val="32"/>
        </w:rPr>
        <w:t>分）</w:t>
      </w:r>
    </w:p>
    <w:p>
      <w:pPr>
        <w:spacing w:line="560" w:lineRule="exact"/>
        <w:ind w:firstLine="640" w:firstLineChars="200"/>
        <w:rPr>
          <w:rFonts w:ascii="仿宋_GB2312" w:hAnsi="华文仿宋" w:eastAsia="仿宋_GB2312" w:cs="仿宋"/>
          <w:bCs/>
          <w:color w:val="000000"/>
          <w:sz w:val="32"/>
          <w:szCs w:val="32"/>
        </w:rPr>
      </w:pPr>
      <w:r>
        <w:rPr>
          <w:rFonts w:hint="eastAsia" w:ascii="仿宋_GB2312" w:hAnsi="华文仿宋" w:eastAsia="仿宋_GB2312" w:cs="仿宋"/>
          <w:bCs/>
          <w:color w:val="000000"/>
          <w:sz w:val="32"/>
          <w:szCs w:val="32"/>
        </w:rPr>
        <w:t>（</w:t>
      </w:r>
      <w:r>
        <w:rPr>
          <w:rFonts w:ascii="仿宋_GB2312" w:hAnsi="华文仿宋" w:eastAsia="仿宋_GB2312" w:cs="仿宋"/>
          <w:bCs/>
          <w:color w:val="000000"/>
          <w:sz w:val="32"/>
          <w:szCs w:val="32"/>
        </w:rPr>
        <w:t>1</w:t>
      </w:r>
      <w:r>
        <w:rPr>
          <w:rFonts w:hint="eastAsia" w:ascii="仿宋_GB2312" w:hAnsi="华文仿宋" w:eastAsia="仿宋_GB2312" w:cs="仿宋"/>
          <w:bCs/>
          <w:color w:val="000000"/>
          <w:sz w:val="32"/>
          <w:szCs w:val="32"/>
        </w:rPr>
        <w:t>）物业公司应根据各小区设施配备情况安排垃圾分类工作人员，原则上不低于1人。要指定专人负责信息管理平台和设备维护，垃圾分类数据统计上报，垃圾分类资料收集整理等。</w:t>
      </w:r>
    </w:p>
    <w:p>
      <w:pPr>
        <w:spacing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w:t>
      </w:r>
      <w:r>
        <w:rPr>
          <w:rFonts w:ascii="仿宋_GB2312" w:hAnsi="华文仿宋" w:eastAsia="仿宋_GB2312"/>
          <w:color w:val="000000"/>
          <w:sz w:val="32"/>
          <w:szCs w:val="32"/>
        </w:rPr>
        <w:t>2</w:t>
      </w:r>
      <w:r>
        <w:rPr>
          <w:rFonts w:hint="eastAsia" w:ascii="仿宋_GB2312" w:hAnsi="华文仿宋" w:eastAsia="仿宋_GB2312"/>
          <w:color w:val="000000"/>
          <w:sz w:val="32"/>
          <w:szCs w:val="32"/>
        </w:rPr>
        <w:t>）</w:t>
      </w:r>
      <w:r>
        <w:rPr>
          <w:rFonts w:hint="eastAsia" w:ascii="仿宋_GB2312" w:hAnsi="华文仿宋" w:eastAsia="仿宋_GB2312" w:cs="仿宋"/>
          <w:bCs/>
          <w:color w:val="000000"/>
          <w:sz w:val="32"/>
          <w:szCs w:val="32"/>
        </w:rPr>
        <w:t>物业公司</w:t>
      </w:r>
      <w:r>
        <w:rPr>
          <w:rFonts w:hint="eastAsia" w:ascii="仿宋_GB2312" w:hAnsi="华文仿宋" w:eastAsia="仿宋_GB2312"/>
          <w:color w:val="000000"/>
          <w:sz w:val="32"/>
          <w:szCs w:val="32"/>
        </w:rPr>
        <w:t>生活垃圾分类项目工作人员要有职业道德、素质良好、身体健康。物业公司须定期对垃圾分类工作人员进行垃圾分类知识培训和安全教育。</w:t>
      </w:r>
    </w:p>
    <w:p>
      <w:pPr>
        <w:spacing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w:t>
      </w:r>
      <w:r>
        <w:rPr>
          <w:rFonts w:ascii="仿宋_GB2312" w:hAnsi="华文仿宋" w:eastAsia="仿宋_GB2312"/>
          <w:color w:val="000000"/>
          <w:sz w:val="32"/>
          <w:szCs w:val="32"/>
        </w:rPr>
        <w:t>3</w:t>
      </w:r>
      <w:r>
        <w:rPr>
          <w:rFonts w:hint="eastAsia" w:ascii="仿宋_GB2312" w:hAnsi="华文仿宋" w:eastAsia="仿宋_GB2312"/>
          <w:color w:val="000000"/>
          <w:sz w:val="32"/>
          <w:szCs w:val="32"/>
        </w:rPr>
        <w:t>）</w:t>
      </w:r>
      <w:r>
        <w:rPr>
          <w:rFonts w:hint="eastAsia" w:ascii="仿宋_GB2312" w:hAnsi="华文仿宋" w:eastAsia="仿宋_GB2312" w:cs="仿宋"/>
          <w:bCs/>
          <w:color w:val="000000"/>
          <w:sz w:val="32"/>
          <w:szCs w:val="32"/>
        </w:rPr>
        <w:t>物业公司</w:t>
      </w:r>
      <w:r>
        <w:rPr>
          <w:rFonts w:hint="eastAsia" w:ascii="仿宋_GB2312" w:hAnsi="华文仿宋" w:eastAsia="仿宋_GB2312"/>
          <w:color w:val="000000"/>
          <w:sz w:val="32"/>
          <w:szCs w:val="32"/>
        </w:rPr>
        <w:t>生活垃圾分类项目工作人员统一穿戴印有垃圾分类标识的工作服，工作务实严谨，具备强烈的责任意识和敬业精神，沟通能力强，热爱环保事业。</w:t>
      </w:r>
    </w:p>
    <w:p>
      <w:pPr>
        <w:spacing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w:t>
      </w:r>
      <w:r>
        <w:rPr>
          <w:rFonts w:ascii="仿宋_GB2312" w:hAnsi="华文仿宋" w:eastAsia="仿宋_GB2312"/>
          <w:color w:val="000000"/>
          <w:sz w:val="32"/>
          <w:szCs w:val="32"/>
        </w:rPr>
        <w:t>4</w:t>
      </w:r>
      <w:r>
        <w:rPr>
          <w:rFonts w:hint="eastAsia" w:ascii="仿宋_GB2312" w:hAnsi="华文仿宋" w:eastAsia="仿宋_GB2312"/>
          <w:color w:val="000000"/>
          <w:sz w:val="32"/>
          <w:szCs w:val="32"/>
        </w:rPr>
        <w:t>）</w:t>
      </w:r>
      <w:r>
        <w:rPr>
          <w:rFonts w:hint="eastAsia" w:ascii="仿宋_GB2312" w:hAnsi="华文仿宋" w:eastAsia="仿宋_GB2312" w:cs="仿宋"/>
          <w:bCs/>
          <w:color w:val="000000"/>
          <w:sz w:val="32"/>
          <w:szCs w:val="32"/>
        </w:rPr>
        <w:t>物业公司</w:t>
      </w:r>
      <w:r>
        <w:rPr>
          <w:rFonts w:hint="eastAsia" w:ascii="仿宋_GB2312" w:hAnsi="华文仿宋" w:eastAsia="仿宋_GB2312"/>
          <w:color w:val="000000"/>
          <w:sz w:val="32"/>
          <w:szCs w:val="32"/>
        </w:rPr>
        <w:t>生活垃圾分类项目工作人员按规定时间准时上下岗，现场检查居民生活垃圾分类情况，指导居民垃圾分类，并按相关要求做好记录。</w:t>
      </w:r>
    </w:p>
    <w:p>
      <w:pPr>
        <w:spacing w:line="560" w:lineRule="exact"/>
        <w:ind w:firstLine="640" w:firstLineChars="200"/>
        <w:rPr>
          <w:rFonts w:ascii="仿宋_GB2312" w:hAnsi="华文仿宋" w:eastAsia="仿宋_GB2312"/>
          <w:color w:val="000000"/>
          <w:sz w:val="32"/>
          <w:szCs w:val="32"/>
        </w:rPr>
      </w:pPr>
      <w:r>
        <w:rPr>
          <w:rFonts w:ascii="仿宋_GB2312" w:hAnsi="华文仿宋" w:eastAsia="仿宋_GB2312"/>
          <w:color w:val="000000"/>
          <w:sz w:val="32"/>
          <w:szCs w:val="32"/>
        </w:rPr>
        <w:t>2</w:t>
      </w:r>
      <w:r>
        <w:rPr>
          <w:rFonts w:hint="eastAsia" w:ascii="仿宋_GB2312" w:hAnsi="华文仿宋" w:eastAsia="仿宋_GB2312"/>
          <w:color w:val="000000"/>
          <w:sz w:val="32"/>
          <w:szCs w:val="32"/>
        </w:rPr>
        <w:t>、分类管理工作（</w:t>
      </w:r>
      <w:r>
        <w:rPr>
          <w:rFonts w:ascii="仿宋_GB2312" w:hAnsi="华文仿宋" w:eastAsia="仿宋_GB2312"/>
          <w:color w:val="000000"/>
          <w:sz w:val="32"/>
          <w:szCs w:val="32"/>
        </w:rPr>
        <w:t>15</w:t>
      </w:r>
      <w:r>
        <w:rPr>
          <w:rFonts w:hint="eastAsia" w:ascii="仿宋_GB2312" w:hAnsi="华文仿宋" w:eastAsia="仿宋_GB2312"/>
          <w:color w:val="000000"/>
          <w:sz w:val="32"/>
          <w:szCs w:val="32"/>
        </w:rPr>
        <w:t>分）</w:t>
      </w:r>
    </w:p>
    <w:p>
      <w:pPr>
        <w:spacing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w:t>
      </w:r>
      <w:r>
        <w:rPr>
          <w:rFonts w:ascii="仿宋_GB2312" w:hAnsi="华文仿宋" w:eastAsia="仿宋_GB2312"/>
          <w:color w:val="000000"/>
          <w:sz w:val="32"/>
          <w:szCs w:val="32"/>
        </w:rPr>
        <w:t>1</w:t>
      </w:r>
      <w:r>
        <w:rPr>
          <w:rFonts w:hint="eastAsia" w:ascii="仿宋_GB2312" w:hAnsi="华文仿宋" w:eastAsia="仿宋_GB2312"/>
          <w:color w:val="000000"/>
          <w:sz w:val="32"/>
          <w:szCs w:val="32"/>
        </w:rPr>
        <w:t>）</w:t>
      </w:r>
      <w:r>
        <w:rPr>
          <w:rFonts w:hint="eastAsia" w:ascii="仿宋_GB2312" w:hAnsi="华文仿宋" w:eastAsia="仿宋_GB2312" w:cs="仿宋"/>
          <w:bCs/>
          <w:color w:val="000000"/>
          <w:sz w:val="32"/>
          <w:szCs w:val="32"/>
        </w:rPr>
        <w:t>物业公司</w:t>
      </w:r>
      <w:r>
        <w:rPr>
          <w:rFonts w:hint="eastAsia" w:ascii="仿宋_GB2312" w:hAnsi="华文仿宋" w:eastAsia="仿宋_GB2312"/>
          <w:color w:val="000000"/>
          <w:sz w:val="32"/>
          <w:szCs w:val="32"/>
        </w:rPr>
        <w:t>每月至少开展一次垃圾分类知识宣传，普及垃圾分类知识，提高垃圾分类知晓率。指导居民正确分类投放各类垃圾，不得混合投放和随意丢弃生活垃圾。居民小区生活垃圾分类按照《淮南市城市生活垃圾分类投放指南</w:t>
      </w:r>
      <w:r>
        <w:rPr>
          <w:rFonts w:ascii="仿宋_GB2312" w:hAnsi="华文仿宋" w:eastAsia="仿宋_GB2312"/>
          <w:color w:val="000000"/>
          <w:sz w:val="32"/>
          <w:szCs w:val="32"/>
        </w:rPr>
        <w:t>(</w:t>
      </w:r>
      <w:r>
        <w:rPr>
          <w:rFonts w:hint="eastAsia" w:ascii="仿宋_GB2312" w:hAnsi="华文仿宋" w:eastAsia="仿宋_GB2312"/>
          <w:color w:val="000000"/>
          <w:sz w:val="32"/>
          <w:szCs w:val="32"/>
        </w:rPr>
        <w:t>试行</w:t>
      </w:r>
      <w:r>
        <w:rPr>
          <w:rFonts w:ascii="仿宋_GB2312" w:hAnsi="华文仿宋" w:eastAsia="仿宋_GB2312"/>
          <w:color w:val="000000"/>
          <w:sz w:val="32"/>
          <w:szCs w:val="32"/>
        </w:rPr>
        <w:t>)</w:t>
      </w:r>
      <w:r>
        <w:rPr>
          <w:rFonts w:hint="eastAsia" w:ascii="仿宋_GB2312" w:hAnsi="华文仿宋" w:eastAsia="仿宋_GB2312"/>
          <w:color w:val="000000"/>
          <w:sz w:val="32"/>
          <w:szCs w:val="32"/>
        </w:rPr>
        <w:t>》，严格按照可回收物、有害垃圾、厨余垃圾、其他垃圾为基本分类标准做好日常垃圾分类收集、分类投放、分类运输、分类处置。收运操作人员应分类收集各类生活垃圾，不得将已分类的生活垃圾混合收集，收集运输时垃圾不得落地、不得遗撒。</w:t>
      </w:r>
    </w:p>
    <w:p>
      <w:pPr>
        <w:spacing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w:t>
      </w:r>
      <w:r>
        <w:rPr>
          <w:rFonts w:ascii="仿宋_GB2312" w:hAnsi="华文仿宋" w:eastAsia="仿宋_GB2312"/>
          <w:color w:val="000000"/>
          <w:sz w:val="32"/>
          <w:szCs w:val="32"/>
        </w:rPr>
        <w:t>2</w:t>
      </w:r>
      <w:r>
        <w:rPr>
          <w:rFonts w:hint="eastAsia" w:ascii="仿宋_GB2312" w:hAnsi="华文仿宋" w:eastAsia="仿宋_GB2312"/>
          <w:color w:val="000000"/>
          <w:sz w:val="32"/>
          <w:szCs w:val="32"/>
        </w:rPr>
        <w:t>）</w:t>
      </w:r>
      <w:r>
        <w:rPr>
          <w:rFonts w:hint="eastAsia" w:ascii="仿宋_GB2312" w:hAnsi="华文仿宋" w:eastAsia="仿宋_GB2312" w:cs="仿宋"/>
          <w:bCs/>
          <w:color w:val="000000"/>
          <w:sz w:val="32"/>
          <w:szCs w:val="32"/>
        </w:rPr>
        <w:t>亭边值守员</w:t>
      </w:r>
      <w:r>
        <w:rPr>
          <w:rFonts w:hint="eastAsia" w:ascii="仿宋_GB2312" w:hAnsi="华文仿宋" w:eastAsia="仿宋_GB2312"/>
          <w:color w:val="000000"/>
          <w:sz w:val="32"/>
          <w:szCs w:val="32"/>
        </w:rPr>
        <w:t>指导监督居民将可回收物在指定时间投放至指定收集点。</w:t>
      </w:r>
    </w:p>
    <w:p>
      <w:pPr>
        <w:spacing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w:t>
      </w:r>
      <w:r>
        <w:rPr>
          <w:rFonts w:ascii="仿宋_GB2312" w:hAnsi="华文仿宋" w:eastAsia="仿宋_GB2312"/>
          <w:color w:val="000000"/>
          <w:sz w:val="32"/>
          <w:szCs w:val="32"/>
        </w:rPr>
        <w:t>3</w:t>
      </w:r>
      <w:r>
        <w:rPr>
          <w:rFonts w:hint="eastAsia" w:ascii="仿宋_GB2312" w:hAnsi="华文仿宋" w:eastAsia="仿宋_GB2312"/>
          <w:color w:val="000000"/>
          <w:sz w:val="32"/>
          <w:szCs w:val="32"/>
        </w:rPr>
        <w:t>）</w:t>
      </w:r>
      <w:r>
        <w:rPr>
          <w:rFonts w:hint="eastAsia" w:ascii="仿宋_GB2312" w:hAnsi="华文仿宋" w:eastAsia="仿宋_GB2312" w:cs="仿宋"/>
          <w:bCs/>
          <w:color w:val="000000"/>
          <w:sz w:val="32"/>
          <w:szCs w:val="32"/>
        </w:rPr>
        <w:t>亭边值守员</w:t>
      </w:r>
      <w:r>
        <w:rPr>
          <w:rFonts w:hint="eastAsia" w:ascii="仿宋_GB2312" w:hAnsi="华文仿宋" w:eastAsia="仿宋_GB2312"/>
          <w:color w:val="000000"/>
          <w:sz w:val="32"/>
          <w:szCs w:val="32"/>
        </w:rPr>
        <w:t>指导监督居民将有害垃圾投放至有毒有害垃圾收集桶内。</w:t>
      </w:r>
    </w:p>
    <w:p>
      <w:pPr>
        <w:spacing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w:t>
      </w:r>
      <w:r>
        <w:rPr>
          <w:rFonts w:ascii="仿宋_GB2312" w:hAnsi="华文仿宋" w:eastAsia="仿宋_GB2312"/>
          <w:color w:val="000000"/>
          <w:sz w:val="32"/>
          <w:szCs w:val="32"/>
        </w:rPr>
        <w:t>4</w:t>
      </w:r>
      <w:r>
        <w:rPr>
          <w:rFonts w:hint="eastAsia" w:ascii="仿宋_GB2312" w:hAnsi="华文仿宋" w:eastAsia="仿宋_GB2312"/>
          <w:color w:val="000000"/>
          <w:sz w:val="32"/>
          <w:szCs w:val="32"/>
        </w:rPr>
        <w:t>）</w:t>
      </w:r>
      <w:r>
        <w:rPr>
          <w:rFonts w:hint="eastAsia" w:ascii="仿宋_GB2312" w:hAnsi="华文仿宋" w:eastAsia="仿宋_GB2312" w:cs="仿宋"/>
          <w:bCs/>
          <w:color w:val="000000"/>
          <w:sz w:val="32"/>
          <w:szCs w:val="32"/>
        </w:rPr>
        <w:t>亭边值守员</w:t>
      </w:r>
      <w:r>
        <w:rPr>
          <w:rFonts w:hint="eastAsia" w:ascii="仿宋_GB2312" w:hAnsi="华文仿宋" w:eastAsia="仿宋_GB2312"/>
          <w:color w:val="000000"/>
          <w:sz w:val="32"/>
          <w:szCs w:val="32"/>
        </w:rPr>
        <w:t>指导监督配合居民厨余垃圾单独分类，厨余垃圾投放至厨余垃圾收集桶内，厨余垃圾袋应投放至其他生活垃圾收集桶。</w:t>
      </w:r>
    </w:p>
    <w:p>
      <w:pPr>
        <w:spacing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w:t>
      </w:r>
      <w:r>
        <w:rPr>
          <w:rFonts w:ascii="仿宋_GB2312" w:hAnsi="华文仿宋" w:eastAsia="仿宋_GB2312"/>
          <w:color w:val="000000"/>
          <w:sz w:val="32"/>
          <w:szCs w:val="32"/>
        </w:rPr>
        <w:t>5</w:t>
      </w:r>
      <w:r>
        <w:rPr>
          <w:rFonts w:hint="eastAsia" w:ascii="仿宋_GB2312" w:hAnsi="华文仿宋" w:eastAsia="仿宋_GB2312"/>
          <w:color w:val="000000"/>
          <w:sz w:val="32"/>
          <w:szCs w:val="32"/>
        </w:rPr>
        <w:t>）工业垃圾、危险废物、医疗垃圾、园林绿化垃圾、建筑垃圾、装修垃圾等固体废物严禁投放至生活垃圾收集容器或收集设施。</w:t>
      </w:r>
      <w:r>
        <w:rPr>
          <w:rFonts w:hint="eastAsia" w:ascii="仿宋_GB2312" w:hAnsi="华文仿宋" w:eastAsia="仿宋_GB2312" w:cs="仿宋"/>
          <w:bCs/>
          <w:color w:val="000000"/>
          <w:sz w:val="32"/>
          <w:szCs w:val="32"/>
        </w:rPr>
        <w:t>亭边值守员</w:t>
      </w:r>
      <w:r>
        <w:rPr>
          <w:rFonts w:hint="eastAsia" w:ascii="仿宋_GB2312" w:hAnsi="华文仿宋" w:eastAsia="仿宋_GB2312"/>
          <w:color w:val="000000"/>
          <w:sz w:val="32"/>
          <w:szCs w:val="32"/>
        </w:rPr>
        <w:t>每日对垃圾分类设施和容器及其周边进行保洁，确保垃圾分类设施、容器外观干净整洁，定期喷洒消毒和灭蚊蝇药物，分类容器出现破旧、遗失或者数量不足的，应当及时维修、更换或者补设，响应时间不超过</w:t>
      </w:r>
      <w:r>
        <w:rPr>
          <w:rFonts w:ascii="仿宋_GB2312" w:hAnsi="华文仿宋" w:eastAsia="仿宋_GB2312"/>
          <w:color w:val="000000"/>
          <w:sz w:val="32"/>
          <w:szCs w:val="32"/>
        </w:rPr>
        <w:t xml:space="preserve"> 24 </w:t>
      </w:r>
      <w:r>
        <w:rPr>
          <w:rFonts w:hint="eastAsia" w:ascii="仿宋_GB2312" w:hAnsi="华文仿宋" w:eastAsia="仿宋_GB2312"/>
          <w:color w:val="000000"/>
          <w:sz w:val="32"/>
          <w:szCs w:val="32"/>
        </w:rPr>
        <w:t>小时。</w:t>
      </w:r>
    </w:p>
    <w:p>
      <w:pPr>
        <w:adjustRightInd w:val="0"/>
        <w:spacing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w:t>
      </w:r>
      <w:r>
        <w:rPr>
          <w:rFonts w:ascii="仿宋_GB2312" w:hAnsi="华文仿宋" w:eastAsia="仿宋_GB2312"/>
          <w:color w:val="000000"/>
          <w:sz w:val="32"/>
          <w:szCs w:val="32"/>
        </w:rPr>
        <w:t>6</w:t>
      </w:r>
      <w:r>
        <w:rPr>
          <w:rFonts w:hint="eastAsia" w:ascii="仿宋_GB2312" w:hAnsi="华文仿宋" w:eastAsia="仿宋_GB2312"/>
          <w:color w:val="000000"/>
          <w:sz w:val="32"/>
          <w:szCs w:val="32"/>
        </w:rPr>
        <w:t>）</w:t>
      </w:r>
      <w:r>
        <w:rPr>
          <w:rFonts w:hint="eastAsia" w:ascii="仿宋_GB2312" w:hAnsi="华文仿宋" w:eastAsia="仿宋_GB2312" w:cs="仿宋"/>
          <w:bCs/>
          <w:color w:val="000000"/>
          <w:sz w:val="32"/>
          <w:szCs w:val="32"/>
        </w:rPr>
        <w:t>物业公司</w:t>
      </w:r>
      <w:r>
        <w:rPr>
          <w:rFonts w:hint="eastAsia" w:ascii="仿宋_GB2312" w:hAnsi="华文仿宋" w:eastAsia="仿宋_GB2312"/>
          <w:color w:val="000000"/>
          <w:sz w:val="32"/>
          <w:szCs w:val="32"/>
        </w:rPr>
        <w:t>及时整改检查通报的问题，按要求准确报送信息和数据。</w:t>
      </w:r>
    </w:p>
    <w:p>
      <w:pPr>
        <w:spacing w:line="560" w:lineRule="exact"/>
        <w:ind w:firstLine="640" w:firstLineChars="200"/>
        <w:rPr>
          <w:rFonts w:ascii="仿宋_GB2312" w:hAnsi="华文仿宋" w:eastAsia="仿宋_GB2312"/>
          <w:color w:val="000000"/>
          <w:sz w:val="32"/>
          <w:szCs w:val="32"/>
        </w:rPr>
      </w:pPr>
      <w:r>
        <w:rPr>
          <w:rFonts w:ascii="仿宋_GB2312" w:hAnsi="华文仿宋" w:eastAsia="仿宋_GB2312"/>
          <w:color w:val="000000"/>
          <w:sz w:val="32"/>
          <w:szCs w:val="32"/>
        </w:rPr>
        <w:t>3</w:t>
      </w:r>
      <w:r>
        <w:rPr>
          <w:rFonts w:hint="eastAsia" w:ascii="仿宋_GB2312" w:hAnsi="华文仿宋" w:eastAsia="仿宋_GB2312"/>
          <w:color w:val="000000"/>
          <w:sz w:val="32"/>
          <w:szCs w:val="32"/>
        </w:rPr>
        <w:t>、运输处置工作（</w:t>
      </w:r>
      <w:r>
        <w:rPr>
          <w:rFonts w:ascii="仿宋_GB2312" w:hAnsi="华文仿宋" w:eastAsia="仿宋_GB2312"/>
          <w:color w:val="000000"/>
          <w:sz w:val="32"/>
          <w:szCs w:val="32"/>
        </w:rPr>
        <w:t>15</w:t>
      </w:r>
      <w:r>
        <w:rPr>
          <w:rFonts w:hint="eastAsia" w:ascii="仿宋_GB2312" w:hAnsi="华文仿宋" w:eastAsia="仿宋_GB2312"/>
          <w:color w:val="000000"/>
          <w:sz w:val="32"/>
          <w:szCs w:val="32"/>
        </w:rPr>
        <w:t>分）</w:t>
      </w:r>
    </w:p>
    <w:p>
      <w:pPr>
        <w:spacing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严格分类装运，完善分类中转，对可回收物、有害垃圾、厨余垃圾、其他垃圾进行分类运输。分类运输车辆喷涂或张贴统一、规范、清晰的标识，明示所承运的生活垃圾种类。</w:t>
      </w:r>
    </w:p>
    <w:p>
      <w:pPr>
        <w:spacing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w:t>
      </w:r>
      <w:r>
        <w:rPr>
          <w:rFonts w:ascii="仿宋_GB2312" w:hAnsi="华文仿宋" w:eastAsia="仿宋_GB2312"/>
          <w:color w:val="000000"/>
          <w:sz w:val="32"/>
          <w:szCs w:val="32"/>
        </w:rPr>
        <w:t>1</w:t>
      </w:r>
      <w:r>
        <w:rPr>
          <w:rFonts w:hint="eastAsia" w:ascii="仿宋_GB2312" w:hAnsi="华文仿宋" w:eastAsia="仿宋_GB2312"/>
          <w:color w:val="000000"/>
          <w:sz w:val="32"/>
          <w:szCs w:val="32"/>
        </w:rPr>
        <w:t>）厨余垃圾。由</w:t>
      </w:r>
      <w:r>
        <w:rPr>
          <w:rFonts w:hint="eastAsia" w:ascii="仿宋_GB2312" w:hAnsi="华文仿宋" w:eastAsia="仿宋_GB2312" w:cs="仿宋"/>
          <w:bCs/>
          <w:color w:val="000000"/>
          <w:sz w:val="32"/>
          <w:szCs w:val="32"/>
        </w:rPr>
        <w:t>中标的餐厨垃圾收运企业集中统一收集运输至餐厨垃圾处理厂进行资源化利用</w:t>
      </w:r>
      <w:r>
        <w:rPr>
          <w:rFonts w:hint="eastAsia" w:ascii="仿宋_GB2312" w:hAnsi="华文仿宋" w:eastAsia="仿宋_GB2312"/>
          <w:color w:val="000000"/>
          <w:sz w:val="32"/>
          <w:szCs w:val="32"/>
        </w:rPr>
        <w:t>。</w:t>
      </w:r>
    </w:p>
    <w:p>
      <w:pPr>
        <w:spacing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w:t>
      </w:r>
      <w:r>
        <w:rPr>
          <w:rFonts w:ascii="仿宋_GB2312" w:hAnsi="华文仿宋" w:eastAsia="仿宋_GB2312"/>
          <w:color w:val="000000"/>
          <w:sz w:val="32"/>
          <w:szCs w:val="32"/>
        </w:rPr>
        <w:t>2</w:t>
      </w:r>
      <w:r>
        <w:rPr>
          <w:rFonts w:hint="eastAsia" w:ascii="仿宋_GB2312" w:hAnsi="华文仿宋" w:eastAsia="仿宋_GB2312"/>
          <w:color w:val="000000"/>
          <w:sz w:val="32"/>
          <w:szCs w:val="32"/>
        </w:rPr>
        <w:t>）有害垃圾。根据居民小区有害垃圾产生量合理设置暂存点，收集的有害垃圾由有害垃圾运输车辆收集运至有害垃圾处理中心，由县城管局委托有资质的危险废物处理单位规范处理。</w:t>
      </w:r>
    </w:p>
    <w:p>
      <w:pPr>
        <w:spacing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w:t>
      </w:r>
      <w:r>
        <w:rPr>
          <w:rFonts w:ascii="仿宋_GB2312" w:hAnsi="华文仿宋" w:eastAsia="仿宋_GB2312"/>
          <w:color w:val="000000"/>
          <w:sz w:val="32"/>
          <w:szCs w:val="32"/>
        </w:rPr>
        <w:t>3</w:t>
      </w:r>
      <w:r>
        <w:rPr>
          <w:rFonts w:hint="eastAsia" w:ascii="仿宋_GB2312" w:hAnsi="华文仿宋" w:eastAsia="仿宋_GB2312"/>
          <w:color w:val="000000"/>
          <w:sz w:val="32"/>
          <w:szCs w:val="32"/>
        </w:rPr>
        <w:t>）其他垃圾。由小区物业公司按照原有生活垃圾收运渠道对其他垃圾进行收运，密闭运送至生活垃圾转运站，不得随意倾倒。</w:t>
      </w:r>
    </w:p>
    <w:p>
      <w:pPr>
        <w:spacing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w:t>
      </w:r>
      <w:r>
        <w:rPr>
          <w:rFonts w:ascii="仿宋_GB2312" w:hAnsi="华文仿宋" w:eastAsia="仿宋_GB2312"/>
          <w:color w:val="000000"/>
          <w:sz w:val="32"/>
          <w:szCs w:val="32"/>
        </w:rPr>
        <w:t>4</w:t>
      </w:r>
      <w:r>
        <w:rPr>
          <w:rFonts w:hint="eastAsia" w:ascii="仿宋_GB2312" w:hAnsi="华文仿宋" w:eastAsia="仿宋_GB2312"/>
          <w:color w:val="000000"/>
          <w:sz w:val="32"/>
          <w:szCs w:val="32"/>
        </w:rPr>
        <w:t>）可回收物。小区物业公司应建设可回收物回收服务点、中转站，建立完善的可回收物处理体系。大件可回收物要做到公布电话，上门收取。</w:t>
      </w:r>
    </w:p>
    <w:p>
      <w:pPr>
        <w:spacing w:line="560" w:lineRule="exact"/>
        <w:ind w:firstLine="640" w:firstLineChars="200"/>
        <w:rPr>
          <w:rFonts w:ascii="仿宋_GB2312" w:hAnsi="华文仿宋" w:eastAsia="仿宋_GB2312"/>
          <w:color w:val="000000"/>
          <w:sz w:val="32"/>
          <w:szCs w:val="32"/>
        </w:rPr>
      </w:pPr>
      <w:r>
        <w:rPr>
          <w:rFonts w:ascii="仿宋_GB2312" w:hAnsi="华文仿宋" w:eastAsia="仿宋_GB2312"/>
          <w:color w:val="000000"/>
          <w:sz w:val="32"/>
          <w:szCs w:val="32"/>
        </w:rPr>
        <w:t>4</w:t>
      </w:r>
      <w:r>
        <w:rPr>
          <w:rFonts w:hint="eastAsia" w:ascii="仿宋_GB2312" w:hAnsi="华文仿宋" w:eastAsia="仿宋_GB2312"/>
          <w:color w:val="000000"/>
          <w:sz w:val="32"/>
          <w:szCs w:val="32"/>
        </w:rPr>
        <w:t>、信息化建设（</w:t>
      </w:r>
      <w:r>
        <w:rPr>
          <w:rFonts w:ascii="仿宋_GB2312" w:hAnsi="华文仿宋" w:eastAsia="仿宋_GB2312"/>
          <w:color w:val="000000"/>
          <w:sz w:val="32"/>
          <w:szCs w:val="32"/>
        </w:rPr>
        <w:t>5</w:t>
      </w:r>
      <w:r>
        <w:rPr>
          <w:rFonts w:hint="eastAsia" w:ascii="仿宋_GB2312" w:hAnsi="华文仿宋" w:eastAsia="仿宋_GB2312"/>
          <w:color w:val="000000"/>
          <w:sz w:val="32"/>
          <w:szCs w:val="32"/>
        </w:rPr>
        <w:t>分）</w:t>
      </w:r>
    </w:p>
    <w:p>
      <w:pPr>
        <w:spacing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w:t>
      </w:r>
      <w:r>
        <w:rPr>
          <w:rFonts w:ascii="仿宋_GB2312" w:hAnsi="华文仿宋" w:eastAsia="仿宋_GB2312"/>
          <w:color w:val="000000"/>
          <w:sz w:val="32"/>
          <w:szCs w:val="32"/>
        </w:rPr>
        <w:t>1</w:t>
      </w:r>
      <w:r>
        <w:rPr>
          <w:rFonts w:hint="eastAsia" w:ascii="仿宋_GB2312" w:hAnsi="华文仿宋" w:eastAsia="仿宋_GB2312"/>
          <w:color w:val="000000"/>
          <w:sz w:val="32"/>
          <w:szCs w:val="32"/>
        </w:rPr>
        <w:t>）建立小区生活垃圾分类统计基础信息台账，包括小区住户数、人口数，生活垃圾日产生量，投放收集量、运输处置量，小区居民生活垃圾分类知晓率、参与率、投放准确率等。</w:t>
      </w:r>
    </w:p>
    <w:p>
      <w:pPr>
        <w:spacing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w:t>
      </w:r>
      <w:r>
        <w:rPr>
          <w:rFonts w:ascii="仿宋_GB2312" w:hAnsi="华文仿宋" w:eastAsia="仿宋_GB2312"/>
          <w:color w:val="000000"/>
          <w:sz w:val="32"/>
          <w:szCs w:val="32"/>
        </w:rPr>
        <w:t>2</w:t>
      </w:r>
      <w:r>
        <w:rPr>
          <w:rFonts w:hint="eastAsia" w:ascii="仿宋_GB2312" w:hAnsi="华文仿宋" w:eastAsia="仿宋_GB2312"/>
          <w:color w:val="000000"/>
          <w:sz w:val="32"/>
          <w:szCs w:val="32"/>
        </w:rPr>
        <w:t>）建设生活垃圾分类互联网信息管理平台，配置电脑及功能软件等配套设施，完善垃圾分类信息实时统计、现场分类数据收集汇总等功能。</w:t>
      </w:r>
    </w:p>
    <w:p>
      <w:pPr>
        <w:spacing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w:t>
      </w:r>
      <w:r>
        <w:rPr>
          <w:rFonts w:ascii="仿宋_GB2312" w:hAnsi="华文仿宋" w:eastAsia="仿宋_GB2312"/>
          <w:color w:val="000000"/>
          <w:sz w:val="32"/>
          <w:szCs w:val="32"/>
        </w:rPr>
        <w:t>3</w:t>
      </w:r>
      <w:r>
        <w:rPr>
          <w:rFonts w:hint="eastAsia" w:ascii="仿宋_GB2312" w:hAnsi="华文仿宋" w:eastAsia="仿宋_GB2312"/>
          <w:color w:val="000000"/>
          <w:sz w:val="32"/>
          <w:szCs w:val="32"/>
        </w:rPr>
        <w:t>）建立生活垃圾分类全流程监管体系和制度，对有害、其他垃圾转运及处置进行追溯，须建立专属微信公众号或微信小程序，便于小区居民参与使用。</w:t>
      </w:r>
    </w:p>
    <w:p>
      <w:pPr>
        <w:spacing w:line="560" w:lineRule="exact"/>
        <w:ind w:firstLine="640" w:firstLineChars="200"/>
        <w:rPr>
          <w:rFonts w:ascii="楷体_GB2312" w:hAnsi="华文仿宋" w:eastAsia="楷体_GB2312" w:cs="仿宋"/>
          <w:b/>
          <w:bCs/>
          <w:color w:val="000000"/>
          <w:sz w:val="32"/>
          <w:szCs w:val="32"/>
        </w:rPr>
      </w:pPr>
      <w:r>
        <w:rPr>
          <w:rFonts w:hint="eastAsia" w:ascii="楷体_GB2312" w:hAnsi="华文仿宋" w:eastAsia="楷体_GB2312" w:cs="仿宋"/>
          <w:b/>
          <w:bCs/>
          <w:color w:val="000000"/>
          <w:sz w:val="32"/>
          <w:szCs w:val="32"/>
        </w:rPr>
        <w:t>（四）专项考核（</w:t>
      </w:r>
      <w:r>
        <w:rPr>
          <w:rFonts w:ascii="楷体_GB2312" w:hAnsi="华文仿宋" w:eastAsia="楷体_GB2312" w:cs="仿宋"/>
          <w:b/>
          <w:bCs/>
          <w:color w:val="000000"/>
          <w:sz w:val="32"/>
          <w:szCs w:val="32"/>
        </w:rPr>
        <w:t>30</w:t>
      </w:r>
      <w:r>
        <w:rPr>
          <w:rFonts w:hint="eastAsia" w:ascii="楷体_GB2312" w:hAnsi="华文仿宋" w:eastAsia="楷体_GB2312" w:cs="仿宋"/>
          <w:b/>
          <w:bCs/>
          <w:color w:val="000000"/>
          <w:sz w:val="32"/>
          <w:szCs w:val="32"/>
        </w:rPr>
        <w:t>分）</w:t>
      </w:r>
    </w:p>
    <w:p>
      <w:pPr>
        <w:spacing w:line="560" w:lineRule="exact"/>
        <w:ind w:firstLine="640" w:firstLineChars="200"/>
        <w:rPr>
          <w:rFonts w:ascii="仿宋_GB2312" w:hAnsi="华文仿宋" w:eastAsia="仿宋_GB2312"/>
          <w:color w:val="000000"/>
          <w:sz w:val="32"/>
          <w:szCs w:val="32"/>
        </w:rPr>
      </w:pPr>
      <w:r>
        <w:rPr>
          <w:rFonts w:ascii="仿宋_GB2312" w:hAnsi="华文仿宋" w:eastAsia="仿宋_GB2312"/>
          <w:color w:val="000000"/>
          <w:sz w:val="32"/>
          <w:szCs w:val="32"/>
        </w:rPr>
        <w:t>1</w:t>
      </w:r>
      <w:r>
        <w:rPr>
          <w:rFonts w:hint="eastAsia" w:ascii="仿宋_GB2312" w:hAnsi="华文仿宋" w:eastAsia="仿宋_GB2312"/>
          <w:color w:val="000000"/>
          <w:sz w:val="32"/>
          <w:szCs w:val="32"/>
        </w:rPr>
        <w:t>、各种重大活动及重要节假日期间，应加强对所服务范围内的生活垃圾分类运行工作，做好应急保障工作。</w:t>
      </w:r>
    </w:p>
    <w:p>
      <w:pPr>
        <w:spacing w:line="560" w:lineRule="exact"/>
        <w:ind w:firstLine="640" w:firstLineChars="200"/>
        <w:rPr>
          <w:rFonts w:ascii="仿宋_GB2312" w:hAnsi="华文仿宋" w:eastAsia="仿宋_GB2312"/>
          <w:color w:val="000000"/>
          <w:sz w:val="32"/>
          <w:szCs w:val="32"/>
        </w:rPr>
      </w:pPr>
      <w:r>
        <w:rPr>
          <w:rFonts w:ascii="仿宋_GB2312" w:hAnsi="华文仿宋" w:eastAsia="仿宋_GB2312"/>
          <w:color w:val="000000"/>
          <w:sz w:val="32"/>
          <w:szCs w:val="32"/>
        </w:rPr>
        <w:t>2</w:t>
      </w:r>
      <w:r>
        <w:rPr>
          <w:rFonts w:hint="eastAsia" w:ascii="仿宋_GB2312" w:hAnsi="华文仿宋" w:eastAsia="仿宋_GB2312"/>
          <w:color w:val="000000"/>
          <w:sz w:val="32"/>
          <w:szCs w:val="32"/>
        </w:rPr>
        <w:t>、做好“</w:t>
      </w:r>
      <w:r>
        <w:rPr>
          <w:rFonts w:ascii="仿宋_GB2312" w:hAnsi="华文仿宋" w:eastAsia="仿宋_GB2312"/>
          <w:color w:val="000000"/>
          <w:sz w:val="32"/>
          <w:szCs w:val="32"/>
        </w:rPr>
        <w:t>12345</w:t>
      </w:r>
      <w:r>
        <w:rPr>
          <w:rFonts w:hint="eastAsia" w:ascii="仿宋_GB2312" w:hAnsi="华文仿宋" w:eastAsia="仿宋_GB2312"/>
          <w:color w:val="000000"/>
          <w:sz w:val="32"/>
          <w:szCs w:val="32"/>
        </w:rPr>
        <w:t>”市长热线、数字城管案件及其他舆情的处置和回复工作。对上级领导交办的任务及时办理、及时反馈。</w:t>
      </w:r>
    </w:p>
    <w:p>
      <w:pPr>
        <w:spacing w:line="560" w:lineRule="exact"/>
        <w:ind w:firstLine="640" w:firstLineChars="200"/>
        <w:rPr>
          <w:rFonts w:ascii="仿宋_GB2312" w:hAnsi="华文仿宋" w:eastAsia="仿宋_GB2312"/>
          <w:color w:val="000000"/>
          <w:sz w:val="32"/>
          <w:szCs w:val="32"/>
        </w:rPr>
      </w:pPr>
      <w:r>
        <w:rPr>
          <w:rFonts w:ascii="仿宋_GB2312" w:hAnsi="华文仿宋" w:eastAsia="仿宋_GB2312"/>
          <w:color w:val="000000"/>
          <w:sz w:val="32"/>
          <w:szCs w:val="32"/>
        </w:rPr>
        <w:t>3</w:t>
      </w:r>
      <w:r>
        <w:rPr>
          <w:rFonts w:hint="eastAsia" w:ascii="仿宋_GB2312" w:hAnsi="华文仿宋" w:eastAsia="仿宋_GB2312"/>
          <w:color w:val="000000"/>
          <w:sz w:val="32"/>
          <w:szCs w:val="32"/>
        </w:rPr>
        <w:t>、每个住宅小区不少于</w:t>
      </w:r>
      <w:r>
        <w:rPr>
          <w:rFonts w:ascii="仿宋_GB2312" w:hAnsi="华文仿宋" w:eastAsia="仿宋_GB2312"/>
          <w:color w:val="000000"/>
          <w:sz w:val="32"/>
          <w:szCs w:val="32"/>
        </w:rPr>
        <w:t>2</w:t>
      </w:r>
      <w:r>
        <w:rPr>
          <w:rFonts w:hint="eastAsia" w:ascii="仿宋_GB2312" w:hAnsi="华文仿宋" w:eastAsia="仿宋_GB2312"/>
          <w:color w:val="000000"/>
          <w:sz w:val="32"/>
          <w:szCs w:val="32"/>
        </w:rPr>
        <w:t>处</w:t>
      </w:r>
      <w:r>
        <w:rPr>
          <w:rFonts w:ascii="仿宋_GB2312" w:hAnsi="华文仿宋" w:eastAsia="仿宋_GB2312"/>
          <w:color w:val="000000"/>
          <w:sz w:val="32"/>
          <w:szCs w:val="32"/>
        </w:rPr>
        <w:t>10</w:t>
      </w:r>
      <w:r>
        <w:rPr>
          <w:rFonts w:hint="eastAsia" w:ascii="仿宋_GB2312" w:hAnsi="华文仿宋" w:eastAsia="仿宋_GB2312"/>
          <w:color w:val="000000"/>
          <w:sz w:val="32"/>
          <w:szCs w:val="32"/>
        </w:rPr>
        <w:t>平方米以上的生活垃圾分类宣传牌，每处生活垃圾分类设施旁设置</w:t>
      </w:r>
      <w:r>
        <w:rPr>
          <w:rFonts w:ascii="仿宋_GB2312" w:hAnsi="华文仿宋" w:eastAsia="仿宋_GB2312"/>
          <w:color w:val="000000"/>
          <w:sz w:val="32"/>
          <w:szCs w:val="32"/>
        </w:rPr>
        <w:t>1</w:t>
      </w:r>
      <w:r>
        <w:rPr>
          <w:rFonts w:hint="eastAsia" w:ascii="仿宋_GB2312" w:hAnsi="华文仿宋" w:eastAsia="仿宋_GB2312"/>
          <w:color w:val="000000"/>
          <w:sz w:val="32"/>
          <w:szCs w:val="32"/>
        </w:rPr>
        <w:t>处生活垃圾四分类标识牌。居民小区生活垃圾分类入户宣传率达</w:t>
      </w:r>
      <w:r>
        <w:rPr>
          <w:rFonts w:ascii="仿宋_GB2312" w:hAnsi="华文仿宋" w:eastAsia="仿宋_GB2312"/>
          <w:color w:val="000000"/>
          <w:sz w:val="32"/>
          <w:szCs w:val="32"/>
        </w:rPr>
        <w:t>90%</w:t>
      </w:r>
      <w:r>
        <w:rPr>
          <w:rFonts w:hint="eastAsia" w:ascii="仿宋_GB2312" w:hAnsi="华文仿宋" w:eastAsia="仿宋_GB2312"/>
          <w:color w:val="000000"/>
          <w:sz w:val="32"/>
          <w:szCs w:val="32"/>
        </w:rPr>
        <w:t>以上。居民小区生活垃圾分类知晓率达</w:t>
      </w:r>
      <w:r>
        <w:rPr>
          <w:rFonts w:ascii="仿宋_GB2312" w:hAnsi="华文仿宋" w:eastAsia="仿宋_GB2312"/>
          <w:color w:val="000000"/>
          <w:sz w:val="32"/>
          <w:szCs w:val="32"/>
        </w:rPr>
        <w:t>100%</w:t>
      </w:r>
      <w:r>
        <w:rPr>
          <w:rFonts w:hint="eastAsia" w:ascii="仿宋_GB2312" w:hAnsi="华文仿宋" w:eastAsia="仿宋_GB2312"/>
          <w:color w:val="000000"/>
          <w:sz w:val="32"/>
          <w:szCs w:val="32"/>
        </w:rPr>
        <w:t>，投放参与率达</w:t>
      </w:r>
      <w:r>
        <w:rPr>
          <w:rFonts w:ascii="仿宋_GB2312" w:hAnsi="华文仿宋" w:eastAsia="仿宋_GB2312"/>
          <w:color w:val="000000"/>
          <w:sz w:val="32"/>
          <w:szCs w:val="32"/>
        </w:rPr>
        <w:t>90%</w:t>
      </w:r>
      <w:r>
        <w:rPr>
          <w:rFonts w:hint="eastAsia" w:ascii="仿宋_GB2312" w:hAnsi="华文仿宋" w:eastAsia="仿宋_GB2312"/>
          <w:color w:val="000000"/>
          <w:sz w:val="32"/>
          <w:szCs w:val="32"/>
        </w:rPr>
        <w:t>以上。除日常宣传和入户宣传外，每年至少开展</w:t>
      </w:r>
      <w:r>
        <w:rPr>
          <w:rFonts w:ascii="仿宋_GB2312" w:hAnsi="华文仿宋" w:eastAsia="仿宋_GB2312"/>
          <w:color w:val="000000"/>
          <w:sz w:val="32"/>
          <w:szCs w:val="32"/>
        </w:rPr>
        <w:t xml:space="preserve"> 2 </w:t>
      </w:r>
      <w:r>
        <w:rPr>
          <w:rFonts w:hint="eastAsia" w:ascii="仿宋_GB2312" w:hAnsi="华文仿宋" w:eastAsia="仿宋_GB2312"/>
          <w:color w:val="000000"/>
          <w:sz w:val="32"/>
          <w:szCs w:val="32"/>
        </w:rPr>
        <w:t>次户外大型宣教活动，每月在本服务区域至少开展</w:t>
      </w:r>
      <w:r>
        <w:rPr>
          <w:rFonts w:ascii="仿宋_GB2312" w:hAnsi="华文仿宋" w:eastAsia="仿宋_GB2312"/>
          <w:color w:val="000000"/>
          <w:sz w:val="32"/>
          <w:szCs w:val="32"/>
        </w:rPr>
        <w:t xml:space="preserve"> 1 </w:t>
      </w:r>
      <w:r>
        <w:rPr>
          <w:rFonts w:hint="eastAsia" w:ascii="仿宋_GB2312" w:hAnsi="华文仿宋" w:eastAsia="仿宋_GB2312"/>
          <w:color w:val="000000"/>
          <w:sz w:val="32"/>
          <w:szCs w:val="32"/>
        </w:rPr>
        <w:t>次生活垃圾分类宣教活动。</w:t>
      </w:r>
    </w:p>
    <w:p>
      <w:pPr>
        <w:spacing w:line="560" w:lineRule="exact"/>
        <w:ind w:firstLine="640" w:firstLineChars="200"/>
        <w:rPr>
          <w:rFonts w:ascii="仿宋_GB2312" w:hAnsi="华文仿宋" w:eastAsia="仿宋_GB2312"/>
          <w:color w:val="000000"/>
          <w:sz w:val="32"/>
          <w:szCs w:val="32"/>
        </w:rPr>
      </w:pPr>
      <w:r>
        <w:rPr>
          <w:rFonts w:ascii="仿宋_GB2312" w:hAnsi="华文仿宋" w:eastAsia="仿宋_GB2312"/>
          <w:color w:val="000000"/>
          <w:sz w:val="32"/>
          <w:szCs w:val="32"/>
        </w:rPr>
        <w:t>4</w:t>
      </w:r>
      <w:r>
        <w:rPr>
          <w:rFonts w:hint="eastAsia" w:ascii="仿宋_GB2312" w:hAnsi="华文仿宋" w:eastAsia="仿宋_GB2312"/>
          <w:color w:val="000000"/>
          <w:sz w:val="32"/>
          <w:szCs w:val="32"/>
        </w:rPr>
        <w:t>、做好恶劣天气及重大突发事件处置工作，确保垃圾分类设施安全、平稳、有序运转。</w:t>
      </w:r>
    </w:p>
    <w:p>
      <w:pPr>
        <w:spacing w:line="560" w:lineRule="exact"/>
        <w:ind w:firstLine="640" w:firstLineChars="200"/>
        <w:rPr>
          <w:rFonts w:ascii="仿宋_GB2312" w:hAnsi="华文仿宋" w:eastAsia="仿宋_GB2312"/>
          <w:color w:val="000000"/>
          <w:sz w:val="32"/>
          <w:szCs w:val="32"/>
        </w:rPr>
      </w:pPr>
      <w:r>
        <w:rPr>
          <w:rFonts w:ascii="仿宋_GB2312" w:hAnsi="华文仿宋" w:eastAsia="仿宋_GB2312"/>
          <w:color w:val="000000"/>
          <w:sz w:val="32"/>
          <w:szCs w:val="32"/>
        </w:rPr>
        <w:t>5</w:t>
      </w:r>
      <w:r>
        <w:rPr>
          <w:rFonts w:hint="eastAsia" w:ascii="仿宋_GB2312" w:hAnsi="华文仿宋" w:eastAsia="仿宋_GB2312"/>
          <w:color w:val="000000"/>
          <w:sz w:val="32"/>
          <w:szCs w:val="32"/>
        </w:rPr>
        <w:t>、加分项参照考核细则执行。</w:t>
      </w:r>
    </w:p>
    <w:p>
      <w:pPr>
        <w:spacing w:line="560" w:lineRule="exact"/>
        <w:ind w:firstLine="640" w:firstLineChars="200"/>
        <w:rPr>
          <w:rFonts w:ascii="黑体" w:hAnsi="华文仿宋" w:eastAsia="黑体"/>
          <w:color w:val="000000"/>
          <w:sz w:val="32"/>
          <w:szCs w:val="32"/>
        </w:rPr>
      </w:pPr>
      <w:r>
        <w:rPr>
          <w:rFonts w:hint="eastAsia" w:ascii="黑体" w:hAnsi="黑体" w:eastAsia="黑体" w:cs="仿宋"/>
          <w:bCs/>
          <w:color w:val="000000"/>
          <w:sz w:val="32"/>
          <w:szCs w:val="32"/>
        </w:rPr>
        <w:t>五、考核运用</w:t>
      </w:r>
    </w:p>
    <w:p>
      <w:pPr>
        <w:spacing w:line="560" w:lineRule="exact"/>
        <w:ind w:firstLine="640" w:firstLineChars="200"/>
        <w:rPr>
          <w:rFonts w:ascii="仿宋_GB2312" w:hAnsi="华文仿宋" w:eastAsia="仿宋_GB2312"/>
          <w:color w:val="000000"/>
          <w:sz w:val="32"/>
          <w:szCs w:val="32"/>
        </w:rPr>
      </w:pPr>
      <w:r>
        <w:rPr>
          <w:rFonts w:ascii="仿宋_GB2312" w:hAnsi="华文仿宋" w:eastAsia="仿宋_GB2312"/>
          <w:color w:val="000000"/>
          <w:sz w:val="32"/>
          <w:szCs w:val="32"/>
        </w:rPr>
        <w:t>1</w:t>
      </w:r>
      <w:r>
        <w:rPr>
          <w:rFonts w:hint="eastAsia" w:ascii="仿宋_GB2312" w:hAnsi="华文仿宋" w:eastAsia="仿宋_GB2312"/>
          <w:color w:val="000000"/>
          <w:sz w:val="32"/>
          <w:szCs w:val="32"/>
        </w:rPr>
        <w:t>、考核使用百分制，每月考核总分为</w:t>
      </w:r>
      <w:r>
        <w:rPr>
          <w:rFonts w:ascii="仿宋_GB2312" w:hAnsi="华文仿宋" w:eastAsia="仿宋_GB2312"/>
          <w:color w:val="000000"/>
          <w:sz w:val="32"/>
          <w:szCs w:val="32"/>
        </w:rPr>
        <w:t>100</w:t>
      </w:r>
      <w:r>
        <w:rPr>
          <w:rFonts w:hint="eastAsia" w:ascii="仿宋_GB2312" w:hAnsi="华文仿宋" w:eastAsia="仿宋_GB2312"/>
          <w:color w:val="000000"/>
          <w:sz w:val="32"/>
          <w:szCs w:val="32"/>
        </w:rPr>
        <w:t>分（分项考核计分以</w:t>
      </w:r>
      <w:r>
        <w:rPr>
          <w:rFonts w:ascii="仿宋_GB2312" w:hAnsi="华文仿宋" w:eastAsia="仿宋_GB2312"/>
          <w:color w:val="000000"/>
          <w:sz w:val="32"/>
          <w:szCs w:val="32"/>
        </w:rPr>
        <w:t>100</w:t>
      </w:r>
      <w:r>
        <w:rPr>
          <w:rFonts w:hint="eastAsia" w:ascii="仿宋_GB2312" w:hAnsi="华文仿宋" w:eastAsia="仿宋_GB2312"/>
          <w:color w:val="000000"/>
          <w:sz w:val="32"/>
          <w:szCs w:val="32"/>
        </w:rPr>
        <w:t>分乘百分比为最终得分）。项目加分事项，加分后总分不超过</w:t>
      </w:r>
      <w:r>
        <w:rPr>
          <w:rFonts w:ascii="仿宋_GB2312" w:hAnsi="华文仿宋" w:eastAsia="仿宋_GB2312"/>
          <w:color w:val="000000"/>
          <w:sz w:val="32"/>
          <w:szCs w:val="32"/>
        </w:rPr>
        <w:t>100</w:t>
      </w:r>
      <w:r>
        <w:rPr>
          <w:rFonts w:hint="eastAsia" w:ascii="仿宋_GB2312" w:hAnsi="华文仿宋" w:eastAsia="仿宋_GB2312"/>
          <w:color w:val="000000"/>
          <w:sz w:val="32"/>
          <w:szCs w:val="32"/>
        </w:rPr>
        <w:t>分。考核结果应及时向被考核单位进行通报。</w:t>
      </w:r>
    </w:p>
    <w:p>
      <w:pPr>
        <w:spacing w:line="560" w:lineRule="exact"/>
        <w:ind w:firstLine="640" w:firstLineChars="200"/>
        <w:rPr>
          <w:rFonts w:ascii="仿宋_GB2312" w:hAnsi="华文仿宋" w:eastAsia="仿宋_GB2312"/>
          <w:color w:val="000000"/>
          <w:sz w:val="32"/>
          <w:szCs w:val="32"/>
        </w:rPr>
      </w:pPr>
      <w:r>
        <w:rPr>
          <w:rFonts w:ascii="仿宋_GB2312" w:hAnsi="华文仿宋" w:eastAsia="仿宋_GB2312"/>
          <w:color w:val="000000"/>
          <w:sz w:val="32"/>
          <w:szCs w:val="32"/>
        </w:rPr>
        <w:t>2</w:t>
      </w:r>
      <w:r>
        <w:rPr>
          <w:rFonts w:hint="eastAsia" w:ascii="仿宋_GB2312" w:hAnsi="华文仿宋" w:eastAsia="仿宋_GB2312"/>
          <w:color w:val="000000"/>
          <w:sz w:val="32"/>
          <w:szCs w:val="32"/>
        </w:rPr>
        <w:t>、每月考核得分在</w:t>
      </w:r>
      <w:r>
        <w:rPr>
          <w:rFonts w:ascii="仿宋_GB2312" w:hAnsi="华文仿宋" w:eastAsia="仿宋_GB2312"/>
          <w:color w:val="000000"/>
          <w:sz w:val="32"/>
          <w:szCs w:val="32"/>
        </w:rPr>
        <w:t>80</w:t>
      </w:r>
      <w:r>
        <w:rPr>
          <w:rFonts w:hint="eastAsia" w:ascii="仿宋_GB2312" w:hAnsi="华文仿宋" w:eastAsia="仿宋_GB2312"/>
          <w:color w:val="000000"/>
          <w:sz w:val="32"/>
          <w:szCs w:val="32"/>
        </w:rPr>
        <w:t>分（不含</w:t>
      </w:r>
      <w:r>
        <w:rPr>
          <w:rFonts w:ascii="仿宋_GB2312" w:hAnsi="华文仿宋" w:eastAsia="仿宋_GB2312"/>
          <w:color w:val="000000"/>
          <w:sz w:val="32"/>
          <w:szCs w:val="32"/>
        </w:rPr>
        <w:t>)</w:t>
      </w:r>
      <w:r>
        <w:rPr>
          <w:rFonts w:hint="eastAsia" w:ascii="仿宋_GB2312" w:hAnsi="华文仿宋" w:eastAsia="仿宋_GB2312"/>
          <w:color w:val="000000"/>
          <w:sz w:val="32"/>
          <w:szCs w:val="32"/>
        </w:rPr>
        <w:t>以下的为不合格，</w:t>
      </w:r>
      <w:r>
        <w:rPr>
          <w:rFonts w:ascii="仿宋_GB2312" w:hAnsi="华文仿宋" w:eastAsia="仿宋_GB2312"/>
          <w:color w:val="000000"/>
          <w:sz w:val="32"/>
          <w:szCs w:val="32"/>
        </w:rPr>
        <w:t>80—85</w:t>
      </w:r>
      <w:r>
        <w:rPr>
          <w:rFonts w:hint="eastAsia" w:ascii="仿宋_GB2312" w:hAnsi="华文仿宋" w:eastAsia="仿宋_GB2312"/>
          <w:color w:val="000000"/>
          <w:sz w:val="32"/>
          <w:szCs w:val="32"/>
        </w:rPr>
        <w:t>分（不含）为合格，</w:t>
      </w:r>
      <w:r>
        <w:rPr>
          <w:rFonts w:ascii="仿宋_GB2312" w:hAnsi="华文仿宋" w:eastAsia="仿宋_GB2312"/>
          <w:color w:val="000000"/>
          <w:sz w:val="32"/>
          <w:szCs w:val="32"/>
        </w:rPr>
        <w:t>85-90</w:t>
      </w:r>
      <w:r>
        <w:rPr>
          <w:rFonts w:hint="eastAsia" w:ascii="仿宋_GB2312" w:hAnsi="华文仿宋" w:eastAsia="仿宋_GB2312"/>
          <w:color w:val="000000"/>
          <w:sz w:val="32"/>
          <w:szCs w:val="32"/>
        </w:rPr>
        <w:t>分（不含）为良好，</w:t>
      </w:r>
      <w:r>
        <w:rPr>
          <w:rFonts w:ascii="仿宋_GB2312" w:hAnsi="华文仿宋" w:eastAsia="仿宋_GB2312"/>
          <w:color w:val="000000"/>
          <w:sz w:val="32"/>
          <w:szCs w:val="32"/>
        </w:rPr>
        <w:t>90</w:t>
      </w:r>
      <w:r>
        <w:rPr>
          <w:rFonts w:hint="eastAsia" w:ascii="仿宋_GB2312" w:hAnsi="华文仿宋" w:eastAsia="仿宋_GB2312"/>
          <w:color w:val="000000"/>
          <w:sz w:val="32"/>
          <w:szCs w:val="32"/>
        </w:rPr>
        <w:t>分以上为优秀。连续</w:t>
      </w:r>
      <w:r>
        <w:rPr>
          <w:rFonts w:ascii="仿宋_GB2312" w:hAnsi="华文仿宋" w:eastAsia="仿宋_GB2312"/>
          <w:color w:val="000000"/>
          <w:sz w:val="32"/>
          <w:szCs w:val="32"/>
        </w:rPr>
        <w:t>2</w:t>
      </w:r>
      <w:r>
        <w:rPr>
          <w:rFonts w:hint="eastAsia" w:ascii="仿宋_GB2312" w:hAnsi="华文仿宋" w:eastAsia="仿宋_GB2312"/>
          <w:color w:val="000000"/>
          <w:sz w:val="32"/>
          <w:szCs w:val="32"/>
        </w:rPr>
        <w:t>个月考核不合格或年度累计</w:t>
      </w:r>
      <w:r>
        <w:rPr>
          <w:rFonts w:ascii="仿宋_GB2312" w:hAnsi="华文仿宋" w:eastAsia="仿宋_GB2312"/>
          <w:color w:val="000000"/>
          <w:sz w:val="32"/>
          <w:szCs w:val="32"/>
        </w:rPr>
        <w:t>3</w:t>
      </w:r>
      <w:r>
        <w:rPr>
          <w:rFonts w:hint="eastAsia" w:ascii="仿宋_GB2312" w:hAnsi="华文仿宋" w:eastAsia="仿宋_GB2312"/>
          <w:color w:val="000000"/>
          <w:sz w:val="32"/>
          <w:szCs w:val="32"/>
        </w:rPr>
        <w:t>个月考核不合格，计为年度不合格。</w:t>
      </w:r>
    </w:p>
    <w:p>
      <w:pPr>
        <w:spacing w:line="560" w:lineRule="exact"/>
        <w:ind w:firstLine="640" w:firstLineChars="200"/>
        <w:rPr>
          <w:rFonts w:ascii="黑体" w:hAnsi="黑体" w:eastAsia="黑体" w:cs="仿宋"/>
          <w:bCs/>
          <w:color w:val="000000"/>
          <w:sz w:val="32"/>
          <w:szCs w:val="32"/>
        </w:rPr>
      </w:pPr>
      <w:r>
        <w:rPr>
          <w:rFonts w:hint="eastAsia" w:ascii="黑体" w:hAnsi="黑体" w:eastAsia="黑体" w:cs="仿宋"/>
          <w:bCs/>
          <w:color w:val="000000"/>
          <w:sz w:val="32"/>
          <w:szCs w:val="32"/>
        </w:rPr>
        <w:t>六、奖惩措施</w:t>
      </w:r>
    </w:p>
    <w:p>
      <w:pPr>
        <w:spacing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按年度考核成绩，根据得分高低评选一等奖</w:t>
      </w:r>
      <w:r>
        <w:rPr>
          <w:rFonts w:ascii="仿宋_GB2312" w:hAnsi="华文仿宋" w:eastAsia="仿宋_GB2312"/>
          <w:color w:val="000000"/>
          <w:sz w:val="32"/>
          <w:szCs w:val="32"/>
        </w:rPr>
        <w:t>3</w:t>
      </w:r>
      <w:r>
        <w:rPr>
          <w:rFonts w:hint="eastAsia" w:ascii="仿宋_GB2312" w:hAnsi="华文仿宋" w:eastAsia="仿宋_GB2312"/>
          <w:color w:val="000000"/>
          <w:sz w:val="32"/>
          <w:szCs w:val="32"/>
        </w:rPr>
        <w:t>个，二等奖</w:t>
      </w:r>
      <w:r>
        <w:rPr>
          <w:rFonts w:ascii="仿宋_GB2312" w:hAnsi="华文仿宋" w:eastAsia="仿宋_GB2312"/>
          <w:color w:val="000000"/>
          <w:sz w:val="32"/>
          <w:szCs w:val="32"/>
        </w:rPr>
        <w:t>5</w:t>
      </w:r>
      <w:r>
        <w:rPr>
          <w:rFonts w:hint="eastAsia" w:ascii="仿宋_GB2312" w:hAnsi="华文仿宋" w:eastAsia="仿宋_GB2312"/>
          <w:color w:val="000000"/>
          <w:sz w:val="32"/>
          <w:szCs w:val="32"/>
        </w:rPr>
        <w:t>个，三等奖若干，分别奖励2万元，1万元，0.5万元。考核不合格的由县城管局、县房产中心、寿春镇依据《淮南市城市生活垃圾分类管理办法》对物业公司进行约谈。</w:t>
      </w:r>
    </w:p>
    <w:p>
      <w:pPr>
        <w:spacing w:line="560" w:lineRule="exact"/>
        <w:ind w:firstLine="640" w:firstLineChars="200"/>
        <w:rPr>
          <w:rFonts w:ascii="黑体" w:hAnsi="黑体" w:eastAsia="黑体" w:cs="仿宋"/>
          <w:bCs/>
          <w:color w:val="000000"/>
          <w:sz w:val="32"/>
          <w:szCs w:val="32"/>
        </w:rPr>
      </w:pPr>
      <w:r>
        <w:rPr>
          <w:rFonts w:hint="eastAsia" w:ascii="黑体" w:hAnsi="黑体" w:eastAsia="黑体" w:cs="仿宋"/>
          <w:bCs/>
          <w:color w:val="000000"/>
          <w:sz w:val="32"/>
          <w:szCs w:val="32"/>
        </w:rPr>
        <w:t>七、工作要求</w:t>
      </w:r>
    </w:p>
    <w:p>
      <w:pPr>
        <w:spacing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考核人员要严格按照标准开展考核工作，廉洁自律，不得向被考核单位索要财物，不得接受被考核单位吃请。被考核单位应如实提供相关考核资料，不得弄虚作假。</w:t>
      </w:r>
    </w:p>
    <w:p>
      <w:pPr>
        <w:spacing w:line="560" w:lineRule="exact"/>
        <w:ind w:firstLine="640" w:firstLineChars="200"/>
        <w:rPr>
          <w:rFonts w:ascii="仿宋_GB2312" w:hAnsi="华文仿宋" w:eastAsia="仿宋_GB2312"/>
          <w:color w:val="000000"/>
          <w:sz w:val="32"/>
          <w:szCs w:val="32"/>
        </w:rPr>
      </w:pPr>
    </w:p>
    <w:p>
      <w:pPr>
        <w:spacing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附件：《寿县居民小区生活垃圾分类考核实施细则》</w:t>
      </w:r>
    </w:p>
    <w:p>
      <w:pPr>
        <w:adjustRightInd w:val="0"/>
        <w:spacing w:line="580" w:lineRule="exact"/>
        <w:rPr>
          <w:rFonts w:ascii="黑体" w:hAnsi="黑体" w:eastAsia="黑体"/>
          <w:color w:val="000000"/>
          <w:sz w:val="32"/>
          <w:szCs w:val="32"/>
        </w:rPr>
      </w:pPr>
      <w:r>
        <w:rPr>
          <w:rFonts w:ascii="华文仿宋" w:hAnsi="华文仿宋" w:eastAsia="华文仿宋"/>
          <w:color w:val="000000"/>
          <w:sz w:val="32"/>
          <w:szCs w:val="32"/>
        </w:rPr>
        <w:br w:type="page"/>
      </w:r>
      <w:r>
        <w:rPr>
          <w:rFonts w:hint="eastAsia" w:ascii="黑体" w:hAnsi="黑体" w:eastAsia="黑体"/>
          <w:color w:val="000000"/>
          <w:sz w:val="32"/>
          <w:szCs w:val="32"/>
        </w:rPr>
        <w:t>附件</w:t>
      </w:r>
    </w:p>
    <w:p>
      <w:pPr>
        <w:adjustRightInd w:val="0"/>
        <w:spacing w:line="560" w:lineRule="exact"/>
        <w:jc w:val="center"/>
        <w:rPr>
          <w:rFonts w:ascii="宋体" w:hAnsi="宋体"/>
          <w:b/>
          <w:color w:val="000000"/>
          <w:sz w:val="44"/>
          <w:szCs w:val="44"/>
        </w:rPr>
      </w:pPr>
      <w:r>
        <w:rPr>
          <w:rFonts w:hint="eastAsia" w:ascii="宋体" w:hAnsi="宋体"/>
          <w:b/>
          <w:color w:val="000000"/>
          <w:sz w:val="44"/>
          <w:szCs w:val="44"/>
        </w:rPr>
        <w:t>寿县居民小区生活垃圾分类考核实施细则</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113"/>
        <w:gridCol w:w="938"/>
        <w:gridCol w:w="5263"/>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1" w:hRule="atLeast"/>
          <w:tblHeader/>
        </w:trPr>
        <w:tc>
          <w:tcPr>
            <w:tcW w:w="633" w:type="dxa"/>
            <w:noWrap w:val="0"/>
            <w:vAlign w:val="center"/>
          </w:tcPr>
          <w:p>
            <w:pPr>
              <w:adjustRightInd w:val="0"/>
              <w:spacing w:line="360" w:lineRule="exact"/>
              <w:jc w:val="center"/>
              <w:rPr>
                <w:rFonts w:ascii="黑体" w:hAnsi="黑体" w:eastAsia="黑体" w:cs="Times New Roman"/>
                <w:color w:val="000000"/>
                <w:sz w:val="24"/>
              </w:rPr>
            </w:pPr>
            <w:r>
              <w:rPr>
                <w:rFonts w:hint="eastAsia" w:ascii="黑体" w:hAnsi="黑体" w:eastAsia="黑体"/>
                <w:color w:val="000000"/>
                <w:sz w:val="24"/>
              </w:rPr>
              <w:t>序号</w:t>
            </w:r>
          </w:p>
        </w:tc>
        <w:tc>
          <w:tcPr>
            <w:tcW w:w="2051" w:type="dxa"/>
            <w:gridSpan w:val="2"/>
            <w:noWrap w:val="0"/>
            <w:vAlign w:val="center"/>
          </w:tcPr>
          <w:p>
            <w:pPr>
              <w:adjustRightInd w:val="0"/>
              <w:spacing w:line="360" w:lineRule="exact"/>
              <w:jc w:val="center"/>
              <w:rPr>
                <w:rFonts w:ascii="黑体" w:hAnsi="黑体" w:eastAsia="黑体" w:cs="Times New Roman"/>
                <w:color w:val="000000"/>
                <w:sz w:val="24"/>
              </w:rPr>
            </w:pPr>
            <w:r>
              <w:rPr>
                <w:rFonts w:hint="eastAsia" w:ascii="黑体" w:hAnsi="黑体" w:eastAsia="黑体"/>
                <w:color w:val="000000"/>
                <w:sz w:val="24"/>
              </w:rPr>
              <w:t>考核项目</w:t>
            </w:r>
          </w:p>
        </w:tc>
        <w:tc>
          <w:tcPr>
            <w:tcW w:w="5263" w:type="dxa"/>
            <w:noWrap w:val="0"/>
            <w:vAlign w:val="center"/>
          </w:tcPr>
          <w:p>
            <w:pPr>
              <w:adjustRightInd w:val="0"/>
              <w:spacing w:line="360" w:lineRule="exact"/>
              <w:jc w:val="center"/>
              <w:rPr>
                <w:rFonts w:ascii="黑体" w:hAnsi="黑体" w:eastAsia="黑体" w:cs="Times New Roman"/>
                <w:color w:val="000000"/>
                <w:sz w:val="24"/>
              </w:rPr>
            </w:pPr>
            <w:r>
              <w:rPr>
                <w:rFonts w:hint="eastAsia" w:ascii="黑体" w:hAnsi="黑体" w:eastAsia="黑体"/>
                <w:color w:val="000000"/>
                <w:sz w:val="24"/>
              </w:rPr>
              <w:t>考核内容及标准</w:t>
            </w:r>
          </w:p>
        </w:tc>
        <w:tc>
          <w:tcPr>
            <w:tcW w:w="1113" w:type="dxa"/>
            <w:noWrap w:val="0"/>
            <w:vAlign w:val="center"/>
          </w:tcPr>
          <w:p>
            <w:pPr>
              <w:adjustRightInd w:val="0"/>
              <w:spacing w:line="360" w:lineRule="exact"/>
              <w:jc w:val="center"/>
              <w:rPr>
                <w:rFonts w:ascii="黑体" w:hAnsi="黑体" w:eastAsia="黑体" w:cs="Times New Roman"/>
                <w:color w:val="000000"/>
                <w:sz w:val="24"/>
              </w:rPr>
            </w:pPr>
            <w:r>
              <w:rPr>
                <w:rFonts w:hint="eastAsia" w:ascii="黑体" w:hAnsi="黑体" w:eastAsia="黑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9" w:hRule="atLeast"/>
        </w:trPr>
        <w:tc>
          <w:tcPr>
            <w:tcW w:w="633" w:type="dxa"/>
            <w:noWrap w:val="0"/>
            <w:vAlign w:val="center"/>
          </w:tcPr>
          <w:p>
            <w:pPr>
              <w:adjustRightInd w:val="0"/>
              <w:spacing w:line="360" w:lineRule="exact"/>
              <w:jc w:val="center"/>
              <w:rPr>
                <w:rFonts w:ascii="黑体" w:hAnsi="黑体" w:eastAsia="黑体" w:cs="Times New Roman"/>
                <w:color w:val="000000"/>
                <w:sz w:val="24"/>
              </w:rPr>
            </w:pPr>
            <w:r>
              <w:rPr>
                <w:rFonts w:hint="eastAsia" w:ascii="黑体" w:hAnsi="黑体" w:eastAsia="黑体"/>
                <w:color w:val="000000"/>
                <w:sz w:val="24"/>
              </w:rPr>
              <w:t>一</w:t>
            </w:r>
          </w:p>
        </w:tc>
        <w:tc>
          <w:tcPr>
            <w:tcW w:w="1113" w:type="dxa"/>
            <w:noWrap w:val="0"/>
            <w:vAlign w:val="center"/>
          </w:tcPr>
          <w:p>
            <w:pPr>
              <w:adjustRightInd w:val="0"/>
              <w:spacing w:line="360" w:lineRule="exact"/>
              <w:jc w:val="center"/>
              <w:rPr>
                <w:rFonts w:hint="eastAsia" w:ascii="黑体" w:hAnsi="黑体" w:eastAsia="黑体"/>
                <w:color w:val="000000"/>
                <w:sz w:val="24"/>
              </w:rPr>
            </w:pPr>
            <w:r>
              <w:rPr>
                <w:rFonts w:hint="eastAsia" w:ascii="黑体" w:hAnsi="黑体" w:eastAsia="黑体"/>
                <w:color w:val="000000"/>
                <w:sz w:val="24"/>
              </w:rPr>
              <w:t>制度</w:t>
            </w:r>
          </w:p>
          <w:p>
            <w:pPr>
              <w:adjustRightInd w:val="0"/>
              <w:spacing w:line="360" w:lineRule="exact"/>
              <w:jc w:val="center"/>
              <w:rPr>
                <w:rFonts w:hint="eastAsia" w:ascii="黑体" w:hAnsi="黑体" w:eastAsia="黑体"/>
                <w:color w:val="000000"/>
                <w:sz w:val="24"/>
              </w:rPr>
            </w:pPr>
            <w:r>
              <w:rPr>
                <w:rFonts w:hint="eastAsia" w:ascii="黑体" w:hAnsi="黑体" w:eastAsia="黑体"/>
                <w:color w:val="000000"/>
                <w:sz w:val="24"/>
              </w:rPr>
              <w:t>建设</w:t>
            </w:r>
          </w:p>
          <w:p>
            <w:pPr>
              <w:adjustRightInd w:val="0"/>
              <w:spacing w:line="360" w:lineRule="exact"/>
              <w:jc w:val="center"/>
              <w:rPr>
                <w:rFonts w:ascii="黑体" w:hAnsi="黑体" w:eastAsia="黑体" w:cs="Times New Roman"/>
                <w:color w:val="000000"/>
                <w:sz w:val="24"/>
              </w:rPr>
            </w:pPr>
            <w:r>
              <w:rPr>
                <w:rFonts w:hint="eastAsia" w:ascii="黑体" w:hAnsi="黑体" w:eastAsia="黑体"/>
                <w:color w:val="000000"/>
                <w:sz w:val="24"/>
              </w:rPr>
              <w:t>（</w:t>
            </w:r>
            <w:r>
              <w:rPr>
                <w:rFonts w:ascii="黑体" w:hAnsi="黑体" w:eastAsia="黑体"/>
                <w:color w:val="000000"/>
                <w:sz w:val="24"/>
              </w:rPr>
              <w:t>5</w:t>
            </w:r>
            <w:r>
              <w:rPr>
                <w:rFonts w:hint="eastAsia" w:ascii="黑体" w:hAnsi="黑体" w:eastAsia="黑体"/>
                <w:color w:val="000000"/>
                <w:sz w:val="24"/>
              </w:rPr>
              <w:t>分）</w:t>
            </w:r>
          </w:p>
        </w:tc>
        <w:tc>
          <w:tcPr>
            <w:tcW w:w="938" w:type="dxa"/>
            <w:noWrap w:val="0"/>
            <w:vAlign w:val="center"/>
          </w:tcPr>
          <w:p>
            <w:pPr>
              <w:adjustRightInd w:val="0"/>
              <w:spacing w:line="360" w:lineRule="exact"/>
              <w:jc w:val="center"/>
              <w:rPr>
                <w:rFonts w:ascii="宋体" w:hAnsi="宋体" w:cs="Times New Roman"/>
                <w:color w:val="000000"/>
                <w:sz w:val="24"/>
              </w:rPr>
            </w:pPr>
            <w:r>
              <w:rPr>
                <w:rFonts w:hint="eastAsia" w:ascii="宋体" w:hAnsi="宋体"/>
                <w:color w:val="000000"/>
                <w:sz w:val="24"/>
              </w:rPr>
              <w:t>规范化管理</w:t>
            </w:r>
          </w:p>
        </w:tc>
        <w:tc>
          <w:tcPr>
            <w:tcW w:w="5263" w:type="dxa"/>
            <w:noWrap w:val="0"/>
            <w:vAlign w:val="center"/>
          </w:tcPr>
          <w:p>
            <w:pPr>
              <w:adjustRightInd w:val="0"/>
              <w:spacing w:line="360" w:lineRule="exact"/>
              <w:rPr>
                <w:rFonts w:ascii="宋体" w:hAnsi="宋体" w:cs="Times New Roman"/>
                <w:color w:val="000000"/>
                <w:sz w:val="24"/>
              </w:rPr>
            </w:pPr>
            <w:r>
              <w:rPr>
                <w:rFonts w:ascii="宋体" w:hAnsi="宋体"/>
                <w:color w:val="000000"/>
                <w:sz w:val="24"/>
              </w:rPr>
              <w:t>1.</w:t>
            </w:r>
            <w:r>
              <w:rPr>
                <w:rFonts w:hint="eastAsia" w:ascii="宋体" w:hAnsi="宋体"/>
                <w:color w:val="000000"/>
                <w:sz w:val="24"/>
              </w:rPr>
              <w:t>安全生产、教育培训规章制度不健全的，扣</w:t>
            </w:r>
            <w:r>
              <w:rPr>
                <w:rFonts w:ascii="宋体" w:hAnsi="宋体"/>
                <w:color w:val="000000"/>
                <w:sz w:val="24"/>
              </w:rPr>
              <w:t>1</w:t>
            </w:r>
            <w:r>
              <w:rPr>
                <w:rFonts w:hint="eastAsia" w:ascii="宋体" w:hAnsi="宋体"/>
                <w:color w:val="000000"/>
                <w:sz w:val="24"/>
              </w:rPr>
              <w:t>分。</w:t>
            </w:r>
          </w:p>
          <w:p>
            <w:pPr>
              <w:adjustRightInd w:val="0"/>
              <w:spacing w:line="360" w:lineRule="exact"/>
              <w:rPr>
                <w:rFonts w:ascii="宋体" w:hAnsi="宋体"/>
                <w:color w:val="000000"/>
                <w:sz w:val="24"/>
              </w:rPr>
            </w:pPr>
            <w:r>
              <w:rPr>
                <w:rFonts w:ascii="宋体" w:hAnsi="宋体"/>
                <w:color w:val="000000"/>
                <w:sz w:val="24"/>
              </w:rPr>
              <w:t>2.</w:t>
            </w:r>
            <w:r>
              <w:rPr>
                <w:rFonts w:hint="eastAsia" w:ascii="宋体" w:hAnsi="宋体"/>
                <w:color w:val="000000"/>
                <w:sz w:val="24"/>
              </w:rPr>
              <w:t>安全生产管理不到位，出现重大安全事故的，扣</w:t>
            </w:r>
            <w:r>
              <w:rPr>
                <w:rFonts w:ascii="宋体" w:hAnsi="宋体"/>
                <w:color w:val="000000"/>
                <w:sz w:val="24"/>
              </w:rPr>
              <w:t>5</w:t>
            </w:r>
            <w:r>
              <w:rPr>
                <w:rFonts w:hint="eastAsia" w:ascii="宋体" w:hAnsi="宋体"/>
                <w:color w:val="000000"/>
                <w:sz w:val="24"/>
              </w:rPr>
              <w:t>分。</w:t>
            </w:r>
          </w:p>
          <w:p>
            <w:pPr>
              <w:adjustRightInd w:val="0"/>
              <w:spacing w:line="360" w:lineRule="exact"/>
              <w:rPr>
                <w:rFonts w:ascii="宋体" w:hAnsi="宋体"/>
                <w:color w:val="000000"/>
                <w:sz w:val="24"/>
              </w:rPr>
            </w:pPr>
            <w:r>
              <w:rPr>
                <w:rFonts w:ascii="宋体" w:hAnsi="宋体"/>
                <w:color w:val="000000"/>
                <w:sz w:val="24"/>
              </w:rPr>
              <w:t>3.</w:t>
            </w:r>
            <w:r>
              <w:rPr>
                <w:rFonts w:hint="eastAsia" w:ascii="宋体" w:hAnsi="宋体"/>
                <w:color w:val="000000"/>
                <w:sz w:val="24"/>
              </w:rPr>
              <w:t>劳动用工不符合劳动法要求的，每人次扣</w:t>
            </w:r>
            <w:r>
              <w:rPr>
                <w:rFonts w:ascii="宋体" w:hAnsi="宋体"/>
                <w:color w:val="000000"/>
                <w:sz w:val="24"/>
              </w:rPr>
              <w:t>1</w:t>
            </w:r>
            <w:r>
              <w:rPr>
                <w:rFonts w:hint="eastAsia" w:ascii="宋体" w:hAnsi="宋体"/>
                <w:color w:val="000000"/>
                <w:sz w:val="24"/>
              </w:rPr>
              <w:t>分。</w:t>
            </w:r>
          </w:p>
          <w:p>
            <w:pPr>
              <w:adjustRightInd w:val="0"/>
              <w:spacing w:line="360" w:lineRule="exact"/>
              <w:rPr>
                <w:rFonts w:ascii="宋体" w:hAnsi="宋体"/>
                <w:color w:val="000000"/>
                <w:sz w:val="24"/>
              </w:rPr>
            </w:pPr>
            <w:r>
              <w:rPr>
                <w:rFonts w:ascii="宋体" w:hAnsi="宋体"/>
                <w:color w:val="000000"/>
                <w:sz w:val="24"/>
              </w:rPr>
              <w:t>4.</w:t>
            </w:r>
            <w:r>
              <w:rPr>
                <w:rFonts w:hint="eastAsia" w:ascii="宋体" w:hAnsi="宋体"/>
                <w:color w:val="000000"/>
                <w:sz w:val="24"/>
              </w:rPr>
              <w:t>每月未组织志愿者参与小区垃圾分类工作的，每次扣</w:t>
            </w:r>
            <w:r>
              <w:rPr>
                <w:rFonts w:ascii="宋体" w:hAnsi="宋体"/>
                <w:color w:val="000000"/>
                <w:sz w:val="24"/>
              </w:rPr>
              <w:t>0.5</w:t>
            </w:r>
            <w:r>
              <w:rPr>
                <w:rFonts w:hint="eastAsia" w:ascii="宋体" w:hAnsi="宋体"/>
                <w:color w:val="000000"/>
                <w:sz w:val="24"/>
              </w:rPr>
              <w:t>分。</w:t>
            </w:r>
          </w:p>
          <w:p>
            <w:pPr>
              <w:adjustRightInd w:val="0"/>
              <w:spacing w:line="360" w:lineRule="exact"/>
              <w:rPr>
                <w:rFonts w:ascii="宋体" w:hAnsi="宋体"/>
                <w:color w:val="000000"/>
                <w:sz w:val="24"/>
              </w:rPr>
            </w:pPr>
            <w:r>
              <w:rPr>
                <w:rFonts w:ascii="宋体" w:hAnsi="宋体"/>
                <w:color w:val="000000"/>
                <w:sz w:val="24"/>
              </w:rPr>
              <w:t>5.</w:t>
            </w:r>
            <w:r>
              <w:rPr>
                <w:rFonts w:hint="eastAsia" w:ascii="宋体" w:hAnsi="宋体"/>
                <w:color w:val="000000"/>
                <w:sz w:val="24"/>
              </w:rPr>
              <w:t>每年开展评选奖励活动的未达到</w:t>
            </w:r>
            <w:r>
              <w:rPr>
                <w:rFonts w:ascii="宋体" w:hAnsi="宋体"/>
                <w:color w:val="000000"/>
                <w:sz w:val="24"/>
              </w:rPr>
              <w:t>2</w:t>
            </w:r>
            <w:r>
              <w:rPr>
                <w:rFonts w:hint="eastAsia" w:ascii="宋体" w:hAnsi="宋体"/>
                <w:color w:val="000000"/>
                <w:sz w:val="24"/>
              </w:rPr>
              <w:t>次，少一次扣</w:t>
            </w:r>
            <w:r>
              <w:rPr>
                <w:rFonts w:ascii="宋体" w:hAnsi="宋体"/>
                <w:color w:val="000000"/>
                <w:sz w:val="24"/>
              </w:rPr>
              <w:t>1</w:t>
            </w:r>
            <w:r>
              <w:rPr>
                <w:rFonts w:hint="eastAsia" w:ascii="宋体" w:hAnsi="宋体"/>
                <w:color w:val="000000"/>
                <w:sz w:val="24"/>
              </w:rPr>
              <w:t>分。</w:t>
            </w:r>
          </w:p>
          <w:p>
            <w:pPr>
              <w:adjustRightInd w:val="0"/>
              <w:spacing w:line="360" w:lineRule="exact"/>
              <w:rPr>
                <w:rFonts w:ascii="宋体" w:hAnsi="宋体" w:cs="Times New Roman"/>
                <w:color w:val="000000"/>
                <w:sz w:val="24"/>
              </w:rPr>
            </w:pPr>
            <w:r>
              <w:rPr>
                <w:rFonts w:ascii="宋体" w:hAnsi="宋体"/>
                <w:color w:val="000000"/>
                <w:sz w:val="24"/>
              </w:rPr>
              <w:t>6.</w:t>
            </w:r>
            <w:r>
              <w:rPr>
                <w:rFonts w:hint="eastAsia" w:ascii="宋体" w:hAnsi="宋体"/>
                <w:color w:val="000000"/>
                <w:sz w:val="24"/>
              </w:rPr>
              <w:t>未建立垃圾分类奖惩榜、公示榜等激励督促制度的，扣</w:t>
            </w:r>
            <w:r>
              <w:rPr>
                <w:rFonts w:ascii="宋体" w:hAnsi="宋体"/>
                <w:color w:val="000000"/>
                <w:sz w:val="24"/>
              </w:rPr>
              <w:t>1</w:t>
            </w:r>
            <w:r>
              <w:rPr>
                <w:rFonts w:hint="eastAsia" w:ascii="宋体" w:hAnsi="宋体"/>
                <w:color w:val="000000"/>
                <w:sz w:val="24"/>
              </w:rPr>
              <w:t>分。</w:t>
            </w:r>
          </w:p>
        </w:tc>
        <w:tc>
          <w:tcPr>
            <w:tcW w:w="1113" w:type="dxa"/>
            <w:noWrap w:val="0"/>
            <w:vAlign w:val="center"/>
          </w:tcPr>
          <w:p>
            <w:pPr>
              <w:adjustRightInd w:val="0"/>
              <w:spacing w:line="360" w:lineRule="exact"/>
              <w:jc w:val="center"/>
              <w:rPr>
                <w:rFonts w:ascii="宋体" w:hAnsi="宋体" w:cs="Times New Roman"/>
                <w:color w:val="000000"/>
                <w:sz w:val="24"/>
              </w:rPr>
            </w:pPr>
            <w:r>
              <w:rPr>
                <w:rFonts w:hint="eastAsia" w:ascii="宋体" w:hAnsi="宋体"/>
                <w:color w:val="000000"/>
                <w:sz w:val="24"/>
              </w:rPr>
              <w:t>现场实地察看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14" w:hRule="atLeast"/>
        </w:trPr>
        <w:tc>
          <w:tcPr>
            <w:tcW w:w="633" w:type="dxa"/>
            <w:vMerge w:val="restart"/>
            <w:noWrap w:val="0"/>
            <w:vAlign w:val="center"/>
          </w:tcPr>
          <w:p>
            <w:pPr>
              <w:adjustRightInd w:val="0"/>
              <w:spacing w:line="360" w:lineRule="exact"/>
              <w:jc w:val="center"/>
              <w:rPr>
                <w:rFonts w:ascii="黑体" w:hAnsi="黑体" w:eastAsia="黑体" w:cs="Times New Roman"/>
                <w:color w:val="000000"/>
                <w:sz w:val="24"/>
              </w:rPr>
            </w:pPr>
            <w:r>
              <w:rPr>
                <w:rFonts w:hint="eastAsia" w:ascii="黑体" w:hAnsi="黑体" w:eastAsia="黑体"/>
                <w:color w:val="000000"/>
                <w:sz w:val="24"/>
              </w:rPr>
              <w:t>二</w:t>
            </w:r>
          </w:p>
        </w:tc>
        <w:tc>
          <w:tcPr>
            <w:tcW w:w="1113" w:type="dxa"/>
            <w:vMerge w:val="restart"/>
            <w:noWrap w:val="0"/>
            <w:vAlign w:val="center"/>
          </w:tcPr>
          <w:p>
            <w:pPr>
              <w:adjustRightInd w:val="0"/>
              <w:spacing w:line="360" w:lineRule="exact"/>
              <w:jc w:val="center"/>
              <w:rPr>
                <w:rFonts w:ascii="黑体" w:hAnsi="黑体" w:eastAsia="黑体" w:cs="Times New Roman"/>
                <w:color w:val="000000"/>
                <w:sz w:val="24"/>
              </w:rPr>
            </w:pPr>
            <w:r>
              <w:rPr>
                <w:rFonts w:hint="eastAsia" w:ascii="黑体" w:hAnsi="黑体" w:eastAsia="黑体"/>
                <w:color w:val="000000"/>
                <w:sz w:val="24"/>
              </w:rPr>
              <w:t>垃圾分类设施（</w:t>
            </w:r>
            <w:r>
              <w:rPr>
                <w:rFonts w:ascii="黑体" w:hAnsi="黑体" w:eastAsia="黑体"/>
                <w:color w:val="000000"/>
                <w:sz w:val="24"/>
              </w:rPr>
              <w:t>20</w:t>
            </w:r>
            <w:r>
              <w:rPr>
                <w:rFonts w:hint="eastAsia" w:ascii="黑体" w:hAnsi="黑体" w:eastAsia="黑体"/>
                <w:color w:val="000000"/>
                <w:sz w:val="24"/>
              </w:rPr>
              <w:t>分）</w:t>
            </w:r>
          </w:p>
        </w:tc>
        <w:tc>
          <w:tcPr>
            <w:tcW w:w="938" w:type="dxa"/>
            <w:noWrap w:val="0"/>
            <w:vAlign w:val="center"/>
          </w:tcPr>
          <w:p>
            <w:pPr>
              <w:adjustRightInd w:val="0"/>
              <w:spacing w:line="360" w:lineRule="exact"/>
              <w:jc w:val="center"/>
              <w:rPr>
                <w:rFonts w:ascii="宋体" w:hAnsi="宋体" w:cs="Times New Roman"/>
                <w:color w:val="000000"/>
                <w:sz w:val="24"/>
              </w:rPr>
            </w:pPr>
            <w:r>
              <w:rPr>
                <w:rFonts w:ascii="宋体" w:hAnsi="宋体"/>
                <w:color w:val="000000"/>
                <w:sz w:val="24"/>
              </w:rPr>
              <w:t>1.</w:t>
            </w:r>
            <w:r>
              <w:rPr>
                <w:rFonts w:hint="eastAsia" w:ascii="宋体" w:hAnsi="宋体"/>
                <w:color w:val="000000"/>
                <w:sz w:val="24"/>
              </w:rPr>
              <w:t>垃圾分类房（亭）</w:t>
            </w:r>
          </w:p>
        </w:tc>
        <w:tc>
          <w:tcPr>
            <w:tcW w:w="5263" w:type="dxa"/>
            <w:noWrap w:val="0"/>
            <w:vAlign w:val="center"/>
          </w:tcPr>
          <w:p>
            <w:pPr>
              <w:adjustRightInd w:val="0"/>
              <w:spacing w:line="360" w:lineRule="exact"/>
              <w:rPr>
                <w:rFonts w:ascii="宋体" w:hAnsi="宋体" w:cs="Times New Roman"/>
                <w:color w:val="000000"/>
                <w:sz w:val="24"/>
              </w:rPr>
            </w:pPr>
            <w:r>
              <w:rPr>
                <w:rFonts w:ascii="宋体" w:hAnsi="宋体"/>
                <w:color w:val="000000"/>
                <w:sz w:val="24"/>
              </w:rPr>
              <w:t>1.</w:t>
            </w:r>
            <w:r>
              <w:rPr>
                <w:rFonts w:hint="eastAsia" w:ascii="宋体" w:hAnsi="宋体"/>
                <w:color w:val="000000"/>
                <w:sz w:val="24"/>
              </w:rPr>
              <w:t>垃圾分类房（亭）所含洗手池、水龙头等设备未按要求配备安装齐全的，每项扣</w:t>
            </w:r>
            <w:r>
              <w:rPr>
                <w:rFonts w:ascii="宋体" w:hAnsi="宋体"/>
                <w:color w:val="000000"/>
                <w:sz w:val="24"/>
              </w:rPr>
              <w:t>0.5</w:t>
            </w:r>
            <w:r>
              <w:rPr>
                <w:rFonts w:hint="eastAsia" w:ascii="宋体" w:hAnsi="宋体"/>
                <w:color w:val="000000"/>
                <w:sz w:val="24"/>
              </w:rPr>
              <w:t>分。</w:t>
            </w:r>
          </w:p>
          <w:p>
            <w:pPr>
              <w:adjustRightInd w:val="0"/>
              <w:spacing w:line="360" w:lineRule="exact"/>
              <w:rPr>
                <w:rFonts w:ascii="宋体" w:hAnsi="宋体"/>
                <w:color w:val="000000"/>
                <w:sz w:val="24"/>
              </w:rPr>
            </w:pPr>
            <w:r>
              <w:rPr>
                <w:rFonts w:ascii="宋体" w:hAnsi="宋体"/>
                <w:color w:val="000000"/>
                <w:sz w:val="24"/>
              </w:rPr>
              <w:t>2.</w:t>
            </w:r>
            <w:r>
              <w:rPr>
                <w:rFonts w:hint="eastAsia" w:ascii="宋体" w:hAnsi="宋体"/>
                <w:color w:val="000000"/>
                <w:sz w:val="24"/>
              </w:rPr>
              <w:t>垃圾分类房（亭）所含洗手池、水龙头等设备维护不到位，功能缺失，不能正常开启使用的，每项扣</w:t>
            </w:r>
            <w:r>
              <w:rPr>
                <w:rFonts w:ascii="宋体" w:hAnsi="宋体"/>
                <w:color w:val="000000"/>
                <w:sz w:val="24"/>
              </w:rPr>
              <w:t>0.5</w:t>
            </w:r>
            <w:r>
              <w:rPr>
                <w:rFonts w:hint="eastAsia" w:ascii="宋体" w:hAnsi="宋体"/>
                <w:color w:val="000000"/>
                <w:sz w:val="24"/>
              </w:rPr>
              <w:t>分。</w:t>
            </w:r>
          </w:p>
          <w:p>
            <w:pPr>
              <w:adjustRightInd w:val="0"/>
              <w:spacing w:line="360" w:lineRule="exact"/>
              <w:rPr>
                <w:rFonts w:ascii="宋体" w:hAnsi="宋体" w:cs="Times New Roman"/>
                <w:color w:val="000000"/>
                <w:sz w:val="24"/>
              </w:rPr>
            </w:pPr>
            <w:r>
              <w:rPr>
                <w:rFonts w:ascii="宋体" w:hAnsi="宋体"/>
                <w:color w:val="000000"/>
                <w:sz w:val="24"/>
              </w:rPr>
              <w:t>3.</w:t>
            </w:r>
            <w:r>
              <w:rPr>
                <w:rFonts w:hint="eastAsia" w:ascii="宋体" w:hAnsi="宋体"/>
                <w:color w:val="000000"/>
                <w:sz w:val="24"/>
              </w:rPr>
              <w:t>垃圾桶配备数量不达标的，每缺</w:t>
            </w:r>
            <w:r>
              <w:rPr>
                <w:rFonts w:ascii="宋体" w:hAnsi="宋体"/>
                <w:color w:val="000000"/>
                <w:sz w:val="24"/>
              </w:rPr>
              <w:t>1</w:t>
            </w:r>
            <w:r>
              <w:rPr>
                <w:rFonts w:hint="eastAsia" w:ascii="宋体" w:hAnsi="宋体"/>
                <w:color w:val="000000"/>
                <w:sz w:val="24"/>
              </w:rPr>
              <w:t>个，扣</w:t>
            </w:r>
            <w:r>
              <w:rPr>
                <w:rFonts w:ascii="宋体" w:hAnsi="宋体"/>
                <w:color w:val="000000"/>
                <w:sz w:val="24"/>
              </w:rPr>
              <w:t>0.5</w:t>
            </w:r>
            <w:r>
              <w:rPr>
                <w:rFonts w:hint="eastAsia" w:ascii="宋体" w:hAnsi="宋体"/>
                <w:color w:val="000000"/>
                <w:sz w:val="24"/>
              </w:rPr>
              <w:t>分。</w:t>
            </w:r>
          </w:p>
        </w:tc>
        <w:tc>
          <w:tcPr>
            <w:tcW w:w="1113" w:type="dxa"/>
            <w:noWrap w:val="0"/>
            <w:vAlign w:val="center"/>
          </w:tcPr>
          <w:p>
            <w:pPr>
              <w:adjustRightInd w:val="0"/>
              <w:spacing w:line="360" w:lineRule="exact"/>
              <w:jc w:val="center"/>
              <w:rPr>
                <w:rFonts w:ascii="宋体" w:hAnsi="宋体" w:cs="Times New Roman"/>
                <w:color w:val="000000"/>
                <w:sz w:val="24"/>
              </w:rPr>
            </w:pPr>
            <w:r>
              <w:rPr>
                <w:rFonts w:hint="eastAsia" w:ascii="宋体" w:hAnsi="宋体"/>
                <w:color w:val="000000"/>
                <w:sz w:val="24"/>
              </w:rPr>
              <w:t>现场实地察看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78" w:hRule="atLeast"/>
        </w:trPr>
        <w:tc>
          <w:tcPr>
            <w:tcW w:w="633" w:type="dxa"/>
            <w:vMerge w:val="continue"/>
            <w:noWrap w:val="0"/>
            <w:vAlign w:val="center"/>
          </w:tcPr>
          <w:p>
            <w:pPr>
              <w:widowControl/>
              <w:spacing w:line="360" w:lineRule="exact"/>
              <w:jc w:val="center"/>
              <w:rPr>
                <w:rFonts w:ascii="黑体" w:hAnsi="黑体" w:eastAsia="黑体" w:cs="Times New Roman"/>
                <w:color w:val="000000"/>
                <w:sz w:val="24"/>
              </w:rPr>
            </w:pPr>
          </w:p>
        </w:tc>
        <w:tc>
          <w:tcPr>
            <w:tcW w:w="1113" w:type="dxa"/>
            <w:vMerge w:val="continue"/>
            <w:noWrap w:val="0"/>
            <w:vAlign w:val="center"/>
          </w:tcPr>
          <w:p>
            <w:pPr>
              <w:widowControl/>
              <w:spacing w:line="360" w:lineRule="exact"/>
              <w:jc w:val="center"/>
              <w:rPr>
                <w:rFonts w:ascii="黑体" w:hAnsi="黑体" w:eastAsia="黑体" w:cs="Times New Roman"/>
                <w:color w:val="000000"/>
                <w:sz w:val="24"/>
              </w:rPr>
            </w:pPr>
          </w:p>
        </w:tc>
        <w:tc>
          <w:tcPr>
            <w:tcW w:w="938" w:type="dxa"/>
            <w:noWrap w:val="0"/>
            <w:vAlign w:val="center"/>
          </w:tcPr>
          <w:p>
            <w:pPr>
              <w:adjustRightInd w:val="0"/>
              <w:spacing w:line="360" w:lineRule="exact"/>
              <w:jc w:val="center"/>
              <w:rPr>
                <w:rFonts w:ascii="宋体" w:hAnsi="宋体" w:cs="Times New Roman"/>
                <w:color w:val="000000"/>
                <w:sz w:val="24"/>
              </w:rPr>
            </w:pPr>
            <w:r>
              <w:rPr>
                <w:rFonts w:ascii="宋体" w:hAnsi="宋体"/>
                <w:color w:val="000000"/>
                <w:sz w:val="24"/>
              </w:rPr>
              <w:t>2.</w:t>
            </w:r>
            <w:r>
              <w:rPr>
                <w:rFonts w:hint="eastAsia" w:ascii="宋体" w:hAnsi="宋体"/>
                <w:color w:val="000000"/>
                <w:sz w:val="24"/>
              </w:rPr>
              <w:t>分类运输车</w:t>
            </w:r>
          </w:p>
        </w:tc>
        <w:tc>
          <w:tcPr>
            <w:tcW w:w="5263" w:type="dxa"/>
            <w:noWrap w:val="0"/>
            <w:vAlign w:val="center"/>
          </w:tcPr>
          <w:p>
            <w:pPr>
              <w:adjustRightInd w:val="0"/>
              <w:spacing w:line="360" w:lineRule="exact"/>
              <w:rPr>
                <w:rFonts w:ascii="宋体" w:hAnsi="宋体" w:cs="Times New Roman"/>
                <w:color w:val="000000"/>
                <w:sz w:val="24"/>
              </w:rPr>
            </w:pPr>
            <w:r>
              <w:rPr>
                <w:rFonts w:ascii="宋体" w:hAnsi="宋体"/>
                <w:color w:val="000000"/>
                <w:sz w:val="24"/>
              </w:rPr>
              <w:t>1.</w:t>
            </w:r>
            <w:r>
              <w:rPr>
                <w:rFonts w:hint="eastAsia" w:ascii="宋体" w:hAnsi="宋体"/>
                <w:color w:val="000000"/>
                <w:sz w:val="24"/>
              </w:rPr>
              <w:t>有害垃圾运输车、可回收垃圾运输车未按参数要求配备到位，每少一辆扣</w:t>
            </w:r>
            <w:r>
              <w:rPr>
                <w:rFonts w:ascii="宋体" w:hAnsi="宋体"/>
                <w:color w:val="000000"/>
                <w:sz w:val="24"/>
              </w:rPr>
              <w:t>2</w:t>
            </w:r>
            <w:r>
              <w:rPr>
                <w:rFonts w:hint="eastAsia" w:ascii="宋体" w:hAnsi="宋体"/>
                <w:color w:val="000000"/>
                <w:sz w:val="24"/>
              </w:rPr>
              <w:t>分。</w:t>
            </w:r>
          </w:p>
          <w:p>
            <w:pPr>
              <w:adjustRightInd w:val="0"/>
              <w:spacing w:line="360" w:lineRule="exact"/>
              <w:rPr>
                <w:rFonts w:ascii="宋体" w:hAnsi="宋体" w:cs="Times New Roman"/>
                <w:color w:val="000000"/>
                <w:sz w:val="24"/>
              </w:rPr>
            </w:pPr>
            <w:r>
              <w:rPr>
                <w:rFonts w:ascii="宋体" w:hAnsi="宋体"/>
                <w:color w:val="000000"/>
                <w:sz w:val="24"/>
              </w:rPr>
              <w:t>2.</w:t>
            </w:r>
            <w:r>
              <w:rPr>
                <w:rFonts w:hint="eastAsia" w:ascii="宋体" w:hAnsi="宋体"/>
                <w:color w:val="000000"/>
                <w:sz w:val="24"/>
              </w:rPr>
              <w:t>生活垃圾分类运输车无明显分类运输标识的，每台扣</w:t>
            </w:r>
            <w:r>
              <w:rPr>
                <w:rFonts w:ascii="宋体" w:hAnsi="宋体"/>
                <w:color w:val="000000"/>
                <w:sz w:val="24"/>
              </w:rPr>
              <w:t>2</w:t>
            </w:r>
            <w:r>
              <w:rPr>
                <w:rFonts w:hint="eastAsia" w:ascii="宋体" w:hAnsi="宋体"/>
                <w:color w:val="000000"/>
                <w:sz w:val="24"/>
              </w:rPr>
              <w:t>分。</w:t>
            </w:r>
          </w:p>
        </w:tc>
        <w:tc>
          <w:tcPr>
            <w:tcW w:w="1113" w:type="dxa"/>
            <w:noWrap w:val="0"/>
            <w:vAlign w:val="center"/>
          </w:tcPr>
          <w:p>
            <w:pPr>
              <w:adjustRightInd w:val="0"/>
              <w:spacing w:line="360" w:lineRule="exact"/>
              <w:jc w:val="center"/>
              <w:rPr>
                <w:rFonts w:ascii="宋体" w:hAnsi="宋体" w:cs="Times New Roman"/>
                <w:color w:val="000000"/>
                <w:sz w:val="24"/>
              </w:rPr>
            </w:pPr>
            <w:r>
              <w:rPr>
                <w:rFonts w:hint="eastAsia" w:ascii="宋体" w:hAnsi="宋体"/>
                <w:color w:val="000000"/>
                <w:sz w:val="24"/>
              </w:rPr>
              <w:t>现场实地察看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7" w:hRule="atLeast"/>
        </w:trPr>
        <w:tc>
          <w:tcPr>
            <w:tcW w:w="633" w:type="dxa"/>
            <w:vMerge w:val="restart"/>
            <w:noWrap w:val="0"/>
            <w:vAlign w:val="center"/>
          </w:tcPr>
          <w:p>
            <w:pPr>
              <w:adjustRightInd w:val="0"/>
              <w:spacing w:line="360" w:lineRule="exact"/>
              <w:jc w:val="center"/>
              <w:rPr>
                <w:rFonts w:ascii="黑体" w:hAnsi="黑体" w:eastAsia="黑体" w:cs="Times New Roman"/>
                <w:color w:val="000000"/>
                <w:sz w:val="24"/>
              </w:rPr>
            </w:pPr>
            <w:r>
              <w:rPr>
                <w:rFonts w:hint="eastAsia" w:ascii="黑体" w:hAnsi="黑体" w:eastAsia="黑体"/>
                <w:color w:val="000000"/>
                <w:sz w:val="24"/>
              </w:rPr>
              <w:t>三</w:t>
            </w:r>
          </w:p>
        </w:tc>
        <w:tc>
          <w:tcPr>
            <w:tcW w:w="1113" w:type="dxa"/>
            <w:vMerge w:val="restart"/>
            <w:noWrap w:val="0"/>
            <w:vAlign w:val="center"/>
          </w:tcPr>
          <w:p>
            <w:pPr>
              <w:adjustRightInd w:val="0"/>
              <w:spacing w:line="360" w:lineRule="exact"/>
              <w:jc w:val="center"/>
              <w:rPr>
                <w:rFonts w:ascii="黑体" w:hAnsi="黑体" w:eastAsia="黑体" w:cs="Times New Roman"/>
                <w:color w:val="000000"/>
                <w:sz w:val="24"/>
              </w:rPr>
            </w:pPr>
            <w:r>
              <w:rPr>
                <w:rFonts w:hint="eastAsia" w:ascii="黑体" w:hAnsi="黑体" w:eastAsia="黑体"/>
                <w:color w:val="000000"/>
                <w:sz w:val="24"/>
              </w:rPr>
              <w:t>日</w:t>
            </w:r>
          </w:p>
          <w:p>
            <w:pPr>
              <w:adjustRightInd w:val="0"/>
              <w:spacing w:line="360" w:lineRule="exact"/>
              <w:jc w:val="center"/>
              <w:rPr>
                <w:rFonts w:ascii="黑体" w:hAnsi="黑体" w:eastAsia="黑体"/>
                <w:color w:val="000000"/>
                <w:sz w:val="24"/>
              </w:rPr>
            </w:pPr>
            <w:r>
              <w:rPr>
                <w:rFonts w:hint="eastAsia" w:ascii="黑体" w:hAnsi="黑体" w:eastAsia="黑体"/>
                <w:color w:val="000000"/>
                <w:sz w:val="24"/>
              </w:rPr>
              <w:t>常</w:t>
            </w:r>
          </w:p>
          <w:p>
            <w:pPr>
              <w:adjustRightInd w:val="0"/>
              <w:spacing w:line="360" w:lineRule="exact"/>
              <w:jc w:val="center"/>
              <w:rPr>
                <w:rFonts w:ascii="黑体" w:hAnsi="黑体" w:eastAsia="黑体"/>
                <w:color w:val="000000"/>
                <w:sz w:val="24"/>
              </w:rPr>
            </w:pPr>
            <w:r>
              <w:rPr>
                <w:rFonts w:hint="eastAsia" w:ascii="黑体" w:hAnsi="黑体" w:eastAsia="黑体"/>
                <w:color w:val="000000"/>
                <w:sz w:val="24"/>
              </w:rPr>
              <w:t>运</w:t>
            </w:r>
          </w:p>
          <w:p>
            <w:pPr>
              <w:adjustRightInd w:val="0"/>
              <w:spacing w:line="360" w:lineRule="exact"/>
              <w:jc w:val="center"/>
              <w:rPr>
                <w:rFonts w:ascii="黑体" w:hAnsi="黑体" w:eastAsia="黑体"/>
                <w:color w:val="000000"/>
                <w:sz w:val="24"/>
              </w:rPr>
            </w:pPr>
            <w:r>
              <w:rPr>
                <w:rFonts w:hint="eastAsia" w:ascii="黑体" w:hAnsi="黑体" w:eastAsia="黑体"/>
                <w:color w:val="000000"/>
                <w:sz w:val="24"/>
              </w:rPr>
              <w:t>行</w:t>
            </w:r>
          </w:p>
          <w:p>
            <w:pPr>
              <w:adjustRightInd w:val="0"/>
              <w:spacing w:line="360" w:lineRule="exact"/>
              <w:jc w:val="center"/>
              <w:rPr>
                <w:rFonts w:ascii="黑体" w:hAnsi="黑体" w:eastAsia="黑体"/>
                <w:color w:val="000000"/>
                <w:sz w:val="24"/>
              </w:rPr>
            </w:pPr>
            <w:r>
              <w:rPr>
                <w:rFonts w:hint="eastAsia" w:ascii="黑体" w:hAnsi="黑体" w:eastAsia="黑体"/>
                <w:color w:val="000000"/>
                <w:sz w:val="24"/>
              </w:rPr>
              <w:t>情</w:t>
            </w:r>
          </w:p>
          <w:p>
            <w:pPr>
              <w:adjustRightInd w:val="0"/>
              <w:spacing w:line="360" w:lineRule="exact"/>
              <w:jc w:val="center"/>
              <w:rPr>
                <w:rFonts w:ascii="黑体" w:hAnsi="黑体" w:eastAsia="黑体"/>
                <w:color w:val="000000"/>
                <w:sz w:val="24"/>
              </w:rPr>
            </w:pPr>
            <w:r>
              <w:rPr>
                <w:rFonts w:hint="eastAsia" w:ascii="黑体" w:hAnsi="黑体" w:eastAsia="黑体"/>
                <w:color w:val="000000"/>
                <w:sz w:val="24"/>
              </w:rPr>
              <w:t>况</w:t>
            </w:r>
          </w:p>
          <w:p>
            <w:pPr>
              <w:adjustRightInd w:val="0"/>
              <w:spacing w:line="360" w:lineRule="exact"/>
              <w:jc w:val="center"/>
              <w:rPr>
                <w:rFonts w:ascii="黑体" w:hAnsi="黑体" w:eastAsia="黑体" w:cs="Times New Roman"/>
                <w:color w:val="000000"/>
                <w:sz w:val="24"/>
              </w:rPr>
            </w:pPr>
            <w:r>
              <w:rPr>
                <w:rFonts w:hint="eastAsia" w:ascii="黑体" w:hAnsi="黑体" w:eastAsia="黑体"/>
                <w:color w:val="000000"/>
                <w:sz w:val="24"/>
              </w:rPr>
              <w:t>（</w:t>
            </w:r>
            <w:r>
              <w:rPr>
                <w:rFonts w:ascii="黑体" w:hAnsi="黑体" w:eastAsia="黑体"/>
                <w:color w:val="000000"/>
                <w:sz w:val="24"/>
              </w:rPr>
              <w:t>45</w:t>
            </w:r>
            <w:r>
              <w:rPr>
                <w:rFonts w:hint="eastAsia" w:ascii="黑体" w:hAnsi="黑体" w:eastAsia="黑体"/>
                <w:color w:val="000000"/>
                <w:sz w:val="24"/>
              </w:rPr>
              <w:t>分）</w:t>
            </w:r>
          </w:p>
        </w:tc>
        <w:tc>
          <w:tcPr>
            <w:tcW w:w="938" w:type="dxa"/>
            <w:noWrap w:val="0"/>
            <w:vAlign w:val="center"/>
          </w:tcPr>
          <w:p>
            <w:pPr>
              <w:adjustRightInd w:val="0"/>
              <w:spacing w:line="340" w:lineRule="exact"/>
              <w:jc w:val="center"/>
              <w:rPr>
                <w:rFonts w:ascii="宋体" w:hAnsi="宋体" w:cs="Times New Roman"/>
                <w:color w:val="000000"/>
                <w:sz w:val="24"/>
              </w:rPr>
            </w:pPr>
            <w:r>
              <w:rPr>
                <w:rFonts w:ascii="宋体" w:hAnsi="宋体"/>
                <w:color w:val="000000"/>
                <w:sz w:val="24"/>
              </w:rPr>
              <w:t>1.</w:t>
            </w:r>
            <w:r>
              <w:rPr>
                <w:rFonts w:hint="eastAsia" w:ascii="宋体" w:hAnsi="宋体"/>
                <w:color w:val="000000"/>
                <w:sz w:val="24"/>
              </w:rPr>
              <w:t>生活垃圾分类工作人员配备</w:t>
            </w:r>
          </w:p>
        </w:tc>
        <w:tc>
          <w:tcPr>
            <w:tcW w:w="5263" w:type="dxa"/>
            <w:noWrap w:val="0"/>
            <w:vAlign w:val="center"/>
          </w:tcPr>
          <w:p>
            <w:pPr>
              <w:adjustRightInd w:val="0"/>
              <w:spacing w:line="340" w:lineRule="exact"/>
              <w:rPr>
                <w:rFonts w:ascii="宋体" w:hAnsi="宋体" w:cs="Times New Roman"/>
                <w:color w:val="000000"/>
                <w:sz w:val="24"/>
              </w:rPr>
            </w:pPr>
            <w:r>
              <w:rPr>
                <w:rFonts w:ascii="宋体" w:hAnsi="宋体"/>
                <w:color w:val="000000"/>
                <w:sz w:val="24"/>
              </w:rPr>
              <w:t>1.</w:t>
            </w:r>
            <w:r>
              <w:rPr>
                <w:rFonts w:hint="eastAsia" w:ascii="宋体" w:hAnsi="宋体"/>
                <w:color w:val="000000"/>
                <w:sz w:val="24"/>
              </w:rPr>
              <w:t>垃圾分类值守员配备不到位的，每少</w:t>
            </w:r>
            <w:r>
              <w:rPr>
                <w:rFonts w:ascii="宋体" w:hAnsi="宋体"/>
                <w:color w:val="000000"/>
                <w:sz w:val="24"/>
              </w:rPr>
              <w:t>1</w:t>
            </w:r>
            <w:r>
              <w:rPr>
                <w:rFonts w:hint="eastAsia" w:ascii="宋体" w:hAnsi="宋体"/>
                <w:color w:val="000000"/>
                <w:sz w:val="24"/>
              </w:rPr>
              <w:t>人扣</w:t>
            </w:r>
            <w:r>
              <w:rPr>
                <w:rFonts w:ascii="宋体" w:hAnsi="宋体"/>
                <w:color w:val="000000"/>
                <w:sz w:val="24"/>
              </w:rPr>
              <w:t>2</w:t>
            </w:r>
            <w:r>
              <w:rPr>
                <w:rFonts w:hint="eastAsia" w:ascii="宋体" w:hAnsi="宋体"/>
                <w:color w:val="000000"/>
                <w:sz w:val="24"/>
              </w:rPr>
              <w:t>分；</w:t>
            </w:r>
          </w:p>
          <w:p>
            <w:pPr>
              <w:adjustRightInd w:val="0"/>
              <w:spacing w:line="340" w:lineRule="exact"/>
              <w:rPr>
                <w:rFonts w:ascii="宋体" w:hAnsi="宋体"/>
                <w:color w:val="000000"/>
                <w:sz w:val="24"/>
              </w:rPr>
            </w:pPr>
            <w:r>
              <w:rPr>
                <w:rFonts w:ascii="宋体" w:hAnsi="宋体"/>
                <w:color w:val="000000"/>
                <w:sz w:val="24"/>
              </w:rPr>
              <w:t>2.</w:t>
            </w:r>
            <w:r>
              <w:rPr>
                <w:rFonts w:hint="eastAsia" w:ascii="宋体" w:hAnsi="宋体"/>
                <w:color w:val="000000"/>
                <w:sz w:val="24"/>
              </w:rPr>
              <w:t>垃圾分类值守员不按时到岗或履职不到位的，每次扣</w:t>
            </w:r>
            <w:r>
              <w:rPr>
                <w:rFonts w:ascii="宋体" w:hAnsi="宋体"/>
                <w:color w:val="000000"/>
                <w:sz w:val="24"/>
              </w:rPr>
              <w:t>0.5</w:t>
            </w:r>
            <w:r>
              <w:rPr>
                <w:rFonts w:hint="eastAsia" w:ascii="宋体" w:hAnsi="宋体"/>
                <w:color w:val="000000"/>
                <w:sz w:val="24"/>
              </w:rPr>
              <w:t>分。</w:t>
            </w:r>
          </w:p>
          <w:p>
            <w:pPr>
              <w:adjustRightInd w:val="0"/>
              <w:spacing w:line="340" w:lineRule="exact"/>
              <w:rPr>
                <w:rFonts w:ascii="宋体" w:hAnsi="宋体"/>
                <w:color w:val="000000"/>
                <w:sz w:val="24"/>
              </w:rPr>
            </w:pPr>
            <w:r>
              <w:rPr>
                <w:rFonts w:ascii="宋体" w:hAnsi="宋体"/>
                <w:color w:val="000000"/>
                <w:sz w:val="24"/>
              </w:rPr>
              <w:t>3.</w:t>
            </w:r>
            <w:r>
              <w:rPr>
                <w:rFonts w:hint="eastAsia" w:ascii="宋体" w:hAnsi="宋体"/>
                <w:color w:val="000000"/>
                <w:sz w:val="24"/>
              </w:rPr>
              <w:t>未按规定发放工人工资、津贴，经查实的，每人次扣</w:t>
            </w:r>
            <w:r>
              <w:rPr>
                <w:rFonts w:ascii="宋体" w:hAnsi="宋体"/>
                <w:color w:val="000000"/>
                <w:sz w:val="24"/>
              </w:rPr>
              <w:t>1</w:t>
            </w:r>
            <w:r>
              <w:rPr>
                <w:rFonts w:hint="eastAsia" w:ascii="宋体" w:hAnsi="宋体"/>
                <w:color w:val="000000"/>
                <w:sz w:val="24"/>
              </w:rPr>
              <w:t>分。</w:t>
            </w:r>
          </w:p>
          <w:p>
            <w:pPr>
              <w:adjustRightInd w:val="0"/>
              <w:spacing w:line="340" w:lineRule="exact"/>
              <w:rPr>
                <w:rFonts w:ascii="宋体" w:hAnsi="宋体" w:cs="Times New Roman"/>
                <w:color w:val="000000"/>
                <w:sz w:val="24"/>
              </w:rPr>
            </w:pPr>
            <w:r>
              <w:rPr>
                <w:rFonts w:ascii="宋体" w:hAnsi="宋体"/>
                <w:color w:val="000000"/>
                <w:sz w:val="24"/>
              </w:rPr>
              <w:t>4.</w:t>
            </w:r>
            <w:r>
              <w:rPr>
                <w:rFonts w:hint="eastAsia" w:ascii="宋体" w:hAnsi="宋体"/>
                <w:color w:val="000000"/>
                <w:sz w:val="24"/>
              </w:rPr>
              <w:t>抽查工作人员，对垃圾分类知识不了解的，每人次扣</w:t>
            </w:r>
            <w:r>
              <w:rPr>
                <w:rFonts w:ascii="宋体" w:hAnsi="宋体"/>
                <w:color w:val="000000"/>
                <w:sz w:val="24"/>
              </w:rPr>
              <w:t>0.5</w:t>
            </w:r>
            <w:r>
              <w:rPr>
                <w:rFonts w:hint="eastAsia" w:ascii="宋体" w:hAnsi="宋体"/>
                <w:color w:val="000000"/>
                <w:sz w:val="24"/>
              </w:rPr>
              <w:t>分。</w:t>
            </w:r>
          </w:p>
        </w:tc>
        <w:tc>
          <w:tcPr>
            <w:tcW w:w="1113" w:type="dxa"/>
            <w:noWrap w:val="0"/>
            <w:vAlign w:val="center"/>
          </w:tcPr>
          <w:p>
            <w:pPr>
              <w:adjustRightInd w:val="0"/>
              <w:spacing w:line="340" w:lineRule="exact"/>
              <w:jc w:val="center"/>
              <w:rPr>
                <w:rFonts w:ascii="宋体" w:hAnsi="宋体" w:cs="Times New Roman"/>
                <w:color w:val="000000"/>
                <w:sz w:val="24"/>
              </w:rPr>
            </w:pPr>
            <w:r>
              <w:rPr>
                <w:rFonts w:hint="eastAsia" w:ascii="宋体" w:hAnsi="宋体"/>
                <w:color w:val="000000"/>
                <w:sz w:val="24"/>
              </w:rPr>
              <w:t>提供人员花名册、工作证等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70" w:hRule="atLeast"/>
        </w:trPr>
        <w:tc>
          <w:tcPr>
            <w:tcW w:w="633" w:type="dxa"/>
            <w:vMerge w:val="continue"/>
            <w:noWrap w:val="0"/>
            <w:vAlign w:val="center"/>
          </w:tcPr>
          <w:p>
            <w:pPr>
              <w:widowControl/>
              <w:spacing w:line="360" w:lineRule="exact"/>
              <w:jc w:val="left"/>
              <w:rPr>
                <w:rFonts w:ascii="方正小标宋简体" w:eastAsia="方正小标宋简体" w:cs="Times New Roman"/>
                <w:color w:val="000000"/>
                <w:sz w:val="24"/>
              </w:rPr>
            </w:pPr>
          </w:p>
        </w:tc>
        <w:tc>
          <w:tcPr>
            <w:tcW w:w="1113" w:type="dxa"/>
            <w:vMerge w:val="continue"/>
            <w:noWrap w:val="0"/>
            <w:vAlign w:val="center"/>
          </w:tcPr>
          <w:p>
            <w:pPr>
              <w:widowControl/>
              <w:spacing w:line="360" w:lineRule="exact"/>
              <w:jc w:val="left"/>
              <w:rPr>
                <w:rFonts w:ascii="黑体" w:hAnsi="黑体" w:eastAsia="黑体" w:cs="Times New Roman"/>
                <w:color w:val="000000"/>
                <w:sz w:val="24"/>
              </w:rPr>
            </w:pPr>
          </w:p>
        </w:tc>
        <w:tc>
          <w:tcPr>
            <w:tcW w:w="938" w:type="dxa"/>
            <w:noWrap w:val="0"/>
            <w:vAlign w:val="center"/>
          </w:tcPr>
          <w:p>
            <w:pPr>
              <w:adjustRightInd w:val="0"/>
              <w:spacing w:line="340" w:lineRule="exact"/>
              <w:jc w:val="center"/>
              <w:rPr>
                <w:rFonts w:ascii="宋体" w:hAnsi="宋体" w:cs="Times New Roman"/>
                <w:color w:val="000000"/>
                <w:sz w:val="24"/>
              </w:rPr>
            </w:pPr>
            <w:r>
              <w:rPr>
                <w:rFonts w:ascii="宋体" w:hAnsi="宋体"/>
                <w:color w:val="000000"/>
                <w:sz w:val="24"/>
              </w:rPr>
              <w:t>2.</w:t>
            </w:r>
            <w:r>
              <w:rPr>
                <w:rFonts w:hint="eastAsia" w:ascii="宋体" w:hAnsi="宋体"/>
                <w:color w:val="000000"/>
                <w:sz w:val="24"/>
              </w:rPr>
              <w:t>生活垃圾分类管理工作</w:t>
            </w:r>
          </w:p>
        </w:tc>
        <w:tc>
          <w:tcPr>
            <w:tcW w:w="5263" w:type="dxa"/>
            <w:noWrap w:val="0"/>
            <w:vAlign w:val="center"/>
          </w:tcPr>
          <w:p>
            <w:pPr>
              <w:adjustRightInd w:val="0"/>
              <w:spacing w:line="340" w:lineRule="exact"/>
              <w:rPr>
                <w:rFonts w:ascii="宋体" w:hAnsi="宋体" w:cs="Times New Roman"/>
                <w:color w:val="000000"/>
                <w:sz w:val="24"/>
              </w:rPr>
            </w:pPr>
            <w:r>
              <w:rPr>
                <w:rFonts w:ascii="宋体" w:hAnsi="宋体"/>
                <w:color w:val="000000"/>
                <w:sz w:val="24"/>
              </w:rPr>
              <w:t>1.</w:t>
            </w:r>
            <w:r>
              <w:rPr>
                <w:rFonts w:hint="eastAsia" w:ascii="宋体" w:hAnsi="宋体"/>
                <w:color w:val="000000"/>
                <w:sz w:val="24"/>
              </w:rPr>
              <w:t>未按照要求摆放分类垃圾桶，每处扣</w:t>
            </w:r>
            <w:r>
              <w:rPr>
                <w:rFonts w:ascii="宋体" w:hAnsi="宋体"/>
                <w:color w:val="000000"/>
                <w:sz w:val="24"/>
              </w:rPr>
              <w:t>0.5</w:t>
            </w:r>
            <w:r>
              <w:rPr>
                <w:rFonts w:hint="eastAsia" w:ascii="宋体" w:hAnsi="宋体"/>
                <w:color w:val="000000"/>
                <w:sz w:val="24"/>
              </w:rPr>
              <w:t>分。</w:t>
            </w:r>
          </w:p>
          <w:p>
            <w:pPr>
              <w:adjustRightInd w:val="0"/>
              <w:spacing w:line="340" w:lineRule="exact"/>
              <w:rPr>
                <w:rFonts w:ascii="宋体" w:hAnsi="宋体"/>
                <w:color w:val="000000"/>
                <w:sz w:val="24"/>
              </w:rPr>
            </w:pPr>
            <w:r>
              <w:rPr>
                <w:rFonts w:ascii="宋体" w:hAnsi="宋体"/>
                <w:color w:val="000000"/>
                <w:sz w:val="24"/>
              </w:rPr>
              <w:t>2.</w:t>
            </w:r>
            <w:r>
              <w:rPr>
                <w:rFonts w:hint="eastAsia" w:ascii="宋体" w:hAnsi="宋体"/>
                <w:color w:val="000000"/>
                <w:sz w:val="24"/>
              </w:rPr>
              <w:t>未按照要求进行垃圾分类投放，每处扣</w:t>
            </w:r>
            <w:r>
              <w:rPr>
                <w:rFonts w:ascii="宋体" w:hAnsi="宋体"/>
                <w:color w:val="000000"/>
                <w:sz w:val="24"/>
              </w:rPr>
              <w:t>0.5</w:t>
            </w:r>
            <w:r>
              <w:rPr>
                <w:rFonts w:hint="eastAsia" w:ascii="宋体" w:hAnsi="宋体"/>
                <w:color w:val="000000"/>
                <w:sz w:val="24"/>
              </w:rPr>
              <w:t>分。</w:t>
            </w:r>
          </w:p>
          <w:p>
            <w:pPr>
              <w:spacing w:line="340" w:lineRule="exact"/>
              <w:rPr>
                <w:rFonts w:ascii="宋体" w:hAnsi="宋体"/>
                <w:color w:val="000000"/>
                <w:sz w:val="24"/>
              </w:rPr>
            </w:pPr>
            <w:r>
              <w:rPr>
                <w:rFonts w:ascii="宋体" w:hAnsi="宋体"/>
                <w:color w:val="000000"/>
                <w:sz w:val="24"/>
              </w:rPr>
              <w:t>3.</w:t>
            </w:r>
            <w:r>
              <w:rPr>
                <w:rFonts w:hint="eastAsia" w:ascii="宋体" w:hAnsi="宋体"/>
                <w:color w:val="000000"/>
                <w:sz w:val="24"/>
              </w:rPr>
              <w:t>垃圾投放准确率达不到</w:t>
            </w:r>
            <w:r>
              <w:rPr>
                <w:rFonts w:ascii="宋体" w:hAnsi="宋体"/>
                <w:color w:val="000000"/>
                <w:sz w:val="24"/>
              </w:rPr>
              <w:t>90%</w:t>
            </w:r>
            <w:r>
              <w:rPr>
                <w:rFonts w:hint="eastAsia" w:ascii="宋体" w:hAnsi="宋体"/>
                <w:color w:val="000000"/>
                <w:sz w:val="24"/>
              </w:rPr>
              <w:t>以上的，扣</w:t>
            </w:r>
            <w:r>
              <w:rPr>
                <w:rFonts w:ascii="宋体" w:hAnsi="宋体"/>
                <w:color w:val="000000"/>
                <w:sz w:val="24"/>
              </w:rPr>
              <w:t>0.5</w:t>
            </w:r>
            <w:r>
              <w:rPr>
                <w:rFonts w:hint="eastAsia" w:ascii="宋体" w:hAnsi="宋体"/>
                <w:color w:val="000000"/>
                <w:sz w:val="24"/>
              </w:rPr>
              <w:t>分</w:t>
            </w:r>
          </w:p>
          <w:p>
            <w:pPr>
              <w:adjustRightInd w:val="0"/>
              <w:spacing w:line="340" w:lineRule="exact"/>
              <w:rPr>
                <w:rFonts w:ascii="宋体" w:hAnsi="宋体"/>
                <w:strike/>
                <w:color w:val="000000"/>
                <w:sz w:val="24"/>
              </w:rPr>
            </w:pPr>
            <w:r>
              <w:rPr>
                <w:rFonts w:ascii="宋体" w:hAnsi="宋体"/>
                <w:color w:val="000000"/>
                <w:sz w:val="24"/>
              </w:rPr>
              <w:t>4.</w:t>
            </w:r>
            <w:r>
              <w:rPr>
                <w:rFonts w:hint="eastAsia" w:ascii="宋体" w:hAnsi="宋体"/>
                <w:color w:val="000000"/>
                <w:sz w:val="24"/>
              </w:rPr>
              <w:t>每月开展一次垃圾分类宣传，少一次扣</w:t>
            </w:r>
            <w:r>
              <w:rPr>
                <w:rFonts w:ascii="宋体" w:hAnsi="宋体"/>
                <w:color w:val="000000"/>
                <w:sz w:val="24"/>
              </w:rPr>
              <w:t>0.5</w:t>
            </w:r>
            <w:r>
              <w:rPr>
                <w:rFonts w:hint="eastAsia" w:ascii="宋体" w:hAnsi="宋体"/>
                <w:color w:val="000000"/>
                <w:sz w:val="24"/>
              </w:rPr>
              <w:t>分。</w:t>
            </w:r>
          </w:p>
          <w:p>
            <w:pPr>
              <w:adjustRightInd w:val="0"/>
              <w:spacing w:line="340" w:lineRule="exact"/>
              <w:rPr>
                <w:rFonts w:ascii="宋体" w:hAnsi="宋体"/>
                <w:color w:val="000000"/>
                <w:sz w:val="24"/>
              </w:rPr>
            </w:pPr>
            <w:r>
              <w:rPr>
                <w:rFonts w:ascii="宋体" w:hAnsi="宋体"/>
                <w:color w:val="000000"/>
                <w:sz w:val="24"/>
              </w:rPr>
              <w:t>5.</w:t>
            </w:r>
            <w:r>
              <w:rPr>
                <w:rFonts w:hint="eastAsia" w:ascii="宋体" w:hAnsi="宋体"/>
                <w:color w:val="000000"/>
                <w:sz w:val="24"/>
              </w:rPr>
              <w:t>垃圾分类亭（房）保洁不到位，地面脏污、外观不整洁的，每处扣</w:t>
            </w:r>
            <w:r>
              <w:rPr>
                <w:rFonts w:ascii="宋体" w:hAnsi="宋体"/>
                <w:color w:val="000000"/>
                <w:sz w:val="24"/>
              </w:rPr>
              <w:t>0.5</w:t>
            </w:r>
            <w:r>
              <w:rPr>
                <w:rFonts w:hint="eastAsia" w:ascii="宋体" w:hAnsi="宋体"/>
                <w:color w:val="000000"/>
                <w:sz w:val="24"/>
              </w:rPr>
              <w:t>分；</w:t>
            </w:r>
          </w:p>
          <w:p>
            <w:pPr>
              <w:adjustRightInd w:val="0"/>
              <w:spacing w:line="340" w:lineRule="exact"/>
              <w:rPr>
                <w:rFonts w:ascii="宋体" w:hAnsi="宋体"/>
                <w:color w:val="000000"/>
                <w:sz w:val="24"/>
              </w:rPr>
            </w:pPr>
            <w:r>
              <w:rPr>
                <w:rFonts w:ascii="宋体" w:hAnsi="宋体"/>
                <w:color w:val="000000"/>
                <w:sz w:val="24"/>
              </w:rPr>
              <w:t>6.</w:t>
            </w:r>
            <w:r>
              <w:rPr>
                <w:rFonts w:hint="eastAsia" w:ascii="宋体" w:hAnsi="宋体"/>
                <w:color w:val="000000"/>
                <w:sz w:val="24"/>
              </w:rPr>
              <w:t>垃圾桶缺失、破损、脏污、垃圾外溢的，每处扣</w:t>
            </w:r>
            <w:r>
              <w:rPr>
                <w:rFonts w:ascii="宋体" w:hAnsi="宋体"/>
                <w:color w:val="000000"/>
                <w:sz w:val="24"/>
              </w:rPr>
              <w:t>0.5</w:t>
            </w:r>
            <w:r>
              <w:rPr>
                <w:rFonts w:hint="eastAsia" w:ascii="宋体" w:hAnsi="宋体"/>
                <w:color w:val="000000"/>
                <w:sz w:val="24"/>
              </w:rPr>
              <w:t>分；</w:t>
            </w:r>
          </w:p>
          <w:p>
            <w:pPr>
              <w:adjustRightInd w:val="0"/>
              <w:spacing w:line="340" w:lineRule="exact"/>
              <w:rPr>
                <w:rFonts w:ascii="宋体" w:hAnsi="宋体" w:cs="Times New Roman"/>
                <w:color w:val="000000"/>
                <w:sz w:val="24"/>
              </w:rPr>
            </w:pPr>
            <w:r>
              <w:rPr>
                <w:rFonts w:ascii="宋体" w:hAnsi="宋体"/>
                <w:color w:val="000000"/>
                <w:sz w:val="24"/>
              </w:rPr>
              <w:t>7.</w:t>
            </w:r>
            <w:r>
              <w:rPr>
                <w:rFonts w:hint="eastAsia" w:ascii="宋体" w:hAnsi="宋体"/>
                <w:color w:val="000000"/>
                <w:sz w:val="24"/>
              </w:rPr>
              <w:t>垃圾分类亭（房）及收集容器未定期开展消毒工作的，每少一次扣</w:t>
            </w:r>
            <w:r>
              <w:rPr>
                <w:rFonts w:ascii="宋体" w:hAnsi="宋体"/>
                <w:color w:val="000000"/>
                <w:sz w:val="24"/>
              </w:rPr>
              <w:t>0.5</w:t>
            </w:r>
            <w:r>
              <w:rPr>
                <w:rFonts w:hint="eastAsia" w:ascii="宋体" w:hAnsi="宋体"/>
                <w:color w:val="000000"/>
                <w:sz w:val="24"/>
              </w:rPr>
              <w:t>分。</w:t>
            </w:r>
          </w:p>
        </w:tc>
        <w:tc>
          <w:tcPr>
            <w:tcW w:w="1113" w:type="dxa"/>
            <w:noWrap w:val="0"/>
            <w:vAlign w:val="center"/>
          </w:tcPr>
          <w:p>
            <w:pPr>
              <w:adjustRightInd w:val="0"/>
              <w:spacing w:line="340" w:lineRule="exact"/>
              <w:jc w:val="center"/>
              <w:rPr>
                <w:rFonts w:ascii="宋体" w:hAnsi="宋体" w:cs="Times New Roman"/>
                <w:color w:val="000000"/>
                <w:sz w:val="24"/>
              </w:rPr>
            </w:pPr>
            <w:r>
              <w:rPr>
                <w:rFonts w:hint="eastAsia" w:ascii="宋体" w:hAnsi="宋体"/>
                <w:color w:val="000000"/>
                <w:sz w:val="24"/>
              </w:rPr>
              <w:t>每月开展现场检查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27" w:hRule="atLeast"/>
        </w:trPr>
        <w:tc>
          <w:tcPr>
            <w:tcW w:w="633" w:type="dxa"/>
            <w:vMerge w:val="continue"/>
            <w:noWrap w:val="0"/>
            <w:vAlign w:val="center"/>
          </w:tcPr>
          <w:p>
            <w:pPr>
              <w:widowControl/>
              <w:spacing w:line="360" w:lineRule="exact"/>
              <w:jc w:val="left"/>
              <w:rPr>
                <w:rFonts w:ascii="方正小标宋简体" w:eastAsia="方正小标宋简体" w:cs="Times New Roman"/>
                <w:color w:val="000000"/>
                <w:sz w:val="24"/>
              </w:rPr>
            </w:pPr>
          </w:p>
        </w:tc>
        <w:tc>
          <w:tcPr>
            <w:tcW w:w="1113" w:type="dxa"/>
            <w:vMerge w:val="continue"/>
            <w:noWrap w:val="0"/>
            <w:vAlign w:val="center"/>
          </w:tcPr>
          <w:p>
            <w:pPr>
              <w:widowControl/>
              <w:spacing w:line="360" w:lineRule="exact"/>
              <w:jc w:val="left"/>
              <w:rPr>
                <w:rFonts w:ascii="黑体" w:hAnsi="黑体" w:eastAsia="黑体" w:cs="Times New Roman"/>
                <w:color w:val="000000"/>
                <w:sz w:val="24"/>
              </w:rPr>
            </w:pPr>
          </w:p>
        </w:tc>
        <w:tc>
          <w:tcPr>
            <w:tcW w:w="938" w:type="dxa"/>
            <w:noWrap w:val="0"/>
            <w:vAlign w:val="center"/>
          </w:tcPr>
          <w:p>
            <w:pPr>
              <w:adjustRightInd w:val="0"/>
              <w:spacing w:line="340" w:lineRule="exact"/>
              <w:jc w:val="center"/>
              <w:rPr>
                <w:rFonts w:ascii="宋体" w:hAnsi="宋体" w:cs="Times New Roman"/>
                <w:color w:val="000000"/>
                <w:sz w:val="24"/>
              </w:rPr>
            </w:pPr>
            <w:r>
              <w:rPr>
                <w:rFonts w:ascii="宋体" w:hAnsi="宋体"/>
                <w:color w:val="000000"/>
                <w:sz w:val="24"/>
              </w:rPr>
              <w:t>3.</w:t>
            </w:r>
            <w:r>
              <w:rPr>
                <w:rFonts w:hint="eastAsia" w:ascii="宋体" w:hAnsi="宋体"/>
                <w:color w:val="000000"/>
                <w:sz w:val="24"/>
              </w:rPr>
              <w:t>生活垃圾分类运输处置工作</w:t>
            </w:r>
          </w:p>
        </w:tc>
        <w:tc>
          <w:tcPr>
            <w:tcW w:w="5263" w:type="dxa"/>
            <w:noWrap w:val="0"/>
            <w:vAlign w:val="center"/>
          </w:tcPr>
          <w:p>
            <w:pPr>
              <w:adjustRightInd w:val="0"/>
              <w:spacing w:line="340" w:lineRule="exact"/>
              <w:rPr>
                <w:rFonts w:ascii="宋体" w:hAnsi="宋体" w:cs="Times New Roman"/>
                <w:color w:val="000000"/>
                <w:sz w:val="24"/>
              </w:rPr>
            </w:pPr>
            <w:r>
              <w:rPr>
                <w:rFonts w:ascii="宋体" w:hAnsi="宋体"/>
                <w:color w:val="000000"/>
                <w:sz w:val="24"/>
              </w:rPr>
              <w:t>1.</w:t>
            </w:r>
            <w:r>
              <w:rPr>
                <w:rFonts w:hint="eastAsia" w:ascii="宋体" w:hAnsi="宋体"/>
                <w:color w:val="000000"/>
                <w:sz w:val="24"/>
              </w:rPr>
              <w:t>未签订有害垃圾、厨余垃圾收运、处置协议的，扣</w:t>
            </w:r>
            <w:r>
              <w:rPr>
                <w:rFonts w:ascii="宋体" w:hAnsi="宋体"/>
                <w:color w:val="000000"/>
                <w:sz w:val="24"/>
              </w:rPr>
              <w:t>1</w:t>
            </w:r>
            <w:r>
              <w:rPr>
                <w:rFonts w:hint="eastAsia" w:ascii="宋体" w:hAnsi="宋体"/>
                <w:color w:val="000000"/>
                <w:sz w:val="24"/>
              </w:rPr>
              <w:t>分；</w:t>
            </w:r>
          </w:p>
          <w:p>
            <w:pPr>
              <w:adjustRightInd w:val="0"/>
              <w:spacing w:line="340" w:lineRule="exact"/>
              <w:rPr>
                <w:rFonts w:ascii="宋体" w:hAnsi="宋体"/>
                <w:color w:val="000000"/>
                <w:sz w:val="24"/>
              </w:rPr>
            </w:pPr>
            <w:r>
              <w:rPr>
                <w:rFonts w:ascii="宋体" w:hAnsi="宋体"/>
                <w:color w:val="000000"/>
                <w:sz w:val="24"/>
              </w:rPr>
              <w:t>2.</w:t>
            </w:r>
            <w:r>
              <w:rPr>
                <w:rFonts w:hint="eastAsia" w:ascii="宋体" w:hAnsi="宋体"/>
                <w:color w:val="000000"/>
                <w:sz w:val="24"/>
              </w:rPr>
              <w:t>有害垃圾收集存储不规范的，每次扣</w:t>
            </w:r>
            <w:r>
              <w:rPr>
                <w:rFonts w:ascii="宋体" w:hAnsi="宋体"/>
                <w:color w:val="000000"/>
                <w:sz w:val="24"/>
              </w:rPr>
              <w:t>1</w:t>
            </w:r>
            <w:r>
              <w:rPr>
                <w:rFonts w:hint="eastAsia" w:ascii="宋体" w:hAnsi="宋体"/>
                <w:color w:val="000000"/>
                <w:sz w:val="24"/>
              </w:rPr>
              <w:t>分；</w:t>
            </w:r>
          </w:p>
          <w:p>
            <w:pPr>
              <w:adjustRightInd w:val="0"/>
              <w:spacing w:line="340" w:lineRule="exact"/>
              <w:rPr>
                <w:rFonts w:ascii="宋体" w:hAnsi="宋体"/>
                <w:color w:val="000000"/>
                <w:sz w:val="24"/>
              </w:rPr>
            </w:pPr>
            <w:r>
              <w:rPr>
                <w:rFonts w:ascii="宋体" w:hAnsi="宋体"/>
                <w:color w:val="000000"/>
                <w:sz w:val="24"/>
              </w:rPr>
              <w:t>3.</w:t>
            </w:r>
            <w:r>
              <w:rPr>
                <w:rFonts w:hint="eastAsia" w:ascii="宋体" w:hAnsi="宋体"/>
                <w:color w:val="000000"/>
                <w:sz w:val="24"/>
              </w:rPr>
              <w:t>垃圾分类运输未使用专用车辆的，每次扣</w:t>
            </w:r>
            <w:r>
              <w:rPr>
                <w:rFonts w:ascii="宋体" w:hAnsi="宋体"/>
                <w:color w:val="000000"/>
                <w:sz w:val="24"/>
              </w:rPr>
              <w:t>1</w:t>
            </w:r>
            <w:r>
              <w:rPr>
                <w:rFonts w:hint="eastAsia" w:ascii="宋体" w:hAnsi="宋体"/>
                <w:color w:val="000000"/>
                <w:sz w:val="24"/>
              </w:rPr>
              <w:t>分。</w:t>
            </w:r>
          </w:p>
          <w:p>
            <w:pPr>
              <w:adjustRightInd w:val="0"/>
              <w:spacing w:line="340" w:lineRule="exact"/>
              <w:rPr>
                <w:rFonts w:ascii="宋体" w:hAnsi="宋体" w:cs="Times New Roman"/>
                <w:color w:val="000000"/>
                <w:sz w:val="24"/>
              </w:rPr>
            </w:pPr>
            <w:r>
              <w:rPr>
                <w:rFonts w:ascii="宋体" w:hAnsi="宋体"/>
                <w:color w:val="000000"/>
                <w:sz w:val="24"/>
              </w:rPr>
              <w:t>4.</w:t>
            </w:r>
            <w:r>
              <w:rPr>
                <w:rFonts w:hint="eastAsia" w:ascii="宋体" w:hAnsi="宋体"/>
                <w:color w:val="000000"/>
                <w:sz w:val="24"/>
              </w:rPr>
              <w:t>不按规定收运、处置垃圾的，每次扣</w:t>
            </w:r>
            <w:r>
              <w:rPr>
                <w:rFonts w:ascii="宋体" w:hAnsi="宋体"/>
                <w:color w:val="000000"/>
                <w:sz w:val="24"/>
              </w:rPr>
              <w:t>2</w:t>
            </w:r>
            <w:r>
              <w:rPr>
                <w:rFonts w:hint="eastAsia" w:ascii="宋体" w:hAnsi="宋体"/>
                <w:color w:val="000000"/>
                <w:sz w:val="24"/>
              </w:rPr>
              <w:t>分。</w:t>
            </w:r>
          </w:p>
        </w:tc>
        <w:tc>
          <w:tcPr>
            <w:tcW w:w="1113" w:type="dxa"/>
            <w:noWrap w:val="0"/>
            <w:vAlign w:val="center"/>
          </w:tcPr>
          <w:p>
            <w:pPr>
              <w:adjustRightInd w:val="0"/>
              <w:spacing w:line="340" w:lineRule="exact"/>
              <w:jc w:val="center"/>
              <w:rPr>
                <w:rFonts w:ascii="宋体" w:hAnsi="宋体" w:cs="Times New Roman"/>
                <w:color w:val="000000"/>
                <w:sz w:val="24"/>
              </w:rPr>
            </w:pPr>
            <w:r>
              <w:rPr>
                <w:rFonts w:hint="eastAsia" w:ascii="宋体" w:hAnsi="宋体"/>
                <w:color w:val="000000"/>
                <w:sz w:val="24"/>
              </w:rPr>
              <w:t>检查收运协议签订情况和收运处置台账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47" w:hRule="atLeast"/>
        </w:trPr>
        <w:tc>
          <w:tcPr>
            <w:tcW w:w="633" w:type="dxa"/>
            <w:vMerge w:val="continue"/>
            <w:noWrap w:val="0"/>
            <w:vAlign w:val="center"/>
          </w:tcPr>
          <w:p>
            <w:pPr>
              <w:widowControl/>
              <w:spacing w:line="360" w:lineRule="exact"/>
              <w:jc w:val="left"/>
              <w:rPr>
                <w:rFonts w:ascii="方正小标宋简体" w:eastAsia="方正小标宋简体" w:cs="Times New Roman"/>
                <w:color w:val="000000"/>
                <w:sz w:val="24"/>
              </w:rPr>
            </w:pPr>
          </w:p>
        </w:tc>
        <w:tc>
          <w:tcPr>
            <w:tcW w:w="1113" w:type="dxa"/>
            <w:vMerge w:val="continue"/>
            <w:noWrap w:val="0"/>
            <w:vAlign w:val="center"/>
          </w:tcPr>
          <w:p>
            <w:pPr>
              <w:widowControl/>
              <w:spacing w:line="360" w:lineRule="exact"/>
              <w:jc w:val="left"/>
              <w:rPr>
                <w:rFonts w:ascii="黑体" w:hAnsi="黑体" w:eastAsia="黑体" w:cs="Times New Roman"/>
                <w:color w:val="000000"/>
                <w:sz w:val="24"/>
              </w:rPr>
            </w:pPr>
          </w:p>
        </w:tc>
        <w:tc>
          <w:tcPr>
            <w:tcW w:w="938" w:type="dxa"/>
            <w:noWrap w:val="0"/>
            <w:vAlign w:val="center"/>
          </w:tcPr>
          <w:p>
            <w:pPr>
              <w:adjustRightInd w:val="0"/>
              <w:spacing w:line="340" w:lineRule="exact"/>
              <w:jc w:val="center"/>
              <w:rPr>
                <w:rFonts w:ascii="宋体" w:hAnsi="宋体" w:cs="Times New Roman"/>
                <w:color w:val="000000"/>
                <w:sz w:val="24"/>
              </w:rPr>
            </w:pPr>
            <w:r>
              <w:rPr>
                <w:rFonts w:ascii="宋体" w:hAnsi="宋体"/>
                <w:color w:val="000000"/>
                <w:sz w:val="24"/>
              </w:rPr>
              <w:t>4.</w:t>
            </w:r>
            <w:r>
              <w:rPr>
                <w:rFonts w:hint="eastAsia" w:ascii="宋体" w:hAnsi="宋体"/>
                <w:color w:val="000000"/>
                <w:sz w:val="24"/>
              </w:rPr>
              <w:t>生活垃圾分类信息化建设</w:t>
            </w:r>
          </w:p>
        </w:tc>
        <w:tc>
          <w:tcPr>
            <w:tcW w:w="5263" w:type="dxa"/>
            <w:noWrap w:val="0"/>
            <w:vAlign w:val="center"/>
          </w:tcPr>
          <w:p>
            <w:pPr>
              <w:adjustRightInd w:val="0"/>
              <w:spacing w:line="320" w:lineRule="exact"/>
              <w:rPr>
                <w:rFonts w:ascii="宋体" w:hAnsi="宋体" w:cs="Times New Roman"/>
                <w:color w:val="000000"/>
                <w:sz w:val="24"/>
              </w:rPr>
            </w:pPr>
            <w:r>
              <w:rPr>
                <w:rFonts w:ascii="宋体" w:hAnsi="宋体"/>
                <w:color w:val="000000"/>
                <w:sz w:val="24"/>
              </w:rPr>
              <w:t>1.</w:t>
            </w:r>
            <w:r>
              <w:rPr>
                <w:rFonts w:hint="eastAsia" w:ascii="宋体" w:hAnsi="宋体"/>
                <w:color w:val="000000"/>
                <w:sz w:val="24"/>
              </w:rPr>
              <w:t>未建设生活垃圾分类互联网信息管理平台，配置电脑及功能软件等配套设施的，扣</w:t>
            </w:r>
            <w:r>
              <w:rPr>
                <w:rFonts w:ascii="宋体" w:hAnsi="宋体"/>
                <w:color w:val="000000"/>
                <w:sz w:val="24"/>
              </w:rPr>
              <w:t>0.5</w:t>
            </w:r>
            <w:r>
              <w:rPr>
                <w:rFonts w:hint="eastAsia" w:ascii="宋体" w:hAnsi="宋体"/>
                <w:color w:val="000000"/>
                <w:sz w:val="24"/>
              </w:rPr>
              <w:t>分；</w:t>
            </w:r>
          </w:p>
          <w:p>
            <w:pPr>
              <w:adjustRightInd w:val="0"/>
              <w:spacing w:line="320" w:lineRule="exact"/>
              <w:rPr>
                <w:rFonts w:ascii="宋体" w:hAnsi="宋体"/>
                <w:color w:val="000000"/>
                <w:sz w:val="24"/>
              </w:rPr>
            </w:pPr>
            <w:r>
              <w:rPr>
                <w:rFonts w:ascii="宋体" w:hAnsi="宋体"/>
                <w:color w:val="000000"/>
                <w:sz w:val="24"/>
              </w:rPr>
              <w:t>2.</w:t>
            </w:r>
            <w:r>
              <w:rPr>
                <w:rFonts w:hint="eastAsia" w:ascii="宋体" w:hAnsi="宋体"/>
                <w:color w:val="000000"/>
                <w:sz w:val="24"/>
              </w:rPr>
              <w:t>因主观因素造成垃圾分类系统不能正常使用，信息实时统计、现场分类数据收集汇总功能不完备的，扣</w:t>
            </w:r>
            <w:r>
              <w:rPr>
                <w:rFonts w:ascii="宋体" w:hAnsi="宋体"/>
                <w:color w:val="000000"/>
                <w:sz w:val="24"/>
              </w:rPr>
              <w:t>1</w:t>
            </w:r>
            <w:r>
              <w:rPr>
                <w:rFonts w:hint="eastAsia" w:ascii="宋体" w:hAnsi="宋体"/>
                <w:color w:val="000000"/>
                <w:sz w:val="24"/>
              </w:rPr>
              <w:t>分；</w:t>
            </w:r>
          </w:p>
          <w:p>
            <w:pPr>
              <w:adjustRightInd w:val="0"/>
              <w:spacing w:line="320" w:lineRule="exact"/>
              <w:rPr>
                <w:rFonts w:ascii="宋体" w:hAnsi="宋体"/>
                <w:color w:val="000000"/>
                <w:sz w:val="24"/>
              </w:rPr>
            </w:pPr>
            <w:r>
              <w:rPr>
                <w:rFonts w:ascii="宋体" w:hAnsi="宋体"/>
                <w:color w:val="000000"/>
                <w:sz w:val="24"/>
              </w:rPr>
              <w:t>3.</w:t>
            </w:r>
            <w:r>
              <w:rPr>
                <w:rFonts w:hint="eastAsia" w:ascii="宋体" w:hAnsi="宋体"/>
                <w:color w:val="000000"/>
                <w:sz w:val="24"/>
              </w:rPr>
              <w:t>未实现可回收物及餐厨垃圾的投放、称重计量和积分奖励功能的，扣</w:t>
            </w:r>
            <w:r>
              <w:rPr>
                <w:rFonts w:ascii="宋体" w:hAnsi="宋体"/>
                <w:color w:val="000000"/>
                <w:sz w:val="24"/>
              </w:rPr>
              <w:t>0.5</w:t>
            </w:r>
            <w:r>
              <w:rPr>
                <w:rFonts w:hint="eastAsia" w:ascii="宋体" w:hAnsi="宋体"/>
                <w:color w:val="000000"/>
                <w:sz w:val="24"/>
              </w:rPr>
              <w:t>分；</w:t>
            </w:r>
          </w:p>
          <w:p>
            <w:pPr>
              <w:adjustRightInd w:val="0"/>
              <w:spacing w:line="320" w:lineRule="exact"/>
              <w:rPr>
                <w:rFonts w:ascii="宋体" w:hAnsi="宋体"/>
                <w:color w:val="000000"/>
                <w:sz w:val="24"/>
              </w:rPr>
            </w:pPr>
            <w:r>
              <w:rPr>
                <w:rFonts w:ascii="宋体" w:hAnsi="宋体"/>
                <w:color w:val="000000"/>
                <w:sz w:val="24"/>
              </w:rPr>
              <w:t>4.</w:t>
            </w:r>
            <w:r>
              <w:rPr>
                <w:rFonts w:hint="eastAsia" w:ascii="宋体" w:hAnsi="宋体"/>
                <w:color w:val="000000"/>
                <w:sz w:val="24"/>
              </w:rPr>
              <w:t>未建立专属微信公众号或微信小程序，便于小区居民参与使用的，扣</w:t>
            </w:r>
            <w:r>
              <w:rPr>
                <w:rFonts w:ascii="宋体" w:hAnsi="宋体"/>
                <w:color w:val="000000"/>
                <w:sz w:val="24"/>
              </w:rPr>
              <w:t>0.5</w:t>
            </w:r>
            <w:r>
              <w:rPr>
                <w:rFonts w:hint="eastAsia" w:ascii="宋体" w:hAnsi="宋体"/>
                <w:color w:val="000000"/>
                <w:sz w:val="24"/>
              </w:rPr>
              <w:t>分。</w:t>
            </w:r>
          </w:p>
          <w:p>
            <w:pPr>
              <w:adjustRightInd w:val="0"/>
              <w:spacing w:line="320" w:lineRule="exact"/>
              <w:rPr>
                <w:rFonts w:ascii="宋体" w:hAnsi="宋体" w:cs="Times New Roman"/>
                <w:color w:val="000000"/>
                <w:sz w:val="24"/>
              </w:rPr>
            </w:pPr>
            <w:r>
              <w:rPr>
                <w:rFonts w:ascii="宋体" w:hAnsi="宋体"/>
                <w:color w:val="000000"/>
                <w:sz w:val="24"/>
              </w:rPr>
              <w:t>5.</w:t>
            </w:r>
            <w:r>
              <w:rPr>
                <w:rFonts w:hint="eastAsia" w:ascii="宋体" w:hAnsi="宋体"/>
                <w:color w:val="000000"/>
                <w:sz w:val="24"/>
              </w:rPr>
              <w:t>未建立生活垃圾分类台账资料的，每缺一项扣</w:t>
            </w:r>
            <w:r>
              <w:rPr>
                <w:rFonts w:ascii="宋体" w:hAnsi="宋体"/>
                <w:color w:val="000000"/>
                <w:sz w:val="24"/>
              </w:rPr>
              <w:t>0.5</w:t>
            </w:r>
            <w:r>
              <w:rPr>
                <w:rFonts w:hint="eastAsia" w:ascii="宋体" w:hAnsi="宋体"/>
                <w:color w:val="000000"/>
                <w:sz w:val="24"/>
              </w:rPr>
              <w:t>分。</w:t>
            </w:r>
          </w:p>
        </w:tc>
        <w:tc>
          <w:tcPr>
            <w:tcW w:w="1113" w:type="dxa"/>
            <w:noWrap w:val="0"/>
            <w:vAlign w:val="center"/>
          </w:tcPr>
          <w:p>
            <w:pPr>
              <w:adjustRightInd w:val="0"/>
              <w:spacing w:line="340" w:lineRule="exact"/>
              <w:jc w:val="center"/>
              <w:rPr>
                <w:rFonts w:ascii="宋体" w:hAnsi="宋体" w:cs="Times New Roman"/>
                <w:color w:val="000000"/>
                <w:sz w:val="24"/>
              </w:rPr>
            </w:pPr>
            <w:r>
              <w:rPr>
                <w:rFonts w:hint="eastAsia" w:ascii="宋体" w:hAnsi="宋体"/>
                <w:color w:val="000000"/>
                <w:sz w:val="24"/>
              </w:rPr>
              <w:t>定期向监管部门报送各类垃圾收运信息，台账资料完备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18" w:hRule="atLeast"/>
        </w:trPr>
        <w:tc>
          <w:tcPr>
            <w:tcW w:w="633" w:type="dxa"/>
            <w:vMerge w:val="restart"/>
            <w:noWrap w:val="0"/>
            <w:vAlign w:val="center"/>
          </w:tcPr>
          <w:p>
            <w:pPr>
              <w:adjustRightInd w:val="0"/>
              <w:spacing w:line="360" w:lineRule="exact"/>
              <w:jc w:val="center"/>
              <w:rPr>
                <w:rFonts w:ascii="方正小标宋简体" w:eastAsia="方正小标宋简体" w:cs="Times New Roman"/>
                <w:color w:val="000000"/>
                <w:sz w:val="24"/>
              </w:rPr>
            </w:pPr>
            <w:r>
              <w:rPr>
                <w:rFonts w:hint="eastAsia" w:ascii="方正小标宋简体" w:eastAsia="方正小标宋简体"/>
                <w:color w:val="000000"/>
                <w:sz w:val="24"/>
              </w:rPr>
              <w:t>四</w:t>
            </w:r>
          </w:p>
        </w:tc>
        <w:tc>
          <w:tcPr>
            <w:tcW w:w="1113" w:type="dxa"/>
            <w:vMerge w:val="restart"/>
            <w:noWrap w:val="0"/>
            <w:vAlign w:val="center"/>
          </w:tcPr>
          <w:p>
            <w:pPr>
              <w:adjustRightInd w:val="0"/>
              <w:spacing w:line="360" w:lineRule="exact"/>
              <w:jc w:val="center"/>
              <w:rPr>
                <w:rFonts w:hint="eastAsia" w:ascii="黑体" w:hAnsi="黑体" w:eastAsia="黑体"/>
                <w:color w:val="000000"/>
                <w:sz w:val="24"/>
              </w:rPr>
            </w:pPr>
            <w:r>
              <w:rPr>
                <w:rFonts w:hint="eastAsia" w:ascii="黑体" w:hAnsi="黑体" w:eastAsia="黑体"/>
                <w:color w:val="000000"/>
                <w:sz w:val="24"/>
              </w:rPr>
              <w:t>专项</w:t>
            </w:r>
          </w:p>
          <w:p>
            <w:pPr>
              <w:adjustRightInd w:val="0"/>
              <w:spacing w:line="360" w:lineRule="exact"/>
              <w:jc w:val="center"/>
              <w:rPr>
                <w:rFonts w:hint="eastAsia" w:ascii="黑体" w:hAnsi="黑体" w:eastAsia="黑体"/>
                <w:color w:val="000000"/>
                <w:sz w:val="24"/>
              </w:rPr>
            </w:pPr>
            <w:r>
              <w:rPr>
                <w:rFonts w:hint="eastAsia" w:ascii="黑体" w:hAnsi="黑体" w:eastAsia="黑体"/>
                <w:color w:val="000000"/>
                <w:sz w:val="24"/>
              </w:rPr>
              <w:t>考核</w:t>
            </w:r>
          </w:p>
          <w:p>
            <w:pPr>
              <w:adjustRightInd w:val="0"/>
              <w:spacing w:line="360" w:lineRule="exact"/>
              <w:jc w:val="center"/>
              <w:rPr>
                <w:rFonts w:ascii="黑体" w:hAnsi="黑体" w:eastAsia="黑体" w:cs="Times New Roman"/>
                <w:color w:val="000000"/>
                <w:sz w:val="24"/>
              </w:rPr>
            </w:pPr>
            <w:r>
              <w:rPr>
                <w:rFonts w:hint="eastAsia" w:ascii="黑体" w:hAnsi="黑体" w:eastAsia="黑体"/>
                <w:color w:val="000000"/>
                <w:sz w:val="24"/>
              </w:rPr>
              <w:t>（</w:t>
            </w:r>
            <w:r>
              <w:rPr>
                <w:rFonts w:ascii="黑体" w:hAnsi="黑体" w:eastAsia="黑体"/>
                <w:color w:val="000000"/>
                <w:sz w:val="24"/>
              </w:rPr>
              <w:t>30</w:t>
            </w:r>
            <w:r>
              <w:rPr>
                <w:rFonts w:hint="eastAsia" w:ascii="黑体" w:hAnsi="黑体" w:eastAsia="黑体"/>
                <w:color w:val="000000"/>
                <w:sz w:val="24"/>
              </w:rPr>
              <w:t>分）</w:t>
            </w:r>
          </w:p>
        </w:tc>
        <w:tc>
          <w:tcPr>
            <w:tcW w:w="938" w:type="dxa"/>
            <w:noWrap w:val="0"/>
            <w:vAlign w:val="center"/>
          </w:tcPr>
          <w:p>
            <w:pPr>
              <w:adjustRightInd w:val="0"/>
              <w:spacing w:line="360" w:lineRule="exact"/>
              <w:jc w:val="center"/>
              <w:rPr>
                <w:rFonts w:ascii="宋体" w:hAnsi="宋体" w:cs="Times New Roman"/>
                <w:color w:val="000000"/>
                <w:sz w:val="24"/>
              </w:rPr>
            </w:pPr>
            <w:r>
              <w:rPr>
                <w:rFonts w:ascii="宋体" w:hAnsi="宋体"/>
                <w:color w:val="000000"/>
                <w:sz w:val="24"/>
              </w:rPr>
              <w:t>1.</w:t>
            </w:r>
            <w:r>
              <w:rPr>
                <w:rFonts w:hint="eastAsia" w:ascii="宋体" w:hAnsi="宋体"/>
                <w:color w:val="000000"/>
                <w:sz w:val="24"/>
              </w:rPr>
              <w:t>重点事项</w:t>
            </w:r>
          </w:p>
        </w:tc>
        <w:tc>
          <w:tcPr>
            <w:tcW w:w="5263" w:type="dxa"/>
            <w:noWrap w:val="0"/>
            <w:vAlign w:val="center"/>
          </w:tcPr>
          <w:p>
            <w:pPr>
              <w:adjustRightInd w:val="0"/>
              <w:spacing w:line="360" w:lineRule="exact"/>
              <w:rPr>
                <w:rFonts w:ascii="宋体" w:hAnsi="宋体" w:cs="Times New Roman"/>
                <w:color w:val="000000"/>
                <w:sz w:val="24"/>
              </w:rPr>
            </w:pPr>
            <w:r>
              <w:rPr>
                <w:rFonts w:ascii="宋体" w:hAnsi="宋体"/>
                <w:color w:val="000000"/>
                <w:sz w:val="24"/>
              </w:rPr>
              <w:t>1</w:t>
            </w:r>
            <w:r>
              <w:rPr>
                <w:rFonts w:hint="eastAsia" w:ascii="宋体" w:hAnsi="宋体"/>
                <w:color w:val="000000"/>
                <w:sz w:val="24"/>
              </w:rPr>
              <w:t>、各种重大活动（包括国家、省、市、县的各类检查等）及重要节假日期间，未做好服务范围内的生活垃圾分类运行工作，扣</w:t>
            </w:r>
            <w:r>
              <w:rPr>
                <w:rFonts w:ascii="宋体" w:hAnsi="宋体"/>
                <w:color w:val="000000"/>
                <w:sz w:val="24"/>
              </w:rPr>
              <w:t>2</w:t>
            </w:r>
            <w:r>
              <w:rPr>
                <w:rFonts w:hint="eastAsia" w:ascii="宋体" w:hAnsi="宋体"/>
                <w:color w:val="000000"/>
                <w:sz w:val="24"/>
              </w:rPr>
              <w:t>分。</w:t>
            </w:r>
          </w:p>
          <w:p>
            <w:pPr>
              <w:adjustRightInd w:val="0"/>
              <w:spacing w:line="360" w:lineRule="exact"/>
              <w:rPr>
                <w:rFonts w:ascii="宋体" w:hAnsi="宋体"/>
                <w:color w:val="000000"/>
                <w:sz w:val="24"/>
              </w:rPr>
            </w:pPr>
            <w:r>
              <w:rPr>
                <w:rFonts w:ascii="宋体" w:hAnsi="宋体"/>
                <w:color w:val="000000"/>
                <w:sz w:val="24"/>
              </w:rPr>
              <w:t>2</w:t>
            </w:r>
            <w:r>
              <w:rPr>
                <w:rFonts w:hint="eastAsia" w:ascii="宋体" w:hAnsi="宋体"/>
                <w:color w:val="000000"/>
                <w:sz w:val="24"/>
              </w:rPr>
              <w:t>、对上级领导交办的任务不及时办理、反馈的，对考核下发的督办通知书未按要求整改的，扣</w:t>
            </w:r>
            <w:r>
              <w:rPr>
                <w:rFonts w:ascii="宋体" w:hAnsi="宋体"/>
                <w:color w:val="000000"/>
                <w:sz w:val="24"/>
              </w:rPr>
              <w:t>2</w:t>
            </w:r>
            <w:r>
              <w:rPr>
                <w:rFonts w:hint="eastAsia" w:ascii="宋体" w:hAnsi="宋体"/>
                <w:color w:val="000000"/>
                <w:sz w:val="24"/>
              </w:rPr>
              <w:t>分。</w:t>
            </w:r>
          </w:p>
          <w:p>
            <w:pPr>
              <w:adjustRightInd w:val="0"/>
              <w:spacing w:line="360" w:lineRule="exact"/>
              <w:rPr>
                <w:rFonts w:ascii="宋体" w:hAnsi="宋体" w:cs="Times New Roman"/>
                <w:color w:val="000000"/>
                <w:sz w:val="24"/>
              </w:rPr>
            </w:pPr>
            <w:r>
              <w:rPr>
                <w:rFonts w:ascii="宋体" w:hAnsi="宋体"/>
                <w:color w:val="000000"/>
                <w:sz w:val="24"/>
              </w:rPr>
              <w:t>3</w:t>
            </w:r>
            <w:r>
              <w:rPr>
                <w:rFonts w:hint="eastAsia" w:ascii="宋体" w:hAnsi="宋体"/>
                <w:color w:val="000000"/>
                <w:sz w:val="24"/>
              </w:rPr>
              <w:t>、突发事件（如气象灾害性天气）期间，不执行指令性任务或未按相关要求、标准完成任务的，扣</w:t>
            </w:r>
            <w:r>
              <w:rPr>
                <w:rFonts w:ascii="宋体" w:hAnsi="宋体"/>
                <w:color w:val="000000"/>
                <w:sz w:val="24"/>
              </w:rPr>
              <w:t>5</w:t>
            </w:r>
            <w:r>
              <w:rPr>
                <w:rFonts w:hint="eastAsia" w:ascii="宋体" w:hAnsi="宋体"/>
                <w:color w:val="000000"/>
                <w:sz w:val="24"/>
              </w:rPr>
              <w:t>分。</w:t>
            </w:r>
          </w:p>
        </w:tc>
        <w:tc>
          <w:tcPr>
            <w:tcW w:w="1113" w:type="dxa"/>
            <w:noWrap w:val="0"/>
            <w:vAlign w:val="top"/>
          </w:tcPr>
          <w:p>
            <w:pPr>
              <w:adjustRightInd w:val="0"/>
              <w:spacing w:line="360" w:lineRule="exact"/>
              <w:rPr>
                <w:rFonts w:ascii="宋体" w:hAnsi="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0" w:hRule="atLeast"/>
        </w:trPr>
        <w:tc>
          <w:tcPr>
            <w:tcW w:w="633" w:type="dxa"/>
            <w:vMerge w:val="continue"/>
            <w:noWrap w:val="0"/>
            <w:vAlign w:val="center"/>
          </w:tcPr>
          <w:p>
            <w:pPr>
              <w:widowControl/>
              <w:spacing w:line="360" w:lineRule="exact"/>
              <w:jc w:val="left"/>
              <w:rPr>
                <w:rFonts w:ascii="方正小标宋简体" w:eastAsia="方正小标宋简体" w:cs="Times New Roman"/>
                <w:color w:val="000000"/>
                <w:sz w:val="24"/>
              </w:rPr>
            </w:pPr>
          </w:p>
        </w:tc>
        <w:tc>
          <w:tcPr>
            <w:tcW w:w="1113" w:type="dxa"/>
            <w:vMerge w:val="continue"/>
            <w:noWrap w:val="0"/>
            <w:vAlign w:val="center"/>
          </w:tcPr>
          <w:p>
            <w:pPr>
              <w:widowControl/>
              <w:spacing w:line="360" w:lineRule="exact"/>
              <w:jc w:val="left"/>
              <w:rPr>
                <w:rFonts w:ascii="黑体" w:hAnsi="黑体" w:eastAsia="黑体" w:cs="Times New Roman"/>
                <w:color w:val="000000"/>
                <w:sz w:val="24"/>
              </w:rPr>
            </w:pPr>
          </w:p>
        </w:tc>
        <w:tc>
          <w:tcPr>
            <w:tcW w:w="938" w:type="dxa"/>
            <w:noWrap w:val="0"/>
            <w:vAlign w:val="center"/>
          </w:tcPr>
          <w:p>
            <w:pPr>
              <w:adjustRightInd w:val="0"/>
              <w:spacing w:line="360" w:lineRule="exact"/>
              <w:jc w:val="center"/>
              <w:rPr>
                <w:rFonts w:ascii="宋体" w:hAnsi="宋体" w:cs="Times New Roman"/>
                <w:color w:val="000000"/>
                <w:sz w:val="24"/>
              </w:rPr>
            </w:pPr>
            <w:r>
              <w:rPr>
                <w:rFonts w:ascii="宋体" w:hAnsi="宋体"/>
                <w:color w:val="000000"/>
                <w:sz w:val="24"/>
              </w:rPr>
              <w:t>2.</w:t>
            </w:r>
            <w:r>
              <w:rPr>
                <w:rFonts w:hint="eastAsia" w:ascii="宋体" w:hAnsi="宋体"/>
                <w:color w:val="000000"/>
                <w:sz w:val="24"/>
              </w:rPr>
              <w:t>社会监督</w:t>
            </w:r>
          </w:p>
        </w:tc>
        <w:tc>
          <w:tcPr>
            <w:tcW w:w="5263" w:type="dxa"/>
            <w:noWrap w:val="0"/>
            <w:vAlign w:val="center"/>
          </w:tcPr>
          <w:p>
            <w:pPr>
              <w:adjustRightInd w:val="0"/>
              <w:spacing w:line="360" w:lineRule="exact"/>
              <w:rPr>
                <w:rFonts w:ascii="宋体" w:hAnsi="宋体" w:cs="Times New Roman"/>
                <w:color w:val="000000"/>
                <w:sz w:val="24"/>
              </w:rPr>
            </w:pPr>
            <w:r>
              <w:rPr>
                <w:rFonts w:ascii="宋体" w:hAnsi="宋体"/>
                <w:color w:val="000000"/>
                <w:sz w:val="24"/>
              </w:rPr>
              <w:t>1.</w:t>
            </w:r>
            <w:r>
              <w:rPr>
                <w:rFonts w:hint="eastAsia" w:ascii="宋体" w:hAnsi="宋体"/>
                <w:color w:val="000000"/>
                <w:sz w:val="24"/>
              </w:rPr>
              <w:t>未及时回复媒体曝光、群众投诉、网上投诉及市长公开电话等相关案件的，扣</w:t>
            </w:r>
            <w:r>
              <w:rPr>
                <w:rFonts w:ascii="宋体" w:hAnsi="宋体"/>
                <w:color w:val="000000"/>
                <w:sz w:val="24"/>
              </w:rPr>
              <w:t>3</w:t>
            </w:r>
            <w:r>
              <w:rPr>
                <w:rFonts w:hint="eastAsia" w:ascii="宋体" w:hAnsi="宋体"/>
                <w:color w:val="000000"/>
                <w:sz w:val="24"/>
              </w:rPr>
              <w:t>分；</w:t>
            </w:r>
          </w:p>
          <w:p>
            <w:pPr>
              <w:adjustRightInd w:val="0"/>
              <w:spacing w:line="360" w:lineRule="exact"/>
              <w:rPr>
                <w:rFonts w:ascii="宋体" w:hAnsi="宋体" w:cs="Times New Roman"/>
                <w:color w:val="000000"/>
                <w:sz w:val="24"/>
              </w:rPr>
            </w:pPr>
            <w:r>
              <w:rPr>
                <w:rFonts w:ascii="宋体" w:hAnsi="宋体"/>
                <w:color w:val="000000"/>
                <w:sz w:val="24"/>
              </w:rPr>
              <w:t>2.</w:t>
            </w:r>
            <w:r>
              <w:rPr>
                <w:rFonts w:hint="eastAsia" w:ascii="宋体" w:hAnsi="宋体"/>
                <w:color w:val="000000"/>
                <w:sz w:val="24"/>
              </w:rPr>
              <w:t>被投诉举报或媒体（舆情）曝光，造成负面影响，经核实属运营公司责任的，扣</w:t>
            </w:r>
            <w:r>
              <w:rPr>
                <w:rFonts w:ascii="宋体" w:hAnsi="宋体"/>
                <w:color w:val="000000"/>
                <w:sz w:val="24"/>
              </w:rPr>
              <w:t>5</w:t>
            </w:r>
            <w:r>
              <w:rPr>
                <w:rFonts w:hint="eastAsia" w:ascii="宋体" w:hAnsi="宋体"/>
                <w:color w:val="000000"/>
                <w:sz w:val="24"/>
              </w:rPr>
              <w:t>分。</w:t>
            </w:r>
          </w:p>
        </w:tc>
        <w:tc>
          <w:tcPr>
            <w:tcW w:w="1113" w:type="dxa"/>
            <w:noWrap w:val="0"/>
            <w:vAlign w:val="top"/>
          </w:tcPr>
          <w:p>
            <w:pPr>
              <w:adjustRightInd w:val="0"/>
              <w:spacing w:line="360" w:lineRule="exact"/>
              <w:rPr>
                <w:rFonts w:ascii="宋体" w:hAnsi="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57" w:hRule="atLeast"/>
        </w:trPr>
        <w:tc>
          <w:tcPr>
            <w:tcW w:w="633" w:type="dxa"/>
            <w:vMerge w:val="continue"/>
            <w:noWrap w:val="0"/>
            <w:vAlign w:val="center"/>
          </w:tcPr>
          <w:p>
            <w:pPr>
              <w:widowControl/>
              <w:spacing w:line="360" w:lineRule="exact"/>
              <w:jc w:val="left"/>
              <w:rPr>
                <w:rFonts w:ascii="方正小标宋简体" w:eastAsia="方正小标宋简体" w:cs="Times New Roman"/>
                <w:color w:val="000000"/>
                <w:sz w:val="24"/>
              </w:rPr>
            </w:pPr>
          </w:p>
        </w:tc>
        <w:tc>
          <w:tcPr>
            <w:tcW w:w="1113" w:type="dxa"/>
            <w:vMerge w:val="continue"/>
            <w:noWrap w:val="0"/>
            <w:vAlign w:val="center"/>
          </w:tcPr>
          <w:p>
            <w:pPr>
              <w:widowControl/>
              <w:spacing w:line="360" w:lineRule="exact"/>
              <w:jc w:val="left"/>
              <w:rPr>
                <w:rFonts w:ascii="黑体" w:hAnsi="黑体" w:eastAsia="黑体" w:cs="Times New Roman"/>
                <w:color w:val="000000"/>
                <w:sz w:val="24"/>
              </w:rPr>
            </w:pPr>
          </w:p>
        </w:tc>
        <w:tc>
          <w:tcPr>
            <w:tcW w:w="938" w:type="dxa"/>
            <w:noWrap w:val="0"/>
            <w:vAlign w:val="center"/>
          </w:tcPr>
          <w:p>
            <w:pPr>
              <w:adjustRightInd w:val="0"/>
              <w:spacing w:line="360" w:lineRule="exact"/>
              <w:jc w:val="center"/>
              <w:rPr>
                <w:rFonts w:ascii="宋体" w:hAnsi="宋体" w:cs="Times New Roman"/>
                <w:color w:val="000000"/>
                <w:sz w:val="24"/>
              </w:rPr>
            </w:pPr>
            <w:r>
              <w:rPr>
                <w:rFonts w:ascii="宋体" w:hAnsi="宋体"/>
                <w:color w:val="000000"/>
                <w:sz w:val="24"/>
              </w:rPr>
              <w:t>3.</w:t>
            </w:r>
            <w:r>
              <w:rPr>
                <w:rFonts w:hint="eastAsia" w:ascii="宋体" w:hAnsi="宋体"/>
                <w:color w:val="000000"/>
                <w:sz w:val="24"/>
              </w:rPr>
              <w:t>宣传工作</w:t>
            </w:r>
          </w:p>
        </w:tc>
        <w:tc>
          <w:tcPr>
            <w:tcW w:w="5263" w:type="dxa"/>
            <w:noWrap w:val="0"/>
            <w:vAlign w:val="center"/>
          </w:tcPr>
          <w:p>
            <w:pPr>
              <w:adjustRightInd w:val="0"/>
              <w:spacing w:line="340" w:lineRule="exact"/>
              <w:rPr>
                <w:rFonts w:ascii="宋体" w:hAnsi="宋体" w:cs="Times New Roman"/>
                <w:color w:val="000000"/>
                <w:sz w:val="24"/>
              </w:rPr>
            </w:pPr>
            <w:r>
              <w:rPr>
                <w:rFonts w:ascii="宋体" w:hAnsi="宋体"/>
                <w:color w:val="000000"/>
                <w:sz w:val="24"/>
              </w:rPr>
              <w:t>1.</w:t>
            </w:r>
            <w:r>
              <w:rPr>
                <w:rFonts w:hint="eastAsia" w:ascii="宋体" w:hAnsi="宋体"/>
                <w:color w:val="000000"/>
                <w:sz w:val="24"/>
              </w:rPr>
              <w:t>小区内宣传标牌设置不符合要求的，每处扣</w:t>
            </w:r>
            <w:r>
              <w:rPr>
                <w:rFonts w:ascii="宋体" w:hAnsi="宋体"/>
                <w:color w:val="000000"/>
                <w:sz w:val="24"/>
              </w:rPr>
              <w:t>0.5</w:t>
            </w:r>
            <w:r>
              <w:rPr>
                <w:rFonts w:hint="eastAsia" w:ascii="宋体" w:hAnsi="宋体"/>
                <w:color w:val="000000"/>
                <w:sz w:val="24"/>
              </w:rPr>
              <w:t>分。</w:t>
            </w:r>
          </w:p>
          <w:p>
            <w:pPr>
              <w:adjustRightInd w:val="0"/>
              <w:spacing w:line="340" w:lineRule="exact"/>
              <w:rPr>
                <w:rFonts w:ascii="宋体" w:hAnsi="宋体"/>
                <w:color w:val="000000"/>
                <w:sz w:val="24"/>
              </w:rPr>
            </w:pPr>
            <w:r>
              <w:rPr>
                <w:rFonts w:ascii="宋体" w:hAnsi="宋体"/>
                <w:color w:val="000000"/>
                <w:sz w:val="24"/>
              </w:rPr>
              <w:t>2.</w:t>
            </w:r>
            <w:r>
              <w:rPr>
                <w:rFonts w:hint="eastAsia" w:ascii="宋体" w:hAnsi="宋体"/>
                <w:color w:val="000000"/>
                <w:sz w:val="24"/>
              </w:rPr>
              <w:t>未按要求开展宣传活动的，每少开展一次扣</w:t>
            </w:r>
            <w:r>
              <w:rPr>
                <w:rFonts w:ascii="宋体" w:hAnsi="宋体"/>
                <w:color w:val="000000"/>
                <w:sz w:val="24"/>
              </w:rPr>
              <w:t>0.5</w:t>
            </w:r>
            <w:r>
              <w:rPr>
                <w:rFonts w:hint="eastAsia" w:ascii="宋体" w:hAnsi="宋体"/>
                <w:color w:val="000000"/>
                <w:sz w:val="24"/>
              </w:rPr>
              <w:t>分。</w:t>
            </w:r>
          </w:p>
          <w:p>
            <w:pPr>
              <w:adjustRightInd w:val="0"/>
              <w:spacing w:line="340" w:lineRule="exact"/>
              <w:rPr>
                <w:rFonts w:ascii="宋体" w:hAnsi="宋体"/>
                <w:color w:val="000000"/>
                <w:sz w:val="24"/>
              </w:rPr>
            </w:pPr>
            <w:r>
              <w:rPr>
                <w:rFonts w:ascii="宋体" w:hAnsi="宋体"/>
                <w:color w:val="000000"/>
                <w:sz w:val="24"/>
              </w:rPr>
              <w:t>3.</w:t>
            </w:r>
            <w:r>
              <w:rPr>
                <w:rFonts w:hint="eastAsia" w:ascii="宋体" w:hAnsi="宋体"/>
                <w:color w:val="000000"/>
                <w:sz w:val="24"/>
              </w:rPr>
              <w:t>垃圾分类宣传入户率低于</w:t>
            </w:r>
            <w:r>
              <w:rPr>
                <w:rFonts w:ascii="宋体" w:hAnsi="宋体"/>
                <w:color w:val="000000"/>
                <w:sz w:val="24"/>
              </w:rPr>
              <w:t>90%</w:t>
            </w:r>
            <w:r>
              <w:rPr>
                <w:rFonts w:hint="eastAsia" w:ascii="宋体" w:hAnsi="宋体"/>
                <w:color w:val="000000"/>
                <w:sz w:val="24"/>
              </w:rPr>
              <w:t>的，少一个百分点扣</w:t>
            </w:r>
            <w:r>
              <w:rPr>
                <w:rFonts w:ascii="宋体" w:hAnsi="宋体"/>
                <w:color w:val="000000"/>
                <w:sz w:val="24"/>
              </w:rPr>
              <w:t>0.5</w:t>
            </w:r>
            <w:r>
              <w:rPr>
                <w:rFonts w:hint="eastAsia" w:ascii="宋体" w:hAnsi="宋体"/>
                <w:color w:val="000000"/>
                <w:sz w:val="24"/>
              </w:rPr>
              <w:t>分</w:t>
            </w:r>
          </w:p>
          <w:p>
            <w:pPr>
              <w:adjustRightInd w:val="0"/>
              <w:spacing w:line="340" w:lineRule="exact"/>
              <w:rPr>
                <w:rFonts w:ascii="宋体" w:hAnsi="宋体" w:cs="Times New Roman"/>
                <w:color w:val="000000"/>
                <w:sz w:val="24"/>
              </w:rPr>
            </w:pPr>
            <w:r>
              <w:rPr>
                <w:rFonts w:ascii="宋体" w:hAnsi="宋体"/>
                <w:color w:val="000000"/>
                <w:sz w:val="24"/>
              </w:rPr>
              <w:t>4.</w:t>
            </w:r>
            <w:r>
              <w:rPr>
                <w:rFonts w:hint="eastAsia" w:ascii="宋体" w:hAnsi="宋体"/>
                <w:color w:val="000000"/>
                <w:sz w:val="24"/>
              </w:rPr>
              <w:t>生活垃圾分类知晓率达不到</w:t>
            </w:r>
            <w:r>
              <w:rPr>
                <w:rFonts w:ascii="宋体" w:hAnsi="宋体"/>
                <w:color w:val="000000"/>
                <w:sz w:val="24"/>
              </w:rPr>
              <w:t>90%</w:t>
            </w:r>
            <w:r>
              <w:rPr>
                <w:rFonts w:hint="eastAsia" w:ascii="宋体" w:hAnsi="宋体"/>
                <w:color w:val="000000"/>
                <w:sz w:val="24"/>
              </w:rPr>
              <w:t>的，少一个百分点扣</w:t>
            </w:r>
            <w:r>
              <w:rPr>
                <w:rFonts w:ascii="宋体" w:hAnsi="宋体"/>
                <w:color w:val="000000"/>
                <w:sz w:val="24"/>
              </w:rPr>
              <w:t>0.5</w:t>
            </w:r>
            <w:r>
              <w:rPr>
                <w:rFonts w:hint="eastAsia" w:ascii="宋体" w:hAnsi="宋体"/>
                <w:color w:val="000000"/>
                <w:sz w:val="24"/>
              </w:rPr>
              <w:t>分。</w:t>
            </w:r>
          </w:p>
        </w:tc>
        <w:tc>
          <w:tcPr>
            <w:tcW w:w="1113" w:type="dxa"/>
            <w:noWrap w:val="0"/>
            <w:vAlign w:val="center"/>
          </w:tcPr>
          <w:p>
            <w:pPr>
              <w:adjustRightInd w:val="0"/>
              <w:spacing w:line="340" w:lineRule="exact"/>
              <w:jc w:val="center"/>
              <w:rPr>
                <w:rFonts w:ascii="宋体" w:hAnsi="宋体" w:cs="Times New Roman"/>
                <w:color w:val="000000"/>
                <w:sz w:val="24"/>
              </w:rPr>
            </w:pPr>
            <w:r>
              <w:rPr>
                <w:rFonts w:hint="eastAsia" w:ascii="宋体" w:hAnsi="宋体"/>
                <w:color w:val="000000"/>
                <w:sz w:val="24"/>
              </w:rPr>
              <w:t>提供小区住户基础资料，宣传活动记录和照片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22" w:hRule="atLeast"/>
        </w:trPr>
        <w:tc>
          <w:tcPr>
            <w:tcW w:w="633" w:type="dxa"/>
            <w:noWrap w:val="0"/>
            <w:vAlign w:val="top"/>
          </w:tcPr>
          <w:p>
            <w:pPr>
              <w:adjustRightInd w:val="0"/>
              <w:spacing w:line="360" w:lineRule="exact"/>
              <w:jc w:val="center"/>
              <w:rPr>
                <w:rFonts w:ascii="方正小标宋简体" w:eastAsia="方正小标宋简体" w:cs="Times New Roman"/>
                <w:color w:val="000000"/>
                <w:sz w:val="24"/>
              </w:rPr>
            </w:pPr>
          </w:p>
        </w:tc>
        <w:tc>
          <w:tcPr>
            <w:tcW w:w="1113" w:type="dxa"/>
            <w:noWrap w:val="0"/>
            <w:vAlign w:val="center"/>
          </w:tcPr>
          <w:p>
            <w:pPr>
              <w:adjustRightInd w:val="0"/>
              <w:spacing w:line="360" w:lineRule="exact"/>
              <w:jc w:val="center"/>
              <w:rPr>
                <w:rFonts w:ascii="黑体" w:hAnsi="黑体" w:eastAsia="黑体" w:cs="Times New Roman"/>
                <w:color w:val="000000"/>
                <w:sz w:val="24"/>
              </w:rPr>
            </w:pPr>
            <w:r>
              <w:rPr>
                <w:rFonts w:hint="eastAsia" w:ascii="黑体" w:hAnsi="黑体" w:eastAsia="黑体"/>
                <w:color w:val="000000"/>
                <w:sz w:val="24"/>
              </w:rPr>
              <w:t>附加项</w:t>
            </w:r>
          </w:p>
        </w:tc>
        <w:tc>
          <w:tcPr>
            <w:tcW w:w="938" w:type="dxa"/>
            <w:noWrap w:val="0"/>
            <w:vAlign w:val="center"/>
          </w:tcPr>
          <w:p>
            <w:pPr>
              <w:adjustRightInd w:val="0"/>
              <w:spacing w:line="360" w:lineRule="exact"/>
              <w:jc w:val="center"/>
              <w:rPr>
                <w:rFonts w:hint="eastAsia" w:ascii="宋体" w:hAnsi="宋体"/>
                <w:color w:val="000000"/>
                <w:sz w:val="24"/>
              </w:rPr>
            </w:pPr>
            <w:r>
              <w:rPr>
                <w:rFonts w:hint="eastAsia" w:ascii="宋体" w:hAnsi="宋体"/>
                <w:color w:val="000000"/>
                <w:sz w:val="24"/>
              </w:rPr>
              <w:t>加分</w:t>
            </w:r>
          </w:p>
          <w:p>
            <w:pPr>
              <w:adjustRightInd w:val="0"/>
              <w:spacing w:line="360" w:lineRule="exact"/>
              <w:jc w:val="center"/>
              <w:rPr>
                <w:rFonts w:ascii="宋体" w:hAnsi="宋体" w:cs="Times New Roman"/>
                <w:color w:val="000000"/>
                <w:sz w:val="24"/>
              </w:rPr>
            </w:pPr>
            <w:r>
              <w:rPr>
                <w:rFonts w:hint="eastAsia" w:ascii="宋体" w:hAnsi="宋体"/>
                <w:color w:val="000000"/>
                <w:sz w:val="24"/>
              </w:rPr>
              <w:t>项目</w:t>
            </w:r>
          </w:p>
        </w:tc>
        <w:tc>
          <w:tcPr>
            <w:tcW w:w="5263" w:type="dxa"/>
            <w:noWrap w:val="0"/>
            <w:vAlign w:val="center"/>
          </w:tcPr>
          <w:p>
            <w:pPr>
              <w:adjustRightInd w:val="0"/>
              <w:spacing w:line="360" w:lineRule="exact"/>
              <w:rPr>
                <w:rFonts w:ascii="宋体" w:hAnsi="宋体" w:cs="Times New Roman"/>
                <w:color w:val="000000"/>
                <w:sz w:val="24"/>
              </w:rPr>
            </w:pPr>
            <w:r>
              <w:rPr>
                <w:rFonts w:hint="eastAsia" w:ascii="宋体" w:hAnsi="宋体"/>
                <w:color w:val="000000"/>
                <w:sz w:val="24"/>
              </w:rPr>
              <w:t>被国家级主要媒体</w:t>
            </w:r>
            <w:r>
              <w:rPr>
                <w:rFonts w:ascii="宋体" w:hAnsi="宋体"/>
                <w:color w:val="000000"/>
                <w:sz w:val="24"/>
              </w:rPr>
              <w:t>(</w:t>
            </w:r>
            <w:r>
              <w:rPr>
                <w:rFonts w:hint="eastAsia" w:ascii="宋体" w:hAnsi="宋体"/>
                <w:color w:val="000000"/>
                <w:kern w:val="0"/>
                <w:sz w:val="24"/>
              </w:rPr>
              <w:t>人民日报、新华社、中央电视台、中央人民广播电台、中国日报、中国建设报、中国青年报、光明日报、工人日报等</w:t>
            </w:r>
            <w:r>
              <w:rPr>
                <w:rFonts w:ascii="宋体" w:hAnsi="宋体"/>
                <w:color w:val="000000"/>
                <w:sz w:val="24"/>
              </w:rPr>
              <w:t>)</w:t>
            </w:r>
            <w:r>
              <w:rPr>
                <w:rFonts w:hint="eastAsia" w:ascii="宋体" w:hAnsi="宋体"/>
                <w:color w:val="000000"/>
                <w:sz w:val="24"/>
              </w:rPr>
              <w:t>正面报道以及国家相关政府部门表彰的</w:t>
            </w:r>
            <w:r>
              <w:rPr>
                <w:rFonts w:ascii="宋体" w:hAnsi="宋体"/>
                <w:color w:val="000000"/>
                <w:sz w:val="24"/>
              </w:rPr>
              <w:t>,</w:t>
            </w:r>
            <w:r>
              <w:rPr>
                <w:rFonts w:hint="eastAsia" w:ascii="宋体" w:hAnsi="宋体"/>
                <w:color w:val="000000"/>
                <w:sz w:val="24"/>
              </w:rPr>
              <w:t>每次加</w:t>
            </w:r>
            <w:r>
              <w:rPr>
                <w:rFonts w:ascii="宋体" w:hAnsi="宋体"/>
                <w:color w:val="000000"/>
                <w:sz w:val="24"/>
              </w:rPr>
              <w:t>5</w:t>
            </w:r>
            <w:r>
              <w:rPr>
                <w:rFonts w:hint="eastAsia" w:ascii="宋体" w:hAnsi="宋体"/>
                <w:color w:val="000000"/>
                <w:sz w:val="24"/>
              </w:rPr>
              <w:t>分；省级主要媒体（</w:t>
            </w:r>
            <w:r>
              <w:rPr>
                <w:rFonts w:hint="eastAsia" w:ascii="宋体" w:hAnsi="宋体"/>
                <w:color w:val="000000"/>
                <w:kern w:val="0"/>
                <w:sz w:val="24"/>
              </w:rPr>
              <w:t>安徽卫视、安徽日报</w:t>
            </w:r>
            <w:r>
              <w:rPr>
                <w:rFonts w:hint="eastAsia" w:ascii="宋体" w:hAnsi="宋体"/>
                <w:color w:val="000000"/>
                <w:sz w:val="24"/>
              </w:rPr>
              <w:t>）正面报道或省级政府部门表彰的，每次加</w:t>
            </w:r>
            <w:r>
              <w:rPr>
                <w:rFonts w:ascii="宋体" w:hAnsi="宋体"/>
                <w:color w:val="000000"/>
                <w:sz w:val="24"/>
              </w:rPr>
              <w:t>3</w:t>
            </w:r>
            <w:r>
              <w:rPr>
                <w:rFonts w:hint="eastAsia" w:ascii="宋体" w:hAnsi="宋体"/>
                <w:color w:val="000000"/>
                <w:sz w:val="24"/>
              </w:rPr>
              <w:t>分；被市级主要媒体（淮南日报、淮南电视台）正面报道或市级政府部门表彰的，每次加</w:t>
            </w:r>
            <w:r>
              <w:rPr>
                <w:rFonts w:ascii="宋体" w:hAnsi="宋体"/>
                <w:color w:val="000000"/>
                <w:sz w:val="24"/>
              </w:rPr>
              <w:t>2</w:t>
            </w:r>
            <w:r>
              <w:rPr>
                <w:rFonts w:hint="eastAsia" w:ascii="宋体" w:hAnsi="宋体"/>
                <w:color w:val="000000"/>
                <w:sz w:val="24"/>
              </w:rPr>
              <w:t>分。被县级主要媒体（寿县人民政府网站）正面报道或县级政府部门表彰的，每次加</w:t>
            </w:r>
            <w:r>
              <w:rPr>
                <w:rFonts w:ascii="宋体" w:hAnsi="宋体"/>
                <w:color w:val="000000"/>
                <w:sz w:val="24"/>
              </w:rPr>
              <w:t>1</w:t>
            </w:r>
            <w:r>
              <w:rPr>
                <w:rFonts w:hint="eastAsia" w:ascii="宋体" w:hAnsi="宋体"/>
                <w:color w:val="000000"/>
                <w:sz w:val="24"/>
              </w:rPr>
              <w:t>分。当月加分后总分不超过</w:t>
            </w:r>
            <w:r>
              <w:rPr>
                <w:rFonts w:ascii="宋体" w:hAnsi="宋体"/>
                <w:color w:val="000000"/>
                <w:sz w:val="24"/>
              </w:rPr>
              <w:t xml:space="preserve"> 100 </w:t>
            </w:r>
            <w:r>
              <w:rPr>
                <w:rFonts w:hint="eastAsia" w:ascii="宋体" w:hAnsi="宋体"/>
                <w:color w:val="000000"/>
                <w:sz w:val="24"/>
              </w:rPr>
              <w:t>分，被多级媒体报道或被多级政府表彰的，可累计加分。</w:t>
            </w:r>
          </w:p>
        </w:tc>
        <w:tc>
          <w:tcPr>
            <w:tcW w:w="1113" w:type="dxa"/>
            <w:noWrap w:val="0"/>
            <w:vAlign w:val="center"/>
          </w:tcPr>
          <w:p>
            <w:pPr>
              <w:adjustRightInd w:val="0"/>
              <w:spacing w:line="360" w:lineRule="exact"/>
              <w:jc w:val="center"/>
              <w:rPr>
                <w:rFonts w:ascii="宋体" w:hAnsi="宋体" w:cs="Times New Roman"/>
                <w:color w:val="000000"/>
                <w:sz w:val="24"/>
              </w:rPr>
            </w:pPr>
            <w:r>
              <w:rPr>
                <w:rFonts w:hint="eastAsia" w:ascii="宋体" w:hAnsi="宋体"/>
                <w:color w:val="000000"/>
                <w:sz w:val="24"/>
              </w:rPr>
              <w:t>提供相关资料</w:t>
            </w:r>
          </w:p>
        </w:tc>
      </w:tr>
    </w:tbl>
    <w:p>
      <w:pPr>
        <w:spacing w:line="20" w:lineRule="exact"/>
        <w:jc w:val="center"/>
        <w:rPr>
          <w:rFonts w:hint="eastAsia"/>
        </w:rPr>
      </w:pPr>
    </w:p>
    <w:p>
      <w:pPr>
        <w:spacing w:line="20" w:lineRule="exact"/>
        <w:jc w:val="center"/>
        <w:rPr>
          <w:rFonts w:hint="eastAsia"/>
        </w:rPr>
      </w:pPr>
    </w:p>
    <w:p>
      <w:pPr>
        <w:spacing w:line="20" w:lineRule="exact"/>
        <w:jc w:val="center"/>
        <w:rPr>
          <w:rFonts w:hint="eastAsia"/>
        </w:rPr>
      </w:pPr>
    </w:p>
    <w:p>
      <w:pPr>
        <w:spacing w:line="600" w:lineRule="exact"/>
        <w:jc w:val="center"/>
        <w:rPr>
          <w:rFonts w:hint="eastAsia"/>
        </w:rPr>
      </w:pPr>
    </w:p>
    <w:p>
      <w:pPr>
        <w:spacing w:line="600" w:lineRule="exact"/>
        <w:jc w:val="center"/>
        <w:rPr>
          <w:rFonts w:hint="eastAsia"/>
        </w:rPr>
      </w:pPr>
    </w:p>
    <w:p>
      <w:pPr>
        <w:spacing w:line="600" w:lineRule="exact"/>
        <w:jc w:val="center"/>
        <w:rPr>
          <w:rFonts w:hint="eastAsia"/>
        </w:rPr>
      </w:pPr>
    </w:p>
    <w:p>
      <w:pPr>
        <w:spacing w:line="540" w:lineRule="exact"/>
        <w:ind w:firstLine="140" w:firstLineChars="50"/>
        <w:rPr>
          <w:rFonts w:hint="eastAsia" w:ascii="仿宋_GB2312" w:hAnsi="仿宋" w:eastAsia="仿宋_GB2312" w:cs="仿宋"/>
          <w:sz w:val="28"/>
          <w:szCs w:val="28"/>
        </w:rPr>
      </w:pPr>
    </w:p>
    <w:p>
      <w:pPr>
        <w:spacing w:line="540" w:lineRule="exact"/>
        <w:ind w:firstLine="140" w:firstLineChars="50"/>
        <w:rPr>
          <w:rFonts w:hint="eastAsia" w:ascii="仿宋_GB2312" w:hAnsi="仿宋" w:eastAsia="仿宋_GB2312" w:cs="仿宋"/>
          <w:sz w:val="28"/>
          <w:szCs w:val="28"/>
        </w:rPr>
      </w:pPr>
    </w:p>
    <w:p>
      <w:pPr>
        <w:spacing w:line="540" w:lineRule="exact"/>
        <w:ind w:firstLine="140" w:firstLineChars="50"/>
        <w:rPr>
          <w:rFonts w:hint="eastAsia" w:ascii="仿宋_GB2312" w:hAnsi="仿宋" w:eastAsia="仿宋_GB2312" w:cs="仿宋"/>
          <w:sz w:val="28"/>
          <w:szCs w:val="28"/>
        </w:rPr>
      </w:pPr>
    </w:p>
    <w:p>
      <w:pPr>
        <w:spacing w:line="540" w:lineRule="exact"/>
        <w:ind w:firstLine="140" w:firstLineChars="50"/>
        <w:rPr>
          <w:rFonts w:hint="eastAsia" w:ascii="仿宋_GB2312" w:hAnsi="仿宋" w:eastAsia="仿宋_GB2312" w:cs="仿宋"/>
          <w:sz w:val="28"/>
          <w:szCs w:val="28"/>
        </w:rPr>
      </w:pPr>
    </w:p>
    <w:p>
      <w:pPr>
        <w:spacing w:line="540" w:lineRule="exact"/>
        <w:ind w:firstLine="140" w:firstLineChars="50"/>
        <w:rPr>
          <w:rFonts w:hint="eastAsia" w:ascii="仿宋_GB2312" w:hAnsi="仿宋" w:eastAsia="仿宋_GB2312" w:cs="仿宋"/>
          <w:sz w:val="28"/>
          <w:szCs w:val="28"/>
        </w:rPr>
      </w:pPr>
    </w:p>
    <w:p>
      <w:pPr>
        <w:spacing w:line="540" w:lineRule="exact"/>
        <w:ind w:firstLine="140" w:firstLineChars="50"/>
        <w:rPr>
          <w:rFonts w:hint="eastAsia" w:ascii="仿宋_GB2312" w:hAnsi="仿宋" w:eastAsia="仿宋_GB2312" w:cs="仿宋"/>
          <w:sz w:val="28"/>
          <w:szCs w:val="28"/>
        </w:rPr>
      </w:pPr>
    </w:p>
    <w:p>
      <w:pPr>
        <w:spacing w:line="540" w:lineRule="exact"/>
        <w:ind w:firstLine="140" w:firstLineChars="50"/>
        <w:rPr>
          <w:rFonts w:hint="eastAsia" w:ascii="仿宋_GB2312" w:hAnsi="仿宋" w:eastAsia="仿宋_GB2312" w:cs="仿宋"/>
          <w:sz w:val="28"/>
          <w:szCs w:val="28"/>
        </w:rPr>
      </w:pPr>
    </w:p>
    <w:p>
      <w:pPr>
        <w:spacing w:line="540" w:lineRule="exact"/>
        <w:ind w:firstLine="140" w:firstLineChars="50"/>
        <w:rPr>
          <w:rFonts w:hint="eastAsia" w:ascii="仿宋_GB2312" w:hAnsi="仿宋" w:eastAsia="仿宋_GB2312" w:cs="仿宋"/>
          <w:sz w:val="28"/>
          <w:szCs w:val="28"/>
        </w:rPr>
      </w:pPr>
    </w:p>
    <w:p>
      <w:pPr>
        <w:spacing w:line="540" w:lineRule="exact"/>
        <w:ind w:firstLine="140" w:firstLineChars="50"/>
        <w:rPr>
          <w:rFonts w:hint="eastAsia" w:ascii="仿宋_GB2312" w:hAnsi="仿宋" w:eastAsia="仿宋_GB2312" w:cs="仿宋"/>
          <w:sz w:val="28"/>
          <w:szCs w:val="28"/>
        </w:rPr>
      </w:pPr>
    </w:p>
    <w:p>
      <w:pPr>
        <w:spacing w:line="540" w:lineRule="exact"/>
        <w:ind w:firstLine="140" w:firstLineChars="50"/>
        <w:rPr>
          <w:rFonts w:hint="eastAsia" w:ascii="仿宋_GB2312" w:hAnsi="仿宋" w:eastAsia="仿宋_GB2312" w:cs="仿宋"/>
          <w:sz w:val="28"/>
          <w:szCs w:val="28"/>
        </w:rPr>
      </w:pPr>
    </w:p>
    <w:p>
      <w:pPr>
        <w:spacing w:line="540" w:lineRule="exact"/>
        <w:ind w:firstLine="140" w:firstLineChars="50"/>
        <w:rPr>
          <w:rFonts w:hint="eastAsia" w:ascii="仿宋_GB2312" w:hAnsi="仿宋" w:eastAsia="仿宋_GB2312" w:cs="仿宋"/>
          <w:sz w:val="28"/>
          <w:szCs w:val="28"/>
        </w:rPr>
      </w:pPr>
    </w:p>
    <w:p>
      <w:pPr>
        <w:spacing w:line="540" w:lineRule="exact"/>
        <w:ind w:firstLine="140" w:firstLineChars="50"/>
        <w:rPr>
          <w:rFonts w:hint="eastAsia" w:ascii="仿宋_GB2312" w:hAnsi="仿宋" w:eastAsia="仿宋_GB2312" w:cs="仿宋"/>
          <w:sz w:val="28"/>
          <w:szCs w:val="28"/>
        </w:rPr>
      </w:pPr>
    </w:p>
    <w:p>
      <w:pPr>
        <w:spacing w:line="540" w:lineRule="exact"/>
        <w:ind w:firstLine="140" w:firstLineChars="50"/>
        <w:rPr>
          <w:rFonts w:hint="eastAsia" w:ascii="仿宋_GB2312" w:hAnsi="仿宋" w:eastAsia="仿宋_GB2312" w:cs="仿宋"/>
          <w:sz w:val="28"/>
          <w:szCs w:val="28"/>
        </w:rPr>
      </w:pPr>
    </w:p>
    <w:p>
      <w:pPr>
        <w:spacing w:line="540" w:lineRule="exact"/>
        <w:ind w:firstLine="140" w:firstLineChars="50"/>
        <w:rPr>
          <w:rFonts w:hint="eastAsia" w:ascii="仿宋_GB2312" w:hAnsi="仿宋" w:eastAsia="仿宋_GB2312" w:cs="仿宋"/>
          <w:sz w:val="28"/>
          <w:szCs w:val="28"/>
        </w:rPr>
      </w:pPr>
    </w:p>
    <w:p>
      <w:pPr>
        <w:spacing w:line="540" w:lineRule="exact"/>
        <w:ind w:firstLine="140" w:firstLineChars="50"/>
        <w:rPr>
          <w:rFonts w:hint="eastAsia" w:ascii="仿宋_GB2312" w:hAnsi="仿宋" w:eastAsia="仿宋_GB2312" w:cs="仿宋"/>
          <w:sz w:val="28"/>
          <w:szCs w:val="28"/>
        </w:rPr>
      </w:pPr>
    </w:p>
    <w:p>
      <w:pPr>
        <w:spacing w:line="540" w:lineRule="exact"/>
        <w:ind w:firstLine="140" w:firstLineChars="50"/>
        <w:rPr>
          <w:rFonts w:hint="eastAsia" w:ascii="仿宋_GB2312" w:hAnsi="仿宋" w:eastAsia="仿宋_GB2312" w:cs="仿宋"/>
          <w:sz w:val="28"/>
          <w:szCs w:val="28"/>
        </w:rPr>
      </w:pPr>
    </w:p>
    <w:p>
      <w:pPr>
        <w:spacing w:line="540" w:lineRule="exact"/>
        <w:ind w:firstLine="140" w:firstLineChars="50"/>
        <w:rPr>
          <w:rFonts w:hint="eastAsia" w:ascii="仿宋_GB2312" w:hAnsi="仿宋" w:eastAsia="仿宋_GB2312" w:cs="仿宋"/>
          <w:sz w:val="28"/>
          <w:szCs w:val="28"/>
        </w:rPr>
      </w:pPr>
    </w:p>
    <w:p>
      <w:pPr>
        <w:spacing w:line="540" w:lineRule="exact"/>
        <w:ind w:firstLine="140" w:firstLineChars="50"/>
        <w:rPr>
          <w:rFonts w:hint="eastAsia" w:ascii="仿宋_GB2312" w:hAnsi="仿宋" w:eastAsia="仿宋_GB2312" w:cs="仿宋"/>
          <w:sz w:val="28"/>
          <w:szCs w:val="28"/>
        </w:rPr>
      </w:pPr>
    </w:p>
    <w:p>
      <w:pPr>
        <w:spacing w:line="540" w:lineRule="exact"/>
        <w:ind w:firstLine="140" w:firstLineChars="50"/>
        <w:rPr>
          <w:rFonts w:hint="eastAsia" w:ascii="仿宋_GB2312" w:hAnsi="仿宋" w:eastAsia="仿宋_GB2312" w:cs="仿宋"/>
          <w:sz w:val="28"/>
          <w:szCs w:val="28"/>
        </w:rPr>
      </w:pPr>
    </w:p>
    <w:p>
      <w:pPr>
        <w:spacing w:line="540" w:lineRule="exact"/>
        <w:ind w:firstLine="140" w:firstLineChars="50"/>
        <w:rPr>
          <w:rFonts w:hint="eastAsia"/>
          <w:sz w:val="28"/>
          <w:szCs w:val="28"/>
        </w:rPr>
      </w:pPr>
      <w:r>
        <w:rPr>
          <w:rFonts w:ascii="仿宋_GB2312" w:hAnsi="仿宋" w:eastAsia="仿宋_GB2312" w:cs="仿宋"/>
          <w:sz w:val="28"/>
          <w:szCs w:val="28"/>
          <w:lang/>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388620</wp:posOffset>
                </wp:positionV>
                <wp:extent cx="5600700" cy="0"/>
                <wp:effectExtent l="0" t="9525" r="0" b="9525"/>
                <wp:wrapNone/>
                <wp:docPr id="3" name="直线 8"/>
                <wp:cNvGraphicFramePr/>
                <a:graphic xmlns:a="http://schemas.openxmlformats.org/drawingml/2006/main">
                  <a:graphicData uri="http://schemas.microsoft.com/office/word/2010/wordprocessingShape">
                    <wps:wsp>
                      <wps:cNvSp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pt;margin-top:30.6pt;height:0pt;width:441pt;z-index:251661312;mso-width-relative:page;mso-height-relative:page;" filled="f" stroked="t" coordsize="21600,21600" o:gfxdata="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B7Zx7SAAAABgEA&#10;AA8AAAAAAAAAAQAgAAAAIgAAAGRycy9kb3ducmV2LnhtbFBLAQIUABQAAAAIAIdO4kBDnYW65wEA&#10;ANwDAAAOAAAAAAAAAAEAIAAAACEBAABkcnMvZTJvRG9jLnhtbFBLBQYAAAAABgAGAFkBAAB6BQAA&#10;AAA=&#10;">
                <v:fill on="f" focussize="0,0"/>
                <v:stroke weight="1.5pt" color="#000000" joinstyle="round"/>
                <v:imagedata o:title=""/>
                <o:lock v:ext="edit" aspectratio="f"/>
              </v:line>
            </w:pict>
          </mc:Fallback>
        </mc:AlternateContent>
      </w:r>
      <w:r>
        <w:rPr>
          <w:rFonts w:ascii="仿宋_GB2312" w:hAnsi="仿宋" w:eastAsia="仿宋_GB2312" w:cs="仿宋"/>
          <w:sz w:val="28"/>
          <w:szCs w:val="28"/>
          <w:lang/>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3810</wp:posOffset>
                </wp:positionV>
                <wp:extent cx="5600700" cy="0"/>
                <wp:effectExtent l="0" t="9525" r="0" b="9525"/>
                <wp:wrapNone/>
                <wp:docPr id="2" name="直线 7"/>
                <wp:cNvGraphicFramePr/>
                <a:graphic xmlns:a="http://schemas.openxmlformats.org/drawingml/2006/main">
                  <a:graphicData uri="http://schemas.microsoft.com/office/word/2010/wordprocessingShape">
                    <wps:wsp>
                      <wps:cNvSp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pt;margin-top:0.3pt;height:0pt;width:441pt;z-index:251660288;mso-width-relative:page;mso-height-relative:page;" filled="f" stroked="t" coordsize="21600,21600" o:gfxdata="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TVm7/PAAAAAgEAAA8A&#10;AAAAAAAAAQAgAAAAIgAAAGRycy9kb3ducmV2LnhtbFBLAQIUABQAAAAIAIdO4kC3OEl55wEAANwD&#10;AAAOAAAAAAAAAAEAIAAAAB4BAABkcnMvZTJvRG9jLnhtbFBLBQYAAAAABgAGAFkBAAB3BQAAAAA=&#10;">
                <v:fill on="f" focussize="0,0"/>
                <v:stroke weight="1.5pt" color="#000000" joinstyle="round"/>
                <v:imagedata o:title=""/>
                <o:lock v:ext="edit" aspectratio="f"/>
              </v:line>
            </w:pict>
          </mc:Fallback>
        </mc:AlternateContent>
      </w:r>
      <w:r>
        <w:rPr>
          <w:rFonts w:ascii="仿宋_GB2312" w:hAnsi="仿宋" w:eastAsia="仿宋_GB2312" w:cs="仿宋"/>
          <w:sz w:val="28"/>
          <w:szCs w:val="28"/>
        </w:rPr>
        <w:t>寿县生活垃圾分类工作领导小组</w:t>
      </w:r>
      <w:r>
        <w:rPr>
          <w:rFonts w:hint="eastAsia" w:ascii="仿宋_GB2312" w:hAnsi="仿宋" w:eastAsia="仿宋_GB2312" w:cs="仿宋"/>
          <w:sz w:val="28"/>
          <w:szCs w:val="28"/>
        </w:rPr>
        <w:t>办公室　　　</w:t>
      </w:r>
      <w:r>
        <w:rPr>
          <w:rFonts w:hint="eastAsia" w:ascii="仿宋_GB2312" w:hAnsi="仿宋" w:eastAsia="仿宋_GB2312" w:cs="仿宋"/>
          <w:color w:val="000000"/>
          <w:sz w:val="28"/>
          <w:szCs w:val="28"/>
        </w:rPr>
        <w:t>2023年12月20日印发</w:t>
      </w:r>
    </w:p>
    <w:sectPr>
      <w:footerReference r:id="rId3" w:type="default"/>
      <w:footerReference r:id="rId4" w:type="even"/>
      <w:pgSz w:w="11906" w:h="16838"/>
      <w:pgMar w:top="2098" w:right="1474" w:bottom="1985" w:left="1588" w:header="851" w:footer="1418"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方正小标宋简体">
    <w:altName w:val="黑体"/>
    <w:panose1 w:val="02010601030101010101"/>
    <w:charset w:val="86"/>
    <w:family w:val="auto"/>
    <w:pitch w:val="default"/>
    <w:sig w:usb0="00000001" w:usb1="080E0000" w:usb2="0000001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华文仿宋">
    <w:altName w:val="仿宋"/>
    <w:panose1 w:val="02010600040101010101"/>
    <w:charset w:val="86"/>
    <w:family w:val="auto"/>
    <w:pitch w:val="default"/>
    <w:sig w:usb0="00000287" w:usb1="080F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宋体" w:cs="宋体"/>
        <w:sz w:val="28"/>
        <w:szCs w:val="28"/>
      </w:rPr>
    </w:pPr>
    <w:r>
      <w:rPr>
        <w:rStyle w:val="10"/>
        <w:rFonts w:hint="eastAsia" w:ascii="宋体" w:hAnsi="宋体" w:cs="宋体"/>
        <w:sz w:val="28"/>
        <w:szCs w:val="28"/>
      </w:rPr>
      <w:t>－</w:t>
    </w: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lang/>
      </w:rPr>
      <w:t>20</w:t>
    </w:r>
    <w:r>
      <w:rPr>
        <w:rStyle w:val="10"/>
        <w:rFonts w:ascii="宋体" w:hAnsi="宋体" w:cs="宋体"/>
        <w:sz w:val="28"/>
        <w:szCs w:val="28"/>
      </w:rPr>
      <w:fldChar w:fldCharType="end"/>
    </w:r>
    <w:r>
      <w:rPr>
        <w:rStyle w:val="10"/>
        <w:rFonts w:hint="eastAsia" w:ascii="宋体" w:hAnsi="宋体" w:cs="宋体"/>
        <w:sz w:val="28"/>
        <w:szCs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cs="宋体"/>
      </w:rPr>
    </w:pPr>
    <w:r>
      <w:rPr>
        <w:rStyle w:val="10"/>
        <w:rFonts w:cs="宋体"/>
      </w:rPr>
      <w:fldChar w:fldCharType="begin"/>
    </w:r>
    <w:r>
      <w:rPr>
        <w:rStyle w:val="10"/>
        <w:rFonts w:cs="宋体"/>
      </w:rPr>
      <w:instrText xml:space="preserve">PAGE  </w:instrText>
    </w:r>
    <w:r>
      <w:rPr>
        <w:rStyle w:val="10"/>
        <w:rFonts w:cs="宋体"/>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09B9F0"/>
    <w:multiLevelType w:val="singleLevel"/>
    <w:tmpl w:val="FD09B9F0"/>
    <w:lvl w:ilvl="0" w:tentative="0">
      <w:start w:val="10"/>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NzNjY2MzMTM3YWZhODRjOTRlMGQ1YzBkY2Y5YjQifQ=="/>
  </w:docVars>
  <w:rsids>
    <w:rsidRoot w:val="00B84A9B"/>
    <w:rsid w:val="000305D7"/>
    <w:rsid w:val="00040369"/>
    <w:rsid w:val="000975ED"/>
    <w:rsid w:val="000C0FC2"/>
    <w:rsid w:val="000F450E"/>
    <w:rsid w:val="001016C6"/>
    <w:rsid w:val="0015176C"/>
    <w:rsid w:val="00161322"/>
    <w:rsid w:val="00164C96"/>
    <w:rsid w:val="001A6C8B"/>
    <w:rsid w:val="001B153A"/>
    <w:rsid w:val="00223164"/>
    <w:rsid w:val="002234D2"/>
    <w:rsid w:val="002366E7"/>
    <w:rsid w:val="0024222B"/>
    <w:rsid w:val="00243E0E"/>
    <w:rsid w:val="00256D1E"/>
    <w:rsid w:val="00257B9B"/>
    <w:rsid w:val="002C4BE0"/>
    <w:rsid w:val="002E1708"/>
    <w:rsid w:val="0038188E"/>
    <w:rsid w:val="0038469A"/>
    <w:rsid w:val="004006A7"/>
    <w:rsid w:val="00432C5F"/>
    <w:rsid w:val="00435619"/>
    <w:rsid w:val="00442D2F"/>
    <w:rsid w:val="00472515"/>
    <w:rsid w:val="00496837"/>
    <w:rsid w:val="004C054A"/>
    <w:rsid w:val="004D63CE"/>
    <w:rsid w:val="00544A33"/>
    <w:rsid w:val="00552F24"/>
    <w:rsid w:val="0056077E"/>
    <w:rsid w:val="00566A2E"/>
    <w:rsid w:val="0057718F"/>
    <w:rsid w:val="00615943"/>
    <w:rsid w:val="0067386A"/>
    <w:rsid w:val="00743E08"/>
    <w:rsid w:val="007444BB"/>
    <w:rsid w:val="00765CD7"/>
    <w:rsid w:val="007722E0"/>
    <w:rsid w:val="00845F7D"/>
    <w:rsid w:val="00860B25"/>
    <w:rsid w:val="00862793"/>
    <w:rsid w:val="008C06D2"/>
    <w:rsid w:val="008D2D4F"/>
    <w:rsid w:val="008E5605"/>
    <w:rsid w:val="00937EFB"/>
    <w:rsid w:val="00956178"/>
    <w:rsid w:val="009F042C"/>
    <w:rsid w:val="00A221DE"/>
    <w:rsid w:val="00A45C37"/>
    <w:rsid w:val="00A673D2"/>
    <w:rsid w:val="00AF371E"/>
    <w:rsid w:val="00B609C2"/>
    <w:rsid w:val="00B71605"/>
    <w:rsid w:val="00B84A9B"/>
    <w:rsid w:val="00BD18F5"/>
    <w:rsid w:val="00BE2737"/>
    <w:rsid w:val="00BF169A"/>
    <w:rsid w:val="00BF3F3D"/>
    <w:rsid w:val="00C32D77"/>
    <w:rsid w:val="00C542D0"/>
    <w:rsid w:val="00C64EE8"/>
    <w:rsid w:val="00C773C9"/>
    <w:rsid w:val="00CD6390"/>
    <w:rsid w:val="00CE0AA8"/>
    <w:rsid w:val="00D227A9"/>
    <w:rsid w:val="00D32AA7"/>
    <w:rsid w:val="00D33D35"/>
    <w:rsid w:val="00D512A9"/>
    <w:rsid w:val="00D574B2"/>
    <w:rsid w:val="00D90D74"/>
    <w:rsid w:val="00DB248F"/>
    <w:rsid w:val="00E05F71"/>
    <w:rsid w:val="00E170A5"/>
    <w:rsid w:val="00E25B2F"/>
    <w:rsid w:val="00E31C60"/>
    <w:rsid w:val="00E95AE3"/>
    <w:rsid w:val="00E9659B"/>
    <w:rsid w:val="00EA2748"/>
    <w:rsid w:val="00F00DEA"/>
    <w:rsid w:val="00F26818"/>
    <w:rsid w:val="00FB5AB7"/>
    <w:rsid w:val="00FB705E"/>
    <w:rsid w:val="00FE790F"/>
    <w:rsid w:val="1959639A"/>
    <w:rsid w:val="1B5C0B24"/>
    <w:rsid w:val="62114782"/>
    <w:rsid w:val="643724BB"/>
    <w:rsid w:val="694B21BC"/>
    <w:rsid w:val="70143F39"/>
    <w:rsid w:val="71C805F9"/>
    <w:rsid w:val="7D0970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宋体"/>
      <w:kern w:val="2"/>
      <w:sz w:val="21"/>
      <w:szCs w:val="24"/>
      <w:lang w:val="en-US" w:eastAsia="zh-CN" w:bidi="ar-SA"/>
    </w:rPr>
  </w:style>
  <w:style w:type="paragraph" w:styleId="2">
    <w:name w:val="heading 1"/>
    <w:basedOn w:val="1"/>
    <w:next w:val="1"/>
    <w:link w:val="11"/>
    <w:qFormat/>
    <w:uiPriority w:val="0"/>
    <w:pPr>
      <w:keepNext/>
      <w:keepLines/>
      <w:spacing w:line="576" w:lineRule="auto"/>
      <w:outlineLvl w:val="0"/>
    </w:pPr>
    <w:rPr>
      <w:b/>
      <w:kern w:val="44"/>
      <w:sz w:val="44"/>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paragraph" w:styleId="3">
    <w:name w:val="Normal Indent"/>
    <w:basedOn w:val="1"/>
    <w:uiPriority w:val="0"/>
    <w:pPr>
      <w:ind w:firstLine="420" w:firstLineChars="200"/>
    </w:pPr>
    <w:rPr>
      <w:rFonts w:ascii="Times New Roman" w:hAnsi="Times New Roman" w:cs="Times New Roman"/>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link w:val="15"/>
    <w:uiPriority w:val="0"/>
    <w:pPr>
      <w:widowControl/>
      <w:spacing w:before="100" w:beforeAutospacing="1" w:after="100" w:afterAutospacing="1"/>
      <w:jc w:val="left"/>
    </w:pPr>
    <w:rPr>
      <w:rFonts w:ascii="宋体" w:hAnsi="宋体"/>
      <w:kern w:val="0"/>
      <w:sz w:val="24"/>
    </w:rPr>
  </w:style>
  <w:style w:type="table" w:styleId="8">
    <w:name w:val="Table Grid"/>
    <w:basedOn w:val="7"/>
    <w:uiPriority w:val="0"/>
    <w:pPr>
      <w:widowControl w:val="0"/>
      <w:jc w:val="both"/>
    </w:pPr>
    <w:rPr>
      <w:lang w:val="en-US" w:eastAsia="zh-CN" w:bidi="ar-SA"/>
    </w:r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rPr>
      <w:rFonts w:cs="Times New Roman"/>
    </w:rPr>
  </w:style>
  <w:style w:type="character" w:customStyle="1" w:styleId="11">
    <w:name w:val=" Char Char3"/>
    <w:basedOn w:val="9"/>
    <w:link w:val="2"/>
    <w:locked/>
    <w:uiPriority w:val="0"/>
    <w:rPr>
      <w:rFonts w:ascii="Calibri" w:hAnsi="Calibri" w:cs="宋体"/>
      <w:b/>
      <w:bCs/>
      <w:kern w:val="44"/>
      <w:sz w:val="44"/>
      <w:szCs w:val="44"/>
    </w:rPr>
  </w:style>
  <w:style w:type="character" w:customStyle="1" w:styleId="12">
    <w:name w:val=" Char Char2"/>
    <w:basedOn w:val="9"/>
    <w:link w:val="4"/>
    <w:locked/>
    <w:uiPriority w:val="0"/>
    <w:rPr>
      <w:rFonts w:ascii="Calibri" w:hAnsi="Calibri" w:eastAsia="宋体" w:cs="宋体"/>
      <w:kern w:val="2"/>
      <w:sz w:val="18"/>
      <w:szCs w:val="18"/>
    </w:rPr>
  </w:style>
  <w:style w:type="character" w:customStyle="1" w:styleId="13">
    <w:name w:val=" Char Char1"/>
    <w:basedOn w:val="9"/>
    <w:link w:val="5"/>
    <w:locked/>
    <w:uiPriority w:val="0"/>
    <w:rPr>
      <w:rFonts w:ascii="Calibri" w:hAnsi="Calibri" w:eastAsia="宋体" w:cs="宋体"/>
      <w:kern w:val="2"/>
      <w:sz w:val="18"/>
      <w:szCs w:val="18"/>
    </w:rPr>
  </w:style>
  <w:style w:type="paragraph" w:customStyle="1" w:styleId="14">
    <w:name w:val="List Paragraph"/>
    <w:basedOn w:val="1"/>
    <w:uiPriority w:val="0"/>
    <w:pPr>
      <w:ind w:firstLine="420" w:firstLineChars="200"/>
    </w:pPr>
  </w:style>
  <w:style w:type="character" w:customStyle="1" w:styleId="15">
    <w:name w:val=" Char Char"/>
    <w:basedOn w:val="9"/>
    <w:link w:val="6"/>
    <w:locked/>
    <w:uiPriority w:val="0"/>
    <w:rPr>
      <w:rFonts w:ascii="宋体" w:eastAsia="宋体" w:cs="宋体"/>
      <w:sz w:val="24"/>
      <w:szCs w:val="24"/>
    </w:rPr>
  </w:style>
  <w:style w:type="character" w:customStyle="1" w:styleId="16">
    <w:name w:val="TZB带括弧正文 Char"/>
    <w:link w:val="17"/>
    <w:locked/>
    <w:uiPriority w:val="0"/>
    <w:rPr>
      <w:kern w:val="2"/>
      <w:sz w:val="28"/>
    </w:rPr>
  </w:style>
  <w:style w:type="paragraph" w:customStyle="1" w:styleId="17">
    <w:name w:val="TZB带括弧正文"/>
    <w:basedOn w:val="1"/>
    <w:link w:val="16"/>
    <w:uiPriority w:val="0"/>
    <w:pPr>
      <w:suppressAutoHyphens/>
      <w:topLinePunct/>
      <w:snapToGrid w:val="0"/>
      <w:spacing w:afterLines="20" w:line="360" w:lineRule="auto"/>
      <w:ind w:left="1485" w:leftChars="250" w:hanging="960" w:hangingChars="200"/>
    </w:pPr>
    <w:rPr>
      <w:rFonts w:ascii="Times New Roman" w:hAnsi="Times New Roman" w:cs="Times New Roman"/>
      <w:sz w:val="28"/>
      <w:szCs w:val="20"/>
    </w:rPr>
  </w:style>
  <w:style w:type="character" w:customStyle="1" w:styleId="18">
    <w:name w:val="fontstyle01"/>
    <w:basedOn w:val="9"/>
    <w:uiPriority w:val="0"/>
    <w:rPr>
      <w:rFonts w:ascii="仿宋_GB2312" w:eastAsia="仿宋_GB2312" w:cs="Times New Roman"/>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1362</Words>
  <Characters>7769</Characters>
  <Lines>64</Lines>
  <Paragraphs>18</Paragraphs>
  <TotalTime>0</TotalTime>
  <ScaleCrop>false</ScaleCrop>
  <LinksUpToDate>false</LinksUpToDate>
  <CharactersWithSpaces>9113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2023-12-07T08:59:00Z</dcterms:created>
  <dc:creator>15856681849</dc:creator>
  <cp:lastModifiedBy>Administrator</cp:lastModifiedBy>
  <cp:lastPrinted>2023-12-27T01:44:00Z</cp:lastPrinted>
  <dcterms:modified xsi:type="dcterms:W3CDTF">2023-12-28T01:04:42Z</dcterms:modified>
  <dc:title>关于开展寿县生活垃圾分类全覆盖工作的通知</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E3B4424385324878BE14C8EDBD01AC7F_13</vt:lpwstr>
  </property>
</Properties>
</file>