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  <w:t>寿县2023年新型经营主体设施种植条件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  <w:t>改善项目申报表</w:t>
      </w:r>
    </w:p>
    <w:p>
      <w:pPr>
        <w:spacing w:line="6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申报单位（盖章）：                        日期：    年  月  日</w:t>
      </w:r>
    </w:p>
    <w:tbl>
      <w:tblPr>
        <w:tblStyle w:val="8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2280"/>
        <w:gridCol w:w="2280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申报主体名称</w:t>
            </w:r>
          </w:p>
        </w:tc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主体法人</w:t>
            </w:r>
          </w:p>
        </w:tc>
        <w:tc>
          <w:tcPr>
            <w:tcW w:w="20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实施主体地址</w:t>
            </w:r>
          </w:p>
        </w:tc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联系方式</w:t>
            </w:r>
          </w:p>
        </w:tc>
        <w:tc>
          <w:tcPr>
            <w:tcW w:w="20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项目实施地点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（具体到乡镇村）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基地规模（亩、座）</w:t>
            </w:r>
          </w:p>
        </w:tc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合作社\家庭农场（级别）</w:t>
            </w:r>
          </w:p>
        </w:tc>
        <w:tc>
          <w:tcPr>
            <w:tcW w:w="20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法人征信是否正常</w:t>
            </w:r>
          </w:p>
        </w:tc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是否取得绿色认证或有机认证等</w:t>
            </w:r>
          </w:p>
        </w:tc>
        <w:tc>
          <w:tcPr>
            <w:tcW w:w="208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基地生产经营、设施设备、技术应用、辐射带动等基本情况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建设内容与申请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主体申报意见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负责人签字：</w:t>
            </w:r>
          </w:p>
          <w:p>
            <w:pPr>
              <w:spacing w:line="360" w:lineRule="exact"/>
              <w:ind w:firstLine="960" w:firstLineChars="400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（公 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22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所在乡镇意见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spacing w:line="360" w:lineRule="exact"/>
              <w:ind w:firstLine="960" w:firstLineChars="400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负责人签字：</w:t>
            </w:r>
          </w:p>
          <w:p>
            <w:pPr>
              <w:spacing w:line="360" w:lineRule="exact"/>
              <w:ind w:firstLine="960" w:firstLineChars="400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>（公   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</w:rPr>
              <w:t xml:space="preserve">      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418" w:gutter="0"/>
          <w:cols w:space="425" w:num="1"/>
          <w:docGrid w:type="lines" w:linePitch="312" w:charSpace="0"/>
        </w:sectPr>
      </w:pPr>
    </w:p>
    <w:p>
      <w:pPr>
        <w:widowControl/>
        <w:spacing w:line="600" w:lineRule="atLeas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atLeast"/>
        <w:jc w:val="center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  <w:t>寿县2023年新型经营主体设施种植条件改善项目建设情况表</w:t>
      </w:r>
      <w:bookmarkStart w:id="0" w:name="_GoBack"/>
      <w:bookmarkEnd w:id="0"/>
    </w:p>
    <w:p>
      <w:pPr>
        <w:widowControl/>
        <w:spacing w:line="600" w:lineRule="atLeast"/>
        <w:jc w:val="center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                                                                            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 xml:space="preserve"> 单位：万元、亩</w:t>
      </w:r>
    </w:p>
    <w:tbl>
      <w:tblPr>
        <w:tblStyle w:val="7"/>
        <w:tblW w:w="14561" w:type="dxa"/>
        <w:tblInd w:w="13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1356"/>
        <w:gridCol w:w="743"/>
        <w:gridCol w:w="851"/>
        <w:gridCol w:w="1038"/>
        <w:gridCol w:w="877"/>
        <w:gridCol w:w="851"/>
        <w:gridCol w:w="1180"/>
        <w:gridCol w:w="1382"/>
        <w:gridCol w:w="998"/>
        <w:gridCol w:w="1235"/>
        <w:gridCol w:w="1244"/>
        <w:gridCol w:w="13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4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主体名称</w:t>
            </w:r>
          </w:p>
        </w:tc>
        <w:tc>
          <w:tcPr>
            <w:tcW w:w="13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所在位置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（县乡村）</w:t>
            </w:r>
          </w:p>
        </w:tc>
        <w:tc>
          <w:tcPr>
            <w:tcW w:w="7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计划投资额</w:t>
            </w:r>
          </w:p>
        </w:tc>
        <w:tc>
          <w:tcPr>
            <w:tcW w:w="276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现有蔬菜基地情况</w:t>
            </w:r>
          </w:p>
        </w:tc>
        <w:tc>
          <w:tcPr>
            <w:tcW w:w="20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拟新建设施</w:t>
            </w:r>
          </w:p>
        </w:tc>
        <w:tc>
          <w:tcPr>
            <w:tcW w:w="36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拟改造提升设施</w:t>
            </w:r>
          </w:p>
        </w:tc>
        <w:tc>
          <w:tcPr>
            <w:tcW w:w="12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配套设施装备</w:t>
            </w:r>
          </w:p>
        </w:tc>
        <w:tc>
          <w:tcPr>
            <w:tcW w:w="13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信息化、智能化生产设备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3" w:hRule="atLeast"/>
        </w:trPr>
        <w:tc>
          <w:tcPr>
            <w:tcW w:w="14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总占地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其中设施占地面积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种植蔬菜种类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设施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占地面积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设施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占地面积</w:t>
            </w:r>
          </w:p>
        </w:tc>
        <w:tc>
          <w:tcPr>
            <w:tcW w:w="1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改造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3" w:hRule="atLeast"/>
        </w:trPr>
        <w:tc>
          <w:tcPr>
            <w:tcW w:w="1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ascii="仿宋" w:hAnsi="仿宋" w:eastAsia="仿宋" w:cs="仿宋"/>
          <w:color w:val="000000"/>
          <w:sz w:val="32"/>
          <w:szCs w:val="32"/>
        </w:rPr>
        <w:sectPr>
          <w:pgSz w:w="16838" w:h="11906" w:orient="landscape"/>
          <w:pgMar w:top="1134" w:right="1134" w:bottom="1134" w:left="1134" w:header="851" w:footer="1418" w:gutter="0"/>
          <w:cols w:space="0" w:num="1"/>
          <w:docGrid w:type="linesAndChars" w:linePitch="319" w:charSpace="0"/>
        </w:sect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sectPr>
      <w:pgSz w:w="11906" w:h="16838"/>
      <w:pgMar w:top="2098" w:right="1474" w:bottom="1985" w:left="1588" w:header="851" w:footer="1418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－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2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－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ZjNGRiNGFmNTZlNTExNmQ5YzY4ZWNlZDdjZDNhNWUifQ=="/>
  </w:docVars>
  <w:rsids>
    <w:rsidRoot w:val="7DA14718"/>
    <w:rsid w:val="001A16C5"/>
    <w:rsid w:val="001A27BF"/>
    <w:rsid w:val="003D2E93"/>
    <w:rsid w:val="003E74CF"/>
    <w:rsid w:val="004106EF"/>
    <w:rsid w:val="00843506"/>
    <w:rsid w:val="008A4C0A"/>
    <w:rsid w:val="00A90C85"/>
    <w:rsid w:val="00B84412"/>
    <w:rsid w:val="00C96BEA"/>
    <w:rsid w:val="01B2494B"/>
    <w:rsid w:val="033D53F1"/>
    <w:rsid w:val="04005587"/>
    <w:rsid w:val="05320427"/>
    <w:rsid w:val="0B6203D6"/>
    <w:rsid w:val="0B9C6927"/>
    <w:rsid w:val="0BEA3AEE"/>
    <w:rsid w:val="0D3F7F17"/>
    <w:rsid w:val="0D9F6094"/>
    <w:rsid w:val="19972885"/>
    <w:rsid w:val="1F451626"/>
    <w:rsid w:val="20416DA2"/>
    <w:rsid w:val="256E0575"/>
    <w:rsid w:val="27604314"/>
    <w:rsid w:val="2AD32EA7"/>
    <w:rsid w:val="2E8D0A5F"/>
    <w:rsid w:val="3C0C1CC3"/>
    <w:rsid w:val="3DF91D29"/>
    <w:rsid w:val="3EAE0E24"/>
    <w:rsid w:val="40FC2B4D"/>
    <w:rsid w:val="4286740D"/>
    <w:rsid w:val="45BC291D"/>
    <w:rsid w:val="46CE7485"/>
    <w:rsid w:val="471D4CB8"/>
    <w:rsid w:val="48671147"/>
    <w:rsid w:val="4BB81394"/>
    <w:rsid w:val="4C65600C"/>
    <w:rsid w:val="4D660768"/>
    <w:rsid w:val="4FA8190E"/>
    <w:rsid w:val="53305F83"/>
    <w:rsid w:val="5501496A"/>
    <w:rsid w:val="55A25EB5"/>
    <w:rsid w:val="56D41079"/>
    <w:rsid w:val="58647451"/>
    <w:rsid w:val="58BC103B"/>
    <w:rsid w:val="59DD205E"/>
    <w:rsid w:val="5BB92529"/>
    <w:rsid w:val="5BDD203C"/>
    <w:rsid w:val="62B66AFB"/>
    <w:rsid w:val="63F71742"/>
    <w:rsid w:val="68E73320"/>
    <w:rsid w:val="6C046784"/>
    <w:rsid w:val="6C507528"/>
    <w:rsid w:val="6CB30550"/>
    <w:rsid w:val="6D4D0087"/>
    <w:rsid w:val="6DE159F2"/>
    <w:rsid w:val="72073FEE"/>
    <w:rsid w:val="7B621AA3"/>
    <w:rsid w:val="7BB16FAC"/>
    <w:rsid w:val="7C780088"/>
    <w:rsid w:val="7DA14718"/>
    <w:rsid w:val="7DA1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3"/>
    <w:qFormat/>
    <w:uiPriority w:val="99"/>
    <w:pPr>
      <w:spacing w:after="120" w:line="480" w:lineRule="auto"/>
      <w:ind w:left="420" w:leftChars="200"/>
    </w:pPr>
    <w:rPr>
      <w:rFonts w:cs="Calibri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9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Body Text Indent 2 Char"/>
    <w:basedOn w:val="9"/>
    <w:link w:val="3"/>
    <w:semiHidden/>
    <w:locked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4">
    <w:name w:val="Footer Char"/>
    <w:basedOn w:val="9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15">
    <w:name w:val="Header Char"/>
    <w:basedOn w:val="9"/>
    <w:link w:val="5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380</Words>
  <Characters>2167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2023-09-25T01:15:00Z</dcterms:created>
  <dc:creator>lenovo</dc:creator>
  <cp:lastModifiedBy>雾里看花</cp:lastModifiedBy>
  <cp:lastPrinted>2023-09-25T01:14:00Z</cp:lastPrinted>
  <dcterms:modified xsi:type="dcterms:W3CDTF">2023-09-25T02:07:06Z</dcterms:modified>
  <dc:title>寿县农业农村局文件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FB306F8319E74CD3BBE9D28035DAF137_11</vt:lpwstr>
  </property>
</Properties>
</file>