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6B" w:rsidRPr="00AD78FF" w:rsidRDefault="0091376B" w:rsidP="00A810DA">
      <w:pPr>
        <w:jc w:val="distribute"/>
        <w:rPr>
          <w:rFonts w:ascii="方正小标宋简体" w:eastAsia="方正小标宋简体" w:hAnsi="方正小标宋简体" w:cs="方正小标宋简体"/>
          <w:color w:val="FF0000"/>
          <w:w w:val="55"/>
          <w:sz w:val="130"/>
          <w:szCs w:val="130"/>
        </w:rPr>
      </w:pPr>
      <w:r w:rsidRPr="00AD78FF">
        <w:rPr>
          <w:rFonts w:ascii="方正小标宋简体" w:eastAsia="方正小标宋简体" w:hAnsi="方正小标宋简体" w:cs="方正小标宋简体" w:hint="eastAsia"/>
          <w:color w:val="FF0000"/>
          <w:w w:val="55"/>
          <w:sz w:val="130"/>
          <w:szCs w:val="130"/>
        </w:rPr>
        <w:t>寿县人民政府办公室文件</w:t>
      </w:r>
    </w:p>
    <w:p w:rsidR="0091376B" w:rsidRPr="00E24DD3" w:rsidRDefault="0091376B" w:rsidP="00A810DA">
      <w:pPr>
        <w:spacing w:line="540" w:lineRule="exact"/>
        <w:jc w:val="center"/>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 xml:space="preserve">　</w:t>
      </w:r>
    </w:p>
    <w:p w:rsidR="0091376B" w:rsidRDefault="0091376B" w:rsidP="004E78E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寿政办〔</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号</w:t>
      </w:r>
    </w:p>
    <w:p w:rsidR="0091376B" w:rsidRDefault="0091376B" w:rsidP="004E78E5">
      <w:pPr>
        <w:spacing w:line="560" w:lineRule="exact"/>
        <w:rPr>
          <w:rFonts w:ascii="仿宋_GB2312" w:eastAsia="仿宋_GB2312" w:hAnsi="仿宋_GB2312" w:cs="仿宋_GB2312"/>
          <w:sz w:val="32"/>
          <w:szCs w:val="32"/>
        </w:rPr>
      </w:pPr>
      <w:r>
        <w:rPr>
          <w:noProof/>
        </w:rPr>
        <w:pict>
          <v:line id="_x0000_s1026" style="position:absolute;left:0;text-align:left;z-index:251658240" from=".6pt,15.2pt" to="441.6pt,15.2pt" strokecolor="red" strokeweight="2.6pt"/>
        </w:pict>
      </w:r>
    </w:p>
    <w:p w:rsidR="0091376B" w:rsidRPr="002E0D87" w:rsidRDefault="0091376B" w:rsidP="004E78E5">
      <w:pPr>
        <w:spacing w:line="560" w:lineRule="exact"/>
        <w:rPr>
          <w:rFonts w:ascii="仿宋_GB2312" w:eastAsia="仿宋_GB2312" w:hAnsi="仿宋_GB2312" w:cs="仿宋_GB2312"/>
          <w:sz w:val="32"/>
          <w:szCs w:val="32"/>
        </w:rPr>
      </w:pPr>
    </w:p>
    <w:p w:rsidR="0091376B" w:rsidRDefault="0091376B" w:rsidP="007730C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寿县人民政府办公室关于印发</w:t>
      </w:r>
    </w:p>
    <w:p w:rsidR="0091376B" w:rsidRDefault="0091376B" w:rsidP="007730C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寿县“十四五”知识产权发展规划的通知</w:t>
      </w:r>
    </w:p>
    <w:p w:rsidR="0091376B" w:rsidRPr="0001316B" w:rsidRDefault="0091376B" w:rsidP="007730C4">
      <w:pPr>
        <w:spacing w:line="600" w:lineRule="exact"/>
        <w:jc w:val="center"/>
        <w:rPr>
          <w:rFonts w:ascii="方正小标宋简体" w:eastAsia="方正小标宋简体" w:hAnsi="方正小标宋简体" w:cs="方正小标宋简体"/>
          <w:sz w:val="44"/>
          <w:szCs w:val="44"/>
        </w:rPr>
      </w:pPr>
    </w:p>
    <w:p w:rsidR="0091376B" w:rsidRPr="0001316B" w:rsidRDefault="0091376B" w:rsidP="0001316B">
      <w:pPr>
        <w:spacing w:line="600" w:lineRule="exact"/>
        <w:rPr>
          <w:rFonts w:ascii="仿宋_GB2312" w:eastAsia="仿宋_GB2312" w:hAnsi="方正小标宋简体" w:cs="方正小标宋简体"/>
          <w:sz w:val="32"/>
          <w:szCs w:val="32"/>
        </w:rPr>
      </w:pPr>
      <w:r w:rsidRPr="0001316B">
        <w:rPr>
          <w:rFonts w:ascii="仿宋_GB2312" w:eastAsia="仿宋_GB2312" w:hAnsi="方正小标宋简体" w:cs="方正小标宋简体" w:hint="eastAsia"/>
          <w:sz w:val="32"/>
          <w:szCs w:val="32"/>
        </w:rPr>
        <w:t>各乡镇人民政府，县政府各部门、各直属机构：</w:t>
      </w:r>
    </w:p>
    <w:p w:rsidR="0091376B" w:rsidRPr="0001316B" w:rsidRDefault="0091376B" w:rsidP="004E78E5">
      <w:pPr>
        <w:spacing w:line="600" w:lineRule="exact"/>
        <w:ind w:firstLineChars="200" w:firstLine="31680"/>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现将</w:t>
      </w:r>
      <w:r w:rsidRPr="0001316B">
        <w:rPr>
          <w:rFonts w:ascii="仿宋_GB2312" w:eastAsia="仿宋_GB2312" w:hAnsi="方正小标宋简体" w:cs="方正小标宋简体" w:hint="eastAsia"/>
          <w:sz w:val="32"/>
          <w:szCs w:val="32"/>
        </w:rPr>
        <w:t>《寿县“十四五”知识产权发展规划》印发给你们，请认真贯彻落实。</w:t>
      </w:r>
    </w:p>
    <w:p w:rsidR="0091376B" w:rsidRPr="009D36C2" w:rsidRDefault="0091376B" w:rsidP="0001316B">
      <w:pPr>
        <w:spacing w:line="600" w:lineRule="exact"/>
        <w:rPr>
          <w:rFonts w:ascii="仿宋_GB2312" w:eastAsia="仿宋_GB2312" w:hAnsi="方正小标宋简体" w:cs="方正小标宋简体"/>
          <w:sz w:val="32"/>
          <w:szCs w:val="32"/>
        </w:rPr>
      </w:pPr>
    </w:p>
    <w:p w:rsidR="0091376B" w:rsidRPr="0001316B" w:rsidRDefault="0091376B" w:rsidP="0001316B">
      <w:pPr>
        <w:spacing w:line="600" w:lineRule="exact"/>
        <w:rPr>
          <w:rFonts w:ascii="仿宋_GB2312" w:eastAsia="仿宋_GB2312" w:hAnsi="方正小标宋简体" w:cs="方正小标宋简体"/>
          <w:sz w:val="32"/>
          <w:szCs w:val="32"/>
        </w:rPr>
      </w:pPr>
    </w:p>
    <w:p w:rsidR="0091376B" w:rsidRPr="0001316B" w:rsidRDefault="0091376B" w:rsidP="0001316B">
      <w:pPr>
        <w:spacing w:line="600" w:lineRule="exact"/>
        <w:rPr>
          <w:rFonts w:ascii="仿宋_GB2312" w:eastAsia="仿宋_GB2312" w:hAnsi="方正小标宋简体" w:cs="方正小标宋简体"/>
          <w:sz w:val="32"/>
          <w:szCs w:val="32"/>
        </w:rPr>
      </w:pPr>
    </w:p>
    <w:p w:rsidR="0091376B" w:rsidRDefault="0091376B" w:rsidP="004E78E5">
      <w:pPr>
        <w:spacing w:line="600" w:lineRule="exact"/>
        <w:ind w:firstLineChars="1650" w:firstLine="31680"/>
        <w:rPr>
          <w:rFonts w:ascii="仿宋_GB2312" w:eastAsia="仿宋_GB2312" w:hAnsi="方正小标宋简体" w:cs="方正小标宋简体"/>
          <w:sz w:val="32"/>
          <w:szCs w:val="32"/>
        </w:rPr>
      </w:pPr>
      <w:smartTag w:uri="urn:schemas-microsoft-com:office:smarttags" w:element="chsdate">
        <w:smartTagPr>
          <w:attr w:name="IsROCDate" w:val="False"/>
          <w:attr w:name="IsLunarDate" w:val="False"/>
          <w:attr w:name="Day" w:val="27"/>
          <w:attr w:name="Month" w:val="2"/>
          <w:attr w:name="Year" w:val="2023"/>
        </w:smartTagPr>
        <w:r w:rsidRPr="0001316B">
          <w:rPr>
            <w:rFonts w:ascii="仿宋_GB2312" w:eastAsia="仿宋_GB2312" w:hAnsi="方正小标宋简体" w:cs="方正小标宋简体"/>
            <w:sz w:val="32"/>
            <w:szCs w:val="32"/>
          </w:rPr>
          <w:t>2023</w:t>
        </w:r>
        <w:r w:rsidRPr="0001316B">
          <w:rPr>
            <w:rFonts w:ascii="仿宋_GB2312" w:eastAsia="仿宋_GB2312" w:hAnsi="方正小标宋简体" w:cs="方正小标宋简体" w:hint="eastAsia"/>
            <w:sz w:val="32"/>
            <w:szCs w:val="32"/>
          </w:rPr>
          <w:t>年</w:t>
        </w:r>
        <w:r w:rsidRPr="0001316B">
          <w:rPr>
            <w:rFonts w:ascii="仿宋_GB2312" w:eastAsia="仿宋_GB2312" w:hAnsi="方正小标宋简体" w:cs="方正小标宋简体"/>
            <w:sz w:val="32"/>
            <w:szCs w:val="32"/>
          </w:rPr>
          <w:t>2</w:t>
        </w:r>
        <w:r w:rsidRPr="0001316B">
          <w:rPr>
            <w:rFonts w:ascii="仿宋_GB2312" w:eastAsia="仿宋_GB2312" w:hAnsi="方正小标宋简体" w:cs="方正小标宋简体" w:hint="eastAsia"/>
            <w:sz w:val="32"/>
            <w:szCs w:val="32"/>
          </w:rPr>
          <w:t>月</w:t>
        </w:r>
        <w:r>
          <w:rPr>
            <w:rFonts w:ascii="仿宋_GB2312" w:eastAsia="仿宋_GB2312" w:hAnsi="方正小标宋简体" w:cs="方正小标宋简体"/>
            <w:sz w:val="32"/>
            <w:szCs w:val="32"/>
          </w:rPr>
          <w:t>27</w:t>
        </w:r>
        <w:r w:rsidRPr="0001316B">
          <w:rPr>
            <w:rFonts w:ascii="仿宋_GB2312" w:eastAsia="仿宋_GB2312" w:hAnsi="方正小标宋简体" w:cs="方正小标宋简体" w:hint="eastAsia"/>
            <w:sz w:val="32"/>
            <w:szCs w:val="32"/>
          </w:rPr>
          <w:t>日</w:t>
        </w:r>
      </w:smartTag>
    </w:p>
    <w:p w:rsidR="0091376B" w:rsidRDefault="0091376B" w:rsidP="0001316B">
      <w:pPr>
        <w:spacing w:line="600" w:lineRule="exact"/>
        <w:rPr>
          <w:rFonts w:ascii="仿宋_GB2312" w:eastAsia="仿宋_GB2312" w:hAnsi="方正小标宋简体" w:cs="方正小标宋简体"/>
          <w:sz w:val="32"/>
          <w:szCs w:val="32"/>
        </w:rPr>
      </w:pPr>
    </w:p>
    <w:p w:rsidR="0091376B" w:rsidRPr="007730C4" w:rsidRDefault="0091376B" w:rsidP="00BE547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r w:rsidRPr="007730C4">
        <w:rPr>
          <w:rFonts w:ascii="方正小标宋简体" w:eastAsia="方正小标宋简体" w:hAnsi="方正小标宋简体" w:cs="方正小标宋简体" w:hint="eastAsia"/>
          <w:sz w:val="44"/>
          <w:szCs w:val="44"/>
        </w:rPr>
        <w:t>寿县“十四五”知识产权发展规划</w:t>
      </w:r>
    </w:p>
    <w:p w:rsidR="0091376B" w:rsidRPr="007730C4" w:rsidRDefault="0091376B" w:rsidP="007730C4">
      <w:pPr>
        <w:spacing w:line="600" w:lineRule="exact"/>
        <w:jc w:val="center"/>
        <w:rPr>
          <w:rFonts w:ascii="方正小标宋简体" w:eastAsia="方正小标宋简体" w:hAnsi="方正小标宋简体" w:cs="方正小标宋简体"/>
          <w:sz w:val="44"/>
          <w:szCs w:val="44"/>
        </w:rPr>
      </w:pPr>
    </w:p>
    <w:p w:rsidR="0091376B" w:rsidRPr="007730C4" w:rsidRDefault="0091376B" w:rsidP="007730C4">
      <w:pPr>
        <w:autoSpaceDE w:val="0"/>
        <w:autoSpaceDN w:val="0"/>
        <w:adjustRightInd w:val="0"/>
        <w:spacing w:line="600" w:lineRule="exact"/>
        <w:ind w:firstLine="640"/>
        <w:rPr>
          <w:rFonts w:ascii="仿宋_GB2312" w:eastAsia="仿宋_GB2312" w:cs="仿宋_GB2312"/>
          <w:kern w:val="0"/>
          <w:sz w:val="32"/>
          <w:szCs w:val="32"/>
          <w:lang w:val="zh-CN"/>
        </w:rPr>
      </w:pPr>
      <w:r w:rsidRPr="007730C4">
        <w:rPr>
          <w:rFonts w:ascii="仿宋_GB2312" w:eastAsia="仿宋_GB2312" w:cs="仿宋_GB2312" w:hint="eastAsia"/>
          <w:kern w:val="0"/>
          <w:sz w:val="32"/>
          <w:szCs w:val="32"/>
          <w:lang w:val="zh-CN"/>
        </w:rPr>
        <w:t>为深入贯彻党中央、国务院关于加强知识产权工作的决策部署，认真落实习近平总书记关于知识产权工作的重要论述指示精神，加快推进知识产权强县建设，依据《“十四五”国家知识产权保护和运用规划》、《安徽省</w:t>
      </w:r>
      <w:r>
        <w:rPr>
          <w:rFonts w:ascii="仿宋_GB2312" w:eastAsia="仿宋_GB2312" w:cs="仿宋_GB2312" w:hint="eastAsia"/>
          <w:kern w:val="0"/>
          <w:sz w:val="32"/>
          <w:szCs w:val="32"/>
          <w:lang w:val="zh-CN"/>
        </w:rPr>
        <w:t>“</w:t>
      </w:r>
      <w:r w:rsidRPr="007730C4">
        <w:rPr>
          <w:rFonts w:ascii="仿宋_GB2312" w:eastAsia="仿宋_GB2312" w:cs="仿宋_GB2312" w:hint="eastAsia"/>
          <w:kern w:val="0"/>
          <w:sz w:val="32"/>
          <w:szCs w:val="32"/>
          <w:lang w:val="zh-CN"/>
        </w:rPr>
        <w:t>十四五</w:t>
      </w:r>
      <w:r>
        <w:rPr>
          <w:rFonts w:ascii="仿宋_GB2312" w:eastAsia="仿宋_GB2312" w:cs="仿宋_GB2312" w:hint="eastAsia"/>
          <w:kern w:val="0"/>
          <w:sz w:val="32"/>
          <w:szCs w:val="32"/>
          <w:lang w:val="zh-CN"/>
        </w:rPr>
        <w:t>”</w:t>
      </w:r>
      <w:r w:rsidRPr="007730C4">
        <w:rPr>
          <w:rFonts w:ascii="仿宋_GB2312" w:eastAsia="仿宋_GB2312" w:cs="仿宋_GB2312" w:hint="eastAsia"/>
          <w:kern w:val="0"/>
          <w:sz w:val="32"/>
          <w:szCs w:val="32"/>
          <w:lang w:val="zh-CN"/>
        </w:rPr>
        <w:t>知识产权发展规划》、《寿县国民经济和社会发展第十四个五年规划和</w:t>
      </w:r>
      <w:r w:rsidRPr="007730C4">
        <w:rPr>
          <w:rFonts w:ascii="仿宋_GB2312" w:eastAsia="仿宋_GB2312" w:cs="仿宋_GB2312"/>
          <w:kern w:val="0"/>
          <w:sz w:val="32"/>
          <w:szCs w:val="32"/>
          <w:lang w:val="zh-CN"/>
        </w:rPr>
        <w:t>2035</w:t>
      </w:r>
      <w:r w:rsidRPr="007730C4">
        <w:rPr>
          <w:rFonts w:ascii="仿宋_GB2312" w:eastAsia="仿宋_GB2312" w:cs="仿宋_GB2312" w:hint="eastAsia"/>
          <w:kern w:val="0"/>
          <w:sz w:val="32"/>
          <w:szCs w:val="32"/>
          <w:lang w:val="zh-CN"/>
        </w:rPr>
        <w:t>年远景目标纲要》，制定本规划。</w:t>
      </w:r>
    </w:p>
    <w:p w:rsidR="0091376B" w:rsidRPr="007730C4" w:rsidRDefault="0091376B" w:rsidP="004E78E5">
      <w:pPr>
        <w:autoSpaceDE w:val="0"/>
        <w:autoSpaceDN w:val="0"/>
        <w:adjustRightInd w:val="0"/>
        <w:spacing w:line="600" w:lineRule="exact"/>
        <w:ind w:firstLineChars="200" w:firstLine="31680"/>
        <w:rPr>
          <w:rFonts w:ascii="黑体" w:eastAsia="黑体" w:cs="黑体"/>
          <w:kern w:val="0"/>
          <w:sz w:val="32"/>
          <w:szCs w:val="32"/>
          <w:lang w:val="zh-CN"/>
        </w:rPr>
      </w:pPr>
      <w:r w:rsidRPr="007730C4">
        <w:rPr>
          <w:rFonts w:ascii="黑体" w:eastAsia="黑体" w:cs="黑体" w:hint="eastAsia"/>
          <w:kern w:val="0"/>
          <w:sz w:val="32"/>
          <w:szCs w:val="32"/>
          <w:lang w:val="zh-CN"/>
        </w:rPr>
        <w:t>一、规划背景</w:t>
      </w:r>
    </w:p>
    <w:p w:rsidR="0091376B" w:rsidRPr="007730C4" w:rsidRDefault="0091376B" w:rsidP="004E78E5">
      <w:pPr>
        <w:autoSpaceDE w:val="0"/>
        <w:autoSpaceDN w:val="0"/>
        <w:adjustRightInd w:val="0"/>
        <w:spacing w:line="620" w:lineRule="exact"/>
        <w:ind w:firstLineChars="200" w:firstLine="31680"/>
        <w:rPr>
          <w:rFonts w:ascii="仿宋_GB2312" w:eastAsia="仿宋_GB2312" w:cs="仿宋_GB2312"/>
          <w:color w:val="000000"/>
          <w:kern w:val="0"/>
          <w:sz w:val="32"/>
          <w:szCs w:val="32"/>
          <w:lang w:val="zh-CN"/>
        </w:rPr>
      </w:pPr>
      <w:r w:rsidRPr="007730C4">
        <w:rPr>
          <w:rFonts w:ascii="仿宋_GB2312" w:eastAsia="仿宋_GB2312" w:cs="仿宋_GB2312" w:hint="eastAsia"/>
          <w:kern w:val="0"/>
          <w:sz w:val="32"/>
          <w:szCs w:val="32"/>
          <w:lang w:val="zh-CN"/>
        </w:rPr>
        <w:t>“十三五”时期，县委、县政府认真落实党中央、国务院、省委、省政府和市委、市政府</w:t>
      </w:r>
      <w:r>
        <w:rPr>
          <w:rFonts w:ascii="仿宋_GB2312" w:eastAsia="仿宋_GB2312" w:cs="仿宋_GB2312" w:hint="eastAsia"/>
          <w:kern w:val="0"/>
          <w:sz w:val="32"/>
          <w:szCs w:val="32"/>
          <w:lang w:val="zh-CN"/>
        </w:rPr>
        <w:t>决策部署，加强顶层设计，建立健全知识产权强县建设联席会议制度</w:t>
      </w:r>
      <w:r w:rsidRPr="007730C4">
        <w:rPr>
          <w:rFonts w:ascii="仿宋_GB2312" w:eastAsia="仿宋_GB2312" w:cs="仿宋_GB2312" w:hint="eastAsia"/>
          <w:kern w:val="0"/>
          <w:sz w:val="32"/>
          <w:szCs w:val="32"/>
          <w:lang w:val="zh-CN"/>
        </w:rPr>
        <w:t>，知识产权强县建设取得显著成效，知识产权综合实力居全市中等水平，知识产权事业发展实现新的跨越。知识产权创造量质齐升，全县每万人口发明专利拥有量</w:t>
      </w:r>
      <w:r w:rsidRPr="007730C4">
        <w:rPr>
          <w:rFonts w:ascii="仿宋_GB2312" w:eastAsia="仿宋_GB2312" w:cs="仿宋_GB2312"/>
          <w:kern w:val="0"/>
          <w:sz w:val="32"/>
          <w:szCs w:val="32"/>
          <w:lang w:val="zh-CN"/>
        </w:rPr>
        <w:t>1.42</w:t>
      </w:r>
      <w:r w:rsidRPr="007730C4">
        <w:rPr>
          <w:rFonts w:ascii="仿宋_GB2312" w:eastAsia="仿宋_GB2312" w:cs="仿宋_GB2312" w:hint="eastAsia"/>
          <w:kern w:val="0"/>
          <w:sz w:val="32"/>
          <w:szCs w:val="32"/>
          <w:lang w:val="zh-CN"/>
        </w:rPr>
        <w:t>件，有效注册商标</w:t>
      </w:r>
      <w:r w:rsidRPr="007730C4">
        <w:rPr>
          <w:rFonts w:ascii="仿宋_GB2312" w:eastAsia="仿宋_GB2312" w:cs="仿宋_GB2312"/>
          <w:kern w:val="0"/>
          <w:sz w:val="32"/>
          <w:szCs w:val="32"/>
          <w:lang w:val="zh-CN"/>
        </w:rPr>
        <w:t>5298</w:t>
      </w:r>
      <w:r w:rsidRPr="007730C4">
        <w:rPr>
          <w:rFonts w:ascii="仿宋_GB2312" w:eastAsia="仿宋_GB2312" w:cs="仿宋_GB2312" w:hint="eastAsia"/>
          <w:kern w:val="0"/>
          <w:sz w:val="32"/>
          <w:szCs w:val="32"/>
          <w:lang w:val="zh-CN"/>
        </w:rPr>
        <w:t>件，作品著作权登记总量</w:t>
      </w:r>
      <w:r w:rsidRPr="007730C4">
        <w:rPr>
          <w:rFonts w:ascii="仿宋_GB2312" w:eastAsia="仿宋_GB2312" w:cs="仿宋_GB2312"/>
          <w:kern w:val="0"/>
          <w:sz w:val="32"/>
          <w:szCs w:val="32"/>
          <w:lang w:val="zh-CN"/>
        </w:rPr>
        <w:t>296</w:t>
      </w:r>
      <w:r w:rsidRPr="007730C4">
        <w:rPr>
          <w:rFonts w:ascii="仿宋_GB2312" w:eastAsia="仿宋_GB2312" w:cs="仿宋_GB2312" w:hint="eastAsia"/>
          <w:kern w:val="0"/>
          <w:sz w:val="32"/>
          <w:szCs w:val="32"/>
          <w:lang w:val="zh-CN"/>
        </w:rPr>
        <w:t>件，服务创新驱动发展的高价值知识产权大幅增加。知识产权保护力度持续加强，查处知识产权案件</w:t>
      </w:r>
      <w:r w:rsidRPr="007730C4">
        <w:rPr>
          <w:rFonts w:ascii="仿宋_GB2312" w:eastAsia="仿宋_GB2312" w:cs="仿宋_GB2312"/>
          <w:kern w:val="0"/>
          <w:sz w:val="32"/>
          <w:szCs w:val="32"/>
          <w:lang w:val="zh-CN"/>
        </w:rPr>
        <w:t>357</w:t>
      </w:r>
      <w:r w:rsidRPr="007730C4">
        <w:rPr>
          <w:rFonts w:ascii="仿宋_GB2312" w:eastAsia="仿宋_GB2312" w:cs="仿宋_GB2312" w:hint="eastAsia"/>
          <w:kern w:val="0"/>
          <w:sz w:val="32"/>
          <w:szCs w:val="32"/>
          <w:lang w:val="zh-CN"/>
        </w:rPr>
        <w:t>件，审结知识产权案件</w:t>
      </w:r>
      <w:r w:rsidRPr="007730C4">
        <w:rPr>
          <w:rFonts w:ascii="仿宋_GB2312" w:eastAsia="仿宋_GB2312" w:cs="仿宋_GB2312"/>
          <w:kern w:val="0"/>
          <w:sz w:val="32"/>
          <w:szCs w:val="32"/>
          <w:lang w:val="zh-CN"/>
        </w:rPr>
        <w:t>6</w:t>
      </w:r>
      <w:r w:rsidRPr="007730C4">
        <w:rPr>
          <w:rFonts w:ascii="仿宋_GB2312" w:eastAsia="仿宋_GB2312" w:cs="仿宋_GB2312" w:hint="eastAsia"/>
          <w:kern w:val="0"/>
          <w:sz w:val="32"/>
          <w:szCs w:val="32"/>
          <w:lang w:val="zh-CN"/>
        </w:rPr>
        <w:t>件，知识产权保护社会满意度提高到</w:t>
      </w:r>
      <w:r w:rsidRPr="007730C4">
        <w:rPr>
          <w:rFonts w:ascii="仿宋_GB2312" w:eastAsia="仿宋_GB2312" w:cs="仿宋_GB2312"/>
          <w:kern w:val="0"/>
          <w:sz w:val="32"/>
          <w:szCs w:val="32"/>
          <w:lang w:val="zh-CN"/>
        </w:rPr>
        <w:t>79.56</w:t>
      </w:r>
      <w:r w:rsidRPr="007730C4">
        <w:rPr>
          <w:rFonts w:ascii="仿宋_GB2312" w:eastAsia="仿宋_GB2312" w:cs="仿宋_GB2312" w:hint="eastAsia"/>
          <w:kern w:val="0"/>
          <w:sz w:val="32"/>
          <w:szCs w:val="32"/>
          <w:lang w:val="zh-CN"/>
        </w:rPr>
        <w:t>分，知识产权保护环境持续优化。知识产权运用水平稳步提升，全县知识产权质押融资金额近</w:t>
      </w:r>
      <w:r w:rsidRPr="007730C4">
        <w:rPr>
          <w:rFonts w:ascii="仿宋_GB2312" w:eastAsia="仿宋_GB2312" w:cs="仿宋_GB2312"/>
          <w:kern w:val="0"/>
          <w:sz w:val="32"/>
          <w:szCs w:val="32"/>
          <w:lang w:val="zh-CN"/>
        </w:rPr>
        <w:t>1</w:t>
      </w:r>
      <w:r w:rsidRPr="007730C4">
        <w:rPr>
          <w:rFonts w:ascii="仿宋_GB2312" w:eastAsia="仿宋_GB2312" w:cs="仿宋_GB2312" w:hint="eastAsia"/>
          <w:kern w:val="0"/>
          <w:sz w:val="32"/>
          <w:szCs w:val="32"/>
          <w:lang w:val="zh-CN"/>
        </w:rPr>
        <w:t>亿元</w:t>
      </w:r>
      <w:r w:rsidRPr="007730C4">
        <w:rPr>
          <w:rFonts w:ascii="仿宋_GB2312" w:eastAsia="仿宋_GB2312" w:cs="仿宋_GB2312" w:hint="eastAsia"/>
          <w:color w:val="000000"/>
          <w:kern w:val="0"/>
          <w:sz w:val="32"/>
          <w:szCs w:val="32"/>
          <w:lang w:val="zh-CN"/>
        </w:rPr>
        <w:t>，</w:t>
      </w:r>
      <w:r w:rsidRPr="007730C4">
        <w:rPr>
          <w:rFonts w:ascii="仿宋_GB2312" w:eastAsia="仿宋_GB2312" w:cs="仿宋_GB2312"/>
          <w:color w:val="000000"/>
          <w:kern w:val="0"/>
          <w:sz w:val="32"/>
          <w:szCs w:val="32"/>
          <w:lang w:val="zh-CN"/>
        </w:rPr>
        <w:t>1</w:t>
      </w:r>
      <w:r w:rsidRPr="007730C4">
        <w:rPr>
          <w:rFonts w:ascii="仿宋_GB2312" w:eastAsia="仿宋_GB2312" w:cs="仿宋_GB2312" w:hint="eastAsia"/>
          <w:color w:val="000000"/>
          <w:kern w:val="0"/>
          <w:sz w:val="32"/>
          <w:szCs w:val="32"/>
          <w:lang w:val="zh-CN"/>
        </w:rPr>
        <w:t>个省级专业商标品牌基地主营收入达</w:t>
      </w:r>
      <w:r w:rsidRPr="007730C4">
        <w:rPr>
          <w:rFonts w:ascii="仿宋_GB2312" w:eastAsia="仿宋_GB2312" w:cs="仿宋_GB2312"/>
          <w:color w:val="000000"/>
          <w:kern w:val="0"/>
          <w:sz w:val="32"/>
          <w:szCs w:val="32"/>
          <w:lang w:val="zh-CN"/>
        </w:rPr>
        <w:t>23</w:t>
      </w:r>
      <w:r w:rsidRPr="007730C4">
        <w:rPr>
          <w:rFonts w:ascii="仿宋_GB2312" w:eastAsia="仿宋_GB2312" w:cs="仿宋_GB2312" w:hint="eastAsia"/>
          <w:color w:val="000000"/>
          <w:kern w:val="0"/>
          <w:sz w:val="32"/>
          <w:szCs w:val="32"/>
          <w:lang w:val="zh-CN"/>
        </w:rPr>
        <w:t>亿元，知识产权交易运营更加活跃</w:t>
      </w:r>
      <w:r w:rsidRPr="007730C4">
        <w:rPr>
          <w:rFonts w:ascii="仿宋_GB2312" w:eastAsia="仿宋_GB2312" w:cs="仿宋_GB2312" w:hint="eastAsia"/>
          <w:kern w:val="0"/>
          <w:sz w:val="32"/>
          <w:szCs w:val="32"/>
          <w:lang w:val="zh-CN"/>
        </w:rPr>
        <w:t>。知识产权服务能力显著增强，</w:t>
      </w:r>
      <w:r w:rsidRPr="007730C4">
        <w:rPr>
          <w:rFonts w:ascii="仿宋_GB2312" w:eastAsia="仿宋_GB2312" w:cs="仿宋_GB2312" w:hint="eastAsia"/>
          <w:color w:val="000000"/>
          <w:kern w:val="0"/>
          <w:sz w:val="32"/>
          <w:szCs w:val="32"/>
          <w:lang w:val="zh-CN"/>
        </w:rPr>
        <w:t>知识产权代理机构</w:t>
      </w:r>
      <w:r w:rsidRPr="007730C4">
        <w:rPr>
          <w:rFonts w:ascii="仿宋_GB2312" w:eastAsia="仿宋_GB2312" w:cs="仿宋_GB2312"/>
          <w:color w:val="000000"/>
          <w:kern w:val="0"/>
          <w:sz w:val="32"/>
          <w:szCs w:val="32"/>
          <w:lang w:val="zh-CN"/>
        </w:rPr>
        <w:t>1</w:t>
      </w:r>
      <w:r w:rsidRPr="007730C4">
        <w:rPr>
          <w:rFonts w:ascii="仿宋_GB2312" w:eastAsia="仿宋_GB2312" w:cs="仿宋_GB2312" w:hint="eastAsia"/>
          <w:color w:val="000000"/>
          <w:kern w:val="0"/>
          <w:sz w:val="32"/>
          <w:szCs w:val="32"/>
          <w:lang w:val="zh-CN"/>
        </w:rPr>
        <w:t>家，</w:t>
      </w:r>
      <w:r w:rsidRPr="007730C4">
        <w:rPr>
          <w:rFonts w:ascii="仿宋_GB2312" w:eastAsia="仿宋_GB2312" w:cs="仿宋_GB2312" w:hint="eastAsia"/>
          <w:kern w:val="0"/>
          <w:sz w:val="32"/>
          <w:szCs w:val="32"/>
          <w:lang w:val="zh-CN"/>
        </w:rPr>
        <w:t>知识产权服务业规范化品牌化发展进入快车道。知识产权发展基础不断夯实，依托</w:t>
      </w:r>
      <w:r w:rsidRPr="007730C4">
        <w:rPr>
          <w:rFonts w:ascii="仿宋_GB2312" w:eastAsia="仿宋_GB2312" w:cs="仿宋_GB2312" w:hint="eastAsia"/>
          <w:color w:val="000000"/>
          <w:kern w:val="0"/>
          <w:sz w:val="32"/>
          <w:szCs w:val="32"/>
          <w:lang w:val="zh-CN"/>
        </w:rPr>
        <w:t>中国</w:t>
      </w:r>
      <w:r w:rsidRPr="007730C4">
        <w:rPr>
          <w:rFonts w:ascii="仿宋_GB2312" w:eastAsia="仿宋_GB2312" w:cs="仿宋_GB2312"/>
          <w:color w:val="000000"/>
          <w:kern w:val="0"/>
          <w:sz w:val="32"/>
          <w:szCs w:val="32"/>
          <w:lang w:val="zh-CN"/>
        </w:rPr>
        <w:t>(</w:t>
      </w:r>
      <w:r w:rsidRPr="007730C4">
        <w:rPr>
          <w:rFonts w:ascii="仿宋_GB2312" w:eastAsia="仿宋_GB2312" w:cs="仿宋_GB2312" w:hint="eastAsia"/>
          <w:color w:val="000000"/>
          <w:kern w:val="0"/>
          <w:sz w:val="32"/>
          <w:szCs w:val="32"/>
          <w:lang w:val="zh-CN"/>
        </w:rPr>
        <w:t>安徽</w:t>
      </w:r>
      <w:r w:rsidRPr="007730C4">
        <w:rPr>
          <w:rFonts w:ascii="仿宋_GB2312" w:eastAsia="仿宋_GB2312" w:cs="仿宋_GB2312"/>
          <w:color w:val="000000"/>
          <w:kern w:val="0"/>
          <w:sz w:val="32"/>
          <w:szCs w:val="32"/>
          <w:lang w:val="zh-CN"/>
        </w:rPr>
        <w:t>)</w:t>
      </w:r>
      <w:r w:rsidRPr="007730C4">
        <w:rPr>
          <w:rFonts w:ascii="仿宋_GB2312" w:eastAsia="仿宋_GB2312" w:cs="仿宋_GB2312" w:hint="eastAsia"/>
          <w:color w:val="000000"/>
          <w:kern w:val="0"/>
          <w:sz w:val="32"/>
          <w:szCs w:val="32"/>
          <w:lang w:val="zh-CN"/>
        </w:rPr>
        <w:t>知识产权保护中心淮南分中心，知识产权人才队伍不断壮大，全社会尊重和保护知识产权意识明显提升</w:t>
      </w:r>
      <w:r w:rsidRPr="007730C4">
        <w:rPr>
          <w:rFonts w:ascii="仿宋_GB2312" w:eastAsia="仿宋_GB2312" w:cs="仿宋_GB2312" w:hint="eastAsia"/>
          <w:kern w:val="0"/>
          <w:sz w:val="32"/>
          <w:szCs w:val="32"/>
          <w:lang w:val="zh-CN"/>
        </w:rPr>
        <w:t>。知识产权对外合作不断拓展，国际专利申请</w:t>
      </w:r>
      <w:r w:rsidRPr="007730C4">
        <w:rPr>
          <w:rFonts w:ascii="仿宋_GB2312" w:eastAsia="仿宋_GB2312" w:cs="仿宋_GB2312"/>
          <w:kern w:val="0"/>
          <w:sz w:val="32"/>
          <w:szCs w:val="32"/>
          <w:lang w:val="zh-CN"/>
        </w:rPr>
        <w:t>1</w:t>
      </w:r>
      <w:r w:rsidRPr="007730C4">
        <w:rPr>
          <w:rFonts w:ascii="仿宋_GB2312" w:eastAsia="仿宋_GB2312" w:cs="仿宋_GB2312" w:hint="eastAsia"/>
          <w:kern w:val="0"/>
          <w:sz w:val="32"/>
          <w:szCs w:val="32"/>
          <w:lang w:val="zh-CN"/>
        </w:rPr>
        <w:t>件，依托淮南市知识产权局与江苏淮安、河南商丘等</w:t>
      </w:r>
      <w:r w:rsidRPr="007730C4">
        <w:rPr>
          <w:rFonts w:ascii="仿宋_GB2312" w:eastAsia="仿宋_GB2312" w:cs="仿宋_GB2312"/>
          <w:kern w:val="0"/>
          <w:sz w:val="32"/>
          <w:szCs w:val="32"/>
          <w:lang w:val="zh-CN"/>
        </w:rPr>
        <w:t>23</w:t>
      </w:r>
      <w:r w:rsidRPr="007730C4">
        <w:rPr>
          <w:rFonts w:ascii="仿宋_GB2312" w:eastAsia="仿宋_GB2312" w:cs="仿宋_GB2312" w:hint="eastAsia"/>
          <w:kern w:val="0"/>
          <w:sz w:val="32"/>
          <w:szCs w:val="32"/>
          <w:lang w:val="zh-CN"/>
        </w:rPr>
        <w:t>个市开展了合作交流，知识产权对外合作水平不断提升。总体来看，“十三五”规划目标任务如期完成，知识产权对寿县经济社会高质量发展发挥了重要支撑作用。</w:t>
      </w:r>
    </w:p>
    <w:p w:rsidR="0091376B" w:rsidRPr="007730C4" w:rsidRDefault="0091376B" w:rsidP="004E78E5">
      <w:pPr>
        <w:autoSpaceDE w:val="0"/>
        <w:autoSpaceDN w:val="0"/>
        <w:adjustRightInd w:val="0"/>
        <w:spacing w:line="620" w:lineRule="exact"/>
        <w:ind w:firstLineChars="195" w:firstLine="31680"/>
        <w:rPr>
          <w:rFonts w:ascii="仿宋_GB2312" w:eastAsia="仿宋_GB2312" w:cs="仿宋_GB2312"/>
          <w:kern w:val="0"/>
          <w:sz w:val="32"/>
          <w:szCs w:val="32"/>
          <w:lang w:val="zh-CN"/>
        </w:rPr>
      </w:pPr>
      <w:r w:rsidRPr="007730C4">
        <w:rPr>
          <w:rFonts w:ascii="仿宋_GB2312" w:eastAsia="仿宋_GB2312" w:cs="仿宋_GB2312" w:hint="eastAsia"/>
          <w:color w:val="000000"/>
          <w:kern w:val="0"/>
          <w:sz w:val="32"/>
          <w:szCs w:val="32"/>
          <w:lang w:val="zh-CN"/>
        </w:rPr>
        <w:t>当今世界正经历百年未有之大变局，我国正处于实现中华民族伟大复兴的关键时期。创新是引领发展的第一动力，保护知识产权就是保护创新。知识产权制度对</w:t>
      </w:r>
      <w:r w:rsidRPr="007730C4">
        <w:rPr>
          <w:rFonts w:ascii="仿宋_GB2312" w:eastAsia="仿宋_GB2312" w:cs="仿宋_GB2312" w:hint="eastAsia"/>
          <w:kern w:val="0"/>
          <w:sz w:val="32"/>
          <w:szCs w:val="32"/>
          <w:lang w:val="zh-CN"/>
        </w:rPr>
        <w:t>寿县</w:t>
      </w:r>
      <w:r w:rsidRPr="007730C4">
        <w:rPr>
          <w:rFonts w:ascii="仿宋_GB2312" w:eastAsia="仿宋_GB2312" w:cs="仿宋_GB2312" w:hint="eastAsia"/>
          <w:color w:val="000000"/>
          <w:kern w:val="0"/>
          <w:sz w:val="32"/>
          <w:szCs w:val="32"/>
          <w:lang w:val="zh-CN"/>
        </w:rPr>
        <w:t>经济社会高质量发展的支撑和保障作用不断提升，但我县知识产权工作还存在一些问题和短板，主要表现为：高价值知识产权占比偏低，知识产权协同保护机制不够完善，知识产权运用机制不够健全，知识产权服务供给不够充分，知识产权区域发展不够平衡，知识产权国际合作有待深化等。“十四五”时期，寿县知识产权工作必须准确把握新形势新要求，全面提升知识产权综合实力，大力激发社会创新创造活力，着力建设创新型知识产权强县，在高质量发展中促进共同富裕和加快建设经济强、格局新、环境优、活力足、百姓富的现代化美好寿县提供有力支撑</w:t>
      </w:r>
      <w:r w:rsidRPr="007730C4">
        <w:rPr>
          <w:rFonts w:ascii="仿宋_GB2312" w:eastAsia="仿宋_GB2312" w:cs="仿宋_GB2312" w:hint="eastAsia"/>
          <w:kern w:val="0"/>
          <w:sz w:val="32"/>
          <w:szCs w:val="32"/>
          <w:lang w:val="zh-CN"/>
        </w:rPr>
        <w:t>。</w:t>
      </w:r>
    </w:p>
    <w:p w:rsidR="0091376B" w:rsidRPr="007730C4" w:rsidRDefault="0091376B" w:rsidP="00BE5474">
      <w:pPr>
        <w:autoSpaceDE w:val="0"/>
        <w:autoSpaceDN w:val="0"/>
        <w:adjustRightInd w:val="0"/>
        <w:spacing w:line="620" w:lineRule="exact"/>
        <w:ind w:firstLine="645"/>
        <w:rPr>
          <w:rFonts w:ascii="仿宋_GB2312" w:eastAsia="仿宋_GB2312" w:cs="仿宋_GB2312"/>
          <w:color w:val="000000"/>
          <w:kern w:val="0"/>
          <w:sz w:val="32"/>
          <w:szCs w:val="32"/>
          <w:lang w:val="zh-CN"/>
        </w:rPr>
      </w:pPr>
      <w:r w:rsidRPr="007730C4">
        <w:rPr>
          <w:rFonts w:ascii="黑体" w:eastAsia="黑体" w:cs="黑体" w:hint="eastAsia"/>
          <w:color w:val="000000"/>
          <w:kern w:val="0"/>
          <w:sz w:val="32"/>
          <w:szCs w:val="32"/>
          <w:lang w:val="zh-CN"/>
        </w:rPr>
        <w:t>二、总体要求</w:t>
      </w:r>
    </w:p>
    <w:p w:rsidR="0091376B" w:rsidRPr="007730C4" w:rsidRDefault="0091376B" w:rsidP="007730C4">
      <w:pPr>
        <w:autoSpaceDE w:val="0"/>
        <w:autoSpaceDN w:val="0"/>
        <w:adjustRightInd w:val="0"/>
        <w:spacing w:line="600" w:lineRule="exact"/>
        <w:ind w:firstLine="645"/>
        <w:rPr>
          <w:rFonts w:ascii="仿宋_GB2312" w:eastAsia="仿宋_GB2312" w:cs="仿宋_GB2312"/>
          <w:color w:val="000000"/>
          <w:kern w:val="0"/>
          <w:sz w:val="32"/>
          <w:szCs w:val="32"/>
          <w:lang w:val="zh-CN"/>
        </w:rPr>
      </w:pPr>
      <w:r w:rsidRPr="007730C4">
        <w:rPr>
          <w:rFonts w:ascii="楷体_GB2312" w:eastAsia="楷体_GB2312" w:cs="楷体" w:hint="eastAsia"/>
          <w:kern w:val="0"/>
          <w:sz w:val="32"/>
          <w:szCs w:val="32"/>
          <w:lang w:val="zh-CN"/>
        </w:rPr>
        <w:t>（一）指导思想</w:t>
      </w:r>
    </w:p>
    <w:p w:rsidR="0091376B" w:rsidRPr="007730C4" w:rsidRDefault="0091376B" w:rsidP="007730C4">
      <w:pPr>
        <w:autoSpaceDE w:val="0"/>
        <w:autoSpaceDN w:val="0"/>
        <w:adjustRightInd w:val="0"/>
        <w:spacing w:line="600" w:lineRule="exact"/>
        <w:ind w:firstLine="640"/>
        <w:rPr>
          <w:rFonts w:eastAsia="仿宋_GB2312" w:cs="Calibri"/>
          <w:kern w:val="0"/>
          <w:sz w:val="32"/>
          <w:szCs w:val="32"/>
        </w:rPr>
      </w:pPr>
      <w:r w:rsidRPr="007730C4">
        <w:rPr>
          <w:rFonts w:ascii="仿宋_GB2312" w:eastAsia="仿宋_GB2312" w:cs="仿宋_GB2312" w:hint="eastAsia"/>
          <w:kern w:val="0"/>
          <w:sz w:val="32"/>
          <w:szCs w:val="32"/>
          <w:lang w:val="zh-CN"/>
        </w:rPr>
        <w:t>坚持以习近平新时代中国特色社会主义思想为指导，深入贯彻</w:t>
      </w:r>
      <w:r>
        <w:rPr>
          <w:rFonts w:ascii="仿宋_GB2312" w:eastAsia="仿宋_GB2312" w:cs="仿宋_GB2312" w:hint="eastAsia"/>
          <w:kern w:val="0"/>
          <w:sz w:val="32"/>
          <w:szCs w:val="32"/>
          <w:lang w:val="zh-CN"/>
        </w:rPr>
        <w:t>党的二十大精神</w:t>
      </w:r>
      <w:r w:rsidRPr="007730C4">
        <w:rPr>
          <w:rFonts w:ascii="仿宋_GB2312" w:eastAsia="仿宋_GB2312" w:cs="仿宋_GB2312" w:hint="eastAsia"/>
          <w:kern w:val="0"/>
          <w:sz w:val="32"/>
          <w:szCs w:val="32"/>
          <w:lang w:val="zh-CN"/>
        </w:rPr>
        <w:t>，全面落实习近平总书记关于知识产权工作的</w:t>
      </w:r>
      <w:r w:rsidRPr="007730C4">
        <w:rPr>
          <w:rFonts w:ascii="仿宋_GB2312" w:eastAsia="仿宋_GB2312" w:cs="仿宋_GB2312" w:hint="eastAsia"/>
          <w:color w:val="000000"/>
          <w:kern w:val="0"/>
          <w:sz w:val="32"/>
          <w:szCs w:val="32"/>
          <w:lang w:val="zh-CN"/>
        </w:rPr>
        <w:t>重要论述指示精神和考察安徽重要讲话指示精神，立足新发展阶</w:t>
      </w:r>
      <w:r w:rsidRPr="007730C4">
        <w:rPr>
          <w:rFonts w:ascii="仿宋_GB2312" w:eastAsia="仿宋_GB2312" w:cs="仿宋_GB2312" w:hint="eastAsia"/>
          <w:kern w:val="0"/>
          <w:sz w:val="32"/>
          <w:szCs w:val="32"/>
          <w:lang w:val="zh-CN"/>
        </w:rPr>
        <w:t>段，完整、准确、全面贯彻新发展理念，服务和融入新发展格局，以推动高质量发展为主题，强化保护知识产权就是保护创新意识，以建设创新型知识产权强</w:t>
      </w:r>
      <w:r w:rsidRPr="007730C4">
        <w:rPr>
          <w:rFonts w:ascii="仿宋_GB2312" w:eastAsia="仿宋_GB2312" w:cs="仿宋_GB2312" w:hint="eastAsia"/>
          <w:color w:val="000000"/>
          <w:kern w:val="0"/>
          <w:sz w:val="32"/>
          <w:szCs w:val="32"/>
          <w:lang w:val="zh-CN"/>
        </w:rPr>
        <w:t>县</w:t>
      </w:r>
      <w:r w:rsidRPr="007730C4">
        <w:rPr>
          <w:rFonts w:ascii="仿宋_GB2312" w:eastAsia="仿宋_GB2312" w:cs="仿宋_GB2312" w:hint="eastAsia"/>
          <w:kern w:val="0"/>
          <w:sz w:val="32"/>
          <w:szCs w:val="32"/>
          <w:lang w:val="zh-CN"/>
        </w:rPr>
        <w:t>为目标，以改革创新为动力，全面加强知识产权保护，打通创造、保护、运用、管理、服务全链条，建设法规制度健全、保护严格公正、运行顺畅高效、服务规范便捷、文化自觉自信、开放合作共赢的创新型知识产权强</w:t>
      </w:r>
      <w:r w:rsidRPr="007730C4">
        <w:rPr>
          <w:rFonts w:ascii="仿宋_GB2312" w:eastAsia="仿宋_GB2312" w:cs="仿宋_GB2312" w:hint="eastAsia"/>
          <w:color w:val="000000"/>
          <w:kern w:val="0"/>
          <w:sz w:val="32"/>
          <w:szCs w:val="32"/>
          <w:lang w:val="zh-CN"/>
        </w:rPr>
        <w:t>县</w:t>
      </w:r>
      <w:r w:rsidRPr="007730C4">
        <w:rPr>
          <w:rFonts w:ascii="仿宋_GB2312" w:eastAsia="仿宋_GB2312" w:cs="仿宋_GB2312" w:hint="eastAsia"/>
          <w:kern w:val="0"/>
          <w:sz w:val="32"/>
          <w:szCs w:val="32"/>
          <w:lang w:val="zh-CN"/>
        </w:rPr>
        <w:t>，为推动</w:t>
      </w:r>
      <w:r w:rsidRPr="007730C4">
        <w:rPr>
          <w:rFonts w:ascii="仿宋_GB2312" w:eastAsia="仿宋_GB2312" w:cs="仿宋_GB2312" w:hint="eastAsia"/>
          <w:color w:val="000000"/>
          <w:kern w:val="0"/>
          <w:sz w:val="32"/>
          <w:szCs w:val="32"/>
          <w:lang w:val="zh-CN"/>
        </w:rPr>
        <w:t>寿县</w:t>
      </w:r>
      <w:r w:rsidRPr="007730C4">
        <w:rPr>
          <w:rFonts w:ascii="仿宋_GB2312" w:eastAsia="仿宋_GB2312" w:cs="仿宋_GB2312" w:hint="eastAsia"/>
          <w:kern w:val="0"/>
          <w:sz w:val="32"/>
          <w:szCs w:val="32"/>
          <w:lang w:val="zh-CN"/>
        </w:rPr>
        <w:t>经济社会高质量发展提供坚实保障。</w:t>
      </w:r>
    </w:p>
    <w:p w:rsidR="0091376B" w:rsidRPr="007730C4" w:rsidRDefault="0091376B" w:rsidP="004E78E5">
      <w:pPr>
        <w:autoSpaceDE w:val="0"/>
        <w:autoSpaceDN w:val="0"/>
        <w:adjustRightInd w:val="0"/>
        <w:spacing w:line="600" w:lineRule="exact"/>
        <w:ind w:firstLineChars="200" w:firstLine="31680"/>
        <w:rPr>
          <w:rFonts w:eastAsia="仿宋_GB2312" w:cs="Calibri"/>
          <w:kern w:val="0"/>
          <w:sz w:val="32"/>
          <w:szCs w:val="32"/>
        </w:rPr>
      </w:pPr>
      <w:r w:rsidRPr="007730C4">
        <w:rPr>
          <w:rFonts w:ascii="楷体_GB2312" w:eastAsia="楷体_GB2312" w:cs="楷体" w:hint="eastAsia"/>
          <w:kern w:val="0"/>
          <w:sz w:val="32"/>
          <w:szCs w:val="32"/>
          <w:lang w:val="zh-CN"/>
        </w:rPr>
        <w:t>（二）基本原则</w:t>
      </w:r>
    </w:p>
    <w:p w:rsidR="0091376B" w:rsidRPr="007730C4" w:rsidRDefault="0091376B" w:rsidP="004E78E5">
      <w:pPr>
        <w:autoSpaceDE w:val="0"/>
        <w:autoSpaceDN w:val="0"/>
        <w:adjustRightInd w:val="0"/>
        <w:spacing w:line="600" w:lineRule="exact"/>
        <w:ind w:firstLineChars="200" w:firstLine="31680"/>
        <w:rPr>
          <w:rFonts w:ascii="仿宋_GB2312" w:eastAsia="仿宋_GB2312" w:cs="仿宋_GB2312"/>
          <w:kern w:val="0"/>
          <w:sz w:val="32"/>
          <w:szCs w:val="32"/>
          <w:lang w:val="zh-CN"/>
        </w:rPr>
      </w:pPr>
      <w:r w:rsidRPr="007730C4">
        <w:rPr>
          <w:rFonts w:ascii="仿宋_GB2312" w:eastAsia="仿宋_GB2312" w:cs="仿宋_GB2312" w:hint="eastAsia"/>
          <w:b/>
          <w:kern w:val="0"/>
          <w:sz w:val="32"/>
          <w:szCs w:val="32"/>
          <w:lang w:val="zh-CN"/>
        </w:rPr>
        <w:t>坚持质量第一。</w:t>
      </w:r>
      <w:r w:rsidRPr="007730C4">
        <w:rPr>
          <w:rFonts w:ascii="仿宋_GB2312" w:eastAsia="仿宋_GB2312" w:cs="仿宋_GB2312" w:hint="eastAsia"/>
          <w:kern w:val="0"/>
          <w:sz w:val="32"/>
          <w:szCs w:val="32"/>
          <w:lang w:val="zh-CN"/>
        </w:rPr>
        <w:t>注重高质量导向，鼓励更多政策、资源向高价值知识产权倾斜，促进知识产权高质量创造、高标准保护、高效益运用、高品质服务，充分激发市场主体的创新活力，推动质量变革，持续提升经济社会发展质量效益。</w:t>
      </w:r>
    </w:p>
    <w:p w:rsidR="0091376B" w:rsidRPr="007730C4" w:rsidRDefault="0091376B" w:rsidP="004E78E5">
      <w:pPr>
        <w:autoSpaceDE w:val="0"/>
        <w:autoSpaceDN w:val="0"/>
        <w:adjustRightInd w:val="0"/>
        <w:spacing w:line="600" w:lineRule="exact"/>
        <w:ind w:firstLineChars="200" w:firstLine="31680"/>
        <w:rPr>
          <w:rFonts w:ascii="仿宋_GB2312" w:eastAsia="仿宋_GB2312" w:cs="仿宋_GB2312"/>
          <w:kern w:val="0"/>
          <w:sz w:val="32"/>
          <w:szCs w:val="32"/>
          <w:lang w:val="zh-CN"/>
        </w:rPr>
      </w:pPr>
      <w:r w:rsidRPr="007730C4">
        <w:rPr>
          <w:rFonts w:ascii="仿宋_GB2312" w:eastAsia="仿宋_GB2312" w:cs="仿宋_GB2312" w:hint="eastAsia"/>
          <w:b/>
          <w:kern w:val="0"/>
          <w:sz w:val="32"/>
          <w:szCs w:val="32"/>
          <w:lang w:val="zh-CN"/>
        </w:rPr>
        <w:t>坚持全面保护。</w:t>
      </w:r>
      <w:r w:rsidRPr="007730C4">
        <w:rPr>
          <w:rFonts w:ascii="仿宋_GB2312" w:eastAsia="仿宋_GB2312" w:cs="仿宋_GB2312" w:hint="eastAsia"/>
          <w:kern w:val="0"/>
          <w:sz w:val="32"/>
          <w:szCs w:val="32"/>
          <w:lang w:val="zh-CN"/>
        </w:rPr>
        <w:t>强化知识产权全链条保护，深入推进知识产权行政执法、司法保护、仲裁调解、行业自律、市场主体诚信等工作，完善严保护、大保护、快保护、同保护的工作格局，营造公平竞争的市场环境。</w:t>
      </w:r>
    </w:p>
    <w:p w:rsidR="0091376B" w:rsidRPr="007730C4" w:rsidRDefault="0091376B" w:rsidP="004E78E5">
      <w:pPr>
        <w:autoSpaceDE w:val="0"/>
        <w:autoSpaceDN w:val="0"/>
        <w:adjustRightInd w:val="0"/>
        <w:spacing w:line="600" w:lineRule="exact"/>
        <w:ind w:firstLineChars="200" w:firstLine="31680"/>
        <w:rPr>
          <w:rFonts w:ascii="仿宋_GB2312" w:eastAsia="仿宋_GB2312" w:cs="仿宋_GB2312"/>
          <w:color w:val="000000"/>
          <w:kern w:val="0"/>
          <w:sz w:val="32"/>
          <w:szCs w:val="32"/>
          <w:lang w:val="zh-CN"/>
        </w:rPr>
      </w:pPr>
      <w:r w:rsidRPr="007730C4">
        <w:rPr>
          <w:rFonts w:ascii="仿宋_GB2312" w:eastAsia="仿宋_GB2312" w:cs="仿宋_GB2312" w:hint="eastAsia"/>
          <w:b/>
          <w:color w:val="000000"/>
          <w:kern w:val="0"/>
          <w:sz w:val="32"/>
          <w:szCs w:val="32"/>
          <w:lang w:val="zh-CN"/>
        </w:rPr>
        <w:t>坚持改革创新。</w:t>
      </w:r>
      <w:r w:rsidRPr="007730C4">
        <w:rPr>
          <w:rFonts w:ascii="仿宋_GB2312" w:eastAsia="仿宋_GB2312" w:cs="仿宋_GB2312" w:hint="eastAsia"/>
          <w:color w:val="000000"/>
          <w:kern w:val="0"/>
          <w:sz w:val="32"/>
          <w:szCs w:val="32"/>
          <w:lang w:val="zh-CN"/>
        </w:rPr>
        <w:t>推动知识产权领域改革，深化“放管服”改革，加强知识产权治理体系和治理能力现代化建设，强化有利于提高资源配置效率的改革创新举措，构建更加完善的创新要素及市场化配置机制。</w:t>
      </w:r>
    </w:p>
    <w:p w:rsidR="0091376B" w:rsidRPr="007730C4" w:rsidRDefault="0091376B" w:rsidP="004E78E5">
      <w:pPr>
        <w:autoSpaceDE w:val="0"/>
        <w:autoSpaceDN w:val="0"/>
        <w:adjustRightInd w:val="0"/>
        <w:spacing w:line="600" w:lineRule="exact"/>
        <w:ind w:firstLineChars="200" w:firstLine="31680"/>
        <w:rPr>
          <w:rFonts w:ascii="仿宋_GB2312" w:eastAsia="仿宋_GB2312" w:cs="仿宋_GB2312"/>
          <w:color w:val="000000"/>
          <w:kern w:val="0"/>
          <w:sz w:val="32"/>
          <w:szCs w:val="32"/>
          <w:lang w:val="zh-CN"/>
        </w:rPr>
      </w:pPr>
      <w:r w:rsidRPr="007730C4">
        <w:rPr>
          <w:rFonts w:ascii="仿宋_GB2312" w:eastAsia="仿宋_GB2312" w:cs="仿宋_GB2312" w:hint="eastAsia"/>
          <w:b/>
          <w:color w:val="000000"/>
          <w:kern w:val="0"/>
          <w:sz w:val="32"/>
          <w:szCs w:val="32"/>
          <w:lang w:val="zh-CN"/>
        </w:rPr>
        <w:t>坚持系统推进。</w:t>
      </w:r>
      <w:r w:rsidRPr="007730C4">
        <w:rPr>
          <w:rFonts w:ascii="仿宋_GB2312" w:eastAsia="仿宋_GB2312" w:cs="仿宋_GB2312" w:hint="eastAsia"/>
          <w:color w:val="000000"/>
          <w:kern w:val="0"/>
          <w:sz w:val="32"/>
          <w:szCs w:val="32"/>
          <w:lang w:val="zh-CN"/>
        </w:rPr>
        <w:t>树立系统观念，立足寿县创新优势，围绕新兴产业，聚焦关键领域，建立健全协同推进机制。综合运用法律、行政、经济、技术、社会治理等手段，提高系统治理效能。扩大对外开放，加大国际和省际、市际交流，实现知识产权事业更加协调、更可持续的发展。</w:t>
      </w:r>
    </w:p>
    <w:p w:rsidR="0091376B" w:rsidRPr="007730C4" w:rsidRDefault="0091376B" w:rsidP="004E78E5">
      <w:pPr>
        <w:autoSpaceDE w:val="0"/>
        <w:autoSpaceDN w:val="0"/>
        <w:adjustRightInd w:val="0"/>
        <w:spacing w:line="600" w:lineRule="exact"/>
        <w:ind w:firstLineChars="200" w:firstLine="31680"/>
        <w:rPr>
          <w:rFonts w:ascii="仿宋_GB2312" w:eastAsia="仿宋_GB2312" w:cs="仿宋_GB2312"/>
          <w:color w:val="000000"/>
          <w:kern w:val="0"/>
          <w:sz w:val="32"/>
          <w:szCs w:val="32"/>
          <w:lang w:val="zh-CN"/>
        </w:rPr>
      </w:pPr>
      <w:r w:rsidRPr="007730C4">
        <w:rPr>
          <w:rFonts w:ascii="楷体_GB2312" w:eastAsia="楷体_GB2312" w:cs="楷体" w:hint="eastAsia"/>
          <w:kern w:val="0"/>
          <w:sz w:val="32"/>
          <w:szCs w:val="32"/>
          <w:lang w:val="zh-CN"/>
        </w:rPr>
        <w:t>（三）发展目标</w:t>
      </w:r>
    </w:p>
    <w:p w:rsidR="0091376B" w:rsidRPr="007730C4" w:rsidRDefault="0091376B" w:rsidP="007730C4">
      <w:pPr>
        <w:autoSpaceDE w:val="0"/>
        <w:autoSpaceDN w:val="0"/>
        <w:adjustRightInd w:val="0"/>
        <w:spacing w:line="600" w:lineRule="exact"/>
        <w:ind w:firstLine="645"/>
        <w:rPr>
          <w:rFonts w:ascii="仿宋_GB2312" w:eastAsia="仿宋_GB2312" w:cs="仿宋_GB2312"/>
          <w:kern w:val="0"/>
          <w:sz w:val="32"/>
          <w:szCs w:val="32"/>
          <w:lang w:val="zh-CN"/>
        </w:rPr>
      </w:pPr>
      <w:r w:rsidRPr="007730C4">
        <w:rPr>
          <w:rFonts w:ascii="仿宋_GB2312" w:eastAsia="仿宋_GB2312" w:cs="仿宋_GB2312" w:hint="eastAsia"/>
          <w:kern w:val="0"/>
          <w:sz w:val="32"/>
          <w:szCs w:val="32"/>
          <w:lang w:val="zh-CN"/>
        </w:rPr>
        <w:t>到</w:t>
      </w:r>
      <w:r w:rsidRPr="007730C4">
        <w:rPr>
          <w:rFonts w:ascii="仿宋_GB2312" w:eastAsia="仿宋_GB2312" w:cs="仿宋_GB2312"/>
          <w:kern w:val="0"/>
          <w:sz w:val="32"/>
          <w:szCs w:val="32"/>
          <w:lang w:val="zh-CN"/>
        </w:rPr>
        <w:t>2025</w:t>
      </w:r>
      <w:r w:rsidRPr="007730C4">
        <w:rPr>
          <w:rFonts w:ascii="仿宋_GB2312" w:eastAsia="仿宋_GB2312" w:cs="仿宋_GB2312" w:hint="eastAsia"/>
          <w:kern w:val="0"/>
          <w:sz w:val="32"/>
          <w:szCs w:val="32"/>
          <w:lang w:val="zh-CN"/>
        </w:rPr>
        <w:t>年，创新型知识产权强</w:t>
      </w:r>
      <w:r w:rsidRPr="007730C4">
        <w:rPr>
          <w:rFonts w:ascii="仿宋_GB2312" w:eastAsia="仿宋_GB2312" w:cs="仿宋_GB2312" w:hint="eastAsia"/>
          <w:color w:val="000000"/>
          <w:kern w:val="0"/>
          <w:sz w:val="32"/>
          <w:szCs w:val="32"/>
          <w:lang w:val="zh-CN"/>
        </w:rPr>
        <w:t>县</w:t>
      </w:r>
      <w:r w:rsidRPr="007730C4">
        <w:rPr>
          <w:rFonts w:ascii="仿宋_GB2312" w:eastAsia="仿宋_GB2312" w:cs="仿宋_GB2312" w:hint="eastAsia"/>
          <w:kern w:val="0"/>
          <w:sz w:val="32"/>
          <w:szCs w:val="32"/>
          <w:lang w:val="zh-CN"/>
        </w:rPr>
        <w:t>建设目标任务如期完成。知识产权保护更加严格，知识产权市场价值更加凸显，关键技术领域核心专利布局实现重点突破，品牌竞争力大幅提升，知识产权支撑经济社会高质量发展能力更加有力。</w:t>
      </w:r>
    </w:p>
    <w:p w:rsidR="0091376B" w:rsidRPr="007730C4" w:rsidRDefault="0091376B" w:rsidP="007730C4">
      <w:pPr>
        <w:autoSpaceDE w:val="0"/>
        <w:autoSpaceDN w:val="0"/>
        <w:adjustRightInd w:val="0"/>
        <w:spacing w:line="600" w:lineRule="exact"/>
        <w:ind w:firstLine="645"/>
        <w:rPr>
          <w:rFonts w:ascii="仿宋_GB2312" w:eastAsia="仿宋_GB2312" w:cs="仿宋_GB2312"/>
          <w:color w:val="000000"/>
          <w:kern w:val="0"/>
          <w:sz w:val="32"/>
          <w:szCs w:val="32"/>
          <w:lang w:val="zh-CN"/>
        </w:rPr>
      </w:pPr>
      <w:r w:rsidRPr="007730C4">
        <w:rPr>
          <w:rFonts w:ascii="仿宋_GB2312" w:eastAsia="仿宋_GB2312" w:cs="仿宋_GB2312"/>
          <w:b/>
          <w:bCs/>
          <w:color w:val="000000"/>
          <w:kern w:val="0"/>
          <w:sz w:val="32"/>
          <w:szCs w:val="32"/>
          <w:lang w:val="zh-CN"/>
        </w:rPr>
        <w:t>——</w:t>
      </w:r>
      <w:r w:rsidRPr="007730C4">
        <w:rPr>
          <w:rFonts w:ascii="仿宋_GB2312" w:eastAsia="仿宋_GB2312" w:cs="仿宋_GB2312" w:hint="eastAsia"/>
          <w:b/>
          <w:color w:val="000000"/>
          <w:kern w:val="0"/>
          <w:sz w:val="32"/>
          <w:szCs w:val="32"/>
          <w:lang w:val="zh-CN"/>
        </w:rPr>
        <w:t>知识产权创造质量显著提高。</w:t>
      </w:r>
      <w:r w:rsidRPr="007730C4">
        <w:rPr>
          <w:rFonts w:ascii="仿宋_GB2312" w:eastAsia="仿宋_GB2312" w:cs="仿宋_GB2312" w:hint="eastAsia"/>
          <w:color w:val="000000"/>
          <w:kern w:val="0"/>
          <w:sz w:val="32"/>
          <w:szCs w:val="32"/>
          <w:lang w:val="zh-CN"/>
        </w:rPr>
        <w:t>各级各类市场主体创新创造能力显著增强，企业、高校院所高价值知识产权</w:t>
      </w:r>
      <w:r>
        <w:rPr>
          <w:rFonts w:ascii="仿宋_GB2312" w:eastAsia="仿宋_GB2312" w:cs="仿宋_GB2312" w:hint="eastAsia"/>
          <w:color w:val="000000"/>
          <w:kern w:val="0"/>
          <w:sz w:val="32"/>
          <w:szCs w:val="32"/>
          <w:lang w:val="zh-CN"/>
        </w:rPr>
        <w:t>协同创造更有效率，知识产权管理政策、制度和机制保障更加完善，全</w:t>
      </w:r>
      <w:r w:rsidRPr="007730C4">
        <w:rPr>
          <w:rFonts w:ascii="仿宋_GB2312" w:eastAsia="仿宋_GB2312" w:cs="仿宋_GB2312" w:hint="eastAsia"/>
          <w:color w:val="000000"/>
          <w:kern w:val="0"/>
          <w:sz w:val="32"/>
          <w:szCs w:val="32"/>
          <w:lang w:val="zh-CN"/>
        </w:rPr>
        <w:t>县高价值知识产权拥有量大幅增长。</w:t>
      </w:r>
    </w:p>
    <w:p w:rsidR="0091376B" w:rsidRPr="007730C4" w:rsidRDefault="0091376B" w:rsidP="007730C4">
      <w:pPr>
        <w:autoSpaceDE w:val="0"/>
        <w:autoSpaceDN w:val="0"/>
        <w:adjustRightInd w:val="0"/>
        <w:spacing w:line="600" w:lineRule="exact"/>
        <w:ind w:firstLine="643"/>
        <w:rPr>
          <w:rFonts w:ascii="仿宋_GB2312" w:eastAsia="仿宋_GB2312" w:cs="仿宋_GB2312"/>
          <w:kern w:val="0"/>
          <w:sz w:val="32"/>
          <w:szCs w:val="32"/>
          <w:lang w:val="zh-CN"/>
        </w:rPr>
      </w:pPr>
      <w:r w:rsidRPr="007730C4">
        <w:rPr>
          <w:rFonts w:ascii="仿宋_GB2312" w:eastAsia="仿宋_GB2312" w:cs="仿宋_GB2312"/>
          <w:b/>
          <w:bCs/>
          <w:kern w:val="0"/>
          <w:sz w:val="32"/>
          <w:szCs w:val="32"/>
          <w:lang w:val="zh-CN"/>
        </w:rPr>
        <w:t>——</w:t>
      </w:r>
      <w:r w:rsidRPr="007730C4">
        <w:rPr>
          <w:rFonts w:ascii="仿宋_GB2312" w:eastAsia="仿宋_GB2312" w:cs="仿宋_GB2312" w:hint="eastAsia"/>
          <w:b/>
          <w:kern w:val="0"/>
          <w:sz w:val="32"/>
          <w:szCs w:val="32"/>
          <w:lang w:val="zh-CN"/>
        </w:rPr>
        <w:t>知识产权保护能力显著增强。</w:t>
      </w:r>
      <w:r w:rsidRPr="007730C4">
        <w:rPr>
          <w:rFonts w:ascii="仿宋_GB2312" w:eastAsia="仿宋_GB2312" w:cs="仿宋_GB2312" w:hint="eastAsia"/>
          <w:kern w:val="0"/>
          <w:sz w:val="32"/>
          <w:szCs w:val="32"/>
          <w:lang w:val="zh-CN"/>
        </w:rPr>
        <w:t>知识产权保护法规政策体系不断健全，以司法保护为主导，以行政保护为支撑，以仲裁调解、维权援助、行业自律为补充的知识产权保护体系更加完善。知识产权保护环境更加优化，权利人的合法权益得到充分维护，知识产权保护社会满意度持续维持在较高水平。</w:t>
      </w:r>
    </w:p>
    <w:p w:rsidR="0091376B" w:rsidRPr="007730C4" w:rsidRDefault="0091376B" w:rsidP="007730C4">
      <w:pPr>
        <w:autoSpaceDE w:val="0"/>
        <w:autoSpaceDN w:val="0"/>
        <w:adjustRightInd w:val="0"/>
        <w:spacing w:line="600" w:lineRule="exact"/>
        <w:ind w:firstLine="643"/>
        <w:rPr>
          <w:rFonts w:ascii="仿宋_GB2312" w:eastAsia="仿宋_GB2312" w:cs="仿宋_GB2312"/>
          <w:kern w:val="0"/>
          <w:sz w:val="32"/>
          <w:szCs w:val="32"/>
          <w:lang w:val="zh-CN"/>
        </w:rPr>
      </w:pPr>
      <w:r w:rsidRPr="007730C4">
        <w:rPr>
          <w:rFonts w:ascii="仿宋_GB2312" w:eastAsia="仿宋_GB2312" w:cs="仿宋_GB2312"/>
          <w:b/>
          <w:bCs/>
          <w:kern w:val="0"/>
          <w:sz w:val="32"/>
          <w:szCs w:val="32"/>
          <w:lang w:val="zh-CN"/>
        </w:rPr>
        <w:t>——</w:t>
      </w:r>
      <w:r w:rsidRPr="007730C4">
        <w:rPr>
          <w:rFonts w:ascii="仿宋_GB2312" w:eastAsia="仿宋_GB2312" w:cs="仿宋_GB2312" w:hint="eastAsia"/>
          <w:b/>
          <w:kern w:val="0"/>
          <w:sz w:val="32"/>
          <w:szCs w:val="32"/>
          <w:lang w:val="zh-CN"/>
        </w:rPr>
        <w:t>知识产权运用效率显著提升。</w:t>
      </w:r>
      <w:r w:rsidRPr="007730C4">
        <w:rPr>
          <w:rFonts w:ascii="仿宋_GB2312" w:eastAsia="仿宋_GB2312" w:cs="仿宋_GB2312" w:hint="eastAsia"/>
          <w:kern w:val="0"/>
          <w:sz w:val="32"/>
          <w:szCs w:val="32"/>
          <w:lang w:val="zh-CN"/>
        </w:rPr>
        <w:t>知识产权转移转化机制更加健全，支持政策体系更加完善，知识产权归属制度更加科学，转化效益显著提升。</w:t>
      </w:r>
    </w:p>
    <w:p w:rsidR="0091376B" w:rsidRPr="007730C4" w:rsidRDefault="0091376B" w:rsidP="007730C4">
      <w:pPr>
        <w:autoSpaceDE w:val="0"/>
        <w:autoSpaceDN w:val="0"/>
        <w:adjustRightInd w:val="0"/>
        <w:spacing w:line="600" w:lineRule="exact"/>
        <w:ind w:firstLine="640"/>
        <w:jc w:val="left"/>
        <w:rPr>
          <w:rFonts w:ascii="仿宋_GB2312" w:eastAsia="仿宋_GB2312" w:cs="仿宋_GB2312"/>
          <w:kern w:val="0"/>
          <w:sz w:val="32"/>
          <w:szCs w:val="32"/>
          <w:lang w:val="zh-CN"/>
        </w:rPr>
      </w:pPr>
      <w:r w:rsidRPr="007730C4">
        <w:rPr>
          <w:rFonts w:ascii="仿宋_GB2312" w:eastAsia="仿宋_GB2312" w:cs="仿宋_GB2312"/>
          <w:b/>
          <w:bCs/>
          <w:kern w:val="0"/>
          <w:sz w:val="32"/>
          <w:szCs w:val="32"/>
          <w:lang w:val="zh-CN"/>
        </w:rPr>
        <w:t>——</w:t>
      </w:r>
      <w:r w:rsidRPr="007730C4">
        <w:rPr>
          <w:rFonts w:ascii="仿宋_GB2312" w:eastAsia="仿宋_GB2312" w:cs="仿宋_GB2312" w:hint="eastAsia"/>
          <w:b/>
          <w:kern w:val="0"/>
          <w:sz w:val="32"/>
          <w:szCs w:val="32"/>
          <w:lang w:val="zh-CN"/>
        </w:rPr>
        <w:t>知识产权服务品质显著</w:t>
      </w:r>
      <w:r w:rsidRPr="007730C4">
        <w:rPr>
          <w:rFonts w:ascii="仿宋_GB2312" w:eastAsia="仿宋_GB2312" w:cs="仿宋_GB2312" w:hint="eastAsia"/>
          <w:b/>
          <w:color w:val="000000"/>
          <w:kern w:val="0"/>
          <w:sz w:val="32"/>
          <w:szCs w:val="32"/>
          <w:lang w:val="zh-CN"/>
        </w:rPr>
        <w:t>跃升</w:t>
      </w:r>
      <w:r w:rsidRPr="007730C4">
        <w:rPr>
          <w:rFonts w:ascii="仿宋_GB2312" w:eastAsia="仿宋_GB2312" w:cs="仿宋_GB2312" w:hint="eastAsia"/>
          <w:b/>
          <w:kern w:val="0"/>
          <w:sz w:val="32"/>
          <w:szCs w:val="32"/>
          <w:lang w:val="zh-CN"/>
        </w:rPr>
        <w:t>。</w:t>
      </w:r>
      <w:r w:rsidRPr="007730C4">
        <w:rPr>
          <w:rFonts w:ascii="仿宋_GB2312" w:eastAsia="仿宋_GB2312" w:cs="仿宋_GB2312" w:hint="eastAsia"/>
          <w:kern w:val="0"/>
          <w:sz w:val="32"/>
          <w:szCs w:val="32"/>
          <w:lang w:val="zh-CN"/>
        </w:rPr>
        <w:t>知识产权信息基础数据库进一步完善，专利导航和密集型产业研究能力进一步提高，知识产权公共服务网点布局更加科学，探索建设覆盖广泛、层级合理、门类齐全、功能强大、服务规范的知识产权信息公共服务体系。</w:t>
      </w:r>
    </w:p>
    <w:p w:rsidR="0091376B" w:rsidRPr="007730C4" w:rsidRDefault="0091376B" w:rsidP="007730C4">
      <w:pPr>
        <w:autoSpaceDE w:val="0"/>
        <w:autoSpaceDN w:val="0"/>
        <w:adjustRightInd w:val="0"/>
        <w:spacing w:line="600" w:lineRule="exact"/>
        <w:ind w:firstLine="640"/>
        <w:rPr>
          <w:rFonts w:eastAsia="仿宋_GB2312" w:cs="Calibri"/>
          <w:color w:val="FF0000"/>
          <w:kern w:val="0"/>
          <w:sz w:val="28"/>
          <w:szCs w:val="28"/>
        </w:rPr>
      </w:pPr>
      <w:r w:rsidRPr="007730C4">
        <w:rPr>
          <w:rFonts w:ascii="仿宋_GB2312" w:eastAsia="仿宋_GB2312" w:cs="仿宋_GB2312"/>
          <w:b/>
          <w:bCs/>
          <w:color w:val="000000"/>
          <w:kern w:val="0"/>
          <w:sz w:val="32"/>
          <w:szCs w:val="32"/>
          <w:lang w:val="zh-CN"/>
        </w:rPr>
        <w:t>——</w:t>
      </w:r>
      <w:r w:rsidRPr="007730C4">
        <w:rPr>
          <w:rFonts w:ascii="仿宋_GB2312" w:eastAsia="仿宋_GB2312" w:cs="仿宋_GB2312" w:hint="eastAsia"/>
          <w:b/>
          <w:color w:val="000000"/>
          <w:kern w:val="0"/>
          <w:sz w:val="32"/>
          <w:szCs w:val="32"/>
          <w:lang w:val="zh-CN"/>
        </w:rPr>
        <w:t>知识产权人文环境显著优化。</w:t>
      </w:r>
      <w:r w:rsidRPr="007730C4">
        <w:rPr>
          <w:rFonts w:ascii="仿宋_GB2312" w:eastAsia="仿宋_GB2312" w:cs="仿宋_GB2312" w:hint="eastAsia"/>
          <w:color w:val="000000"/>
          <w:kern w:val="0"/>
          <w:sz w:val="32"/>
          <w:szCs w:val="32"/>
          <w:lang w:val="zh-CN"/>
        </w:rPr>
        <w:t>引导高校增设知识产权专业和知识产权课程。知识产权人才培养机制更加健全，知识产权人才选拔、评价、流动、激励政策更加完善。努力</w:t>
      </w:r>
      <w:r w:rsidRPr="007730C4">
        <w:rPr>
          <w:rFonts w:ascii="仿宋_GB2312" w:eastAsia="仿宋_GB2312" w:cs="仿宋_GB2312" w:hint="eastAsia"/>
          <w:kern w:val="0"/>
          <w:sz w:val="32"/>
          <w:szCs w:val="32"/>
          <w:lang w:val="zh-CN"/>
        </w:rPr>
        <w:t>引进一批海内外高层次知识产权人才和创新创业团队</w:t>
      </w:r>
      <w:r w:rsidRPr="007730C4">
        <w:rPr>
          <w:rFonts w:ascii="仿宋_GB2312" w:eastAsia="仿宋_GB2312" w:cs="仿宋_GB2312" w:hint="eastAsia"/>
          <w:color w:val="000000"/>
          <w:kern w:val="0"/>
          <w:sz w:val="32"/>
          <w:szCs w:val="32"/>
          <w:lang w:val="zh-CN"/>
        </w:rPr>
        <w:t>。知识产权宣传周等品牌宣传活动常态化开展，大中小学知识产权教育深入推进，全县社会公众知识产权保护意识不断提升。</w:t>
      </w:r>
    </w:p>
    <w:p w:rsidR="0091376B" w:rsidRPr="007730C4" w:rsidRDefault="0091376B" w:rsidP="007730C4">
      <w:pPr>
        <w:autoSpaceDE w:val="0"/>
        <w:autoSpaceDN w:val="0"/>
        <w:adjustRightInd w:val="0"/>
        <w:spacing w:line="600" w:lineRule="exact"/>
        <w:ind w:firstLine="643"/>
        <w:rPr>
          <w:rFonts w:eastAsia="仿宋_GB2312" w:cs="Calibri"/>
          <w:kern w:val="0"/>
          <w:szCs w:val="21"/>
        </w:rPr>
      </w:pPr>
      <w:r w:rsidRPr="007730C4">
        <w:rPr>
          <w:rFonts w:ascii="仿宋_GB2312" w:eastAsia="仿宋_GB2312" w:cs="仿宋_GB2312"/>
          <w:b/>
          <w:bCs/>
          <w:kern w:val="0"/>
          <w:sz w:val="32"/>
          <w:szCs w:val="32"/>
          <w:lang w:val="zh-CN"/>
        </w:rPr>
        <w:t>——</w:t>
      </w:r>
      <w:r w:rsidRPr="007730C4">
        <w:rPr>
          <w:rFonts w:ascii="仿宋_GB2312" w:eastAsia="仿宋_GB2312" w:cs="仿宋_GB2312" w:hint="eastAsia"/>
          <w:b/>
          <w:kern w:val="0"/>
          <w:sz w:val="32"/>
          <w:szCs w:val="32"/>
          <w:lang w:val="zh-CN"/>
        </w:rPr>
        <w:t>知识产权交流合作显著扩大。</w:t>
      </w:r>
      <w:r w:rsidRPr="007730C4">
        <w:rPr>
          <w:rFonts w:ascii="仿宋_GB2312" w:eastAsia="仿宋_GB2312" w:cs="仿宋_GB2312" w:hint="eastAsia"/>
          <w:kern w:val="0"/>
          <w:sz w:val="32"/>
          <w:szCs w:val="32"/>
          <w:lang w:val="zh-CN"/>
        </w:rPr>
        <w:t>知识产权服务长三角一体化发展、中部地区高质量发展、长江经济带发展等国家战略的优势进一步发挥，知识产权对外交流合作的深度和广度进一步拓展。海外知识产权获权维权能力进一步提高。一批具有</w:t>
      </w:r>
      <w:r w:rsidRPr="007730C4">
        <w:rPr>
          <w:rFonts w:ascii="仿宋_GB2312" w:eastAsia="仿宋_GB2312" w:cs="仿宋_GB2312" w:hint="eastAsia"/>
          <w:color w:val="000000"/>
          <w:kern w:val="0"/>
          <w:sz w:val="32"/>
          <w:szCs w:val="32"/>
          <w:lang w:val="zh-CN"/>
        </w:rPr>
        <w:t>寿县</w:t>
      </w:r>
      <w:r w:rsidRPr="007730C4">
        <w:rPr>
          <w:rFonts w:ascii="仿宋_GB2312" w:eastAsia="仿宋_GB2312" w:cs="仿宋_GB2312" w:hint="eastAsia"/>
          <w:kern w:val="0"/>
          <w:sz w:val="32"/>
          <w:szCs w:val="32"/>
          <w:lang w:val="zh-CN"/>
        </w:rPr>
        <w:t>特色的知识产权工作新成果在重要全国展会、国际展会、国际学术交流合作平台上得到充分展示。</w:t>
      </w:r>
    </w:p>
    <w:p w:rsidR="0091376B" w:rsidRPr="007730C4" w:rsidRDefault="0091376B">
      <w:pPr>
        <w:autoSpaceDE w:val="0"/>
        <w:autoSpaceDN w:val="0"/>
        <w:adjustRightInd w:val="0"/>
        <w:spacing w:line="540" w:lineRule="atLeast"/>
        <w:jc w:val="center"/>
        <w:rPr>
          <w:rFonts w:ascii="方正小标宋简体" w:eastAsia="方正小标宋简体" w:cs="方正小标宋简体"/>
          <w:kern w:val="0"/>
          <w:sz w:val="32"/>
          <w:szCs w:val="32"/>
          <w:lang w:val="zh-CN"/>
        </w:rPr>
      </w:pPr>
      <w:r w:rsidRPr="007730C4">
        <w:rPr>
          <w:rFonts w:ascii="方正小标宋简体" w:eastAsia="方正小标宋简体" w:cs="方正小标宋简体" w:hint="eastAsia"/>
          <w:kern w:val="0"/>
          <w:sz w:val="32"/>
          <w:szCs w:val="32"/>
          <w:lang w:val="zh-CN"/>
        </w:rPr>
        <w:t>寿县“十四五”知识产权发展主要指标</w:t>
      </w:r>
    </w:p>
    <w:tbl>
      <w:tblPr>
        <w:tblW w:w="8920" w:type="dxa"/>
        <w:jc w:val="center"/>
        <w:tblLayout w:type="fixed"/>
        <w:tblLook w:val="00A0"/>
      </w:tblPr>
      <w:tblGrid>
        <w:gridCol w:w="610"/>
        <w:gridCol w:w="4399"/>
        <w:gridCol w:w="1245"/>
        <w:gridCol w:w="1726"/>
        <w:gridCol w:w="940"/>
      </w:tblGrid>
      <w:tr w:rsidR="0091376B" w:rsidRPr="007730C4">
        <w:trPr>
          <w:trHeight w:val="90"/>
          <w:jc w:val="center"/>
        </w:trPr>
        <w:tc>
          <w:tcPr>
            <w:tcW w:w="61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300" w:lineRule="atLeast"/>
              <w:jc w:val="center"/>
              <w:rPr>
                <w:rFonts w:ascii="宋体" w:cs="宋体"/>
                <w:kern w:val="0"/>
                <w:sz w:val="22"/>
                <w:szCs w:val="22"/>
                <w:lang w:val="zh-CN"/>
              </w:rPr>
            </w:pPr>
            <w:r w:rsidRPr="007730C4">
              <w:rPr>
                <w:rFonts w:ascii="黑体" w:eastAsia="黑体" w:cs="黑体" w:hint="eastAsia"/>
                <w:kern w:val="0"/>
                <w:sz w:val="24"/>
                <w:lang w:val="zh-CN"/>
              </w:rPr>
              <w:t>序号</w:t>
            </w:r>
          </w:p>
        </w:tc>
        <w:tc>
          <w:tcPr>
            <w:tcW w:w="4399"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center"/>
              <w:rPr>
                <w:rFonts w:ascii="宋体" w:cs="宋体"/>
                <w:kern w:val="0"/>
                <w:sz w:val="22"/>
                <w:szCs w:val="22"/>
                <w:lang w:val="zh-CN"/>
              </w:rPr>
            </w:pPr>
            <w:r w:rsidRPr="007730C4">
              <w:rPr>
                <w:rFonts w:ascii="黑体" w:eastAsia="黑体" w:cs="黑体" w:hint="eastAsia"/>
                <w:kern w:val="0"/>
                <w:sz w:val="24"/>
                <w:lang w:val="zh-CN"/>
              </w:rPr>
              <w:t>主要指标</w:t>
            </w:r>
          </w:p>
        </w:tc>
        <w:tc>
          <w:tcPr>
            <w:tcW w:w="1245"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center"/>
              <w:rPr>
                <w:rFonts w:ascii="黑体" w:eastAsia="黑体" w:cs="黑体"/>
                <w:kern w:val="0"/>
                <w:sz w:val="24"/>
                <w:lang w:val="zh-CN"/>
              </w:rPr>
            </w:pPr>
            <w:r w:rsidRPr="007730C4">
              <w:rPr>
                <w:rFonts w:ascii="黑体" w:eastAsia="黑体" w:cs="黑体"/>
                <w:kern w:val="0"/>
                <w:sz w:val="24"/>
                <w:lang w:val="zh-CN"/>
              </w:rPr>
              <w:t>2020</w:t>
            </w:r>
            <w:r w:rsidRPr="007730C4">
              <w:rPr>
                <w:rFonts w:ascii="黑体" w:eastAsia="黑体" w:cs="黑体" w:hint="eastAsia"/>
                <w:kern w:val="0"/>
                <w:sz w:val="24"/>
                <w:lang w:val="zh-CN"/>
              </w:rPr>
              <w:t>年</w:t>
            </w:r>
          </w:p>
          <w:p w:rsidR="0091376B" w:rsidRPr="007730C4" w:rsidRDefault="0091376B">
            <w:pPr>
              <w:autoSpaceDE w:val="0"/>
              <w:autoSpaceDN w:val="0"/>
              <w:adjustRightInd w:val="0"/>
              <w:spacing w:line="260" w:lineRule="exact"/>
              <w:jc w:val="center"/>
              <w:rPr>
                <w:rFonts w:ascii="宋体" w:cs="宋体"/>
                <w:kern w:val="0"/>
                <w:sz w:val="22"/>
                <w:szCs w:val="22"/>
                <w:lang w:val="zh-CN"/>
              </w:rPr>
            </w:pPr>
            <w:r w:rsidRPr="007730C4">
              <w:rPr>
                <w:rFonts w:ascii="黑体" w:eastAsia="黑体" w:cs="黑体" w:hint="eastAsia"/>
                <w:kern w:val="0"/>
                <w:sz w:val="24"/>
                <w:lang w:val="zh-CN"/>
              </w:rPr>
              <w:t>实现值</w:t>
            </w:r>
          </w:p>
        </w:tc>
        <w:tc>
          <w:tcPr>
            <w:tcW w:w="1726"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center"/>
              <w:rPr>
                <w:rFonts w:ascii="黑体" w:eastAsia="黑体" w:cs="黑体"/>
                <w:kern w:val="0"/>
                <w:sz w:val="24"/>
                <w:lang w:val="zh-CN"/>
              </w:rPr>
            </w:pPr>
            <w:r w:rsidRPr="007730C4">
              <w:rPr>
                <w:rFonts w:ascii="黑体" w:eastAsia="黑体" w:cs="黑体"/>
                <w:kern w:val="0"/>
                <w:sz w:val="24"/>
                <w:lang w:val="zh-CN"/>
              </w:rPr>
              <w:t>2025</w:t>
            </w:r>
            <w:r w:rsidRPr="007730C4">
              <w:rPr>
                <w:rFonts w:ascii="黑体" w:eastAsia="黑体" w:cs="黑体" w:hint="eastAsia"/>
                <w:kern w:val="0"/>
                <w:sz w:val="24"/>
                <w:lang w:val="zh-CN"/>
              </w:rPr>
              <w:t>年</w:t>
            </w:r>
          </w:p>
          <w:p w:rsidR="0091376B" w:rsidRPr="007730C4" w:rsidRDefault="0091376B">
            <w:pPr>
              <w:autoSpaceDE w:val="0"/>
              <w:autoSpaceDN w:val="0"/>
              <w:adjustRightInd w:val="0"/>
              <w:spacing w:line="260" w:lineRule="exact"/>
              <w:jc w:val="center"/>
              <w:rPr>
                <w:rFonts w:ascii="宋体" w:cs="宋体"/>
                <w:kern w:val="0"/>
                <w:sz w:val="22"/>
                <w:szCs w:val="22"/>
                <w:lang w:val="zh-CN"/>
              </w:rPr>
            </w:pPr>
            <w:r w:rsidRPr="007730C4">
              <w:rPr>
                <w:rFonts w:ascii="黑体" w:eastAsia="黑体" w:cs="黑体" w:hint="eastAsia"/>
                <w:kern w:val="0"/>
                <w:sz w:val="24"/>
                <w:lang w:val="zh-CN"/>
              </w:rPr>
              <w:t>目标值</w:t>
            </w:r>
          </w:p>
        </w:tc>
        <w:tc>
          <w:tcPr>
            <w:tcW w:w="94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300" w:lineRule="atLeast"/>
              <w:jc w:val="center"/>
              <w:rPr>
                <w:rFonts w:ascii="宋体" w:cs="宋体"/>
                <w:kern w:val="0"/>
                <w:sz w:val="22"/>
                <w:szCs w:val="22"/>
                <w:lang w:val="zh-CN"/>
              </w:rPr>
            </w:pPr>
            <w:r w:rsidRPr="007730C4">
              <w:rPr>
                <w:rFonts w:ascii="黑体" w:eastAsia="黑体" w:cs="黑体" w:hint="eastAsia"/>
                <w:kern w:val="0"/>
                <w:sz w:val="24"/>
                <w:lang w:val="zh-CN"/>
              </w:rPr>
              <w:t>属性</w:t>
            </w:r>
          </w:p>
        </w:tc>
      </w:tr>
      <w:tr w:rsidR="0091376B" w:rsidRPr="007730C4">
        <w:trPr>
          <w:trHeight w:val="90"/>
          <w:jc w:val="center"/>
        </w:trPr>
        <w:tc>
          <w:tcPr>
            <w:tcW w:w="61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kern w:val="0"/>
                <w:sz w:val="24"/>
                <w:lang w:val="zh-CN"/>
              </w:rPr>
              <w:t>1</w:t>
            </w:r>
          </w:p>
        </w:tc>
        <w:tc>
          <w:tcPr>
            <w:tcW w:w="4399"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left"/>
              <w:rPr>
                <w:rFonts w:ascii="宋体" w:cs="宋体"/>
                <w:kern w:val="0"/>
                <w:sz w:val="22"/>
                <w:szCs w:val="22"/>
                <w:lang w:val="zh-CN"/>
              </w:rPr>
            </w:pPr>
            <w:r w:rsidRPr="007730C4">
              <w:rPr>
                <w:rFonts w:ascii="仿宋_GB2312" w:eastAsia="仿宋_GB2312" w:cs="仿宋_GB2312" w:hint="eastAsia"/>
                <w:kern w:val="0"/>
                <w:sz w:val="24"/>
                <w:lang w:val="zh-CN"/>
              </w:rPr>
              <w:t>每万人口高价值发明专利拥有量（件）</w:t>
            </w:r>
          </w:p>
        </w:tc>
        <w:tc>
          <w:tcPr>
            <w:tcW w:w="1245"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center"/>
              <w:rPr>
                <w:rFonts w:ascii="宋体" w:cs="宋体"/>
                <w:kern w:val="0"/>
                <w:sz w:val="22"/>
                <w:szCs w:val="22"/>
                <w:lang w:val="zh-CN"/>
              </w:rPr>
            </w:pPr>
            <w:r w:rsidRPr="007730C4">
              <w:rPr>
                <w:rFonts w:ascii="仿宋_GB2312" w:eastAsia="仿宋_GB2312" w:cs="仿宋_GB2312"/>
                <w:kern w:val="0"/>
                <w:sz w:val="24"/>
                <w:lang w:val="zh-CN"/>
              </w:rPr>
              <w:t>0.43</w:t>
            </w:r>
          </w:p>
        </w:tc>
        <w:tc>
          <w:tcPr>
            <w:tcW w:w="1726"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center"/>
              <w:rPr>
                <w:rFonts w:ascii="宋体" w:cs="宋体"/>
                <w:kern w:val="0"/>
                <w:sz w:val="22"/>
                <w:szCs w:val="22"/>
                <w:lang w:val="zh-CN"/>
              </w:rPr>
            </w:pPr>
            <w:r w:rsidRPr="007730C4">
              <w:rPr>
                <w:rFonts w:ascii="仿宋_GB2312" w:eastAsia="仿宋_GB2312" w:cs="仿宋_GB2312" w:hint="eastAsia"/>
                <w:kern w:val="0"/>
                <w:sz w:val="24"/>
                <w:lang w:val="zh-CN"/>
              </w:rPr>
              <w:t>达到或接近全市平均水平</w:t>
            </w:r>
          </w:p>
        </w:tc>
        <w:tc>
          <w:tcPr>
            <w:tcW w:w="94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hint="eastAsia"/>
                <w:kern w:val="0"/>
                <w:sz w:val="24"/>
                <w:lang w:val="zh-CN"/>
              </w:rPr>
              <w:t>预期性</w:t>
            </w:r>
          </w:p>
        </w:tc>
      </w:tr>
      <w:tr w:rsidR="0091376B" w:rsidRPr="007730C4" w:rsidTr="00AC3D43">
        <w:trPr>
          <w:trHeight w:val="441"/>
          <w:jc w:val="center"/>
        </w:trPr>
        <w:tc>
          <w:tcPr>
            <w:tcW w:w="61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kern w:val="0"/>
                <w:sz w:val="24"/>
                <w:lang w:val="zh-CN"/>
              </w:rPr>
              <w:t>2</w:t>
            </w:r>
          </w:p>
        </w:tc>
        <w:tc>
          <w:tcPr>
            <w:tcW w:w="4399"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left"/>
              <w:rPr>
                <w:rFonts w:ascii="宋体" w:cs="宋体"/>
                <w:kern w:val="0"/>
                <w:sz w:val="22"/>
                <w:szCs w:val="22"/>
                <w:lang w:val="zh-CN"/>
              </w:rPr>
            </w:pPr>
            <w:r w:rsidRPr="007730C4">
              <w:rPr>
                <w:rFonts w:ascii="仿宋_GB2312" w:eastAsia="仿宋_GB2312" w:cs="仿宋_GB2312" w:hint="eastAsia"/>
                <w:kern w:val="0"/>
                <w:sz w:val="24"/>
                <w:lang w:val="zh-CN"/>
              </w:rPr>
              <w:t>知识产权质押融资登记金额（亿元）</w:t>
            </w:r>
          </w:p>
        </w:tc>
        <w:tc>
          <w:tcPr>
            <w:tcW w:w="1245"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center"/>
              <w:rPr>
                <w:rFonts w:ascii="宋体" w:cs="宋体"/>
                <w:kern w:val="0"/>
                <w:sz w:val="22"/>
                <w:szCs w:val="22"/>
                <w:lang w:val="zh-CN"/>
              </w:rPr>
            </w:pPr>
            <w:r w:rsidRPr="007730C4">
              <w:rPr>
                <w:rFonts w:ascii="仿宋_GB2312" w:eastAsia="仿宋_GB2312" w:cs="仿宋_GB2312"/>
                <w:kern w:val="0"/>
                <w:sz w:val="24"/>
                <w:lang w:val="zh-CN"/>
              </w:rPr>
              <w:t>0.</w:t>
            </w:r>
            <w:r w:rsidRPr="007730C4">
              <w:rPr>
                <w:rFonts w:ascii="仿宋_GB2312" w:eastAsia="仿宋_GB2312" w:cs="仿宋_GB2312"/>
                <w:kern w:val="0"/>
                <w:sz w:val="24"/>
              </w:rPr>
              <w:t>9</w:t>
            </w:r>
            <w:r w:rsidRPr="007730C4">
              <w:rPr>
                <w:rFonts w:ascii="仿宋_GB2312" w:eastAsia="仿宋_GB2312" w:cs="仿宋_GB2312"/>
                <w:kern w:val="0"/>
                <w:sz w:val="24"/>
                <w:lang w:val="zh-CN"/>
              </w:rPr>
              <w:t>75</w:t>
            </w:r>
          </w:p>
        </w:tc>
        <w:tc>
          <w:tcPr>
            <w:tcW w:w="1726"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260" w:lineRule="exact"/>
              <w:jc w:val="center"/>
              <w:rPr>
                <w:rFonts w:ascii="宋体" w:cs="宋体"/>
                <w:kern w:val="0"/>
                <w:sz w:val="22"/>
                <w:szCs w:val="22"/>
                <w:lang w:val="zh-CN"/>
              </w:rPr>
            </w:pPr>
            <w:r w:rsidRPr="007730C4">
              <w:rPr>
                <w:rFonts w:ascii="仿宋_GB2312" w:eastAsia="仿宋_GB2312" w:cs="仿宋_GB2312"/>
                <w:kern w:val="0"/>
                <w:sz w:val="24"/>
                <w:lang w:val="zh-CN"/>
              </w:rPr>
              <w:t>2.0</w:t>
            </w:r>
          </w:p>
        </w:tc>
        <w:tc>
          <w:tcPr>
            <w:tcW w:w="94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hint="eastAsia"/>
                <w:kern w:val="0"/>
                <w:sz w:val="24"/>
                <w:lang w:val="zh-CN"/>
              </w:rPr>
              <w:t>预期性</w:t>
            </w:r>
          </w:p>
        </w:tc>
      </w:tr>
      <w:tr w:rsidR="0091376B" w:rsidRPr="007730C4">
        <w:trPr>
          <w:trHeight w:hRule="exact" w:val="454"/>
          <w:jc w:val="center"/>
        </w:trPr>
        <w:tc>
          <w:tcPr>
            <w:tcW w:w="61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kern w:val="0"/>
                <w:sz w:val="24"/>
                <w:lang w:val="zh-CN"/>
              </w:rPr>
              <w:t>3</w:t>
            </w:r>
          </w:p>
        </w:tc>
        <w:tc>
          <w:tcPr>
            <w:tcW w:w="4399"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left"/>
              <w:rPr>
                <w:rFonts w:ascii="宋体" w:cs="宋体"/>
                <w:kern w:val="0"/>
                <w:sz w:val="22"/>
                <w:szCs w:val="22"/>
                <w:lang w:val="zh-CN"/>
              </w:rPr>
            </w:pPr>
            <w:r w:rsidRPr="007730C4">
              <w:rPr>
                <w:rFonts w:ascii="仿宋_GB2312" w:eastAsia="仿宋_GB2312" w:cs="仿宋_GB2312" w:hint="eastAsia"/>
                <w:kern w:val="0"/>
                <w:sz w:val="24"/>
                <w:lang w:val="zh-CN"/>
              </w:rPr>
              <w:t>知识产权保护社会满意度（分）</w:t>
            </w:r>
          </w:p>
        </w:tc>
        <w:tc>
          <w:tcPr>
            <w:tcW w:w="1245"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kern w:val="0"/>
                <w:sz w:val="24"/>
                <w:lang w:val="zh-CN"/>
              </w:rPr>
              <w:t>79.56</w:t>
            </w:r>
          </w:p>
        </w:tc>
        <w:tc>
          <w:tcPr>
            <w:tcW w:w="1726"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kern w:val="0"/>
                <w:sz w:val="24"/>
                <w:lang w:val="zh-CN"/>
              </w:rPr>
              <w:t>82</w:t>
            </w:r>
          </w:p>
        </w:tc>
        <w:tc>
          <w:tcPr>
            <w:tcW w:w="94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hint="eastAsia"/>
                <w:kern w:val="0"/>
                <w:sz w:val="24"/>
                <w:lang w:val="zh-CN"/>
              </w:rPr>
              <w:t>预期性</w:t>
            </w:r>
          </w:p>
        </w:tc>
      </w:tr>
      <w:tr w:rsidR="0091376B" w:rsidRPr="007730C4">
        <w:trPr>
          <w:trHeight w:hRule="exact" w:val="454"/>
          <w:jc w:val="center"/>
        </w:trPr>
        <w:tc>
          <w:tcPr>
            <w:tcW w:w="61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color w:val="000000"/>
                <w:kern w:val="0"/>
                <w:sz w:val="24"/>
              </w:rPr>
              <w:t>4</w:t>
            </w:r>
          </w:p>
        </w:tc>
        <w:tc>
          <w:tcPr>
            <w:tcW w:w="4399"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left"/>
              <w:rPr>
                <w:rFonts w:ascii="宋体" w:cs="宋体"/>
                <w:kern w:val="0"/>
                <w:sz w:val="22"/>
                <w:szCs w:val="22"/>
                <w:lang w:val="zh-CN"/>
              </w:rPr>
            </w:pPr>
            <w:r w:rsidRPr="007730C4">
              <w:rPr>
                <w:rFonts w:ascii="仿宋_GB2312" w:eastAsia="仿宋_GB2312" w:cs="仿宋_GB2312" w:hint="eastAsia"/>
                <w:color w:val="000000"/>
                <w:kern w:val="0"/>
                <w:sz w:val="24"/>
                <w:lang w:val="zh-CN"/>
              </w:rPr>
              <w:t>知识产权优势和示范企业数量（家）</w:t>
            </w:r>
          </w:p>
        </w:tc>
        <w:tc>
          <w:tcPr>
            <w:tcW w:w="1245"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color w:val="000000"/>
                <w:kern w:val="0"/>
                <w:sz w:val="24"/>
                <w:lang w:val="zh-CN"/>
              </w:rPr>
              <w:t>1</w:t>
            </w:r>
          </w:p>
        </w:tc>
        <w:tc>
          <w:tcPr>
            <w:tcW w:w="1726"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color w:val="000000"/>
                <w:kern w:val="0"/>
                <w:sz w:val="24"/>
                <w:lang w:val="zh-CN"/>
              </w:rPr>
              <w:t>3</w:t>
            </w:r>
          </w:p>
        </w:tc>
        <w:tc>
          <w:tcPr>
            <w:tcW w:w="94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hint="eastAsia"/>
                <w:kern w:val="0"/>
                <w:sz w:val="24"/>
                <w:lang w:val="zh-CN"/>
              </w:rPr>
              <w:t>预期性</w:t>
            </w:r>
          </w:p>
        </w:tc>
      </w:tr>
      <w:tr w:rsidR="0091376B" w:rsidRPr="007730C4">
        <w:trPr>
          <w:trHeight w:hRule="exact" w:val="454"/>
          <w:jc w:val="center"/>
        </w:trPr>
        <w:tc>
          <w:tcPr>
            <w:tcW w:w="61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kern w:val="0"/>
                <w:sz w:val="24"/>
              </w:rPr>
              <w:t>5</w:t>
            </w:r>
          </w:p>
        </w:tc>
        <w:tc>
          <w:tcPr>
            <w:tcW w:w="4399"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left"/>
              <w:rPr>
                <w:rFonts w:ascii="宋体" w:cs="宋体"/>
                <w:kern w:val="0"/>
                <w:sz w:val="22"/>
                <w:szCs w:val="22"/>
                <w:lang w:val="zh-CN"/>
              </w:rPr>
            </w:pPr>
            <w:r w:rsidRPr="007730C4">
              <w:rPr>
                <w:rFonts w:ascii="仿宋_GB2312" w:eastAsia="仿宋_GB2312" w:cs="仿宋_GB2312" w:hint="eastAsia"/>
                <w:kern w:val="0"/>
                <w:sz w:val="24"/>
                <w:lang w:val="zh-CN"/>
              </w:rPr>
              <w:t>市级知识产权信息公共服务网点（家）</w:t>
            </w:r>
          </w:p>
        </w:tc>
        <w:tc>
          <w:tcPr>
            <w:tcW w:w="1245"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kern w:val="0"/>
                <w:sz w:val="24"/>
              </w:rPr>
              <w:t>0</w:t>
            </w:r>
          </w:p>
        </w:tc>
        <w:tc>
          <w:tcPr>
            <w:tcW w:w="1726"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kern w:val="0"/>
                <w:sz w:val="24"/>
                <w:lang w:val="zh-CN"/>
              </w:rPr>
              <w:t>2</w:t>
            </w:r>
          </w:p>
        </w:tc>
        <w:tc>
          <w:tcPr>
            <w:tcW w:w="94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jc w:val="center"/>
              <w:rPr>
                <w:rFonts w:ascii="宋体" w:cs="宋体"/>
                <w:kern w:val="0"/>
                <w:sz w:val="22"/>
                <w:szCs w:val="22"/>
                <w:lang w:val="zh-CN"/>
              </w:rPr>
            </w:pPr>
            <w:r w:rsidRPr="007730C4">
              <w:rPr>
                <w:rFonts w:ascii="仿宋_GB2312" w:eastAsia="仿宋_GB2312" w:cs="仿宋_GB2312" w:hint="eastAsia"/>
                <w:kern w:val="0"/>
                <w:sz w:val="24"/>
                <w:lang w:val="zh-CN"/>
              </w:rPr>
              <w:t>预期性</w:t>
            </w:r>
          </w:p>
        </w:tc>
      </w:tr>
    </w:tbl>
    <w:p w:rsidR="0091376B" w:rsidRPr="007730C4" w:rsidRDefault="0091376B" w:rsidP="0091376B">
      <w:pPr>
        <w:autoSpaceDE w:val="0"/>
        <w:autoSpaceDN w:val="0"/>
        <w:adjustRightInd w:val="0"/>
        <w:spacing w:line="360" w:lineRule="exact"/>
        <w:ind w:firstLineChars="200" w:firstLine="31680"/>
        <w:rPr>
          <w:rFonts w:ascii="楷体_GB2312" w:eastAsia="楷体_GB2312" w:cs="楷体_GB2312"/>
          <w:color w:val="000000"/>
          <w:spacing w:val="-6"/>
          <w:kern w:val="0"/>
          <w:sz w:val="28"/>
          <w:szCs w:val="28"/>
          <w:lang w:val="zh-CN"/>
        </w:rPr>
      </w:pPr>
      <w:r w:rsidRPr="007730C4">
        <w:rPr>
          <w:rFonts w:ascii="楷体_GB2312" w:eastAsia="楷体_GB2312" w:cs="楷体_GB2312" w:hint="eastAsia"/>
          <w:color w:val="000000"/>
          <w:spacing w:val="-6"/>
          <w:kern w:val="0"/>
          <w:sz w:val="28"/>
          <w:szCs w:val="28"/>
          <w:lang w:val="zh-CN"/>
        </w:rPr>
        <w:t>注：①“每万人口高价值发明专利拥有量”是指每万人口本国居民拥有的经国家知识产权局授权的符合下列任一条件的有效发明专利数量：</w:t>
      </w:r>
      <w:r w:rsidRPr="007730C4">
        <w:rPr>
          <w:rFonts w:ascii="楷体_GB2312" w:eastAsia="楷体_GB2312" w:cs="楷体_GB2312"/>
          <w:color w:val="000000"/>
          <w:spacing w:val="-6"/>
          <w:kern w:val="0"/>
          <w:sz w:val="28"/>
          <w:szCs w:val="28"/>
          <w:lang w:val="zh-CN"/>
        </w:rPr>
        <w:t>1</w:t>
      </w:r>
      <w:r>
        <w:rPr>
          <w:rFonts w:ascii="楷体_GB2312" w:eastAsia="楷体_GB2312" w:cs="楷体_GB2312"/>
          <w:color w:val="000000"/>
          <w:spacing w:val="-6"/>
          <w:kern w:val="0"/>
          <w:sz w:val="28"/>
          <w:szCs w:val="28"/>
          <w:lang w:val="zh-CN"/>
        </w:rPr>
        <w:t>.</w:t>
      </w:r>
      <w:r w:rsidRPr="007730C4">
        <w:rPr>
          <w:rFonts w:ascii="楷体_GB2312" w:eastAsia="楷体_GB2312" w:cs="楷体_GB2312" w:hint="eastAsia"/>
          <w:color w:val="000000"/>
          <w:spacing w:val="-6"/>
          <w:kern w:val="0"/>
          <w:sz w:val="28"/>
          <w:szCs w:val="28"/>
          <w:lang w:val="zh-CN"/>
        </w:rPr>
        <w:t>战略性新兴产业的发明专利；</w:t>
      </w:r>
      <w:r w:rsidRPr="007730C4">
        <w:rPr>
          <w:rFonts w:ascii="楷体_GB2312" w:eastAsia="楷体_GB2312" w:cs="楷体_GB2312"/>
          <w:color w:val="000000"/>
          <w:spacing w:val="-6"/>
          <w:kern w:val="0"/>
          <w:sz w:val="28"/>
          <w:szCs w:val="28"/>
          <w:lang w:val="zh-CN"/>
        </w:rPr>
        <w:t>2</w:t>
      </w:r>
      <w:r>
        <w:rPr>
          <w:rFonts w:ascii="楷体_GB2312" w:eastAsia="楷体_GB2312" w:cs="楷体_GB2312"/>
          <w:color w:val="000000"/>
          <w:spacing w:val="-6"/>
          <w:kern w:val="0"/>
          <w:sz w:val="28"/>
          <w:szCs w:val="28"/>
          <w:lang w:val="zh-CN"/>
        </w:rPr>
        <w:t>.</w:t>
      </w:r>
      <w:r w:rsidRPr="007730C4">
        <w:rPr>
          <w:rFonts w:ascii="楷体_GB2312" w:eastAsia="楷体_GB2312" w:cs="楷体_GB2312" w:hint="eastAsia"/>
          <w:color w:val="000000"/>
          <w:spacing w:val="-6"/>
          <w:kern w:val="0"/>
          <w:sz w:val="28"/>
          <w:szCs w:val="28"/>
          <w:lang w:val="zh-CN"/>
        </w:rPr>
        <w:t>在海外有同族专利权的发明专利；</w:t>
      </w:r>
      <w:r w:rsidRPr="007730C4">
        <w:rPr>
          <w:rFonts w:ascii="楷体_GB2312" w:eastAsia="楷体_GB2312" w:cs="楷体_GB2312"/>
          <w:color w:val="000000"/>
          <w:spacing w:val="-6"/>
          <w:kern w:val="0"/>
          <w:sz w:val="28"/>
          <w:szCs w:val="28"/>
          <w:lang w:val="zh-CN"/>
        </w:rPr>
        <w:t>3</w:t>
      </w:r>
      <w:r>
        <w:rPr>
          <w:rFonts w:ascii="楷体_GB2312" w:eastAsia="楷体_GB2312" w:cs="楷体_GB2312"/>
          <w:color w:val="000000"/>
          <w:spacing w:val="-6"/>
          <w:kern w:val="0"/>
          <w:sz w:val="28"/>
          <w:szCs w:val="28"/>
          <w:lang w:val="zh-CN"/>
        </w:rPr>
        <w:t>.</w:t>
      </w:r>
      <w:r w:rsidRPr="007730C4">
        <w:rPr>
          <w:rFonts w:ascii="楷体_GB2312" w:eastAsia="楷体_GB2312" w:cs="楷体_GB2312" w:hint="eastAsia"/>
          <w:color w:val="000000"/>
          <w:spacing w:val="-6"/>
          <w:kern w:val="0"/>
          <w:sz w:val="28"/>
          <w:szCs w:val="28"/>
          <w:lang w:val="zh-CN"/>
        </w:rPr>
        <w:t>维持年限超过</w:t>
      </w:r>
      <w:r w:rsidRPr="007730C4">
        <w:rPr>
          <w:rFonts w:ascii="楷体_GB2312" w:eastAsia="楷体_GB2312" w:cs="楷体_GB2312"/>
          <w:color w:val="000000"/>
          <w:spacing w:val="-6"/>
          <w:kern w:val="0"/>
          <w:sz w:val="28"/>
          <w:szCs w:val="28"/>
          <w:lang w:val="zh-CN"/>
        </w:rPr>
        <w:t>10</w:t>
      </w:r>
      <w:r w:rsidRPr="007730C4">
        <w:rPr>
          <w:rFonts w:ascii="楷体_GB2312" w:eastAsia="楷体_GB2312" w:cs="楷体_GB2312" w:hint="eastAsia"/>
          <w:color w:val="000000"/>
          <w:spacing w:val="-6"/>
          <w:kern w:val="0"/>
          <w:sz w:val="28"/>
          <w:szCs w:val="28"/>
          <w:lang w:val="zh-CN"/>
        </w:rPr>
        <w:t>年的发明专利；</w:t>
      </w:r>
      <w:r w:rsidRPr="007730C4">
        <w:rPr>
          <w:rFonts w:ascii="楷体_GB2312" w:eastAsia="楷体_GB2312" w:cs="楷体_GB2312"/>
          <w:color w:val="000000"/>
          <w:spacing w:val="-6"/>
          <w:kern w:val="0"/>
          <w:sz w:val="28"/>
          <w:szCs w:val="28"/>
          <w:lang w:val="zh-CN"/>
        </w:rPr>
        <w:t>4</w:t>
      </w:r>
      <w:r>
        <w:rPr>
          <w:rFonts w:ascii="楷体_GB2312" w:eastAsia="楷体_GB2312" w:cs="楷体_GB2312"/>
          <w:color w:val="000000"/>
          <w:spacing w:val="-6"/>
          <w:kern w:val="0"/>
          <w:sz w:val="28"/>
          <w:szCs w:val="28"/>
          <w:lang w:val="zh-CN"/>
        </w:rPr>
        <w:t>.</w:t>
      </w:r>
      <w:r w:rsidRPr="007730C4">
        <w:rPr>
          <w:rFonts w:ascii="楷体_GB2312" w:eastAsia="楷体_GB2312" w:cs="楷体_GB2312" w:hint="eastAsia"/>
          <w:color w:val="000000"/>
          <w:spacing w:val="-6"/>
          <w:kern w:val="0"/>
          <w:sz w:val="28"/>
          <w:szCs w:val="28"/>
          <w:lang w:val="zh-CN"/>
        </w:rPr>
        <w:t>实现较高质押融资金额的发明专利；</w:t>
      </w:r>
      <w:r w:rsidRPr="007730C4">
        <w:rPr>
          <w:rFonts w:ascii="楷体_GB2312" w:eastAsia="楷体_GB2312" w:cs="楷体_GB2312"/>
          <w:color w:val="000000"/>
          <w:spacing w:val="-6"/>
          <w:kern w:val="0"/>
          <w:sz w:val="28"/>
          <w:szCs w:val="28"/>
          <w:lang w:val="zh-CN"/>
        </w:rPr>
        <w:t>5</w:t>
      </w:r>
      <w:r>
        <w:rPr>
          <w:rFonts w:ascii="楷体_GB2312" w:eastAsia="楷体_GB2312" w:cs="楷体_GB2312"/>
          <w:color w:val="000000"/>
          <w:spacing w:val="-6"/>
          <w:kern w:val="0"/>
          <w:sz w:val="28"/>
          <w:szCs w:val="28"/>
          <w:lang w:val="zh-CN"/>
        </w:rPr>
        <w:t>.</w:t>
      </w:r>
      <w:r w:rsidRPr="007730C4">
        <w:rPr>
          <w:rFonts w:ascii="楷体_GB2312" w:eastAsia="楷体_GB2312" w:cs="楷体_GB2312" w:hint="eastAsia"/>
          <w:color w:val="000000"/>
          <w:spacing w:val="-6"/>
          <w:kern w:val="0"/>
          <w:sz w:val="28"/>
          <w:szCs w:val="28"/>
          <w:lang w:val="zh-CN"/>
        </w:rPr>
        <w:t>获得国家科学技术奖、中国专利奖的发明专利。</w:t>
      </w:r>
    </w:p>
    <w:p w:rsidR="0091376B" w:rsidRPr="007730C4" w:rsidRDefault="0091376B" w:rsidP="004E78E5">
      <w:pPr>
        <w:autoSpaceDE w:val="0"/>
        <w:autoSpaceDN w:val="0"/>
        <w:adjustRightInd w:val="0"/>
        <w:spacing w:line="360" w:lineRule="exact"/>
        <w:ind w:firstLineChars="200" w:firstLine="31680"/>
        <w:rPr>
          <w:rFonts w:ascii="楷体_GB2312" w:eastAsia="楷体_GB2312" w:cs="宋体"/>
          <w:color w:val="000000"/>
          <w:spacing w:val="-14"/>
          <w:kern w:val="0"/>
          <w:sz w:val="28"/>
          <w:szCs w:val="28"/>
          <w:lang w:val="zh-CN"/>
        </w:rPr>
      </w:pPr>
      <w:r w:rsidRPr="007730C4">
        <w:rPr>
          <w:rFonts w:ascii="楷体_GB2312" w:eastAsia="楷体_GB2312" w:cs="楷体_GB2312" w:hint="eastAsia"/>
          <w:color w:val="000000"/>
          <w:spacing w:val="-6"/>
          <w:kern w:val="0"/>
          <w:sz w:val="28"/>
          <w:szCs w:val="28"/>
          <w:lang w:val="zh-CN"/>
        </w:rPr>
        <w:t>②“知识产权质押融资登记金额”是指经国家知识产权局登记的识产权质押融资金额。</w:t>
      </w:r>
    </w:p>
    <w:p w:rsidR="0091376B" w:rsidRPr="007730C4" w:rsidRDefault="0091376B" w:rsidP="004E78E5">
      <w:pPr>
        <w:autoSpaceDE w:val="0"/>
        <w:autoSpaceDN w:val="0"/>
        <w:adjustRightInd w:val="0"/>
        <w:spacing w:line="600" w:lineRule="exact"/>
        <w:ind w:firstLineChars="200" w:firstLine="31680"/>
        <w:rPr>
          <w:rFonts w:ascii="黑体" w:eastAsia="黑体" w:cs="黑体"/>
          <w:color w:val="FF0000"/>
          <w:kern w:val="0"/>
          <w:sz w:val="36"/>
          <w:szCs w:val="36"/>
          <w:lang w:val="zh-CN"/>
        </w:rPr>
      </w:pPr>
      <w:r w:rsidRPr="007730C4">
        <w:rPr>
          <w:rFonts w:ascii="黑体" w:eastAsia="黑体" w:cs="黑体" w:hint="eastAsia"/>
          <w:color w:val="000000"/>
          <w:kern w:val="0"/>
          <w:sz w:val="32"/>
          <w:szCs w:val="32"/>
          <w:lang w:val="zh-CN"/>
        </w:rPr>
        <w:t>三、加强知识产权创造，推动经济高质量发展</w:t>
      </w:r>
    </w:p>
    <w:p w:rsidR="0091376B" w:rsidRPr="007730C4" w:rsidRDefault="0091376B" w:rsidP="004E78E5">
      <w:pPr>
        <w:autoSpaceDE w:val="0"/>
        <w:autoSpaceDN w:val="0"/>
        <w:adjustRightInd w:val="0"/>
        <w:spacing w:line="600" w:lineRule="exact"/>
        <w:ind w:firstLineChars="200" w:firstLine="31680"/>
        <w:rPr>
          <w:rFonts w:ascii="楷体_GB2312" w:eastAsia="楷体_GB2312" w:cs="楷体"/>
          <w:kern w:val="0"/>
          <w:sz w:val="32"/>
          <w:szCs w:val="32"/>
          <w:lang w:val="zh-CN"/>
        </w:rPr>
      </w:pPr>
      <w:r w:rsidRPr="007730C4">
        <w:rPr>
          <w:rFonts w:ascii="楷体_GB2312" w:eastAsia="楷体_GB2312" w:cs="楷体" w:hint="eastAsia"/>
          <w:kern w:val="0"/>
          <w:sz w:val="32"/>
          <w:szCs w:val="32"/>
          <w:lang w:val="zh-CN"/>
        </w:rPr>
        <w:t>（四）加大高价值知识产权培育和产出。</w:t>
      </w:r>
    </w:p>
    <w:p w:rsidR="0091376B" w:rsidRPr="007730C4" w:rsidRDefault="0091376B" w:rsidP="004E78E5">
      <w:pPr>
        <w:autoSpaceDE w:val="0"/>
        <w:autoSpaceDN w:val="0"/>
        <w:adjustRightInd w:val="0"/>
        <w:spacing w:line="600" w:lineRule="exact"/>
        <w:ind w:firstLineChars="200" w:firstLine="31680"/>
        <w:rPr>
          <w:rFonts w:ascii="楷体_GB2312" w:eastAsia="楷体_GB2312" w:cs="楷体"/>
          <w:kern w:val="0"/>
          <w:sz w:val="32"/>
          <w:szCs w:val="32"/>
          <w:lang w:val="zh-CN"/>
        </w:rPr>
      </w:pPr>
      <w:r w:rsidRPr="007730C4">
        <w:rPr>
          <w:rFonts w:ascii="仿宋_GB2312" w:eastAsia="仿宋_GB2312" w:cs="仿宋_GB2312" w:hint="eastAsia"/>
          <w:kern w:val="0"/>
          <w:sz w:val="32"/>
          <w:szCs w:val="32"/>
          <w:lang w:val="zh-CN"/>
        </w:rPr>
        <w:t>强化高价值知识产权培育。优化知识产权激励政策，完善以高质量创造为导向的知识产权考核、评价、统计体系，围绕新兴产业中领军企业关键核心技术系统、高校重点课题攻关需求，以产业链创新链高价值知识产权创造能力建设为主线，促进企业、高校、科研院所在知识产权领域的深度合作，开展订单式研发和投放式创新。围绕寿县经济开发区，推动专利技术中试放大与孵化，扶持培育一批专利技术项目孵化基地。引导中小企业参与“三首”产品研发，开展中小企业与高校、科研院所、国有企业开展专利技术对接活动，助力企业创新能力提升。支持</w:t>
      </w:r>
      <w:r w:rsidRPr="007730C4">
        <w:rPr>
          <w:rFonts w:ascii="仿宋_GB2312" w:eastAsia="仿宋_GB2312" w:cs="仿宋_GB2312"/>
          <w:kern w:val="0"/>
          <w:sz w:val="32"/>
          <w:szCs w:val="32"/>
          <w:lang w:val="zh-CN"/>
        </w:rPr>
        <w:t>PCT</w:t>
      </w:r>
      <w:r w:rsidRPr="007730C4">
        <w:rPr>
          <w:rFonts w:ascii="仿宋_GB2312" w:eastAsia="仿宋_GB2312" w:cs="仿宋_GB2312" w:hint="eastAsia"/>
          <w:kern w:val="0"/>
          <w:sz w:val="32"/>
          <w:szCs w:val="32"/>
          <w:lang w:val="zh-CN"/>
        </w:rPr>
        <w:t>专利申请，推进工业品外观设计国际注册、马德里商标国际注册。支持植物新品种培育。支持企业申请登记集成电路布图设计专有权。持续实施商标品牌战略，培育一批具有核心竞争力的皖字号商标品牌，推动我县品牌经济发展。</w:t>
      </w:r>
      <w:r w:rsidRPr="007730C4">
        <w:rPr>
          <w:rFonts w:ascii="楷体_GB2312" w:eastAsia="楷体_GB2312" w:cs="楷体" w:hint="eastAsia"/>
          <w:kern w:val="0"/>
          <w:sz w:val="32"/>
          <w:szCs w:val="32"/>
          <w:lang w:val="zh-CN"/>
        </w:rPr>
        <w:t>（知识产权强县建设联席会议各成员单位，各乡镇人民政府等按职责分工负责）</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20"/>
      </w:tblGrid>
      <w:tr w:rsidR="0091376B" w:rsidRPr="007730C4">
        <w:trPr>
          <w:trHeight w:val="679"/>
        </w:trPr>
        <w:tc>
          <w:tcPr>
            <w:tcW w:w="8820" w:type="dxa"/>
            <w:noWrap/>
            <w:vAlign w:val="center"/>
          </w:tcPr>
          <w:p w:rsidR="0091376B" w:rsidRPr="007730C4" w:rsidRDefault="0091376B">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1  </w:t>
            </w:r>
            <w:r w:rsidRPr="007730C4">
              <w:rPr>
                <w:rFonts w:ascii="黑体" w:eastAsia="黑体" w:cs="黑体" w:hint="eastAsia"/>
                <w:kern w:val="0"/>
                <w:sz w:val="32"/>
                <w:szCs w:val="32"/>
                <w:lang w:val="zh-CN"/>
              </w:rPr>
              <w:t>高价值发明专利培育工程</w:t>
            </w:r>
          </w:p>
        </w:tc>
      </w:tr>
      <w:tr w:rsidR="0091376B" w:rsidRPr="007730C4" w:rsidTr="00BE5474">
        <w:trPr>
          <w:trHeight w:val="3719"/>
        </w:trPr>
        <w:tc>
          <w:tcPr>
            <w:tcW w:w="8820" w:type="dxa"/>
            <w:noWrap/>
            <w:vAlign w:val="center"/>
          </w:tcPr>
          <w:p w:rsidR="0091376B" w:rsidRPr="007730C4" w:rsidRDefault="0091376B" w:rsidP="0091376B">
            <w:pPr>
              <w:autoSpaceDE w:val="0"/>
              <w:autoSpaceDN w:val="0"/>
              <w:adjustRightInd w:val="0"/>
              <w:spacing w:line="42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有效激励高价值发明专利创造，健全高价值发明专利创造支持政策，优化高价值发明专利考核评价机制，推进以企业为主体、市场为导向的知识产权高价值创造体系，形成激励与监管相协调的管理机制。</w:t>
            </w:r>
          </w:p>
          <w:p w:rsidR="0091376B" w:rsidRPr="007730C4" w:rsidRDefault="0091376B" w:rsidP="0091376B">
            <w:pPr>
              <w:autoSpaceDE w:val="0"/>
              <w:autoSpaceDN w:val="0"/>
              <w:adjustRightInd w:val="0"/>
              <w:spacing w:line="420" w:lineRule="exact"/>
              <w:ind w:firstLineChars="200" w:firstLine="31680"/>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围绕寿县汽车及零部件、智能装备制造、环保新材料等领域的“卡脖子”技术，聚焦寿县重点攻关的关键核心技术和关键共性技术，实施一批高价值专利培育项目，培育一批高价值专利和专利组合，打造一批高价值专利培育运营中心。</w:t>
            </w:r>
          </w:p>
        </w:tc>
      </w:tr>
    </w:tbl>
    <w:p w:rsidR="0091376B" w:rsidRDefault="0091376B" w:rsidP="00A244EA">
      <w:pPr>
        <w:autoSpaceDE w:val="0"/>
        <w:autoSpaceDN w:val="0"/>
        <w:adjustRightInd w:val="0"/>
        <w:spacing w:line="100" w:lineRule="exact"/>
        <w:ind w:firstLine="641"/>
        <w:rPr>
          <w:rFonts w:ascii="仿宋_GB2312" w:eastAsia="仿宋_GB2312" w:cs="仿宋_GB2312"/>
          <w:kern w:val="0"/>
          <w:sz w:val="32"/>
          <w:szCs w:val="32"/>
          <w:lang w:val="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20"/>
      </w:tblGrid>
      <w:tr w:rsidR="0091376B" w:rsidRPr="007730C4" w:rsidTr="00515C79">
        <w:trPr>
          <w:trHeight w:val="562"/>
        </w:trPr>
        <w:tc>
          <w:tcPr>
            <w:tcW w:w="8820" w:type="dxa"/>
            <w:noWrap/>
            <w:vAlign w:val="center"/>
          </w:tcPr>
          <w:p w:rsidR="0091376B" w:rsidRPr="007730C4" w:rsidRDefault="0091376B" w:rsidP="00515C79">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2  </w:t>
            </w:r>
            <w:r w:rsidRPr="007730C4">
              <w:rPr>
                <w:rFonts w:ascii="黑体" w:eastAsia="黑体" w:cs="黑体" w:hint="eastAsia"/>
                <w:kern w:val="0"/>
                <w:sz w:val="32"/>
                <w:szCs w:val="32"/>
                <w:lang w:val="zh-CN"/>
              </w:rPr>
              <w:t>商标品牌建设工程</w:t>
            </w:r>
          </w:p>
        </w:tc>
      </w:tr>
      <w:tr w:rsidR="0091376B" w:rsidRPr="007730C4" w:rsidTr="00515C79">
        <w:trPr>
          <w:trHeight w:val="3022"/>
        </w:trPr>
        <w:tc>
          <w:tcPr>
            <w:tcW w:w="8820" w:type="dxa"/>
            <w:noWrap/>
            <w:vAlign w:val="center"/>
          </w:tcPr>
          <w:p w:rsidR="0091376B" w:rsidRPr="007730C4" w:rsidRDefault="0091376B" w:rsidP="0091376B">
            <w:pPr>
              <w:autoSpaceDE w:val="0"/>
              <w:autoSpaceDN w:val="0"/>
              <w:adjustRightInd w:val="0"/>
              <w:spacing w:line="400" w:lineRule="exact"/>
              <w:ind w:firstLineChars="200" w:firstLine="31680"/>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加大知名商标品牌培育力度。深入实施商标品牌战略，开展专业商标品牌基地评定和商标品牌示范企业推介工作，加强驰名商标、老字号注册商标、涉外商标等行政保护。推进商标品牌价值提升，强化“皖美”品牌发展，打造具有较高社会影响力和市场竞争力的区域品牌。加强企业对商标品牌资产管理，强化商标使用导向。鼓励发展自主商标品牌，支持走出去产品商标海外布局，不断提升寿县商标品牌的国际知名度和美誉度。</w:t>
            </w:r>
          </w:p>
        </w:tc>
      </w:tr>
    </w:tbl>
    <w:p w:rsidR="0091376B" w:rsidRPr="007730C4" w:rsidRDefault="0091376B" w:rsidP="007730C4">
      <w:pPr>
        <w:autoSpaceDE w:val="0"/>
        <w:autoSpaceDN w:val="0"/>
        <w:adjustRightInd w:val="0"/>
        <w:spacing w:line="600" w:lineRule="exact"/>
        <w:ind w:firstLine="641"/>
        <w:rPr>
          <w:rFonts w:ascii="楷体_GB2312" w:eastAsia="楷体_GB2312" w:cs="楷体"/>
          <w:kern w:val="0"/>
          <w:sz w:val="32"/>
          <w:szCs w:val="32"/>
          <w:lang w:val="zh-CN"/>
        </w:rPr>
      </w:pPr>
      <w:r w:rsidRPr="007730C4">
        <w:rPr>
          <w:rFonts w:ascii="仿宋_GB2312" w:eastAsia="仿宋_GB2312" w:cs="仿宋_GB2312" w:hint="eastAsia"/>
          <w:kern w:val="0"/>
          <w:sz w:val="32"/>
          <w:szCs w:val="32"/>
          <w:lang w:val="zh-CN"/>
        </w:rPr>
        <w:t>探索实施版权创新发展工程。积极发挥版权示范引领作用，推动打造版权产业集群。提升版权作品著作权登记服务水平。规范作品著作权登记行为，促进登记数量稳步增长，在新闻出版、广播影视、文学艺术、文化娱乐、信息网络等领域形成一批精品版权。加强遗产资源、传统知识、民间文艺等知识产权的开发利用。</w:t>
      </w:r>
      <w:r w:rsidRPr="007730C4">
        <w:rPr>
          <w:rFonts w:ascii="楷体_GB2312" w:eastAsia="楷体_GB2312" w:cs="楷体" w:hint="eastAsia"/>
          <w:kern w:val="0"/>
          <w:sz w:val="32"/>
          <w:szCs w:val="32"/>
          <w:lang w:val="zh-CN"/>
        </w:rPr>
        <w:t>（</w:t>
      </w:r>
      <w:r>
        <w:rPr>
          <w:rFonts w:ascii="楷体_GB2312" w:eastAsia="楷体_GB2312" w:cs="楷体" w:hint="eastAsia"/>
          <w:kern w:val="0"/>
          <w:sz w:val="32"/>
          <w:szCs w:val="32"/>
          <w:lang w:val="zh-CN"/>
        </w:rPr>
        <w:t>县文旅局</w:t>
      </w:r>
      <w:r w:rsidRPr="007730C4">
        <w:rPr>
          <w:rFonts w:ascii="楷体_GB2312" w:eastAsia="楷体_GB2312" w:cs="楷体" w:hint="eastAsia"/>
          <w:kern w:val="0"/>
          <w:sz w:val="32"/>
          <w:szCs w:val="32"/>
          <w:lang w:val="zh-CN"/>
        </w:rPr>
        <w:t>，各乡镇人民政府等按职责分工负责）</w:t>
      </w:r>
    </w:p>
    <w:tbl>
      <w:tblPr>
        <w:tblW w:w="8820" w:type="dxa"/>
        <w:tblInd w:w="108" w:type="dxa"/>
        <w:tblLayout w:type="fixed"/>
        <w:tblLook w:val="00A0"/>
      </w:tblPr>
      <w:tblGrid>
        <w:gridCol w:w="8820"/>
      </w:tblGrid>
      <w:tr w:rsidR="0091376B" w:rsidRPr="007730C4">
        <w:trPr>
          <w:trHeight w:val="634"/>
        </w:trPr>
        <w:tc>
          <w:tcPr>
            <w:tcW w:w="882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3  </w:t>
            </w:r>
            <w:r w:rsidRPr="007730C4">
              <w:rPr>
                <w:rFonts w:ascii="黑体" w:eastAsia="黑体" w:cs="黑体" w:hint="eastAsia"/>
                <w:kern w:val="0"/>
                <w:sz w:val="32"/>
                <w:szCs w:val="32"/>
                <w:lang w:val="zh-CN"/>
              </w:rPr>
              <w:t>版权创新发展工程</w:t>
            </w:r>
          </w:p>
        </w:tc>
      </w:tr>
      <w:tr w:rsidR="0091376B" w:rsidRPr="007730C4" w:rsidTr="007730C4">
        <w:trPr>
          <w:trHeight w:val="4518"/>
        </w:trPr>
        <w:tc>
          <w:tcPr>
            <w:tcW w:w="8820" w:type="dxa"/>
            <w:tcBorders>
              <w:top w:val="single" w:sz="2" w:space="0" w:color="000000"/>
              <w:left w:val="single" w:sz="2" w:space="0" w:color="000000"/>
              <w:bottom w:val="single" w:sz="2" w:space="0" w:color="000000"/>
              <w:right w:val="single" w:sz="2" w:space="0" w:color="000000"/>
            </w:tcBorders>
            <w:noWrap/>
            <w:vAlign w:val="center"/>
          </w:tcPr>
          <w:p w:rsidR="0091376B" w:rsidRPr="007730C4" w:rsidRDefault="0091376B" w:rsidP="0091376B">
            <w:pPr>
              <w:autoSpaceDE w:val="0"/>
              <w:autoSpaceDN w:val="0"/>
              <w:adjustRightInd w:val="0"/>
              <w:spacing w:line="46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构筑版权创新发展新优势。持续推进版权示范创建工作。持续推进文化文物单位创意产品开发试点工作。</w:t>
            </w:r>
          </w:p>
          <w:p w:rsidR="0091376B" w:rsidRPr="007730C4" w:rsidRDefault="0091376B" w:rsidP="0091376B">
            <w:pPr>
              <w:autoSpaceDE w:val="0"/>
              <w:autoSpaceDN w:val="0"/>
              <w:adjustRightInd w:val="0"/>
              <w:spacing w:line="460" w:lineRule="exact"/>
              <w:ind w:firstLineChars="200" w:firstLine="31680"/>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推进版权交易、保护、服务一体化发展。拓宽版权作品国际合作与交流渠道。借助中国国际版权博览会、中国国际动漫创意产业交易会、长三角国际文化产业博览会等，积极开展版权国际交流合作和对外版权贸易，扩大版权输出。建好用好版权交易和服务平台，加强作品资产评估、登记认证、质押融资等服务，探索推进区块链技术在版权确权等方面的应用，借助市场规律和资本力量促进更多版权资源向现实生产力转化。</w:t>
            </w:r>
          </w:p>
        </w:tc>
      </w:tr>
    </w:tbl>
    <w:p w:rsidR="0091376B" w:rsidRPr="007730C4" w:rsidRDefault="0091376B" w:rsidP="0091376B">
      <w:pPr>
        <w:autoSpaceDE w:val="0"/>
        <w:autoSpaceDN w:val="0"/>
        <w:adjustRightInd w:val="0"/>
        <w:spacing w:line="600" w:lineRule="exact"/>
        <w:ind w:firstLineChars="200" w:firstLine="31680"/>
        <w:rPr>
          <w:rFonts w:ascii="楷体_GB2312" w:eastAsia="楷体_GB2312" w:cs="楷体"/>
          <w:kern w:val="0"/>
          <w:sz w:val="32"/>
          <w:szCs w:val="32"/>
          <w:lang w:val="zh-CN"/>
        </w:rPr>
      </w:pPr>
      <w:r w:rsidRPr="007730C4">
        <w:rPr>
          <w:rFonts w:ascii="楷体_GB2312" w:eastAsia="楷体_GB2312" w:cs="楷体" w:hint="eastAsia"/>
          <w:kern w:val="0"/>
          <w:sz w:val="32"/>
          <w:szCs w:val="32"/>
          <w:lang w:val="zh-CN"/>
        </w:rPr>
        <w:t>（五）强化高价值知识产权创造保障机制。</w:t>
      </w:r>
    </w:p>
    <w:p w:rsidR="0091376B" w:rsidRPr="007730C4" w:rsidRDefault="0091376B" w:rsidP="004E78E5">
      <w:pPr>
        <w:autoSpaceDE w:val="0"/>
        <w:autoSpaceDN w:val="0"/>
        <w:adjustRightInd w:val="0"/>
        <w:spacing w:line="600" w:lineRule="exact"/>
        <w:ind w:firstLineChars="200" w:firstLine="31680"/>
        <w:rPr>
          <w:rFonts w:ascii="楷体_GB2312" w:eastAsia="楷体_GB2312" w:cs="楷体"/>
          <w:color w:val="000000"/>
          <w:kern w:val="0"/>
          <w:sz w:val="32"/>
          <w:szCs w:val="32"/>
          <w:lang w:val="zh-CN"/>
        </w:rPr>
      </w:pPr>
      <w:r w:rsidRPr="007730C4">
        <w:rPr>
          <w:rFonts w:ascii="仿宋_GB2312" w:eastAsia="仿宋_GB2312" w:cs="仿宋_GB2312" w:hint="eastAsia"/>
          <w:color w:val="000000"/>
          <w:kern w:val="0"/>
          <w:sz w:val="32"/>
          <w:szCs w:val="32"/>
          <w:lang w:val="zh-CN"/>
        </w:rPr>
        <w:t>开展“入园惠企贯标”行动，推动企业开展知识产权管理标准化，</w:t>
      </w:r>
      <w:r w:rsidRPr="007730C4">
        <w:rPr>
          <w:rFonts w:ascii="仿宋_GB2312" w:eastAsia="仿宋_GB2312" w:cs="仿宋_GB2312" w:hint="eastAsia"/>
          <w:kern w:val="0"/>
          <w:sz w:val="32"/>
          <w:szCs w:val="32"/>
          <w:lang w:val="zh-CN"/>
        </w:rPr>
        <w:t>指导企业、高校、科研院所建立知识产权管理制度体系，</w:t>
      </w:r>
      <w:r w:rsidRPr="007730C4">
        <w:rPr>
          <w:rFonts w:ascii="仿宋_GB2312" w:eastAsia="仿宋_GB2312" w:cs="仿宋_GB2312" w:hint="eastAsia"/>
          <w:color w:val="000000"/>
          <w:kern w:val="0"/>
          <w:sz w:val="32"/>
          <w:szCs w:val="32"/>
          <w:lang w:val="zh-CN"/>
        </w:rPr>
        <w:t>促进知识产权管理能力大幅提升。完善知识产权激励政策，优化知识产权考核评价指标体系，突出高价值知识产权创造激励导向，制定知识产权专项资金管理办法，加强专项资金绩效管理。</w:t>
      </w:r>
      <w:r w:rsidRPr="007730C4">
        <w:rPr>
          <w:rFonts w:ascii="楷体_GB2312" w:eastAsia="楷体_GB2312" w:cs="楷体" w:hint="eastAsia"/>
          <w:color w:val="000000"/>
          <w:kern w:val="0"/>
          <w:sz w:val="32"/>
          <w:szCs w:val="32"/>
          <w:lang w:val="zh-CN"/>
        </w:rPr>
        <w:t>（</w:t>
      </w:r>
      <w:r w:rsidRPr="007730C4">
        <w:rPr>
          <w:rFonts w:ascii="楷体_GB2312" w:eastAsia="楷体_GB2312" w:cs="楷体" w:hint="eastAsia"/>
          <w:kern w:val="0"/>
          <w:sz w:val="32"/>
          <w:szCs w:val="32"/>
          <w:lang w:val="zh-CN"/>
        </w:rPr>
        <w:t>知识产权强</w:t>
      </w:r>
      <w:r w:rsidRPr="007730C4">
        <w:rPr>
          <w:rFonts w:ascii="楷体_GB2312" w:eastAsia="楷体_GB2312" w:cs="仿宋_GB2312" w:hint="eastAsia"/>
          <w:kern w:val="0"/>
          <w:sz w:val="32"/>
          <w:szCs w:val="32"/>
          <w:lang w:val="zh-CN"/>
        </w:rPr>
        <w:t>县</w:t>
      </w:r>
      <w:r w:rsidRPr="007730C4">
        <w:rPr>
          <w:rFonts w:ascii="楷体_GB2312" w:eastAsia="楷体_GB2312" w:cs="楷体" w:hint="eastAsia"/>
          <w:kern w:val="0"/>
          <w:sz w:val="32"/>
          <w:szCs w:val="32"/>
          <w:lang w:val="zh-CN"/>
        </w:rPr>
        <w:t>建设联席会议各成员单位，各乡镇人民政府等按职责分工负责</w:t>
      </w:r>
      <w:r w:rsidRPr="007730C4">
        <w:rPr>
          <w:rFonts w:ascii="楷体_GB2312" w:eastAsia="楷体_GB2312" w:cs="楷体" w:hint="eastAsia"/>
          <w:color w:val="000000"/>
          <w:kern w:val="0"/>
          <w:sz w:val="32"/>
          <w:szCs w:val="32"/>
          <w:lang w:val="zh-CN"/>
        </w:rPr>
        <w:t>）</w:t>
      </w:r>
    </w:p>
    <w:p w:rsidR="0091376B" w:rsidRPr="007730C4" w:rsidRDefault="0091376B" w:rsidP="004E78E5">
      <w:pPr>
        <w:autoSpaceDE w:val="0"/>
        <w:autoSpaceDN w:val="0"/>
        <w:adjustRightInd w:val="0"/>
        <w:spacing w:line="600" w:lineRule="exact"/>
        <w:ind w:firstLineChars="200" w:firstLine="31680"/>
        <w:rPr>
          <w:rFonts w:ascii="黑体" w:eastAsia="黑体" w:cs="黑体"/>
          <w:kern w:val="0"/>
          <w:sz w:val="30"/>
          <w:szCs w:val="30"/>
          <w:lang w:val="zh-CN"/>
        </w:rPr>
      </w:pPr>
      <w:r w:rsidRPr="007730C4">
        <w:rPr>
          <w:rFonts w:ascii="黑体" w:eastAsia="黑体" w:cs="黑体" w:hint="eastAsia"/>
          <w:color w:val="000000"/>
          <w:kern w:val="0"/>
          <w:sz w:val="32"/>
          <w:szCs w:val="32"/>
          <w:lang w:val="zh-CN"/>
        </w:rPr>
        <w:t>四、强化知识产权保护，营造一流创新生态</w:t>
      </w:r>
    </w:p>
    <w:p w:rsidR="0091376B" w:rsidRPr="007730C4" w:rsidRDefault="0091376B" w:rsidP="004E78E5">
      <w:pPr>
        <w:autoSpaceDE w:val="0"/>
        <w:autoSpaceDN w:val="0"/>
        <w:adjustRightInd w:val="0"/>
        <w:spacing w:line="600" w:lineRule="exact"/>
        <w:ind w:firstLineChars="200" w:firstLine="31680"/>
        <w:rPr>
          <w:rFonts w:ascii="楷体_GB2312" w:eastAsia="楷体_GB2312" w:cs="楷体"/>
          <w:kern w:val="0"/>
          <w:sz w:val="32"/>
          <w:szCs w:val="32"/>
          <w:lang w:val="zh-CN"/>
        </w:rPr>
      </w:pPr>
      <w:r w:rsidRPr="007730C4">
        <w:rPr>
          <w:rFonts w:ascii="楷体_GB2312" w:eastAsia="楷体_GB2312" w:cs="楷体" w:hint="eastAsia"/>
          <w:kern w:val="0"/>
          <w:sz w:val="32"/>
          <w:szCs w:val="32"/>
          <w:lang w:val="zh-CN"/>
        </w:rPr>
        <w:t>（六）完善知识产权法规政策体系。</w:t>
      </w:r>
    </w:p>
    <w:p w:rsidR="0091376B" w:rsidRPr="007730C4" w:rsidRDefault="0091376B" w:rsidP="004E78E5">
      <w:pPr>
        <w:autoSpaceDE w:val="0"/>
        <w:autoSpaceDN w:val="0"/>
        <w:adjustRightInd w:val="0"/>
        <w:spacing w:line="600" w:lineRule="exact"/>
        <w:ind w:firstLineChars="200" w:firstLine="31680"/>
        <w:rPr>
          <w:rFonts w:ascii="楷体_GB2312" w:eastAsia="楷体_GB2312" w:cs="楷体"/>
          <w:color w:val="000000"/>
          <w:kern w:val="0"/>
          <w:sz w:val="32"/>
          <w:szCs w:val="32"/>
          <w:lang w:val="zh-CN"/>
        </w:rPr>
      </w:pPr>
      <w:r w:rsidRPr="007730C4">
        <w:rPr>
          <w:rFonts w:ascii="仿宋_GB2312" w:eastAsia="仿宋_GB2312" w:cs="仿宋_GB2312" w:hint="eastAsia"/>
          <w:color w:val="000000"/>
          <w:kern w:val="0"/>
          <w:sz w:val="32"/>
          <w:szCs w:val="32"/>
          <w:lang w:val="zh-CN"/>
        </w:rPr>
        <w:t>健全完善知识产权保护法规体系。开展知识产权政策法规研究，加强大数据、人工智能、算法、开源等新领域新业态知识产权保护规则研究。推进电子商务领域知识产权保护机制建设。加强传统文化、民间文艺、传统知识的获取和惠益分享制度建设。加强非物质文化遗产的搜集整理和转化利用，推动加强体育赛事节目、综艺节目、网络直播等领域和红色经典等优秀舞台艺术作品版权保护。探索制定以抬阁、肘阁、寿州锣鼓等为代表的民间文艺和以八公山豆腐制作技艺为代表的传统知识的知识产权保护规则。健全药品专利纠纷早期解决机制相关配套措施。推动中医药传统知识知识产权保护，促进中医药传承创新发展。完善高校知识产权保护管理政策。健全绿色技术和植物新品种知识产权保护措施。完善知识产权反垄断、公平竞争相关政策措施。落实知识产权对外转让审查制度。</w:t>
      </w:r>
      <w:r w:rsidRPr="007730C4">
        <w:rPr>
          <w:rFonts w:ascii="楷体_GB2312" w:eastAsia="楷体_GB2312" w:cs="楷体" w:hint="eastAsia"/>
          <w:color w:val="000000"/>
          <w:kern w:val="0"/>
          <w:sz w:val="32"/>
          <w:szCs w:val="32"/>
          <w:lang w:val="zh-CN"/>
        </w:rPr>
        <w:t>（县委网信办，县检察院，县司法局，县财政局，县生态环境分局，</w:t>
      </w:r>
      <w:r>
        <w:rPr>
          <w:rFonts w:ascii="楷体_GB2312" w:eastAsia="楷体_GB2312" w:cs="楷体" w:hint="eastAsia"/>
          <w:color w:val="000000"/>
          <w:kern w:val="0"/>
          <w:sz w:val="32"/>
          <w:szCs w:val="32"/>
          <w:lang w:val="zh-CN"/>
        </w:rPr>
        <w:t>县文旅局</w:t>
      </w:r>
      <w:r w:rsidRPr="007730C4">
        <w:rPr>
          <w:rFonts w:ascii="楷体_GB2312" w:eastAsia="楷体_GB2312" w:cs="楷体" w:hint="eastAsia"/>
          <w:color w:val="000000"/>
          <w:kern w:val="0"/>
          <w:sz w:val="32"/>
          <w:szCs w:val="32"/>
          <w:lang w:val="zh-CN"/>
        </w:rPr>
        <w:t>，</w:t>
      </w:r>
      <w:r>
        <w:rPr>
          <w:rFonts w:ascii="楷体_GB2312" w:eastAsia="楷体_GB2312" w:cs="楷体" w:hint="eastAsia"/>
          <w:color w:val="000000"/>
          <w:kern w:val="0"/>
          <w:sz w:val="32"/>
          <w:szCs w:val="32"/>
          <w:lang w:val="zh-CN"/>
        </w:rPr>
        <w:t>县卫健委</w:t>
      </w:r>
      <w:r w:rsidRPr="007730C4">
        <w:rPr>
          <w:rFonts w:ascii="楷体_GB2312" w:eastAsia="楷体_GB2312" w:cs="楷体" w:hint="eastAsia"/>
          <w:color w:val="000000"/>
          <w:kern w:val="0"/>
          <w:sz w:val="32"/>
          <w:szCs w:val="32"/>
          <w:lang w:val="zh-CN"/>
        </w:rPr>
        <w:t>，</w:t>
      </w:r>
      <w:r>
        <w:rPr>
          <w:rFonts w:ascii="楷体_GB2312" w:eastAsia="楷体_GB2312" w:cs="楷体" w:hint="eastAsia"/>
          <w:color w:val="000000"/>
          <w:kern w:val="0"/>
          <w:sz w:val="32"/>
          <w:szCs w:val="32"/>
          <w:lang w:val="zh-CN"/>
        </w:rPr>
        <w:t>县经信局</w:t>
      </w:r>
      <w:r w:rsidRPr="007730C4">
        <w:rPr>
          <w:rFonts w:ascii="楷体_GB2312" w:eastAsia="楷体_GB2312" w:cs="楷体" w:hint="eastAsia"/>
          <w:color w:val="000000"/>
          <w:kern w:val="0"/>
          <w:sz w:val="32"/>
          <w:szCs w:val="32"/>
          <w:lang w:val="zh-CN"/>
        </w:rPr>
        <w:t>，县市场监管局，县自然资源和规划局，县数据资源局等按职责分工负责）</w:t>
      </w:r>
    </w:p>
    <w:p w:rsidR="0091376B" w:rsidRPr="007730C4" w:rsidRDefault="0091376B" w:rsidP="004E78E5">
      <w:pPr>
        <w:autoSpaceDE w:val="0"/>
        <w:autoSpaceDN w:val="0"/>
        <w:adjustRightInd w:val="0"/>
        <w:spacing w:line="600" w:lineRule="exact"/>
        <w:ind w:firstLineChars="200" w:firstLine="31680"/>
        <w:rPr>
          <w:rFonts w:ascii="楷体_GB2312" w:eastAsia="楷体_GB2312" w:cs="楷体"/>
          <w:color w:val="000000"/>
          <w:kern w:val="0"/>
          <w:sz w:val="32"/>
          <w:szCs w:val="32"/>
          <w:lang w:val="zh-CN"/>
        </w:rPr>
      </w:pPr>
      <w:r w:rsidRPr="007730C4">
        <w:rPr>
          <w:rFonts w:ascii="楷体_GB2312" w:eastAsia="楷体_GB2312" w:cs="楷体" w:hint="eastAsia"/>
          <w:color w:val="000000"/>
          <w:kern w:val="0"/>
          <w:sz w:val="32"/>
          <w:szCs w:val="32"/>
          <w:lang w:val="zh-CN"/>
        </w:rPr>
        <w:t>（七）强化知识产权司法保护。</w:t>
      </w:r>
    </w:p>
    <w:p w:rsidR="0091376B" w:rsidRPr="007730C4" w:rsidRDefault="0091376B" w:rsidP="004E78E5">
      <w:pPr>
        <w:autoSpaceDE w:val="0"/>
        <w:autoSpaceDN w:val="0"/>
        <w:adjustRightInd w:val="0"/>
        <w:spacing w:line="600" w:lineRule="exact"/>
        <w:ind w:firstLineChars="200" w:firstLine="31680"/>
        <w:rPr>
          <w:rFonts w:ascii="楷体_GB2312" w:eastAsia="楷体_GB2312" w:cs="楷体"/>
          <w:color w:val="000000"/>
          <w:kern w:val="0"/>
          <w:sz w:val="32"/>
          <w:szCs w:val="32"/>
          <w:lang w:val="zh-CN"/>
        </w:rPr>
      </w:pPr>
      <w:r w:rsidRPr="007730C4">
        <w:rPr>
          <w:rFonts w:ascii="仿宋_GB2312" w:eastAsia="仿宋_GB2312" w:cs="仿宋_GB2312" w:hint="eastAsia"/>
          <w:color w:val="000000"/>
          <w:kern w:val="0"/>
          <w:sz w:val="32"/>
          <w:szCs w:val="32"/>
          <w:lang w:val="zh-CN"/>
        </w:rPr>
        <w:t>健全知识产权司法保护体系。优化知识产权司法资源配置，加强知识产权审判体系建设。深化知识产权司法审判方式改革，完善知识产权司法案件繁简分流机制。深化知识产权民事、刑事、行政案件“三合一”审判机制改革。实施知识产权侵权惩罚性赔偿制度，加大损害赔偿力度。按省统一部署，探索知识产权案件区域集中管辖，整合知识产权刑事、民事、行政检察职能，组建知识产权检察办公室。推动和完善知识产权纠纷行政调解协议司法确认制度。</w:t>
      </w:r>
      <w:r w:rsidRPr="007730C4">
        <w:rPr>
          <w:rFonts w:ascii="楷体_GB2312" w:eastAsia="楷体_GB2312" w:cs="楷体" w:hint="eastAsia"/>
          <w:color w:val="000000"/>
          <w:kern w:val="0"/>
          <w:sz w:val="32"/>
          <w:szCs w:val="32"/>
          <w:lang w:val="zh-CN"/>
        </w:rPr>
        <w:t>（县法院，县检察院，县公安局，县司法局等按职责分工负责）</w:t>
      </w:r>
    </w:p>
    <w:p w:rsidR="0091376B" w:rsidRPr="007730C4" w:rsidRDefault="0091376B" w:rsidP="004E78E5">
      <w:pPr>
        <w:autoSpaceDE w:val="0"/>
        <w:autoSpaceDN w:val="0"/>
        <w:adjustRightInd w:val="0"/>
        <w:spacing w:line="600" w:lineRule="exact"/>
        <w:ind w:firstLineChars="200" w:firstLine="31680"/>
        <w:jc w:val="left"/>
        <w:rPr>
          <w:rFonts w:ascii="楷体_GB2312" w:eastAsia="楷体_GB2312"/>
          <w:kern w:val="0"/>
          <w:sz w:val="32"/>
          <w:szCs w:val="32"/>
        </w:rPr>
      </w:pPr>
      <w:r w:rsidRPr="007730C4">
        <w:rPr>
          <w:rFonts w:ascii="仿宋_GB2312" w:eastAsia="仿宋_GB2312" w:cs="仿宋_GB2312" w:hint="eastAsia"/>
          <w:color w:val="000000"/>
          <w:kern w:val="0"/>
          <w:sz w:val="32"/>
          <w:szCs w:val="32"/>
          <w:lang w:val="zh-CN"/>
        </w:rPr>
        <w:t>增强知识产权司法保护能力。建立司法保护与行政执法、调解、仲裁、公证、第三方存证等环节的信息沟通和共享机制，探索建立统一行政执法标准和司法裁判标准。准确适用知识产权领域行政执法移送刑事司法标准和刑事案件立案追诉标准，规范刑罚适用。健全完善全</w:t>
      </w:r>
      <w:r w:rsidRPr="007730C4">
        <w:rPr>
          <w:rFonts w:ascii="仿宋" w:eastAsia="仿宋" w:hAnsi="仿宋" w:cs="仿宋" w:hint="eastAsia"/>
          <w:color w:val="000000"/>
          <w:kern w:val="0"/>
          <w:sz w:val="32"/>
          <w:szCs w:val="32"/>
          <w:lang w:val="zh-CN"/>
        </w:rPr>
        <w:t>县</w:t>
      </w:r>
      <w:r w:rsidRPr="007730C4">
        <w:rPr>
          <w:rFonts w:ascii="仿宋_GB2312" w:eastAsia="仿宋_GB2312" w:cs="仿宋_GB2312" w:hint="eastAsia"/>
          <w:color w:val="000000"/>
          <w:kern w:val="0"/>
          <w:sz w:val="32"/>
          <w:szCs w:val="32"/>
          <w:lang w:val="zh-CN"/>
        </w:rPr>
        <w:t>知识产权刑事犯罪案件执法协作机制。加强知识产权审判法官的专业化培养和职业化建设。建立打击知识产权犯罪公检法部门协调会商制度。完善知识产权行政执法与刑事司法衔接工作机制。培养和选拔知识产权司法专业技术人才，组建一支适应我</w:t>
      </w:r>
      <w:r w:rsidRPr="007730C4">
        <w:rPr>
          <w:rFonts w:ascii="仿宋" w:eastAsia="仿宋" w:hAnsi="仿宋" w:cs="仿宋" w:hint="eastAsia"/>
          <w:color w:val="000000"/>
          <w:kern w:val="0"/>
          <w:sz w:val="32"/>
          <w:szCs w:val="32"/>
          <w:lang w:val="zh-CN"/>
        </w:rPr>
        <w:t>县</w:t>
      </w:r>
      <w:r w:rsidRPr="007730C4">
        <w:rPr>
          <w:rFonts w:ascii="仿宋_GB2312" w:eastAsia="仿宋_GB2312" w:cs="仿宋_GB2312" w:hint="eastAsia"/>
          <w:color w:val="000000"/>
          <w:kern w:val="0"/>
          <w:sz w:val="32"/>
          <w:szCs w:val="32"/>
          <w:lang w:val="zh-CN"/>
        </w:rPr>
        <w:t>司法保护需要的技术调查官队伍。</w:t>
      </w:r>
      <w:r w:rsidRPr="007730C4">
        <w:rPr>
          <w:rFonts w:ascii="楷体_GB2312" w:eastAsia="楷体_GB2312" w:cs="楷体" w:hint="eastAsia"/>
          <w:color w:val="000000"/>
          <w:kern w:val="0"/>
          <w:sz w:val="32"/>
          <w:szCs w:val="32"/>
          <w:lang w:val="zh-CN"/>
        </w:rPr>
        <w:t>（县法院，县检察院，县公安局，县司法局等按职责分工负责）</w:t>
      </w:r>
    </w:p>
    <w:p w:rsidR="0091376B" w:rsidRPr="007730C4" w:rsidRDefault="0091376B" w:rsidP="004E78E5">
      <w:pPr>
        <w:autoSpaceDE w:val="0"/>
        <w:autoSpaceDN w:val="0"/>
        <w:adjustRightInd w:val="0"/>
        <w:spacing w:line="600" w:lineRule="exact"/>
        <w:ind w:firstLineChars="200" w:firstLine="31680"/>
        <w:jc w:val="left"/>
        <w:rPr>
          <w:rFonts w:ascii="楷体_GB2312" w:eastAsia="楷体_GB2312" w:cs="楷体"/>
          <w:color w:val="000000"/>
          <w:kern w:val="0"/>
          <w:sz w:val="32"/>
          <w:szCs w:val="32"/>
          <w:lang w:val="zh-CN"/>
        </w:rPr>
      </w:pPr>
      <w:r w:rsidRPr="007730C4">
        <w:rPr>
          <w:rFonts w:ascii="楷体_GB2312" w:eastAsia="楷体_GB2312" w:cs="楷体" w:hint="eastAsia"/>
          <w:color w:val="000000"/>
          <w:kern w:val="0"/>
          <w:sz w:val="32"/>
          <w:szCs w:val="32"/>
          <w:lang w:val="zh-CN"/>
        </w:rPr>
        <w:t>（八）强化知识产权行政保护。</w:t>
      </w:r>
    </w:p>
    <w:p w:rsidR="0091376B" w:rsidRPr="007730C4" w:rsidRDefault="0091376B" w:rsidP="004E78E5">
      <w:pPr>
        <w:autoSpaceDE w:val="0"/>
        <w:autoSpaceDN w:val="0"/>
        <w:adjustRightInd w:val="0"/>
        <w:spacing w:line="560" w:lineRule="exact"/>
        <w:ind w:firstLineChars="200" w:firstLine="31680"/>
        <w:jc w:val="left"/>
        <w:rPr>
          <w:rFonts w:ascii="楷体_GB2312" w:eastAsia="楷体_GB2312" w:cs="楷体"/>
          <w:kern w:val="0"/>
          <w:sz w:val="32"/>
          <w:szCs w:val="32"/>
          <w:lang w:val="zh-CN"/>
        </w:rPr>
      </w:pPr>
      <w:r w:rsidRPr="007730C4">
        <w:rPr>
          <w:rFonts w:ascii="仿宋_GB2312" w:eastAsia="仿宋_GB2312" w:cs="仿宋_GB2312" w:hint="eastAsia"/>
          <w:color w:val="000000"/>
          <w:kern w:val="0"/>
          <w:sz w:val="32"/>
          <w:szCs w:val="32"/>
          <w:lang w:val="zh-CN"/>
        </w:rPr>
        <w:t>完善知识产权行政保护机制。健全知识产权</w:t>
      </w:r>
      <w:r w:rsidRPr="007730C4">
        <w:rPr>
          <w:rFonts w:ascii="仿宋" w:eastAsia="仿宋" w:hAnsi="仿宋" w:cs="仿宋" w:hint="eastAsia"/>
          <w:color w:val="000000"/>
          <w:kern w:val="0"/>
          <w:sz w:val="32"/>
          <w:szCs w:val="32"/>
          <w:lang w:val="zh-CN"/>
        </w:rPr>
        <w:t>强县</w:t>
      </w:r>
      <w:r w:rsidRPr="007730C4">
        <w:rPr>
          <w:rFonts w:ascii="仿宋_GB2312" w:eastAsia="仿宋_GB2312" w:cs="仿宋_GB2312" w:hint="eastAsia"/>
          <w:color w:val="000000"/>
          <w:kern w:val="0"/>
          <w:sz w:val="32"/>
          <w:szCs w:val="32"/>
          <w:lang w:val="zh-CN"/>
        </w:rPr>
        <w:t>建设联席会议制度和部门协调推进机制。加强知识产权快保护机构建设，完善知识产权侵权纠纷行政裁决制度。健全跨区域、跨部门知识产权行政保护协作机制。加大商贸流通领域知识产权保护力度，推进重点关注市场和知识产权保护规范化市场建设。完善我</w:t>
      </w:r>
      <w:r w:rsidRPr="007730C4">
        <w:rPr>
          <w:rFonts w:ascii="仿宋" w:eastAsia="仿宋" w:hAnsi="仿宋" w:cs="仿宋" w:hint="eastAsia"/>
          <w:color w:val="000000"/>
          <w:kern w:val="0"/>
          <w:sz w:val="32"/>
          <w:szCs w:val="32"/>
          <w:lang w:val="zh-CN"/>
        </w:rPr>
        <w:t>县</w:t>
      </w:r>
      <w:r w:rsidRPr="007730C4">
        <w:rPr>
          <w:rFonts w:ascii="仿宋_GB2312" w:eastAsia="仿宋_GB2312" w:cs="仿宋_GB2312" w:hint="eastAsia"/>
          <w:color w:val="000000"/>
          <w:kern w:val="0"/>
          <w:sz w:val="32"/>
          <w:szCs w:val="32"/>
          <w:lang w:val="zh-CN"/>
        </w:rPr>
        <w:t>海外知识产权纠纷应对指导机制。加强知识产权行政执法指导和</w:t>
      </w:r>
      <w:r w:rsidRPr="007730C4">
        <w:rPr>
          <w:rFonts w:ascii="仿宋_GB2312" w:eastAsia="仿宋_GB2312" w:cs="仿宋_GB2312" w:hint="eastAsia"/>
          <w:color w:val="000000"/>
          <w:spacing w:val="-6"/>
          <w:kern w:val="0"/>
          <w:sz w:val="32"/>
          <w:szCs w:val="32"/>
          <w:lang w:val="zh-CN"/>
        </w:rPr>
        <w:t>行政保护技术调查官制度建设。</w:t>
      </w:r>
      <w:r w:rsidRPr="007730C4">
        <w:rPr>
          <w:rFonts w:ascii="楷体_GB2312" w:eastAsia="楷体_GB2312" w:cs="楷体" w:hint="eastAsia"/>
          <w:spacing w:val="-6"/>
          <w:kern w:val="0"/>
          <w:sz w:val="32"/>
          <w:szCs w:val="32"/>
          <w:lang w:val="zh-CN"/>
        </w:rPr>
        <w:t>（</w:t>
      </w:r>
      <w:r w:rsidRPr="007730C4">
        <w:rPr>
          <w:rFonts w:ascii="楷体_GB2312" w:eastAsia="楷体_GB2312" w:cs="楷体" w:hint="eastAsia"/>
          <w:color w:val="000000"/>
          <w:spacing w:val="-6"/>
          <w:kern w:val="0"/>
          <w:sz w:val="32"/>
          <w:szCs w:val="32"/>
          <w:lang w:val="zh-CN"/>
        </w:rPr>
        <w:t>县市场监管局，县</w:t>
      </w:r>
      <w:r w:rsidRPr="007730C4">
        <w:rPr>
          <w:rFonts w:ascii="楷体_GB2312" w:eastAsia="楷体_GB2312" w:cs="楷体" w:hint="eastAsia"/>
          <w:spacing w:val="-6"/>
          <w:kern w:val="0"/>
          <w:sz w:val="32"/>
          <w:szCs w:val="32"/>
          <w:lang w:val="zh-CN"/>
        </w:rPr>
        <w:t>农业农村局，</w:t>
      </w:r>
      <w:r>
        <w:rPr>
          <w:rFonts w:ascii="楷体_GB2312" w:eastAsia="楷体_GB2312" w:cs="楷体" w:hint="eastAsia"/>
          <w:color w:val="000000"/>
          <w:spacing w:val="-6"/>
          <w:kern w:val="0"/>
          <w:sz w:val="32"/>
          <w:szCs w:val="32"/>
          <w:lang w:val="zh-CN"/>
        </w:rPr>
        <w:t>县经信局</w:t>
      </w:r>
      <w:r w:rsidRPr="007730C4">
        <w:rPr>
          <w:rFonts w:ascii="楷体_GB2312" w:eastAsia="楷体_GB2312" w:cs="楷体" w:hint="eastAsia"/>
          <w:spacing w:val="-6"/>
          <w:kern w:val="0"/>
          <w:sz w:val="32"/>
          <w:szCs w:val="32"/>
          <w:lang w:val="zh-CN"/>
        </w:rPr>
        <w:t>，</w:t>
      </w:r>
      <w:r>
        <w:rPr>
          <w:rFonts w:ascii="楷体_GB2312" w:eastAsia="楷体_GB2312" w:cs="楷体" w:hint="eastAsia"/>
          <w:color w:val="000000"/>
          <w:spacing w:val="-6"/>
          <w:kern w:val="0"/>
          <w:sz w:val="32"/>
          <w:szCs w:val="32"/>
          <w:lang w:val="zh-CN"/>
        </w:rPr>
        <w:t>县文旅局</w:t>
      </w:r>
      <w:r w:rsidRPr="007730C4">
        <w:rPr>
          <w:rFonts w:ascii="楷体_GB2312" w:eastAsia="楷体_GB2312" w:cs="楷体" w:hint="eastAsia"/>
          <w:color w:val="000000"/>
          <w:spacing w:val="-6"/>
          <w:kern w:val="0"/>
          <w:sz w:val="32"/>
          <w:szCs w:val="32"/>
          <w:lang w:val="zh-CN"/>
        </w:rPr>
        <w:t>，县外事</w:t>
      </w:r>
      <w:r>
        <w:rPr>
          <w:rFonts w:ascii="楷体_GB2312" w:eastAsia="楷体_GB2312" w:cs="楷体" w:hint="eastAsia"/>
          <w:color w:val="000000"/>
          <w:spacing w:val="-6"/>
          <w:kern w:val="0"/>
          <w:sz w:val="32"/>
          <w:szCs w:val="32"/>
          <w:lang w:val="zh-CN"/>
        </w:rPr>
        <w:t>办</w:t>
      </w:r>
      <w:r w:rsidRPr="007730C4">
        <w:rPr>
          <w:rFonts w:ascii="楷体_GB2312" w:eastAsia="楷体_GB2312" w:cs="楷体" w:hint="eastAsia"/>
          <w:color w:val="000000"/>
          <w:spacing w:val="-6"/>
          <w:kern w:val="0"/>
          <w:sz w:val="32"/>
          <w:szCs w:val="32"/>
          <w:lang w:val="zh-CN"/>
        </w:rPr>
        <w:t>等按职责分工负责</w:t>
      </w:r>
      <w:r w:rsidRPr="007730C4">
        <w:rPr>
          <w:rFonts w:ascii="楷体_GB2312" w:eastAsia="楷体_GB2312" w:cs="楷体" w:hint="eastAsia"/>
          <w:spacing w:val="-6"/>
          <w:kern w:val="0"/>
          <w:sz w:val="32"/>
          <w:szCs w:val="32"/>
          <w:lang w:val="zh-CN"/>
        </w:rPr>
        <w:t>）</w:t>
      </w:r>
    </w:p>
    <w:tbl>
      <w:tblPr>
        <w:tblW w:w="8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937"/>
      </w:tblGrid>
      <w:tr w:rsidR="0091376B" w:rsidRPr="007730C4">
        <w:trPr>
          <w:trHeight w:val="851"/>
          <w:jc w:val="center"/>
        </w:trPr>
        <w:tc>
          <w:tcPr>
            <w:tcW w:w="8937" w:type="dxa"/>
            <w:shd w:val="clear" w:color="000000" w:fill="auto"/>
            <w:noWrap/>
            <w:vAlign w:val="center"/>
          </w:tcPr>
          <w:p w:rsidR="0091376B" w:rsidRPr="007730C4" w:rsidRDefault="0091376B">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4  </w:t>
            </w:r>
            <w:r w:rsidRPr="007730C4">
              <w:rPr>
                <w:rFonts w:ascii="黑体" w:eastAsia="黑体" w:cs="黑体" w:hint="eastAsia"/>
                <w:kern w:val="0"/>
                <w:sz w:val="32"/>
                <w:szCs w:val="32"/>
                <w:lang w:val="zh-CN"/>
              </w:rPr>
              <w:t>地理标志保护工程</w:t>
            </w:r>
          </w:p>
        </w:tc>
      </w:tr>
      <w:tr w:rsidR="0091376B" w:rsidRPr="007730C4">
        <w:trPr>
          <w:trHeight w:val="90"/>
          <w:jc w:val="center"/>
        </w:trPr>
        <w:tc>
          <w:tcPr>
            <w:tcW w:w="8937" w:type="dxa"/>
            <w:shd w:val="clear" w:color="000000" w:fill="auto"/>
            <w:noWrap/>
            <w:vAlign w:val="center"/>
          </w:tcPr>
          <w:p w:rsidR="0091376B" w:rsidRPr="007730C4" w:rsidRDefault="0091376B" w:rsidP="0091376B">
            <w:pPr>
              <w:autoSpaceDE w:val="0"/>
              <w:autoSpaceDN w:val="0"/>
              <w:adjustRightInd w:val="0"/>
              <w:spacing w:line="48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实施地理标志保护提升行动。强化地理标志专用标志使用监管，推动我县市场主体使用地理标志专用标志覆盖率达到</w:t>
            </w:r>
            <w:r w:rsidRPr="007730C4">
              <w:rPr>
                <w:rFonts w:ascii="仿宋_GB2312" w:eastAsia="仿宋_GB2312" w:cs="仿宋_GB2312"/>
                <w:color w:val="000000"/>
                <w:kern w:val="0"/>
                <w:sz w:val="32"/>
                <w:szCs w:val="32"/>
                <w:highlight w:val="white"/>
                <w:lang w:val="zh-CN"/>
              </w:rPr>
              <w:t>90%</w:t>
            </w:r>
            <w:r w:rsidRPr="007730C4">
              <w:rPr>
                <w:rFonts w:ascii="仿宋_GB2312" w:eastAsia="仿宋_GB2312" w:cs="仿宋_GB2312" w:hint="eastAsia"/>
                <w:color w:val="000000"/>
                <w:kern w:val="0"/>
                <w:sz w:val="32"/>
                <w:szCs w:val="32"/>
                <w:highlight w:val="white"/>
                <w:lang w:val="zh-CN"/>
              </w:rPr>
              <w:t>以上。构建全县地理标志保护标准体系，开展地域特色农产品资源普查建立资源目录。探索建立地理标志联动保护机制、推动形成生产地、流通地、销售地联动查处地理标志侵权违法行为的工作格局。</w:t>
            </w:r>
          </w:p>
          <w:p w:rsidR="0091376B" w:rsidRPr="007730C4" w:rsidRDefault="0091376B" w:rsidP="0091376B">
            <w:pPr>
              <w:autoSpaceDE w:val="0"/>
              <w:autoSpaceDN w:val="0"/>
              <w:adjustRightInd w:val="0"/>
              <w:spacing w:line="480" w:lineRule="exact"/>
              <w:ind w:firstLineChars="200" w:firstLine="31680"/>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实施地理标志农产品保护工程。加强原生地种质资源和特色品种保护培育，强化特色品质保持技术集成和监测。加强生产环境保护和设施条件改善，完善地理标志农产品质量技术规程。打造一批地理标志农产品核心基地。推进地理标志农产品与绿色有机农产品、重要农业文化遗产等融合发展，打造区域农产品公用品牌。加强地理标志农产品质量安全监管。全面实施追溯管理。建立健全地理标志农产品培育、保护和发展机制。</w:t>
            </w:r>
          </w:p>
        </w:tc>
      </w:tr>
    </w:tbl>
    <w:p w:rsidR="0091376B" w:rsidRPr="007730C4" w:rsidRDefault="0091376B" w:rsidP="0091376B">
      <w:pPr>
        <w:autoSpaceDE w:val="0"/>
        <w:autoSpaceDN w:val="0"/>
        <w:adjustRightInd w:val="0"/>
        <w:spacing w:line="560" w:lineRule="exact"/>
        <w:ind w:firstLineChars="200" w:firstLine="31680"/>
        <w:rPr>
          <w:rFonts w:ascii="楷体" w:eastAsia="楷体" w:cs="楷体"/>
          <w:kern w:val="0"/>
          <w:sz w:val="32"/>
          <w:szCs w:val="32"/>
          <w:lang w:val="zh-CN"/>
        </w:rPr>
      </w:pPr>
      <w:r w:rsidRPr="007730C4">
        <w:rPr>
          <w:rFonts w:ascii="仿宋_GB2312" w:eastAsia="仿宋_GB2312" w:cs="仿宋_GB2312" w:hint="eastAsia"/>
          <w:color w:val="000000"/>
          <w:kern w:val="0"/>
          <w:sz w:val="32"/>
          <w:szCs w:val="32"/>
          <w:lang w:val="zh-CN"/>
        </w:rPr>
        <w:t>提升知识产权行政保护效能。深化知识产权保护“一件事”集成改革。充分发挥</w:t>
      </w:r>
      <w:r w:rsidRPr="007730C4">
        <w:rPr>
          <w:rFonts w:ascii="仿宋_GB2312" w:eastAsia="仿宋_GB2312" w:hAnsi="方正仿宋_GB2312" w:cs="方正仿宋_GB2312" w:hint="eastAsia"/>
          <w:color w:val="000000"/>
          <w:kern w:val="0"/>
          <w:sz w:val="32"/>
          <w:szCs w:val="32"/>
          <w:lang w:val="zh-CN"/>
        </w:rPr>
        <w:t>县</w:t>
      </w:r>
      <w:r w:rsidRPr="007730C4">
        <w:rPr>
          <w:rFonts w:ascii="仿宋_GB2312" w:eastAsia="仿宋_GB2312" w:cs="仿宋_GB2312" w:hint="eastAsia"/>
          <w:color w:val="000000"/>
          <w:kern w:val="0"/>
          <w:sz w:val="32"/>
          <w:szCs w:val="32"/>
          <w:lang w:val="zh-CN"/>
        </w:rPr>
        <w:t>打击侵犯知识产权和制售假冒伪劣商品工作领导小组作用，开展知识产权关键领域、重点环节、重点区域行政执法专项行动，查处假冒专利、商标侵权、侵权盗版、地理标志侵权假冒等违法行为。加大行政处罚力度，加强侵权纠纷行政裁决，有效遏制恶意侵权、重复侵权、群体侵权。强化特殊标志、官方标志、奥林匹克标志保护。加强植物新品种保护体系建设，持续开展以知识产权保护为重点的植物新品种保护专项治理。加强知识产权行政执法、行政裁决队伍能力建设。提升知识产权行政执法装备现代化、智能化水平，利用新技术手段畅通投诉举报渠道，提升打击侵权假冒行为的效率及精准度。依法规制</w:t>
      </w:r>
      <w:r w:rsidRPr="00BE5474">
        <w:rPr>
          <w:rFonts w:ascii="仿宋_GB2312" w:eastAsia="仿宋_GB2312" w:cs="仿宋_GB2312" w:hint="eastAsia"/>
          <w:color w:val="000000"/>
          <w:spacing w:val="-6"/>
          <w:kern w:val="0"/>
          <w:sz w:val="32"/>
          <w:szCs w:val="32"/>
          <w:lang w:val="zh-CN"/>
        </w:rPr>
        <w:t>知识产权滥用行为，加强反垄断执法。</w:t>
      </w:r>
      <w:r w:rsidRPr="00BE5474">
        <w:rPr>
          <w:rFonts w:ascii="楷体_GB2312" w:eastAsia="楷体_GB2312" w:cs="楷体" w:hint="eastAsia"/>
          <w:color w:val="000000"/>
          <w:spacing w:val="-6"/>
          <w:kern w:val="0"/>
          <w:sz w:val="32"/>
          <w:szCs w:val="32"/>
          <w:lang w:val="zh-CN"/>
        </w:rPr>
        <w:t>（县法院，县检察院，县公安局，县司法局，县人社局，县农业农村局，县文旅局，县市场监管局，县自然资源和规划局，县数据资源局等按职责分工负责）</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20"/>
      </w:tblGrid>
      <w:tr w:rsidR="0091376B" w:rsidRPr="007730C4" w:rsidTr="007730C4">
        <w:trPr>
          <w:trHeight w:val="590"/>
        </w:trPr>
        <w:tc>
          <w:tcPr>
            <w:tcW w:w="8820" w:type="dxa"/>
            <w:noWrap/>
            <w:vAlign w:val="center"/>
          </w:tcPr>
          <w:p w:rsidR="0091376B" w:rsidRPr="007730C4" w:rsidRDefault="0091376B">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color w:val="000000"/>
                <w:kern w:val="0"/>
                <w:sz w:val="32"/>
                <w:szCs w:val="32"/>
                <w:lang w:val="zh-CN"/>
              </w:rPr>
              <w:t>专栏</w:t>
            </w:r>
            <w:r w:rsidRPr="007730C4">
              <w:rPr>
                <w:rFonts w:ascii="黑体" w:eastAsia="黑体" w:cs="黑体"/>
                <w:color w:val="000000"/>
                <w:kern w:val="0"/>
                <w:sz w:val="32"/>
                <w:szCs w:val="32"/>
                <w:lang w:val="zh-CN"/>
              </w:rPr>
              <w:t xml:space="preserve">5 </w:t>
            </w:r>
            <w:r w:rsidRPr="007730C4">
              <w:rPr>
                <w:rFonts w:ascii="黑体" w:eastAsia="黑体" w:cs="黑体" w:hint="eastAsia"/>
                <w:kern w:val="0"/>
                <w:sz w:val="32"/>
                <w:szCs w:val="32"/>
                <w:lang w:val="zh-CN"/>
              </w:rPr>
              <w:t>知识产权保护“一件事”集成改革工程</w:t>
            </w:r>
          </w:p>
        </w:tc>
      </w:tr>
      <w:tr w:rsidR="0091376B" w:rsidRPr="007730C4" w:rsidTr="00417DE4">
        <w:trPr>
          <w:trHeight w:val="6072"/>
        </w:trPr>
        <w:tc>
          <w:tcPr>
            <w:tcW w:w="8820" w:type="dxa"/>
            <w:noWrap/>
          </w:tcPr>
          <w:p w:rsidR="0091376B" w:rsidRPr="007730C4" w:rsidRDefault="0091376B" w:rsidP="0091376B">
            <w:pPr>
              <w:autoSpaceDE w:val="0"/>
              <w:autoSpaceDN w:val="0"/>
              <w:adjustRightInd w:val="0"/>
              <w:spacing w:line="44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依托</w:t>
            </w:r>
            <w:r>
              <w:rPr>
                <w:rFonts w:ascii="仿宋_GB2312" w:eastAsia="仿宋_GB2312" w:cs="仿宋_GB2312" w:hint="eastAsia"/>
                <w:color w:val="000000"/>
                <w:kern w:val="0"/>
                <w:sz w:val="32"/>
                <w:szCs w:val="32"/>
                <w:highlight w:val="white"/>
                <w:lang w:val="zh-CN"/>
              </w:rPr>
              <w:t>“</w:t>
            </w:r>
            <w:r w:rsidRPr="007730C4">
              <w:rPr>
                <w:rFonts w:ascii="仿宋_GB2312" w:eastAsia="仿宋_GB2312" w:cs="仿宋_GB2312" w:hint="eastAsia"/>
                <w:color w:val="000000"/>
                <w:kern w:val="0"/>
                <w:sz w:val="32"/>
                <w:szCs w:val="32"/>
                <w:highlight w:val="white"/>
                <w:lang w:val="zh-CN"/>
              </w:rPr>
              <w:t>安徽知识产权在线</w:t>
            </w:r>
            <w:r>
              <w:rPr>
                <w:rFonts w:ascii="仿宋_GB2312" w:eastAsia="仿宋_GB2312" w:cs="仿宋_GB2312" w:hint="eastAsia"/>
                <w:color w:val="000000"/>
                <w:kern w:val="0"/>
                <w:sz w:val="32"/>
                <w:szCs w:val="32"/>
                <w:highlight w:val="white"/>
                <w:lang w:val="zh-CN"/>
              </w:rPr>
              <w:t>”</w:t>
            </w:r>
            <w:r w:rsidRPr="007730C4">
              <w:rPr>
                <w:rFonts w:ascii="仿宋_GB2312" w:eastAsia="仿宋_GB2312" w:cs="仿宋_GB2312" w:hint="eastAsia"/>
                <w:color w:val="000000"/>
                <w:kern w:val="0"/>
                <w:sz w:val="32"/>
                <w:szCs w:val="32"/>
                <w:highlight w:val="white"/>
                <w:lang w:val="zh-CN"/>
              </w:rPr>
              <w:t>综合应用系统，贯通知识产权创造、保护、运用、管理、服务等全链条，融合专利权、商标权、著作权、植物新品种权、集成电路布图设计权、地理标志、商业秘密等全门类事项，提供知识产权申请、登记、确权、授权、缴费、无效、终止、政策资助等全周期服务。</w:t>
            </w:r>
          </w:p>
          <w:p w:rsidR="0091376B" w:rsidRPr="007730C4" w:rsidRDefault="0091376B" w:rsidP="0091376B">
            <w:pPr>
              <w:autoSpaceDE w:val="0"/>
              <w:autoSpaceDN w:val="0"/>
              <w:adjustRightInd w:val="0"/>
              <w:spacing w:line="44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依托安徽省域知识产权大数据中心，打通国家、省、市、县各层级，市场监管、版权、司法、法院、文旅、农业、林业等各部门的知识产权服务节点，推动创新主体、服务平台、专家人才、行政监管、执法司法等数据互通共享，构建</w:t>
            </w:r>
            <w:r>
              <w:rPr>
                <w:rFonts w:ascii="仿宋_GB2312" w:eastAsia="仿宋_GB2312" w:cs="仿宋_GB2312" w:hint="eastAsia"/>
                <w:color w:val="000000"/>
                <w:kern w:val="0"/>
                <w:sz w:val="32"/>
                <w:szCs w:val="32"/>
                <w:highlight w:val="white"/>
                <w:lang w:val="zh-CN"/>
              </w:rPr>
              <w:t>“</w:t>
            </w:r>
            <w:r w:rsidRPr="007730C4">
              <w:rPr>
                <w:rFonts w:ascii="仿宋_GB2312" w:eastAsia="仿宋_GB2312" w:cs="仿宋_GB2312" w:hint="eastAsia"/>
                <w:color w:val="000000"/>
                <w:kern w:val="0"/>
                <w:sz w:val="32"/>
                <w:szCs w:val="32"/>
                <w:highlight w:val="white"/>
                <w:lang w:val="zh-CN"/>
              </w:rPr>
              <w:t>一库一图一表一指数</w:t>
            </w:r>
            <w:r>
              <w:rPr>
                <w:rFonts w:ascii="仿宋_GB2312" w:eastAsia="仿宋_GB2312" w:cs="仿宋_GB2312" w:hint="eastAsia"/>
                <w:color w:val="000000"/>
                <w:kern w:val="0"/>
                <w:sz w:val="32"/>
                <w:szCs w:val="32"/>
                <w:highlight w:val="white"/>
                <w:lang w:val="zh-CN"/>
              </w:rPr>
              <w:t>”</w:t>
            </w:r>
            <w:r w:rsidRPr="007730C4">
              <w:rPr>
                <w:rFonts w:ascii="仿宋_GB2312" w:eastAsia="仿宋_GB2312" w:cs="仿宋_GB2312" w:hint="eastAsia"/>
                <w:color w:val="000000"/>
                <w:kern w:val="0"/>
                <w:sz w:val="32"/>
                <w:szCs w:val="32"/>
                <w:highlight w:val="white"/>
                <w:lang w:val="zh-CN"/>
              </w:rPr>
              <w:t>体系，为知识产权整体智治、高效协同提供强有力的数据支撑。</w:t>
            </w:r>
          </w:p>
          <w:p w:rsidR="0091376B" w:rsidRPr="007730C4" w:rsidRDefault="0091376B" w:rsidP="0091376B">
            <w:pPr>
              <w:autoSpaceDE w:val="0"/>
              <w:autoSpaceDN w:val="0"/>
              <w:adjustRightInd w:val="0"/>
              <w:spacing w:line="440" w:lineRule="exact"/>
              <w:ind w:firstLineChars="200" w:firstLine="31680"/>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全面推进知识产权公共服务</w:t>
            </w:r>
            <w:r>
              <w:rPr>
                <w:rFonts w:ascii="仿宋_GB2312" w:eastAsia="仿宋_GB2312" w:cs="仿宋_GB2312" w:hint="eastAsia"/>
                <w:color w:val="000000"/>
                <w:kern w:val="0"/>
                <w:sz w:val="32"/>
                <w:szCs w:val="32"/>
                <w:highlight w:val="white"/>
                <w:lang w:val="zh-CN"/>
              </w:rPr>
              <w:t>“</w:t>
            </w:r>
            <w:r w:rsidRPr="007730C4">
              <w:rPr>
                <w:rFonts w:ascii="仿宋_GB2312" w:eastAsia="仿宋_GB2312" w:cs="仿宋_GB2312" w:hint="eastAsia"/>
                <w:color w:val="000000"/>
                <w:kern w:val="0"/>
                <w:sz w:val="32"/>
                <w:szCs w:val="32"/>
                <w:highlight w:val="white"/>
                <w:lang w:val="zh-CN"/>
              </w:rPr>
              <w:t>一套材料、一次告知、一表申请、一窗受理、一网通办、一次办结</w:t>
            </w:r>
            <w:r>
              <w:rPr>
                <w:rFonts w:ascii="仿宋_GB2312" w:eastAsia="仿宋_GB2312" w:cs="仿宋_GB2312" w:hint="eastAsia"/>
                <w:color w:val="000000"/>
                <w:kern w:val="0"/>
                <w:sz w:val="32"/>
                <w:szCs w:val="32"/>
                <w:highlight w:val="white"/>
                <w:lang w:val="zh-CN"/>
              </w:rPr>
              <w:t>”</w:t>
            </w:r>
            <w:r w:rsidRPr="007730C4">
              <w:rPr>
                <w:rFonts w:ascii="仿宋_GB2312" w:eastAsia="仿宋_GB2312" w:cs="仿宋_GB2312" w:hint="eastAsia"/>
                <w:color w:val="000000"/>
                <w:kern w:val="0"/>
                <w:sz w:val="32"/>
                <w:szCs w:val="32"/>
                <w:highlight w:val="white"/>
                <w:lang w:val="zh-CN"/>
              </w:rPr>
              <w:t>。</w:t>
            </w:r>
          </w:p>
        </w:tc>
      </w:tr>
    </w:tbl>
    <w:p w:rsidR="0091376B" w:rsidRPr="007730C4" w:rsidRDefault="0091376B" w:rsidP="0091376B">
      <w:pPr>
        <w:autoSpaceDE w:val="0"/>
        <w:autoSpaceDN w:val="0"/>
        <w:adjustRightInd w:val="0"/>
        <w:spacing w:line="580" w:lineRule="exact"/>
        <w:ind w:firstLineChars="200" w:firstLine="31680"/>
        <w:rPr>
          <w:rFonts w:ascii="楷体_GB2312" w:eastAsia="楷体_GB2312" w:cs="仿宋_GB2312"/>
          <w:color w:val="000000"/>
          <w:kern w:val="0"/>
          <w:sz w:val="32"/>
          <w:szCs w:val="32"/>
          <w:lang w:val="zh-CN"/>
        </w:rPr>
      </w:pPr>
      <w:r w:rsidRPr="007730C4">
        <w:rPr>
          <w:rFonts w:ascii="楷体_GB2312" w:eastAsia="楷体_GB2312" w:cs="楷体" w:hint="eastAsia"/>
          <w:color w:val="000000"/>
          <w:kern w:val="0"/>
          <w:sz w:val="32"/>
          <w:szCs w:val="32"/>
          <w:lang w:val="zh-CN"/>
        </w:rPr>
        <w:t>（九）加强知识产权协同保护机制和体系建设。</w:t>
      </w:r>
    </w:p>
    <w:p w:rsidR="0091376B" w:rsidRPr="007730C4" w:rsidRDefault="0091376B" w:rsidP="004E78E5">
      <w:pPr>
        <w:autoSpaceDE w:val="0"/>
        <w:autoSpaceDN w:val="0"/>
        <w:adjustRightInd w:val="0"/>
        <w:spacing w:line="580" w:lineRule="exact"/>
        <w:ind w:firstLineChars="200" w:firstLine="31680"/>
        <w:rPr>
          <w:rFonts w:ascii="楷体_GB2312" w:eastAsia="楷体_GB2312" w:cs="楷体"/>
          <w:color w:val="000000"/>
          <w:kern w:val="0"/>
          <w:sz w:val="32"/>
          <w:szCs w:val="32"/>
          <w:lang w:val="zh-CN"/>
        </w:rPr>
      </w:pPr>
      <w:r w:rsidRPr="007730C4">
        <w:rPr>
          <w:rFonts w:ascii="仿宋_GB2312" w:eastAsia="仿宋_GB2312" w:cs="仿宋_GB2312" w:hint="eastAsia"/>
          <w:color w:val="000000"/>
          <w:kern w:val="0"/>
          <w:sz w:val="32"/>
          <w:szCs w:val="32"/>
          <w:lang w:val="zh-CN"/>
        </w:rPr>
        <w:t>健全快速高效的协同保护机制。培育一批高水平的知识产权调解组织、仲裁机构、公证机构，鼓励高校、社会组织等开展维权援助工作，建立市县乡三级知识产权维权工作网络。完善知识产权纠纷受理处理、诉讼调解对接、调解仲裁对接、行政执法与调解仲裁</w:t>
      </w:r>
      <w:r w:rsidRPr="007730C4">
        <w:rPr>
          <w:rFonts w:ascii="仿宋_GB2312" w:eastAsia="仿宋_GB2312" w:cs="仿宋_GB2312" w:hint="eastAsia"/>
          <w:color w:val="000000"/>
          <w:spacing w:val="-6"/>
          <w:kern w:val="0"/>
          <w:sz w:val="32"/>
          <w:szCs w:val="32"/>
          <w:lang w:val="zh-CN"/>
        </w:rPr>
        <w:t>对接等机制。支持行业协会、商会建立知识产权保护自律机制。加强知识产权调解、仲裁、公证、社会监督等人才的选聘、培养与管理。建立我</w:t>
      </w:r>
      <w:r w:rsidRPr="007730C4">
        <w:rPr>
          <w:rFonts w:ascii="仿宋" w:eastAsia="仿宋" w:hAnsi="仿宋" w:cs="仿宋" w:hint="eastAsia"/>
          <w:color w:val="000000"/>
          <w:spacing w:val="-6"/>
          <w:kern w:val="0"/>
          <w:sz w:val="32"/>
          <w:szCs w:val="32"/>
          <w:lang w:val="zh-CN"/>
        </w:rPr>
        <w:t>县</w:t>
      </w:r>
      <w:r w:rsidRPr="007730C4">
        <w:rPr>
          <w:rFonts w:ascii="仿宋_GB2312" w:eastAsia="仿宋_GB2312" w:cs="仿宋_GB2312" w:hint="eastAsia"/>
          <w:color w:val="000000"/>
          <w:spacing w:val="-6"/>
          <w:kern w:val="0"/>
          <w:sz w:val="32"/>
          <w:szCs w:val="32"/>
          <w:lang w:val="zh-CN"/>
        </w:rPr>
        <w:t>知识产权侵权纠纷检验鉴定工作体系，加强知识产权鉴定机构专业化、规范化建设。</w:t>
      </w:r>
      <w:r w:rsidRPr="007730C4">
        <w:rPr>
          <w:rFonts w:ascii="楷体_GB2312" w:eastAsia="楷体_GB2312" w:cs="楷体" w:hint="eastAsia"/>
          <w:color w:val="000000"/>
          <w:spacing w:val="-6"/>
          <w:kern w:val="0"/>
          <w:sz w:val="32"/>
          <w:szCs w:val="32"/>
          <w:lang w:val="zh-CN"/>
        </w:rPr>
        <w:t>（县法院，县司法局，县市场监管局等按职责分工负责）</w:t>
      </w:r>
    </w:p>
    <w:p w:rsidR="0091376B" w:rsidRPr="007730C4" w:rsidRDefault="0091376B" w:rsidP="004E78E5">
      <w:pPr>
        <w:autoSpaceDE w:val="0"/>
        <w:autoSpaceDN w:val="0"/>
        <w:adjustRightInd w:val="0"/>
        <w:spacing w:line="580" w:lineRule="exact"/>
        <w:ind w:firstLineChars="200" w:firstLine="31680"/>
        <w:rPr>
          <w:rFonts w:ascii="楷体_GB2312" w:eastAsia="楷体_GB2312" w:cs="楷体"/>
          <w:color w:val="000000"/>
          <w:kern w:val="0"/>
          <w:sz w:val="32"/>
          <w:szCs w:val="32"/>
          <w:lang w:val="zh-CN"/>
        </w:rPr>
      </w:pPr>
      <w:r w:rsidRPr="007730C4">
        <w:rPr>
          <w:rFonts w:ascii="仿宋_GB2312" w:eastAsia="仿宋_GB2312" w:cs="仿宋_GB2312" w:hint="eastAsia"/>
          <w:color w:val="000000"/>
          <w:kern w:val="0"/>
          <w:sz w:val="32"/>
          <w:szCs w:val="32"/>
          <w:lang w:val="zh-CN"/>
        </w:rPr>
        <w:t>加强知识产权领域诚信体系建设。推进建立知识产权领域以信用为基础的分级分类监管模式。制定专利、商标、版权、地理标志等领域的信用信息基础目录，</w:t>
      </w:r>
      <w:r w:rsidRPr="007730C4">
        <w:rPr>
          <w:rFonts w:ascii="仿宋_GB2312" w:eastAsia="仿宋_GB2312" w:cs="仿宋_GB2312" w:hint="eastAsia"/>
          <w:kern w:val="0"/>
          <w:sz w:val="32"/>
          <w:szCs w:val="32"/>
          <w:lang w:val="zh-CN"/>
        </w:rPr>
        <w:t>对接专利、商标、著作权、地理标志等知识产权基础数据库与企业综合监管数据库，提高监管的精准性。</w:t>
      </w:r>
      <w:r w:rsidRPr="007730C4">
        <w:rPr>
          <w:rFonts w:ascii="仿宋_GB2312" w:eastAsia="仿宋_GB2312" w:cs="仿宋_GB2312" w:hint="eastAsia"/>
          <w:color w:val="000000"/>
          <w:kern w:val="0"/>
          <w:sz w:val="32"/>
          <w:szCs w:val="32"/>
          <w:lang w:val="zh-CN"/>
        </w:rPr>
        <w:t>发布知识产权领域严重失信主体名单，依法依规对故意侵犯知识产权等严重失信行为开展联合惩戒。推动全</w:t>
      </w:r>
      <w:r w:rsidRPr="007730C4">
        <w:rPr>
          <w:rFonts w:ascii="仿宋" w:eastAsia="仿宋" w:hAnsi="仿宋" w:cs="仿宋" w:hint="eastAsia"/>
          <w:color w:val="000000"/>
          <w:kern w:val="0"/>
          <w:sz w:val="32"/>
          <w:szCs w:val="32"/>
          <w:lang w:val="zh-CN"/>
        </w:rPr>
        <w:t>县</w:t>
      </w:r>
      <w:r w:rsidRPr="007730C4">
        <w:rPr>
          <w:rFonts w:ascii="仿宋_GB2312" w:eastAsia="仿宋_GB2312" w:cs="仿宋_GB2312" w:hint="eastAsia"/>
          <w:color w:val="000000"/>
          <w:kern w:val="0"/>
          <w:sz w:val="32"/>
          <w:szCs w:val="32"/>
          <w:lang w:val="zh-CN"/>
        </w:rPr>
        <w:t>各类行业协会和产业联盟加强知识产权保护自律自治，制定知识产权保护自律公约，对侵犯知识产权的会员进行规劝、惩戒。依法依规对严重失信主体实施惩戒。推进知识产权信用修复制度建设。落实著作权集体管理制度。推动知识产权信用信息共享。</w:t>
      </w:r>
      <w:r w:rsidRPr="007730C4">
        <w:rPr>
          <w:rFonts w:ascii="楷体_GB2312" w:eastAsia="楷体_GB2312" w:cs="楷体" w:hint="eastAsia"/>
          <w:color w:val="000000"/>
          <w:kern w:val="0"/>
          <w:sz w:val="32"/>
          <w:szCs w:val="32"/>
          <w:lang w:val="zh-CN"/>
        </w:rPr>
        <w:t>（县市场监管局，县法院，县检察院，</w:t>
      </w:r>
      <w:r>
        <w:rPr>
          <w:rFonts w:ascii="楷体_GB2312" w:eastAsia="楷体_GB2312" w:cs="楷体" w:hint="eastAsia"/>
          <w:color w:val="000000"/>
          <w:kern w:val="0"/>
          <w:sz w:val="32"/>
          <w:szCs w:val="32"/>
          <w:lang w:val="zh-CN"/>
        </w:rPr>
        <w:t>县发改委</w:t>
      </w:r>
      <w:r w:rsidRPr="007730C4">
        <w:rPr>
          <w:rFonts w:ascii="楷体_GB2312" w:eastAsia="楷体_GB2312" w:cs="楷体" w:hint="eastAsia"/>
          <w:color w:val="000000"/>
          <w:kern w:val="0"/>
          <w:sz w:val="32"/>
          <w:szCs w:val="32"/>
          <w:lang w:val="zh-CN"/>
        </w:rPr>
        <w:t>，县公安局，县司法局，县农业农村局，</w:t>
      </w:r>
      <w:r>
        <w:rPr>
          <w:rFonts w:ascii="楷体_GB2312" w:eastAsia="楷体_GB2312" w:cs="楷体" w:hint="eastAsia"/>
          <w:color w:val="000000"/>
          <w:kern w:val="0"/>
          <w:sz w:val="32"/>
          <w:szCs w:val="32"/>
          <w:lang w:val="zh-CN"/>
        </w:rPr>
        <w:t>县文旅局</w:t>
      </w:r>
      <w:r w:rsidRPr="007730C4">
        <w:rPr>
          <w:rFonts w:ascii="楷体_GB2312" w:eastAsia="楷体_GB2312" w:cs="楷体" w:hint="eastAsia"/>
          <w:color w:val="000000"/>
          <w:kern w:val="0"/>
          <w:sz w:val="32"/>
          <w:szCs w:val="32"/>
          <w:lang w:val="zh-CN"/>
        </w:rPr>
        <w:t>，县自然资源和规划局，县数据资源局，人民银行寿县支行等按职责分工负责）</w:t>
      </w:r>
    </w:p>
    <w:p w:rsidR="0091376B" w:rsidRPr="007730C4" w:rsidRDefault="0091376B" w:rsidP="004E78E5">
      <w:pPr>
        <w:autoSpaceDE w:val="0"/>
        <w:autoSpaceDN w:val="0"/>
        <w:adjustRightInd w:val="0"/>
        <w:spacing w:line="580" w:lineRule="exact"/>
        <w:ind w:firstLineChars="200" w:firstLine="31680"/>
        <w:rPr>
          <w:rFonts w:eastAsia="黑体" w:cs="Calibri"/>
          <w:kern w:val="0"/>
          <w:szCs w:val="21"/>
        </w:rPr>
      </w:pPr>
      <w:r w:rsidRPr="007730C4">
        <w:rPr>
          <w:rFonts w:ascii="黑体" w:eastAsia="黑体" w:cs="黑体" w:hint="eastAsia"/>
          <w:kern w:val="0"/>
          <w:sz w:val="32"/>
          <w:szCs w:val="32"/>
          <w:lang w:val="zh-CN"/>
        </w:rPr>
        <w:t>五、推动知识产权运用，促进市场主体创新发展</w:t>
      </w:r>
    </w:p>
    <w:p w:rsidR="0091376B" w:rsidRPr="007730C4" w:rsidRDefault="0091376B" w:rsidP="004E78E5">
      <w:pPr>
        <w:autoSpaceDE w:val="0"/>
        <w:autoSpaceDN w:val="0"/>
        <w:adjustRightInd w:val="0"/>
        <w:spacing w:line="580" w:lineRule="exact"/>
        <w:ind w:firstLineChars="200" w:firstLine="31680"/>
        <w:rPr>
          <w:rFonts w:ascii="楷体_GB2312" w:eastAsia="楷体_GB2312" w:cs="楷体"/>
          <w:kern w:val="0"/>
          <w:sz w:val="32"/>
          <w:szCs w:val="32"/>
          <w:lang w:val="zh-CN"/>
        </w:rPr>
      </w:pPr>
      <w:r w:rsidRPr="007730C4">
        <w:rPr>
          <w:rFonts w:ascii="楷体_GB2312" w:eastAsia="楷体_GB2312" w:cs="楷体" w:hint="eastAsia"/>
          <w:kern w:val="0"/>
          <w:sz w:val="32"/>
          <w:szCs w:val="32"/>
          <w:lang w:val="zh-CN"/>
        </w:rPr>
        <w:t>（十）强化知识产权转化运用基础。</w:t>
      </w:r>
    </w:p>
    <w:p w:rsidR="0091376B" w:rsidRPr="007730C4" w:rsidRDefault="0091376B" w:rsidP="004E78E5">
      <w:pPr>
        <w:autoSpaceDE w:val="0"/>
        <w:autoSpaceDN w:val="0"/>
        <w:adjustRightInd w:val="0"/>
        <w:spacing w:line="580" w:lineRule="exact"/>
        <w:ind w:firstLineChars="200" w:firstLine="31680"/>
        <w:rPr>
          <w:rFonts w:ascii="楷体_GB2312" w:eastAsia="楷体_GB2312" w:cs="仿宋_GB2312"/>
          <w:color w:val="000000"/>
          <w:kern w:val="0"/>
          <w:sz w:val="32"/>
          <w:szCs w:val="32"/>
          <w:lang w:val="zh-CN"/>
        </w:rPr>
      </w:pPr>
      <w:r w:rsidRPr="007730C4">
        <w:rPr>
          <w:rFonts w:ascii="仿宋_GB2312" w:eastAsia="仿宋_GB2312" w:cs="仿宋_GB2312" w:hint="eastAsia"/>
          <w:color w:val="000000"/>
          <w:kern w:val="0"/>
          <w:sz w:val="32"/>
          <w:szCs w:val="32"/>
          <w:lang w:val="zh-CN"/>
        </w:rPr>
        <w:t>深化国有知识产权权益分配改革，加大职务发明激励力度。深化国有企业科技成果使用权、处置权、收益权改革，完善处置流程和收益分配机制。鼓励高校、科研院所建立健全权利义务对等的知识产权转化决策机制和收益分配机制。探索建立国有企业</w:t>
      </w:r>
      <w:r w:rsidRPr="007730C4">
        <w:rPr>
          <w:rFonts w:ascii="仿宋_GB2312" w:eastAsia="仿宋_GB2312" w:cs="仿宋_GB2312" w:hint="eastAsia"/>
          <w:color w:val="000000"/>
          <w:spacing w:val="-6"/>
          <w:kern w:val="0"/>
          <w:sz w:val="32"/>
          <w:szCs w:val="32"/>
          <w:lang w:val="zh-CN"/>
        </w:rPr>
        <w:t>知识产权转化奖励和报酬制度。健全国有企事业单位知识产权转移转化决策机制。</w:t>
      </w:r>
      <w:r w:rsidRPr="007730C4">
        <w:rPr>
          <w:rFonts w:ascii="楷体_GB2312" w:eastAsia="楷体_GB2312" w:cs="楷体" w:hint="eastAsia"/>
          <w:color w:val="000000"/>
          <w:spacing w:val="-6"/>
          <w:kern w:val="0"/>
          <w:sz w:val="32"/>
          <w:szCs w:val="32"/>
          <w:lang w:val="zh-CN"/>
        </w:rPr>
        <w:t>（</w:t>
      </w:r>
      <w:r>
        <w:rPr>
          <w:rFonts w:ascii="楷体_GB2312" w:eastAsia="楷体_GB2312" w:cs="楷体" w:hint="eastAsia"/>
          <w:color w:val="000000"/>
          <w:spacing w:val="-6"/>
          <w:kern w:val="0"/>
          <w:sz w:val="32"/>
          <w:szCs w:val="32"/>
          <w:lang w:val="zh-CN"/>
        </w:rPr>
        <w:t>县发改委</w:t>
      </w:r>
      <w:r w:rsidRPr="007730C4">
        <w:rPr>
          <w:rFonts w:ascii="楷体_GB2312" w:eastAsia="楷体_GB2312" w:cs="楷体" w:hint="eastAsia"/>
          <w:color w:val="000000"/>
          <w:spacing w:val="-6"/>
          <w:kern w:val="0"/>
          <w:sz w:val="32"/>
          <w:szCs w:val="32"/>
          <w:lang w:val="zh-CN"/>
        </w:rPr>
        <w:t>，县科技局，县财政局</w:t>
      </w:r>
      <w:r>
        <w:rPr>
          <w:rFonts w:ascii="楷体_GB2312" w:eastAsia="楷体_GB2312" w:cs="楷体" w:hint="eastAsia"/>
          <w:color w:val="000000"/>
          <w:spacing w:val="-6"/>
          <w:kern w:val="0"/>
          <w:sz w:val="32"/>
          <w:szCs w:val="32"/>
          <w:lang w:val="zh-CN"/>
        </w:rPr>
        <w:t>（</w:t>
      </w:r>
      <w:r w:rsidRPr="007730C4">
        <w:rPr>
          <w:rFonts w:ascii="楷体_GB2312" w:eastAsia="楷体_GB2312" w:cs="楷体" w:hint="eastAsia"/>
          <w:color w:val="000000"/>
          <w:spacing w:val="-6"/>
          <w:kern w:val="0"/>
          <w:sz w:val="32"/>
          <w:szCs w:val="32"/>
          <w:lang w:val="zh-CN"/>
        </w:rPr>
        <w:t>国资委</w:t>
      </w:r>
      <w:r>
        <w:rPr>
          <w:rFonts w:ascii="楷体_GB2312" w:eastAsia="楷体_GB2312" w:cs="楷体" w:hint="eastAsia"/>
          <w:color w:val="000000"/>
          <w:spacing w:val="-6"/>
          <w:kern w:val="0"/>
          <w:sz w:val="32"/>
          <w:szCs w:val="32"/>
          <w:lang w:val="zh-CN"/>
        </w:rPr>
        <w:t>）</w:t>
      </w:r>
      <w:r w:rsidRPr="007730C4">
        <w:rPr>
          <w:rFonts w:ascii="楷体_GB2312" w:eastAsia="楷体_GB2312" w:cs="楷体" w:hint="eastAsia"/>
          <w:color w:val="000000"/>
          <w:spacing w:val="-6"/>
          <w:kern w:val="0"/>
          <w:sz w:val="32"/>
          <w:szCs w:val="32"/>
          <w:lang w:val="zh-CN"/>
        </w:rPr>
        <w:t>，</w:t>
      </w:r>
      <w:r>
        <w:rPr>
          <w:rFonts w:ascii="楷体_GB2312" w:eastAsia="楷体_GB2312" w:cs="楷体" w:hint="eastAsia"/>
          <w:color w:val="000000"/>
          <w:spacing w:val="-6"/>
          <w:kern w:val="0"/>
          <w:sz w:val="32"/>
          <w:szCs w:val="32"/>
          <w:lang w:val="zh-CN"/>
        </w:rPr>
        <w:t>县人社局</w:t>
      </w:r>
      <w:r w:rsidRPr="007730C4">
        <w:rPr>
          <w:rFonts w:ascii="楷体_GB2312" w:eastAsia="楷体_GB2312" w:cs="楷体" w:hint="eastAsia"/>
          <w:color w:val="000000"/>
          <w:spacing w:val="-6"/>
          <w:kern w:val="0"/>
          <w:sz w:val="32"/>
          <w:szCs w:val="32"/>
          <w:lang w:val="zh-CN"/>
        </w:rPr>
        <w:t>，县市场监管局等按职责分工负责</w:t>
      </w:r>
      <w:r w:rsidRPr="007730C4">
        <w:rPr>
          <w:rFonts w:ascii="楷体_GB2312" w:eastAsia="楷体_GB2312" w:cs="仿宋_GB2312" w:hint="eastAsia"/>
          <w:color w:val="000000"/>
          <w:spacing w:val="-6"/>
          <w:kern w:val="0"/>
          <w:sz w:val="32"/>
          <w:szCs w:val="32"/>
          <w:lang w:val="zh-CN"/>
        </w:rPr>
        <w:t>）</w:t>
      </w:r>
    </w:p>
    <w:p w:rsidR="0091376B" w:rsidRPr="007730C4" w:rsidRDefault="0091376B" w:rsidP="004E78E5">
      <w:pPr>
        <w:autoSpaceDE w:val="0"/>
        <w:autoSpaceDN w:val="0"/>
        <w:adjustRightInd w:val="0"/>
        <w:spacing w:line="580" w:lineRule="exact"/>
        <w:ind w:firstLineChars="200" w:firstLine="31680"/>
        <w:rPr>
          <w:rFonts w:ascii="楷体_GB2312" w:eastAsia="楷体_GB2312" w:cs="仿宋_GB2312"/>
          <w:color w:val="000000"/>
          <w:kern w:val="0"/>
          <w:sz w:val="32"/>
          <w:szCs w:val="32"/>
          <w:lang w:val="zh-CN"/>
        </w:rPr>
      </w:pPr>
      <w:r w:rsidRPr="007730C4">
        <w:rPr>
          <w:rFonts w:ascii="仿宋_GB2312" w:eastAsia="仿宋_GB2312" w:cs="仿宋_GB2312" w:hint="eastAsia"/>
          <w:color w:val="000000"/>
          <w:kern w:val="0"/>
          <w:sz w:val="32"/>
          <w:szCs w:val="32"/>
          <w:lang w:val="zh-CN"/>
        </w:rPr>
        <w:t>促进知识产权转化运用。积极推进知识产权市场化运营，支持社会化知识产权运营服务机构发展，鼓励社会资本投资设立知识产权运营公司，为知识产权产业化提供专业化服务。鼓励高校和科研院所建立专门的知识产权运营机构，提升知识产权转化效率。培育、引进知识产权运营专业化人才。拓宽专利技术供给渠道，建立专利技术供需对接通道，促进专利技术转移实施。加强对知识产权交易的规范和监督，提高知识产权质押登记受理效率。推进专利转让许可备案。开展知识产权转移转化状况统计调查，加强数据分析，促进知识产权转移转化。</w:t>
      </w:r>
      <w:r w:rsidRPr="007730C4">
        <w:rPr>
          <w:rFonts w:ascii="楷体_GB2312" w:eastAsia="楷体_GB2312" w:cs="楷体" w:hint="eastAsia"/>
          <w:color w:val="000000"/>
          <w:kern w:val="0"/>
          <w:sz w:val="32"/>
          <w:szCs w:val="32"/>
          <w:lang w:val="zh-CN"/>
        </w:rPr>
        <w:t>（</w:t>
      </w:r>
      <w:r>
        <w:rPr>
          <w:rFonts w:ascii="楷体_GB2312" w:eastAsia="楷体_GB2312" w:cs="楷体" w:hint="eastAsia"/>
          <w:color w:val="000000"/>
          <w:kern w:val="0"/>
          <w:sz w:val="32"/>
          <w:szCs w:val="32"/>
          <w:lang w:val="zh-CN"/>
        </w:rPr>
        <w:t>县发改委</w:t>
      </w:r>
      <w:r w:rsidRPr="007730C4">
        <w:rPr>
          <w:rFonts w:ascii="楷体_GB2312" w:eastAsia="楷体_GB2312" w:cs="楷体" w:hint="eastAsia"/>
          <w:color w:val="000000"/>
          <w:kern w:val="0"/>
          <w:sz w:val="32"/>
          <w:szCs w:val="32"/>
          <w:lang w:val="zh-CN"/>
        </w:rPr>
        <w:t>，县科技局，县财政局，县市场监管局，人民银行寿县支行等按职责分工负责</w:t>
      </w:r>
      <w:r w:rsidRPr="007730C4">
        <w:rPr>
          <w:rFonts w:ascii="楷体_GB2312" w:eastAsia="楷体_GB2312" w:cs="仿宋_GB2312" w:hint="eastAsia"/>
          <w:color w:val="000000"/>
          <w:kern w:val="0"/>
          <w:sz w:val="32"/>
          <w:szCs w:val="32"/>
          <w:lang w:val="zh-CN"/>
        </w:rPr>
        <w:t>）</w:t>
      </w:r>
    </w:p>
    <w:p w:rsidR="0091376B" w:rsidRPr="007730C4" w:rsidRDefault="0091376B" w:rsidP="004E78E5">
      <w:pPr>
        <w:autoSpaceDE w:val="0"/>
        <w:autoSpaceDN w:val="0"/>
        <w:adjustRightInd w:val="0"/>
        <w:spacing w:line="580" w:lineRule="exact"/>
        <w:ind w:firstLineChars="200" w:firstLine="31680"/>
        <w:rPr>
          <w:rFonts w:ascii="楷体_GB2312" w:eastAsia="楷体_GB2312" w:cs="仿宋_GB2312"/>
          <w:color w:val="000000"/>
          <w:kern w:val="0"/>
          <w:sz w:val="32"/>
          <w:szCs w:val="32"/>
          <w:lang w:val="zh-CN"/>
        </w:rPr>
      </w:pPr>
      <w:r w:rsidRPr="00417DE4">
        <w:rPr>
          <w:rFonts w:ascii="仿宋_GB2312" w:eastAsia="仿宋_GB2312" w:hAnsi="仿宋" w:cs="仿宋" w:hint="eastAsia"/>
          <w:color w:val="000000"/>
          <w:kern w:val="0"/>
          <w:sz w:val="32"/>
          <w:szCs w:val="32"/>
          <w:lang w:val="zh-CN"/>
        </w:rPr>
        <w:t>发展知识产权金融。优化知识产权质押融资保障体系，利用知识产权质押信息平台推进质押信息公示。加强知识产权行政管理部门、金融管理部门和金融机构的协同联动，推动知识产权金融服务创新，支持金融机构创新知识产权金融产品，解决科技型企业融资难题。持续推进知识产权证券</w:t>
      </w:r>
      <w:r w:rsidRPr="00417DE4">
        <w:rPr>
          <w:rFonts w:ascii="仿宋_GB2312" w:eastAsia="仿宋_GB2312" w:cs="仿宋_GB2312" w:hint="eastAsia"/>
          <w:color w:val="000000"/>
          <w:kern w:val="0"/>
          <w:sz w:val="32"/>
          <w:szCs w:val="32"/>
          <w:lang w:val="zh-CN"/>
        </w:rPr>
        <w:t>化，推进知识产权保险，引导政府性担保机构开展知识产权质押融资服务。探索开发智能化知识产权评估工具。</w:t>
      </w:r>
      <w:r w:rsidRPr="007730C4">
        <w:rPr>
          <w:rFonts w:ascii="楷体_GB2312" w:eastAsia="楷体_GB2312" w:cs="楷体" w:hint="eastAsia"/>
          <w:color w:val="000000"/>
          <w:kern w:val="0"/>
          <w:sz w:val="32"/>
          <w:szCs w:val="32"/>
          <w:lang w:val="zh-CN"/>
        </w:rPr>
        <w:t>（</w:t>
      </w:r>
      <w:r>
        <w:rPr>
          <w:rFonts w:ascii="楷体_GB2312" w:eastAsia="楷体_GB2312" w:cs="楷体" w:hint="eastAsia"/>
          <w:color w:val="000000"/>
          <w:kern w:val="0"/>
          <w:sz w:val="32"/>
          <w:szCs w:val="32"/>
          <w:lang w:val="zh-CN"/>
        </w:rPr>
        <w:t>县发改委</w:t>
      </w:r>
      <w:r w:rsidRPr="007730C4">
        <w:rPr>
          <w:rFonts w:ascii="楷体_GB2312" w:eastAsia="楷体_GB2312" w:cs="楷体" w:hint="eastAsia"/>
          <w:color w:val="000000"/>
          <w:kern w:val="0"/>
          <w:sz w:val="32"/>
          <w:szCs w:val="32"/>
          <w:lang w:val="zh-CN"/>
        </w:rPr>
        <w:t>，县财政局，</w:t>
      </w:r>
      <w:r>
        <w:rPr>
          <w:rFonts w:ascii="楷体_GB2312" w:eastAsia="楷体_GB2312" w:cs="楷体" w:hint="eastAsia"/>
          <w:color w:val="000000"/>
          <w:kern w:val="0"/>
          <w:sz w:val="32"/>
          <w:szCs w:val="32"/>
          <w:lang w:val="zh-CN"/>
        </w:rPr>
        <w:t>县经信局</w:t>
      </w:r>
      <w:r w:rsidRPr="007730C4">
        <w:rPr>
          <w:rFonts w:ascii="楷体_GB2312" w:eastAsia="楷体_GB2312" w:cs="楷体" w:hint="eastAsia"/>
          <w:color w:val="000000"/>
          <w:kern w:val="0"/>
          <w:sz w:val="32"/>
          <w:szCs w:val="32"/>
          <w:lang w:val="zh-CN"/>
        </w:rPr>
        <w:t>，县市场监管局，人民银行寿县支行等按职责分工负责</w:t>
      </w:r>
      <w:r w:rsidRPr="007730C4">
        <w:rPr>
          <w:rFonts w:ascii="楷体_GB2312" w:eastAsia="楷体_GB2312" w:cs="仿宋_GB2312" w:hint="eastAsia"/>
          <w:color w:val="000000"/>
          <w:kern w:val="0"/>
          <w:sz w:val="32"/>
          <w:szCs w:val="32"/>
          <w:lang w:val="zh-C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20"/>
      </w:tblGrid>
      <w:tr w:rsidR="0091376B" w:rsidRPr="007730C4">
        <w:trPr>
          <w:trHeight w:val="615"/>
        </w:trPr>
        <w:tc>
          <w:tcPr>
            <w:tcW w:w="8820" w:type="dxa"/>
            <w:shd w:val="clear" w:color="000000" w:fill="auto"/>
            <w:noWrap/>
            <w:vAlign w:val="center"/>
          </w:tcPr>
          <w:p w:rsidR="0091376B" w:rsidRPr="007730C4" w:rsidRDefault="0091376B">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6 </w:t>
            </w:r>
            <w:r w:rsidRPr="007730C4">
              <w:rPr>
                <w:rFonts w:ascii="黑体" w:eastAsia="黑体" w:cs="黑体" w:hint="eastAsia"/>
                <w:kern w:val="0"/>
                <w:sz w:val="32"/>
                <w:szCs w:val="32"/>
                <w:lang w:val="zh-CN"/>
              </w:rPr>
              <w:t>专利导航工程</w:t>
            </w:r>
          </w:p>
        </w:tc>
      </w:tr>
      <w:tr w:rsidR="0091376B" w:rsidRPr="007730C4" w:rsidTr="007730C4">
        <w:trPr>
          <w:trHeight w:val="6841"/>
        </w:trPr>
        <w:tc>
          <w:tcPr>
            <w:tcW w:w="8820" w:type="dxa"/>
            <w:shd w:val="clear" w:color="000000" w:fill="auto"/>
            <w:noWrap/>
            <w:vAlign w:val="center"/>
          </w:tcPr>
          <w:p w:rsidR="0091376B" w:rsidRPr="007730C4" w:rsidRDefault="0091376B" w:rsidP="0091376B">
            <w:pPr>
              <w:autoSpaceDE w:val="0"/>
              <w:autoSpaceDN w:val="0"/>
              <w:adjustRightInd w:val="0"/>
              <w:spacing w:line="42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布局专利导航服务基地。围绕我县传统优势产业和六大新兴产业，在重点区域、产业园区建立专利导航工作机制，建设专利导航服务基地，推广《专利导航指南》国家标准，实施专利导航项目，补齐短板，锻造长板，助力破解一批“卡脖子”、进口替代、首台套等关键核心技术。培育高水平专利导航服务机构，培养复合型专利导航分析人才，提升专利导航服务供给能力。</w:t>
            </w:r>
          </w:p>
          <w:p w:rsidR="0091376B" w:rsidRPr="007730C4" w:rsidRDefault="0091376B" w:rsidP="0091376B">
            <w:pPr>
              <w:autoSpaceDE w:val="0"/>
              <w:autoSpaceDN w:val="0"/>
              <w:adjustRightInd w:val="0"/>
              <w:spacing w:line="42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深化专利导航成果应用。推广专利导航产业创新发展理念，加强与经济、产业部门工作协调，推动专利导航与产业决策、企业创新发展深度融合。建立专利导航成果发布机制，面向产业管理部门、产业链企业等单位推送专利导航信息，推广产业专利专题数据库，促进导航成果高效转化。</w:t>
            </w:r>
          </w:p>
          <w:p w:rsidR="0091376B" w:rsidRPr="007730C4" w:rsidRDefault="0091376B" w:rsidP="0091376B">
            <w:pPr>
              <w:autoSpaceDE w:val="0"/>
              <w:autoSpaceDN w:val="0"/>
              <w:adjustRightInd w:val="0"/>
              <w:spacing w:line="420" w:lineRule="exact"/>
              <w:ind w:firstLineChars="200" w:firstLine="31680"/>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建立重点产业专利导航工作对接机制。紧贴《寿县国民经济和社会发展第十四个五年规划和</w:t>
            </w:r>
            <w:r w:rsidRPr="007730C4">
              <w:rPr>
                <w:rFonts w:ascii="仿宋_GB2312" w:eastAsia="仿宋_GB2312" w:cs="仿宋_GB2312"/>
                <w:color w:val="000000"/>
                <w:kern w:val="0"/>
                <w:sz w:val="32"/>
                <w:szCs w:val="32"/>
                <w:highlight w:val="white"/>
                <w:lang w:val="zh-CN"/>
              </w:rPr>
              <w:t>2035</w:t>
            </w:r>
            <w:r w:rsidRPr="007730C4">
              <w:rPr>
                <w:rFonts w:ascii="仿宋_GB2312" w:eastAsia="仿宋_GB2312" w:cs="仿宋_GB2312" w:hint="eastAsia"/>
                <w:color w:val="000000"/>
                <w:kern w:val="0"/>
                <w:sz w:val="32"/>
                <w:szCs w:val="32"/>
                <w:highlight w:val="white"/>
                <w:lang w:val="zh-CN"/>
              </w:rPr>
              <w:t>远景目标纲要》目标任务，调研了解我县六大新兴产业“卡链”、“断链”创新发展需求，创新专利导航分析方法，精准导航企业发展方向。</w:t>
            </w:r>
          </w:p>
        </w:tc>
      </w:tr>
    </w:tbl>
    <w:p w:rsidR="0091376B" w:rsidRPr="007730C4" w:rsidRDefault="0091376B" w:rsidP="0091376B">
      <w:pPr>
        <w:autoSpaceDE w:val="0"/>
        <w:autoSpaceDN w:val="0"/>
        <w:adjustRightInd w:val="0"/>
        <w:spacing w:line="560" w:lineRule="exact"/>
        <w:ind w:firstLineChars="200" w:firstLine="31680"/>
        <w:rPr>
          <w:rFonts w:ascii="楷体_GB2312" w:eastAsia="楷体_GB2312" w:cs="仿宋_GB2312"/>
          <w:kern w:val="0"/>
          <w:sz w:val="32"/>
          <w:szCs w:val="32"/>
          <w:lang w:val="zh-CN"/>
        </w:rPr>
      </w:pPr>
      <w:r w:rsidRPr="007730C4">
        <w:rPr>
          <w:rFonts w:ascii="仿宋_GB2312" w:eastAsia="仿宋_GB2312" w:cs="仿宋_GB2312" w:hint="eastAsia"/>
          <w:color w:val="000000"/>
          <w:kern w:val="0"/>
          <w:sz w:val="32"/>
          <w:szCs w:val="32"/>
          <w:lang w:val="zh-CN"/>
        </w:rPr>
        <w:t>提升知识产权转化能力。支持高校、科研院所面向企业推广产业共性关键技术知识产权，积极构建政产学研用金相结合的科研项目开发模式。围绕关键核心技术，加强寿县汽车及零部件、智能装备制造、环保新材料等产业的专利布局和运用。探索建立专利导航决策机制，服务寿县六大新兴产业发展。推动在六大新兴产业领域组建产业知识产权联盟，构筑产业专利池。推进专利与标准的融合，积极培育标准必要专利。</w:t>
      </w:r>
      <w:r w:rsidRPr="007730C4">
        <w:rPr>
          <w:rFonts w:ascii="楷体_GB2312" w:eastAsia="楷体_GB2312" w:cs="楷体" w:hint="eastAsia"/>
          <w:color w:val="000000"/>
          <w:kern w:val="0"/>
          <w:sz w:val="32"/>
          <w:szCs w:val="32"/>
          <w:lang w:val="zh-CN"/>
        </w:rPr>
        <w:t>（县科技局，</w:t>
      </w:r>
      <w:r>
        <w:rPr>
          <w:rFonts w:ascii="楷体_GB2312" w:eastAsia="楷体_GB2312" w:cs="楷体" w:hint="eastAsia"/>
          <w:color w:val="000000"/>
          <w:kern w:val="0"/>
          <w:sz w:val="32"/>
          <w:szCs w:val="32"/>
          <w:lang w:val="zh-CN"/>
        </w:rPr>
        <w:t>县经信局</w:t>
      </w:r>
      <w:r w:rsidRPr="007730C4">
        <w:rPr>
          <w:rFonts w:ascii="楷体_GB2312" w:eastAsia="楷体_GB2312" w:cs="楷体" w:hint="eastAsia"/>
          <w:color w:val="000000"/>
          <w:kern w:val="0"/>
          <w:sz w:val="32"/>
          <w:szCs w:val="32"/>
          <w:lang w:val="zh-CN"/>
        </w:rPr>
        <w:t>，县市场监管局等按职责分工负责</w:t>
      </w:r>
      <w:r w:rsidRPr="007730C4">
        <w:rPr>
          <w:rFonts w:ascii="楷体_GB2312" w:eastAsia="楷体_GB2312" w:cs="仿宋_GB2312" w:hint="eastAsia"/>
          <w:color w:val="000000"/>
          <w:kern w:val="0"/>
          <w:sz w:val="32"/>
          <w:szCs w:val="32"/>
          <w:lang w:val="zh-CN"/>
        </w:rPr>
        <w:t>）</w:t>
      </w:r>
    </w:p>
    <w:p w:rsidR="0091376B" w:rsidRPr="007730C4" w:rsidRDefault="0091376B" w:rsidP="004E78E5">
      <w:pPr>
        <w:autoSpaceDE w:val="0"/>
        <w:autoSpaceDN w:val="0"/>
        <w:adjustRightInd w:val="0"/>
        <w:spacing w:line="560" w:lineRule="exact"/>
        <w:ind w:firstLineChars="200" w:firstLine="31680"/>
        <w:rPr>
          <w:rFonts w:ascii="楷体_GB2312" w:eastAsia="楷体_GB2312" w:cs="仿宋_GB2312"/>
          <w:kern w:val="0"/>
          <w:sz w:val="32"/>
          <w:szCs w:val="32"/>
          <w:lang w:val="zh-CN"/>
        </w:rPr>
      </w:pPr>
      <w:r w:rsidRPr="007730C4">
        <w:rPr>
          <w:rFonts w:ascii="楷体_GB2312" w:eastAsia="楷体_GB2312" w:cs="楷体" w:hint="eastAsia"/>
          <w:kern w:val="0"/>
          <w:sz w:val="32"/>
          <w:szCs w:val="32"/>
          <w:lang w:val="zh-CN"/>
        </w:rPr>
        <w:t>（十一）提升知识产权转化运用成效。</w:t>
      </w:r>
    </w:p>
    <w:p w:rsidR="0091376B" w:rsidRPr="007730C4" w:rsidRDefault="0091376B" w:rsidP="004E78E5">
      <w:pPr>
        <w:autoSpaceDE w:val="0"/>
        <w:autoSpaceDN w:val="0"/>
        <w:adjustRightInd w:val="0"/>
        <w:spacing w:line="560" w:lineRule="exact"/>
        <w:ind w:firstLineChars="200" w:firstLine="31680"/>
        <w:rPr>
          <w:rFonts w:ascii="楷体_GB2312" w:eastAsia="楷体_GB2312" w:cs="仿宋_GB2312"/>
          <w:kern w:val="0"/>
          <w:sz w:val="32"/>
          <w:szCs w:val="32"/>
          <w:lang w:val="zh-CN"/>
        </w:rPr>
      </w:pPr>
      <w:r w:rsidRPr="007730C4">
        <w:rPr>
          <w:rFonts w:ascii="仿宋_GB2312" w:eastAsia="仿宋_GB2312" w:cs="仿宋_GB2312" w:hint="eastAsia"/>
          <w:kern w:val="0"/>
          <w:sz w:val="32"/>
          <w:szCs w:val="32"/>
          <w:lang w:val="zh-CN"/>
        </w:rPr>
        <w:t>强化知识产权管</w:t>
      </w:r>
      <w:r>
        <w:rPr>
          <w:rFonts w:ascii="仿宋_GB2312" w:eastAsia="仿宋_GB2312" w:cs="仿宋_GB2312" w:hint="eastAsia"/>
          <w:kern w:val="0"/>
          <w:sz w:val="32"/>
          <w:szCs w:val="32"/>
          <w:lang w:val="zh-CN"/>
        </w:rPr>
        <w:t>理。加强知识产</w:t>
      </w:r>
      <w:r w:rsidRPr="0001316B">
        <w:rPr>
          <w:rFonts w:ascii="仿宋_GB2312" w:eastAsia="仿宋_GB2312" w:cs="仿宋_GB2312" w:hint="eastAsia"/>
          <w:kern w:val="0"/>
          <w:sz w:val="32"/>
          <w:szCs w:val="32"/>
          <w:lang w:val="zh-CN"/>
        </w:rPr>
        <w:t>权强县建设，深入实施中小企业知识产权战略推进工程，夯实知识产权强</w:t>
      </w:r>
      <w:r w:rsidRPr="0001316B">
        <w:rPr>
          <w:rFonts w:ascii="仿宋_GB2312" w:eastAsia="仿宋_GB2312" w:cs="楷体" w:hint="eastAsia"/>
          <w:color w:val="000000"/>
          <w:kern w:val="0"/>
          <w:sz w:val="32"/>
          <w:szCs w:val="32"/>
          <w:lang w:val="zh-CN"/>
        </w:rPr>
        <w:t>县</w:t>
      </w:r>
      <w:r w:rsidRPr="0001316B">
        <w:rPr>
          <w:rFonts w:ascii="仿宋_GB2312" w:eastAsia="仿宋_GB2312" w:cs="仿宋_GB2312" w:hint="eastAsia"/>
          <w:kern w:val="0"/>
          <w:sz w:val="32"/>
          <w:szCs w:val="32"/>
          <w:lang w:val="zh-CN"/>
        </w:rPr>
        <w:t>建设根基。推动建立国家、省、市、县四级知识产权优势示范企业培育体</w:t>
      </w:r>
      <w:r w:rsidRPr="007730C4">
        <w:rPr>
          <w:rFonts w:ascii="仿宋_GB2312" w:eastAsia="仿宋_GB2312" w:cs="仿宋_GB2312" w:hint="eastAsia"/>
          <w:kern w:val="0"/>
          <w:sz w:val="32"/>
          <w:szCs w:val="32"/>
          <w:lang w:val="zh-CN"/>
        </w:rPr>
        <w:t>系，打造一批具有竞争优势的知识产权“寿企”。持续推进知识产权示范试点高校建设。落实知识产权会计信息披露制度，加强财政资助科研项目的知识产权监管。</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县科技局</w:t>
      </w:r>
      <w:r w:rsidRPr="007730C4">
        <w:rPr>
          <w:rFonts w:ascii="楷体_GB2312" w:eastAsia="楷体_GB2312" w:cs="楷体" w:hint="eastAsia"/>
          <w:kern w:val="0"/>
          <w:sz w:val="32"/>
          <w:szCs w:val="32"/>
          <w:lang w:val="zh-CN"/>
        </w:rPr>
        <w:t>，县教体局，</w:t>
      </w:r>
      <w:r>
        <w:rPr>
          <w:rFonts w:ascii="楷体_GB2312" w:eastAsia="楷体_GB2312" w:cs="楷体" w:hint="eastAsia"/>
          <w:color w:val="000000"/>
          <w:kern w:val="0"/>
          <w:sz w:val="32"/>
          <w:szCs w:val="32"/>
          <w:lang w:val="zh-CN"/>
        </w:rPr>
        <w:t>县经信局</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县市场监管局等按职责分工负责</w:t>
      </w:r>
      <w:r w:rsidRPr="007730C4">
        <w:rPr>
          <w:rFonts w:ascii="楷体_GB2312" w:eastAsia="楷体_GB2312" w:cs="仿宋_GB2312" w:hint="eastAsia"/>
          <w:kern w:val="0"/>
          <w:sz w:val="32"/>
          <w:szCs w:val="32"/>
          <w:lang w:val="zh-CN"/>
        </w:rPr>
        <w:t>）</w:t>
      </w:r>
    </w:p>
    <w:tbl>
      <w:tblPr>
        <w:tblW w:w="0" w:type="auto"/>
        <w:tblInd w:w="108" w:type="dxa"/>
        <w:tblLayout w:type="fixed"/>
        <w:tblLook w:val="00A0"/>
      </w:tblPr>
      <w:tblGrid>
        <w:gridCol w:w="8820"/>
      </w:tblGrid>
      <w:tr w:rsidR="0091376B" w:rsidRPr="007730C4">
        <w:trPr>
          <w:trHeight w:val="604"/>
        </w:trPr>
        <w:tc>
          <w:tcPr>
            <w:tcW w:w="8820" w:type="dxa"/>
            <w:tcBorders>
              <w:top w:val="single" w:sz="2" w:space="0" w:color="000000"/>
              <w:left w:val="single" w:sz="2" w:space="0" w:color="000000"/>
              <w:bottom w:val="single" w:sz="2" w:space="0" w:color="000000"/>
              <w:right w:val="single" w:sz="2" w:space="0" w:color="000000"/>
            </w:tcBorders>
            <w:shd w:val="clear" w:color="000000" w:fill="FFFFFF"/>
            <w:noWrap/>
            <w:vAlign w:val="center"/>
          </w:tcPr>
          <w:p w:rsidR="0091376B" w:rsidRPr="007730C4" w:rsidRDefault="0091376B">
            <w:pPr>
              <w:autoSpaceDE w:val="0"/>
              <w:autoSpaceDN w:val="0"/>
              <w:adjustRightInd w:val="0"/>
              <w:spacing w:line="480" w:lineRule="exact"/>
              <w:jc w:val="center"/>
              <w:rPr>
                <w:rFonts w:ascii="宋体" w:cs="宋体"/>
                <w:kern w:val="0"/>
                <w:sz w:val="22"/>
                <w:szCs w:val="22"/>
                <w:lang w:val="zh-CN"/>
              </w:rPr>
            </w:pPr>
            <w:r w:rsidRPr="007730C4">
              <w:rPr>
                <w:rFonts w:ascii="楷体_GB2312" w:eastAsia="楷体_GB2312" w:cs="仿宋_GB2312"/>
                <w:kern w:val="0"/>
                <w:sz w:val="32"/>
                <w:szCs w:val="32"/>
                <w:lang w:val="zh-CN"/>
              </w:rPr>
              <w:br w:type="page"/>
            </w: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7 </w:t>
            </w:r>
            <w:r w:rsidRPr="007730C4">
              <w:rPr>
                <w:rFonts w:ascii="黑体" w:eastAsia="黑体" w:cs="黑体" w:hint="eastAsia"/>
                <w:kern w:val="0"/>
                <w:sz w:val="32"/>
                <w:szCs w:val="32"/>
                <w:lang w:val="zh-CN"/>
              </w:rPr>
              <w:t>中小企业知识产权战略推进工程</w:t>
            </w:r>
          </w:p>
        </w:tc>
      </w:tr>
      <w:tr w:rsidR="0091376B" w:rsidRPr="007730C4" w:rsidTr="007730C4">
        <w:trPr>
          <w:trHeight w:val="3109"/>
        </w:trPr>
        <w:tc>
          <w:tcPr>
            <w:tcW w:w="8820" w:type="dxa"/>
            <w:tcBorders>
              <w:top w:val="single" w:sz="2" w:space="0" w:color="000000"/>
              <w:left w:val="single" w:sz="2" w:space="0" w:color="000000"/>
              <w:bottom w:val="single" w:sz="2" w:space="0" w:color="000000"/>
              <w:right w:val="single" w:sz="2" w:space="0" w:color="000000"/>
            </w:tcBorders>
            <w:shd w:val="clear" w:color="000000" w:fill="FFFFFF"/>
            <w:noWrap/>
            <w:vAlign w:val="center"/>
          </w:tcPr>
          <w:p w:rsidR="0091376B" w:rsidRPr="007730C4" w:rsidRDefault="0091376B" w:rsidP="0091376B">
            <w:pPr>
              <w:autoSpaceDE w:val="0"/>
              <w:autoSpaceDN w:val="0"/>
              <w:adjustRightInd w:val="0"/>
              <w:spacing w:line="440" w:lineRule="exact"/>
              <w:ind w:firstLineChars="200" w:firstLine="31680"/>
              <w:jc w:val="left"/>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增强知识产权管理能力。引导企业积极贯彻《企业知识产权管理规范》国家标准，建立企业知识产权工作规范体系。</w:t>
            </w:r>
          </w:p>
          <w:p w:rsidR="0091376B" w:rsidRPr="007730C4" w:rsidRDefault="0091376B" w:rsidP="0091376B">
            <w:pPr>
              <w:autoSpaceDE w:val="0"/>
              <w:autoSpaceDN w:val="0"/>
              <w:adjustRightInd w:val="0"/>
              <w:spacing w:line="440" w:lineRule="exact"/>
              <w:ind w:firstLineChars="200" w:firstLine="31680"/>
              <w:jc w:val="left"/>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强化知识产权运用成效。引导企业建立知识产权转移转化市场化机制，鼓励知识产权运营服务机构为中小企业提供公益性服务，促进企业知识产权转移转化。充分发挥版权交易和服务平台作用，促进中小企业版权转移转化。深入实施知识产权质押融资</w:t>
            </w:r>
            <w:r>
              <w:rPr>
                <w:rFonts w:ascii="仿宋_GB2312" w:eastAsia="仿宋_GB2312" w:cs="仿宋_GB2312" w:hint="eastAsia"/>
                <w:color w:val="000000"/>
                <w:kern w:val="0"/>
                <w:sz w:val="32"/>
                <w:szCs w:val="32"/>
                <w:highlight w:val="white"/>
                <w:lang w:val="zh-CN"/>
              </w:rPr>
              <w:t>“</w:t>
            </w:r>
            <w:r w:rsidRPr="007730C4">
              <w:rPr>
                <w:rFonts w:ascii="仿宋_GB2312" w:eastAsia="仿宋_GB2312" w:cs="仿宋_GB2312" w:hint="eastAsia"/>
                <w:color w:val="000000"/>
                <w:kern w:val="0"/>
                <w:sz w:val="32"/>
                <w:szCs w:val="32"/>
                <w:highlight w:val="white"/>
                <w:lang w:val="zh-CN"/>
              </w:rPr>
              <w:t>入园惠企</w:t>
            </w:r>
            <w:r>
              <w:rPr>
                <w:rFonts w:ascii="仿宋_GB2312" w:eastAsia="仿宋_GB2312" w:cs="仿宋_GB2312" w:hint="eastAsia"/>
                <w:color w:val="000000"/>
                <w:kern w:val="0"/>
                <w:sz w:val="32"/>
                <w:szCs w:val="32"/>
                <w:highlight w:val="white"/>
                <w:lang w:val="zh-CN"/>
              </w:rPr>
              <w:t>”</w:t>
            </w:r>
            <w:r w:rsidRPr="007730C4">
              <w:rPr>
                <w:rFonts w:ascii="仿宋_GB2312" w:eastAsia="仿宋_GB2312" w:cs="仿宋_GB2312" w:hint="eastAsia"/>
                <w:color w:val="000000"/>
                <w:kern w:val="0"/>
                <w:sz w:val="32"/>
                <w:szCs w:val="32"/>
                <w:highlight w:val="white"/>
                <w:lang w:val="zh-CN"/>
              </w:rPr>
              <w:t>行动，鼓励企业开展知识产权质押融资。</w:t>
            </w:r>
          </w:p>
        </w:tc>
      </w:tr>
    </w:tbl>
    <w:p w:rsidR="0091376B" w:rsidRPr="007730C4" w:rsidRDefault="0091376B" w:rsidP="0091376B">
      <w:pPr>
        <w:autoSpaceDE w:val="0"/>
        <w:autoSpaceDN w:val="0"/>
        <w:adjustRightInd w:val="0"/>
        <w:spacing w:line="540" w:lineRule="exact"/>
        <w:ind w:firstLineChars="200" w:firstLine="31680"/>
        <w:rPr>
          <w:rFonts w:ascii="楷体_GB2312" w:eastAsia="楷体_GB2312" w:cs="仿宋_GB2312"/>
          <w:kern w:val="0"/>
          <w:sz w:val="32"/>
          <w:szCs w:val="32"/>
          <w:lang w:val="zh-CN"/>
        </w:rPr>
      </w:pPr>
      <w:r w:rsidRPr="00756866">
        <w:rPr>
          <w:rFonts w:ascii="仿宋_GB2312" w:eastAsia="仿宋_GB2312" w:cs="仿宋_GB2312" w:hint="eastAsia"/>
          <w:kern w:val="0"/>
          <w:sz w:val="32"/>
          <w:szCs w:val="32"/>
          <w:lang w:val="zh-CN"/>
        </w:rPr>
        <w:t>推动产业创新发展。加强专利密集型产业培育，探索开展我</w:t>
      </w:r>
      <w:r w:rsidRPr="00756866">
        <w:rPr>
          <w:rFonts w:ascii="仿宋_GB2312" w:eastAsia="仿宋_GB2312" w:cs="楷体" w:hint="eastAsia"/>
          <w:color w:val="000000"/>
          <w:kern w:val="0"/>
          <w:sz w:val="32"/>
          <w:szCs w:val="32"/>
          <w:lang w:val="zh-CN"/>
        </w:rPr>
        <w:t>县</w:t>
      </w:r>
      <w:r w:rsidRPr="00756866">
        <w:rPr>
          <w:rFonts w:ascii="仿宋_GB2312" w:eastAsia="仿宋_GB2312" w:cs="仿宋_GB2312" w:hint="eastAsia"/>
          <w:kern w:val="0"/>
          <w:sz w:val="32"/>
          <w:szCs w:val="32"/>
          <w:lang w:val="zh-CN"/>
        </w:rPr>
        <w:t>专利密集型产业增加值统计、发布与监测。开展专业商标品牌基地建设，实施乡村知识产权强基工程，推动地理标志运用促进工程融入乡村振</w:t>
      </w:r>
      <w:r w:rsidRPr="007730C4">
        <w:rPr>
          <w:rFonts w:ascii="仿宋_GB2312" w:eastAsia="仿宋_GB2312" w:cs="仿宋_GB2312" w:hint="eastAsia"/>
          <w:kern w:val="0"/>
          <w:sz w:val="32"/>
          <w:szCs w:val="32"/>
          <w:lang w:val="zh-CN"/>
        </w:rPr>
        <w:t>兴战略实施，开展“知识产权下乡”行动，推动知识产权咨询、代理、法律等服务向乡村延伸。加强涉农知识产权运用，推进新品种惠农，制定具有地域特色的地理标志产品标准，培育一批富农兴农“金字招牌”。提升林业科技成果转化应用水平，加强优秀林业植物新品种培育和产业化，加快培育具有自主知识产权的优良品种，培育和转化一批优质林草新品种，助力乡村振兴。建立地理标志产品产值统计制度。</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县科技局</w:t>
      </w:r>
      <w:r w:rsidRPr="007730C4">
        <w:rPr>
          <w:rFonts w:ascii="楷体_GB2312" w:eastAsia="楷体_GB2312" w:cs="楷体" w:hint="eastAsia"/>
          <w:kern w:val="0"/>
          <w:sz w:val="32"/>
          <w:szCs w:val="32"/>
          <w:lang w:val="zh-CN"/>
        </w:rPr>
        <w:t>，</w:t>
      </w:r>
      <w:r>
        <w:rPr>
          <w:rFonts w:ascii="楷体_GB2312" w:eastAsia="楷体_GB2312" w:cs="楷体" w:hint="eastAsia"/>
          <w:color w:val="000000"/>
          <w:kern w:val="0"/>
          <w:sz w:val="32"/>
          <w:szCs w:val="32"/>
          <w:lang w:val="zh-CN"/>
        </w:rPr>
        <w:t>县经信局</w:t>
      </w:r>
      <w:r w:rsidRPr="007730C4">
        <w:rPr>
          <w:rFonts w:ascii="楷体_GB2312" w:eastAsia="楷体_GB2312" w:cs="楷体" w:hint="eastAsia"/>
          <w:kern w:val="0"/>
          <w:sz w:val="32"/>
          <w:szCs w:val="32"/>
          <w:lang w:val="zh-CN"/>
        </w:rPr>
        <w:t>，县农业农村</w:t>
      </w:r>
      <w:r w:rsidRPr="007730C4">
        <w:rPr>
          <w:rFonts w:ascii="楷体_GB2312" w:eastAsia="楷体_GB2312" w:cs="楷体" w:hint="eastAsia"/>
          <w:color w:val="000000"/>
          <w:kern w:val="0"/>
          <w:sz w:val="32"/>
          <w:szCs w:val="32"/>
          <w:lang w:val="zh-CN"/>
        </w:rPr>
        <w:t>局</w:t>
      </w:r>
      <w:r w:rsidRPr="007730C4">
        <w:rPr>
          <w:rFonts w:ascii="楷体_GB2312" w:eastAsia="楷体_GB2312" w:cs="楷体" w:hint="eastAsia"/>
          <w:kern w:val="0"/>
          <w:sz w:val="32"/>
          <w:szCs w:val="32"/>
          <w:lang w:val="zh-CN"/>
        </w:rPr>
        <w:t>，</w:t>
      </w:r>
      <w:r>
        <w:rPr>
          <w:rFonts w:ascii="楷体_GB2312" w:eastAsia="楷体_GB2312" w:cs="楷体" w:hint="eastAsia"/>
          <w:color w:val="000000"/>
          <w:kern w:val="0"/>
          <w:sz w:val="32"/>
          <w:szCs w:val="32"/>
          <w:lang w:val="zh-CN"/>
        </w:rPr>
        <w:t>县发改委</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县市场监管局，县自然资源和规划局等按职责分工负责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40" w:lineRule="exact"/>
        <w:ind w:firstLineChars="200" w:firstLine="31680"/>
        <w:rPr>
          <w:rFonts w:ascii="楷体_GB2312" w:eastAsia="楷体_GB2312" w:cs="仿宋_GB2312"/>
          <w:kern w:val="0"/>
          <w:sz w:val="32"/>
          <w:szCs w:val="32"/>
          <w:lang w:val="zh-CN"/>
        </w:rPr>
      </w:pPr>
      <w:r w:rsidRPr="007730C4">
        <w:rPr>
          <w:rFonts w:ascii="仿宋_GB2312" w:eastAsia="仿宋_GB2312" w:cs="仿宋_GB2312" w:hint="eastAsia"/>
          <w:kern w:val="0"/>
          <w:sz w:val="32"/>
          <w:szCs w:val="32"/>
          <w:lang w:val="zh-CN"/>
        </w:rPr>
        <w:t>推动区域协调发展。认真落实国家知识产权局与省政府会商工作部署，在更高水平上推进知识产权强</w:t>
      </w:r>
      <w:r w:rsidRPr="007730C4">
        <w:rPr>
          <w:rFonts w:ascii="仿宋" w:eastAsia="仿宋" w:hAnsi="仿宋" w:cs="仿宋" w:hint="eastAsia"/>
          <w:color w:val="000000"/>
          <w:kern w:val="0"/>
          <w:sz w:val="32"/>
          <w:szCs w:val="32"/>
          <w:lang w:val="zh-CN"/>
        </w:rPr>
        <w:t>县</w:t>
      </w:r>
      <w:r w:rsidRPr="007730C4">
        <w:rPr>
          <w:rFonts w:ascii="仿宋_GB2312" w:eastAsia="仿宋_GB2312" w:cs="仿宋_GB2312" w:hint="eastAsia"/>
          <w:kern w:val="0"/>
          <w:sz w:val="32"/>
          <w:szCs w:val="32"/>
          <w:lang w:val="zh-CN"/>
        </w:rPr>
        <w:t>建设，实施知识产权强</w:t>
      </w:r>
      <w:r w:rsidRPr="007730C4">
        <w:rPr>
          <w:rFonts w:ascii="仿宋" w:eastAsia="仿宋" w:hAnsi="仿宋" w:cs="仿宋" w:hint="eastAsia"/>
          <w:color w:val="000000"/>
          <w:kern w:val="0"/>
          <w:sz w:val="32"/>
          <w:szCs w:val="32"/>
          <w:lang w:val="zh-CN"/>
        </w:rPr>
        <w:t>县</w:t>
      </w:r>
      <w:r w:rsidRPr="007730C4">
        <w:rPr>
          <w:rFonts w:ascii="仿宋_GB2312" w:eastAsia="仿宋_GB2312" w:cs="仿宋_GB2312" w:hint="eastAsia"/>
          <w:kern w:val="0"/>
          <w:sz w:val="32"/>
          <w:szCs w:val="32"/>
          <w:lang w:val="zh-CN"/>
        </w:rPr>
        <w:t>工程，推动知识产权在寿县经济开发区汽车及零部件、智能装备制造、环保新材料等方面的知识产权创造运用保护，</w:t>
      </w:r>
      <w:r w:rsidRPr="007730C4">
        <w:rPr>
          <w:rFonts w:ascii="仿宋_GB2312" w:eastAsia="仿宋_GB2312" w:cs="仿宋_GB2312" w:hint="eastAsia"/>
          <w:color w:val="000000"/>
          <w:kern w:val="0"/>
          <w:sz w:val="32"/>
          <w:szCs w:val="32"/>
          <w:lang w:val="zh-CN"/>
        </w:rPr>
        <w:t>全面支撑我</w:t>
      </w:r>
      <w:r w:rsidRPr="007730C4">
        <w:rPr>
          <w:rFonts w:ascii="仿宋" w:eastAsia="仿宋" w:hAnsi="仿宋" w:cs="仿宋" w:hint="eastAsia"/>
          <w:color w:val="000000"/>
          <w:kern w:val="0"/>
          <w:sz w:val="32"/>
          <w:szCs w:val="32"/>
          <w:lang w:val="zh-CN"/>
        </w:rPr>
        <w:t>县</w:t>
      </w:r>
      <w:r w:rsidRPr="007730C4">
        <w:rPr>
          <w:rFonts w:ascii="仿宋_GB2312" w:eastAsia="仿宋_GB2312" w:cs="仿宋_GB2312" w:hint="eastAsia"/>
          <w:color w:val="000000"/>
          <w:kern w:val="0"/>
          <w:sz w:val="32"/>
          <w:szCs w:val="32"/>
          <w:lang w:val="zh-CN"/>
        </w:rPr>
        <w:t>经济社会高质量发展。</w:t>
      </w:r>
      <w:r w:rsidRPr="007730C4">
        <w:rPr>
          <w:rFonts w:ascii="楷体_GB2312" w:eastAsia="楷体_GB2312" w:cs="楷体" w:hint="eastAsia"/>
          <w:kern w:val="0"/>
          <w:sz w:val="32"/>
          <w:szCs w:val="32"/>
          <w:lang w:val="zh-CN"/>
        </w:rPr>
        <w:t>（</w:t>
      </w:r>
      <w:r>
        <w:rPr>
          <w:rFonts w:ascii="楷体_GB2312" w:eastAsia="楷体_GB2312" w:cs="楷体" w:hint="eastAsia"/>
          <w:color w:val="000000"/>
          <w:kern w:val="0"/>
          <w:sz w:val="32"/>
          <w:szCs w:val="32"/>
          <w:lang w:val="zh-CN"/>
        </w:rPr>
        <w:t>县发改委</w:t>
      </w:r>
      <w:r w:rsidRPr="007730C4">
        <w:rPr>
          <w:rFonts w:ascii="楷体_GB2312" w:eastAsia="楷体_GB2312" w:cs="楷体" w:hint="eastAsia"/>
          <w:kern w:val="0"/>
          <w:sz w:val="32"/>
          <w:szCs w:val="32"/>
          <w:lang w:val="zh-CN"/>
        </w:rPr>
        <w:t>，县农业农村局，</w:t>
      </w:r>
      <w:r w:rsidRPr="007730C4">
        <w:rPr>
          <w:rFonts w:ascii="楷体_GB2312" w:eastAsia="楷体_GB2312" w:cs="楷体" w:hint="eastAsia"/>
          <w:color w:val="000000"/>
          <w:kern w:val="0"/>
          <w:sz w:val="32"/>
          <w:szCs w:val="32"/>
          <w:lang w:val="zh-CN"/>
        </w:rPr>
        <w:t>县市场监管局，县自然资源和规划局</w:t>
      </w:r>
      <w:r w:rsidRPr="007730C4">
        <w:rPr>
          <w:rFonts w:ascii="楷体_GB2312" w:eastAsia="楷体_GB2312" w:cs="楷体" w:hint="eastAsia"/>
          <w:kern w:val="0"/>
          <w:sz w:val="32"/>
          <w:szCs w:val="32"/>
          <w:lang w:val="zh-CN"/>
        </w:rPr>
        <w:t>，人民银行寿县支行</w:t>
      </w:r>
      <w:r w:rsidRPr="007730C4">
        <w:rPr>
          <w:rFonts w:ascii="楷体_GB2312" w:eastAsia="楷体_GB2312" w:cs="楷体" w:hint="eastAsia"/>
          <w:color w:val="000000"/>
          <w:kern w:val="0"/>
          <w:sz w:val="32"/>
          <w:szCs w:val="32"/>
          <w:lang w:val="zh-CN"/>
        </w:rPr>
        <w:t>等按职责分工负责</w:t>
      </w:r>
      <w:r w:rsidRPr="007730C4">
        <w:rPr>
          <w:rFonts w:ascii="楷体_GB2312" w:eastAsia="楷体_GB2312" w:cs="仿宋_GB2312" w:hint="eastAsia"/>
          <w:kern w:val="0"/>
          <w:sz w:val="32"/>
          <w:szCs w:val="32"/>
          <w:lang w:val="zh-CN"/>
        </w:rPr>
        <w:t>）</w:t>
      </w:r>
    </w:p>
    <w:tbl>
      <w:tblPr>
        <w:tblW w:w="0" w:type="auto"/>
        <w:tblInd w:w="108" w:type="dxa"/>
        <w:tblLayout w:type="fixed"/>
        <w:tblLook w:val="00A0"/>
      </w:tblPr>
      <w:tblGrid>
        <w:gridCol w:w="8925"/>
      </w:tblGrid>
      <w:tr w:rsidR="0091376B" w:rsidRPr="007730C4">
        <w:trPr>
          <w:trHeight w:val="593"/>
        </w:trPr>
        <w:tc>
          <w:tcPr>
            <w:tcW w:w="8925" w:type="dxa"/>
            <w:tcBorders>
              <w:top w:val="single" w:sz="2" w:space="0" w:color="000000"/>
              <w:left w:val="single" w:sz="2" w:space="0" w:color="000000"/>
              <w:bottom w:val="single" w:sz="2" w:space="0" w:color="000000"/>
              <w:right w:val="single" w:sz="2" w:space="0" w:color="000000"/>
            </w:tcBorders>
            <w:shd w:val="clear" w:color="000000" w:fill="FFFFFF"/>
            <w:noWrap/>
            <w:vAlign w:val="center"/>
          </w:tcPr>
          <w:p w:rsidR="0091376B" w:rsidRPr="007730C4" w:rsidRDefault="0091376B">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8 </w:t>
            </w:r>
            <w:r w:rsidRPr="007730C4">
              <w:rPr>
                <w:rFonts w:ascii="黑体" w:eastAsia="黑体" w:cs="黑体" w:hint="eastAsia"/>
                <w:kern w:val="0"/>
                <w:sz w:val="32"/>
                <w:szCs w:val="32"/>
                <w:lang w:val="zh-CN"/>
              </w:rPr>
              <w:t>地理标志运用促进工程</w:t>
            </w:r>
          </w:p>
        </w:tc>
      </w:tr>
      <w:tr w:rsidR="0091376B" w:rsidRPr="007730C4">
        <w:trPr>
          <w:trHeight w:val="593"/>
        </w:trPr>
        <w:tc>
          <w:tcPr>
            <w:tcW w:w="8925" w:type="dxa"/>
            <w:tcBorders>
              <w:top w:val="single" w:sz="2" w:space="0" w:color="000000"/>
              <w:left w:val="single" w:sz="2" w:space="0" w:color="000000"/>
              <w:bottom w:val="single" w:sz="2" w:space="0" w:color="000000"/>
              <w:right w:val="single" w:sz="2" w:space="0" w:color="000000"/>
            </w:tcBorders>
            <w:shd w:val="clear" w:color="000000" w:fill="FFFFFF"/>
            <w:noWrap/>
            <w:vAlign w:val="center"/>
          </w:tcPr>
          <w:p w:rsidR="0091376B" w:rsidRPr="007730C4" w:rsidRDefault="0091376B" w:rsidP="0091376B">
            <w:pPr>
              <w:autoSpaceDE w:val="0"/>
              <w:autoSpaceDN w:val="0"/>
              <w:adjustRightInd w:val="0"/>
              <w:spacing w:line="440" w:lineRule="exact"/>
              <w:ind w:firstLineChars="200" w:firstLine="31680"/>
              <w:rPr>
                <w:rFonts w:ascii="黑体" w:eastAsia="黑体" w:cs="黑体"/>
                <w:kern w:val="0"/>
                <w:sz w:val="32"/>
                <w:szCs w:val="32"/>
                <w:lang w:val="zh-CN"/>
              </w:rPr>
            </w:pPr>
            <w:r w:rsidRPr="007730C4">
              <w:rPr>
                <w:rFonts w:ascii="仿宋_GB2312" w:eastAsia="仿宋_GB2312" w:cs="仿宋_GB2312" w:hint="eastAsia"/>
                <w:color w:val="000000"/>
                <w:kern w:val="0"/>
                <w:sz w:val="32"/>
                <w:szCs w:val="32"/>
                <w:highlight w:val="white"/>
                <w:lang w:val="zh-CN"/>
              </w:rPr>
              <w:t>建立工作联系机制。指导地理标志运用促进工程项目单位制定实施方案，细化运用项目，强化促进成效。加强对项目实施的督导，提高支持资金使用效果，提升地理标志商标品牌效应。</w:t>
            </w:r>
          </w:p>
        </w:tc>
      </w:tr>
      <w:tr w:rsidR="0091376B" w:rsidRPr="007730C4" w:rsidTr="00D92DA6">
        <w:trPr>
          <w:trHeight w:val="4666"/>
        </w:trPr>
        <w:tc>
          <w:tcPr>
            <w:tcW w:w="8925" w:type="dxa"/>
            <w:tcBorders>
              <w:top w:val="single" w:sz="2" w:space="0" w:color="000000"/>
              <w:left w:val="single" w:sz="2" w:space="0" w:color="000000"/>
              <w:bottom w:val="single" w:sz="2" w:space="0" w:color="000000"/>
              <w:right w:val="single" w:sz="2" w:space="0" w:color="000000"/>
            </w:tcBorders>
            <w:shd w:val="clear" w:color="000000" w:fill="FFFFFF"/>
            <w:noWrap/>
            <w:vAlign w:val="center"/>
          </w:tcPr>
          <w:p w:rsidR="0091376B" w:rsidRPr="007730C4" w:rsidRDefault="0091376B" w:rsidP="0091376B">
            <w:pPr>
              <w:autoSpaceDE w:val="0"/>
              <w:autoSpaceDN w:val="0"/>
              <w:adjustRightInd w:val="0"/>
              <w:spacing w:line="440" w:lineRule="exact"/>
              <w:ind w:firstLineChars="200" w:firstLine="31680"/>
              <w:jc w:val="left"/>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规范地理标志使用。明确地理标志专用标志使用权利义务，建立地理标志专用标志印制、发放、使用台账，加强对地理标志专用标志使用的监管。</w:t>
            </w:r>
          </w:p>
          <w:p w:rsidR="0091376B" w:rsidRPr="007730C4" w:rsidRDefault="0091376B" w:rsidP="0091376B">
            <w:pPr>
              <w:autoSpaceDE w:val="0"/>
              <w:autoSpaceDN w:val="0"/>
              <w:adjustRightInd w:val="0"/>
              <w:spacing w:line="440" w:lineRule="exact"/>
              <w:ind w:firstLineChars="200" w:firstLine="31680"/>
              <w:jc w:val="left"/>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提升富农兴农成效。推动地理标志与特色产业发展、生态文明建设、历史文化传承以及乡村振兴有机融合，打造地理标志产品引领乡村振兴的“样板田”。加强地理标志涉农品牌培育、宣传工作，推广地理标志商标产品，提升地理标志品牌影响力和产品附加值，创建一批“寿字号”名、特、优、新地理标志品牌。</w:t>
            </w:r>
          </w:p>
        </w:tc>
      </w:tr>
    </w:tbl>
    <w:p w:rsidR="0091376B" w:rsidRPr="007730C4" w:rsidRDefault="0091376B" w:rsidP="0091376B">
      <w:pPr>
        <w:autoSpaceDE w:val="0"/>
        <w:autoSpaceDN w:val="0"/>
        <w:adjustRightInd w:val="0"/>
        <w:spacing w:line="580" w:lineRule="exact"/>
        <w:ind w:firstLineChars="200" w:firstLine="31680"/>
        <w:rPr>
          <w:rFonts w:ascii="黑体" w:eastAsia="黑体" w:cs="黑体"/>
          <w:kern w:val="0"/>
          <w:sz w:val="32"/>
          <w:szCs w:val="32"/>
          <w:lang w:val="zh-CN"/>
        </w:rPr>
      </w:pPr>
      <w:r w:rsidRPr="007730C4">
        <w:rPr>
          <w:rFonts w:ascii="黑体" w:eastAsia="黑体" w:cs="黑体" w:hint="eastAsia"/>
          <w:kern w:val="0"/>
          <w:sz w:val="32"/>
          <w:szCs w:val="32"/>
          <w:lang w:val="zh-CN"/>
        </w:rPr>
        <w:t>六、优化知识产权服务，构建便民利民格局</w:t>
      </w:r>
    </w:p>
    <w:p w:rsidR="0091376B" w:rsidRPr="007730C4" w:rsidRDefault="0091376B" w:rsidP="00D92DA6">
      <w:pPr>
        <w:autoSpaceDE w:val="0"/>
        <w:autoSpaceDN w:val="0"/>
        <w:adjustRightInd w:val="0"/>
        <w:spacing w:line="580" w:lineRule="exact"/>
        <w:ind w:firstLineChars="200" w:firstLine="31680"/>
        <w:rPr>
          <w:rFonts w:ascii="楷体_GB2312" w:eastAsia="楷体_GB2312" w:cs="仿宋_GB2312"/>
          <w:kern w:val="0"/>
          <w:sz w:val="32"/>
          <w:szCs w:val="32"/>
          <w:lang w:val="zh-CN"/>
        </w:rPr>
      </w:pPr>
      <w:r w:rsidRPr="007730C4">
        <w:rPr>
          <w:rFonts w:ascii="楷体_GB2312" w:eastAsia="楷体_GB2312" w:cs="楷体" w:hint="eastAsia"/>
          <w:kern w:val="0"/>
          <w:sz w:val="32"/>
          <w:szCs w:val="32"/>
          <w:lang w:val="zh-CN"/>
        </w:rPr>
        <w:t>（十二）提高知识产权公共服务能力。</w:t>
      </w:r>
    </w:p>
    <w:p w:rsidR="0091376B" w:rsidRPr="007730C4" w:rsidRDefault="0091376B" w:rsidP="00D92DA6">
      <w:pPr>
        <w:autoSpaceDE w:val="0"/>
        <w:autoSpaceDN w:val="0"/>
        <w:adjustRightInd w:val="0"/>
        <w:spacing w:line="580" w:lineRule="exact"/>
        <w:ind w:firstLineChars="200" w:firstLine="31680"/>
        <w:rPr>
          <w:rFonts w:ascii="楷体_GB2312" w:eastAsia="楷体_GB2312" w:cs="仿宋_GB2312"/>
          <w:kern w:val="0"/>
          <w:sz w:val="32"/>
          <w:szCs w:val="32"/>
          <w:lang w:val="zh-CN"/>
        </w:rPr>
      </w:pPr>
      <w:r w:rsidRPr="007730C4">
        <w:rPr>
          <w:rFonts w:ascii="仿宋_GB2312" w:eastAsia="仿宋_GB2312" w:cs="仿宋_GB2312" w:hint="eastAsia"/>
          <w:kern w:val="0"/>
          <w:sz w:val="32"/>
          <w:szCs w:val="32"/>
          <w:lang w:val="zh-CN"/>
        </w:rPr>
        <w:t>提高知识产权信息传播效能。依托国家知识产权大数据中心、高校国家知识产权信息服务中心、江淮大数据中心及“皖事通办”平台，围绕六大新兴产业，整合知识产权公共服务资源，探索建设特色专题数据库，实现专利、商标、版权、地理标志、集成电路布图设计和植物新品种等基础信息开放共享。支持行业组织、产业园区、试点示范区、服务业集聚区等建设差异化知识产权公共服务网点，</w:t>
      </w:r>
      <w:r w:rsidRPr="007730C4">
        <w:rPr>
          <w:rFonts w:ascii="仿宋_GB2312" w:eastAsia="仿宋_GB2312" w:cs="仿宋_GB2312" w:hint="eastAsia"/>
          <w:color w:val="000000"/>
          <w:kern w:val="0"/>
          <w:sz w:val="32"/>
          <w:szCs w:val="32"/>
          <w:lang w:val="zh-CN"/>
        </w:rPr>
        <w:t>在版权产业集聚区布局建设一批版权服务工作站，</w:t>
      </w:r>
      <w:r w:rsidRPr="007730C4">
        <w:rPr>
          <w:rFonts w:ascii="仿宋_GB2312" w:eastAsia="仿宋_GB2312" w:cs="仿宋_GB2312" w:hint="eastAsia"/>
          <w:kern w:val="0"/>
          <w:sz w:val="32"/>
          <w:szCs w:val="32"/>
          <w:lang w:val="zh-CN"/>
        </w:rPr>
        <w:t>为创新创业主体提供精准服务。支持社会化机构提供知识产权预警分析等高层次的知识产权信息服务。</w:t>
      </w:r>
      <w:r w:rsidRPr="007730C4">
        <w:rPr>
          <w:rFonts w:ascii="楷体_GB2312" w:eastAsia="楷体_GB2312" w:cs="楷体" w:hint="eastAsia"/>
          <w:kern w:val="0"/>
          <w:sz w:val="32"/>
          <w:szCs w:val="32"/>
          <w:lang w:val="zh-CN"/>
        </w:rPr>
        <w:t>（</w:t>
      </w:r>
      <w:r>
        <w:rPr>
          <w:rFonts w:ascii="楷体_GB2312" w:eastAsia="楷体_GB2312" w:cs="楷体" w:hint="eastAsia"/>
          <w:color w:val="000000"/>
          <w:kern w:val="0"/>
          <w:sz w:val="32"/>
          <w:szCs w:val="32"/>
          <w:lang w:val="zh-CN"/>
        </w:rPr>
        <w:t>县发改委</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财政局，</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农业农村局，</w:t>
      </w:r>
      <w:r>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文旅局，</w:t>
      </w:r>
      <w:r w:rsidRPr="007730C4">
        <w:rPr>
          <w:rFonts w:ascii="楷体_GB2312" w:eastAsia="楷体_GB2312" w:cs="楷体" w:hint="eastAsia"/>
          <w:color w:val="000000"/>
          <w:kern w:val="0"/>
          <w:sz w:val="32"/>
          <w:szCs w:val="32"/>
          <w:lang w:val="zh-CN"/>
        </w:rPr>
        <w:t>县市场监管局，县自然资源和规划局</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数据资源局，</w:t>
      </w:r>
      <w:r w:rsidRPr="007730C4">
        <w:rPr>
          <w:rFonts w:ascii="楷体_GB2312" w:eastAsia="楷体_GB2312" w:cs="楷体" w:hint="eastAsia"/>
          <w:color w:val="000000"/>
          <w:kern w:val="0"/>
          <w:sz w:val="32"/>
          <w:szCs w:val="32"/>
          <w:lang w:val="zh-CN"/>
        </w:rPr>
        <w:t>各乡镇人民政府等按职责分工负责</w:t>
      </w:r>
      <w:r w:rsidRPr="007730C4">
        <w:rPr>
          <w:rFonts w:ascii="楷体_GB2312" w:eastAsia="楷体_GB2312" w:cs="仿宋_GB2312" w:hint="eastAsia"/>
          <w:kern w:val="0"/>
          <w:sz w:val="32"/>
          <w:szCs w:val="32"/>
          <w:lang w:val="zh-CN"/>
        </w:rPr>
        <w:t>）</w:t>
      </w:r>
    </w:p>
    <w:tbl>
      <w:tblPr>
        <w:tblW w:w="0" w:type="auto"/>
        <w:tblInd w:w="108" w:type="dxa"/>
        <w:tblLayout w:type="fixed"/>
        <w:tblLook w:val="00A0"/>
      </w:tblPr>
      <w:tblGrid>
        <w:gridCol w:w="8925"/>
      </w:tblGrid>
      <w:tr w:rsidR="0091376B" w:rsidRPr="007730C4">
        <w:trPr>
          <w:trHeight w:val="650"/>
        </w:trPr>
        <w:tc>
          <w:tcPr>
            <w:tcW w:w="8925" w:type="dxa"/>
            <w:tcBorders>
              <w:top w:val="single" w:sz="2" w:space="0" w:color="000000"/>
              <w:left w:val="single" w:sz="2" w:space="0" w:color="000000"/>
              <w:bottom w:val="single" w:sz="2" w:space="0" w:color="000000"/>
              <w:right w:val="single" w:sz="2" w:space="0" w:color="000000"/>
            </w:tcBorders>
            <w:shd w:val="clear" w:color="000000" w:fill="FFFFFF"/>
            <w:noWrap/>
          </w:tcPr>
          <w:p w:rsidR="0091376B" w:rsidRPr="007730C4" w:rsidRDefault="0091376B">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 9  </w:t>
            </w:r>
            <w:r w:rsidRPr="007730C4">
              <w:rPr>
                <w:rFonts w:ascii="黑体" w:eastAsia="黑体" w:cs="黑体" w:hint="eastAsia"/>
                <w:kern w:val="0"/>
                <w:sz w:val="32"/>
                <w:szCs w:val="32"/>
                <w:lang w:val="zh-CN"/>
              </w:rPr>
              <w:t>建设大数据知识产权运营平台</w:t>
            </w:r>
            <w:bookmarkStart w:id="0" w:name="_GoBack"/>
            <w:bookmarkEnd w:id="0"/>
          </w:p>
        </w:tc>
      </w:tr>
      <w:tr w:rsidR="0091376B" w:rsidRPr="007730C4">
        <w:trPr>
          <w:trHeight w:val="5567"/>
        </w:trPr>
        <w:tc>
          <w:tcPr>
            <w:tcW w:w="8925" w:type="dxa"/>
            <w:tcBorders>
              <w:top w:val="single" w:sz="2" w:space="0" w:color="000000"/>
              <w:left w:val="single" w:sz="2" w:space="0" w:color="000000"/>
              <w:bottom w:val="single" w:sz="2" w:space="0" w:color="000000"/>
              <w:right w:val="single" w:sz="2" w:space="0" w:color="000000"/>
            </w:tcBorders>
            <w:shd w:val="clear" w:color="000000" w:fill="FFFFFF"/>
            <w:noWrap/>
            <w:vAlign w:val="center"/>
          </w:tcPr>
          <w:p w:rsidR="0091376B" w:rsidRPr="007730C4" w:rsidRDefault="0091376B">
            <w:pPr>
              <w:autoSpaceDE w:val="0"/>
              <w:autoSpaceDN w:val="0"/>
              <w:adjustRightInd w:val="0"/>
              <w:spacing w:line="440" w:lineRule="exact"/>
              <w:ind w:firstLine="641"/>
              <w:rPr>
                <w:rFonts w:ascii="宋体" w:cs="宋体"/>
                <w:kern w:val="0"/>
                <w:sz w:val="22"/>
                <w:szCs w:val="22"/>
                <w:lang w:val="zh-CN"/>
              </w:rPr>
            </w:pPr>
            <w:r w:rsidRPr="007730C4">
              <w:rPr>
                <w:rFonts w:ascii="仿宋_GB2312" w:eastAsia="仿宋_GB2312" w:cs="仿宋_GB2312" w:hint="eastAsia"/>
                <w:kern w:val="0"/>
                <w:sz w:val="32"/>
                <w:szCs w:val="32"/>
                <w:lang w:val="zh-CN"/>
              </w:rPr>
              <w:t>为安徽医学高等专科学校</w:t>
            </w:r>
            <w:r>
              <w:rPr>
                <w:rFonts w:ascii="仿宋_GB2312" w:eastAsia="仿宋_GB2312" w:cs="仿宋_GB2312" w:hint="eastAsia"/>
                <w:kern w:val="0"/>
                <w:sz w:val="32"/>
                <w:szCs w:val="32"/>
                <w:lang w:val="zh-CN"/>
              </w:rPr>
              <w:t>等科研机构，</w:t>
            </w:r>
            <w:r w:rsidRPr="007730C4">
              <w:rPr>
                <w:rFonts w:ascii="仿宋_GB2312" w:eastAsia="仿宋_GB2312" w:cs="仿宋_GB2312" w:hint="eastAsia"/>
                <w:kern w:val="0"/>
                <w:sz w:val="32"/>
                <w:szCs w:val="32"/>
                <w:lang w:val="zh-CN"/>
              </w:rPr>
              <w:t>安徽蓝讯电子、安徽中腾汽车等龙头企业提供专业化的知识产权运营服务。组建大数据知识产权运营基金，对重点专利进行培育、开发和推广，为后续股权投资创造条件。建立大数据专利联盟、专利池和技术标准联盟进行专利申请，推动专利集成运营。建设大数据专利信息评议分析中心，为各类大数据技术研发项目提供专利评议分析报告，同时跟踪重点技术领域的国内外专利情况，为技术研发、成果转化提供准确详实的信息服务。探索大数据专利使用权出资机制，在不变更专利所有权的前提下，允许将科研院所和机构的专利使用权在基地孵化企业内作价入股。</w:t>
            </w:r>
          </w:p>
        </w:tc>
      </w:tr>
    </w:tbl>
    <w:p w:rsidR="0091376B" w:rsidRPr="007730C4" w:rsidRDefault="0091376B" w:rsidP="0091376B">
      <w:pPr>
        <w:autoSpaceDE w:val="0"/>
        <w:autoSpaceDN w:val="0"/>
        <w:adjustRightInd w:val="0"/>
        <w:spacing w:line="200" w:lineRule="exact"/>
        <w:ind w:firstLineChars="200" w:firstLine="31680"/>
        <w:rPr>
          <w:rFonts w:ascii="仿宋_GB2312" w:eastAsia="仿宋_GB2312" w:cs="仿宋_GB2312"/>
          <w:kern w:val="0"/>
          <w:sz w:val="32"/>
          <w:szCs w:val="32"/>
          <w:lang w:val="zh-CN"/>
        </w:rPr>
      </w:pPr>
    </w:p>
    <w:tbl>
      <w:tblPr>
        <w:tblW w:w="0" w:type="auto"/>
        <w:tblInd w:w="108" w:type="dxa"/>
        <w:tblLayout w:type="fixed"/>
        <w:tblLook w:val="00A0"/>
      </w:tblPr>
      <w:tblGrid>
        <w:gridCol w:w="8925"/>
      </w:tblGrid>
      <w:tr w:rsidR="0091376B" w:rsidRPr="007730C4">
        <w:trPr>
          <w:trHeight w:val="682"/>
        </w:trPr>
        <w:tc>
          <w:tcPr>
            <w:tcW w:w="8925" w:type="dxa"/>
            <w:tcBorders>
              <w:top w:val="single" w:sz="2" w:space="0" w:color="000000"/>
              <w:left w:val="single" w:sz="2" w:space="0" w:color="000000"/>
              <w:bottom w:val="single" w:sz="2" w:space="0" w:color="000000"/>
              <w:right w:val="single" w:sz="2" w:space="0" w:color="000000"/>
            </w:tcBorders>
            <w:shd w:val="clear" w:color="000000" w:fill="FFFFFF"/>
            <w:noWrap/>
            <w:vAlign w:val="center"/>
          </w:tcPr>
          <w:p w:rsidR="0091376B" w:rsidRPr="007730C4" w:rsidRDefault="0091376B">
            <w:pPr>
              <w:autoSpaceDE w:val="0"/>
              <w:autoSpaceDN w:val="0"/>
              <w:adjustRightInd w:val="0"/>
              <w:spacing w:line="540" w:lineRule="atLeast"/>
              <w:jc w:val="center"/>
              <w:rPr>
                <w:rFonts w:ascii="宋体" w:cs="宋体"/>
                <w:kern w:val="0"/>
                <w:sz w:val="22"/>
                <w:szCs w:val="22"/>
                <w:lang w:val="zh-CN"/>
              </w:rPr>
            </w:pPr>
            <w:r w:rsidRPr="007730C4">
              <w:rPr>
                <w:rFonts w:ascii="黑体" w:eastAsia="黑体" w:cs="黑体" w:hint="eastAsia"/>
                <w:kern w:val="0"/>
                <w:sz w:val="32"/>
                <w:szCs w:val="32"/>
                <w:lang w:val="zh-CN"/>
              </w:rPr>
              <w:t>专栏</w:t>
            </w:r>
            <w:r w:rsidRPr="007730C4">
              <w:rPr>
                <w:rFonts w:ascii="黑体" w:eastAsia="黑体" w:cs="黑体"/>
                <w:kern w:val="0"/>
                <w:sz w:val="32"/>
                <w:szCs w:val="32"/>
                <w:lang w:val="zh-CN"/>
              </w:rPr>
              <w:t xml:space="preserve">10  </w:t>
            </w:r>
            <w:r w:rsidRPr="007730C4">
              <w:rPr>
                <w:rFonts w:ascii="黑体" w:eastAsia="黑体" w:cs="黑体" w:hint="eastAsia"/>
                <w:kern w:val="0"/>
                <w:sz w:val="32"/>
                <w:szCs w:val="32"/>
                <w:lang w:val="zh-CN"/>
              </w:rPr>
              <w:t>知识产权公共服务提升工程</w:t>
            </w:r>
          </w:p>
        </w:tc>
      </w:tr>
      <w:tr w:rsidR="0091376B" w:rsidRPr="007730C4">
        <w:trPr>
          <w:trHeight w:val="5225"/>
        </w:trPr>
        <w:tc>
          <w:tcPr>
            <w:tcW w:w="8925" w:type="dxa"/>
            <w:tcBorders>
              <w:top w:val="single" w:sz="2" w:space="0" w:color="000000"/>
              <w:left w:val="single" w:sz="2" w:space="0" w:color="000000"/>
              <w:bottom w:val="single" w:sz="2" w:space="0" w:color="000000"/>
              <w:right w:val="single" w:sz="2" w:space="0" w:color="000000"/>
            </w:tcBorders>
            <w:shd w:val="clear" w:color="000000" w:fill="FFFFFF"/>
            <w:noWrap/>
            <w:vAlign w:val="center"/>
          </w:tcPr>
          <w:p w:rsidR="0091376B" w:rsidRPr="007730C4" w:rsidRDefault="0091376B" w:rsidP="0091376B">
            <w:pPr>
              <w:autoSpaceDE w:val="0"/>
              <w:autoSpaceDN w:val="0"/>
              <w:adjustRightInd w:val="0"/>
              <w:spacing w:line="44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围绕国家和区域发展战略，探索建设产业特色知识产权数据库和重点产业知识产权公共服务平台，主动面向重点产业、重大科研项目提供知识产权信息公共服务支持，主动为专精特新企业开展知识产权信息挖掘利用。</w:t>
            </w:r>
          </w:p>
          <w:p w:rsidR="0091376B" w:rsidRPr="007730C4" w:rsidRDefault="0091376B" w:rsidP="0091376B">
            <w:pPr>
              <w:autoSpaceDE w:val="0"/>
              <w:autoSpaceDN w:val="0"/>
              <w:adjustRightInd w:val="0"/>
              <w:spacing w:line="440" w:lineRule="exact"/>
              <w:ind w:firstLineChars="200" w:firstLine="31680"/>
              <w:rPr>
                <w:rFonts w:ascii="仿宋_GB2312" w:eastAsia="仿宋_GB2312" w:cs="仿宋_GB2312"/>
                <w:color w:val="000000"/>
                <w:kern w:val="0"/>
                <w:sz w:val="32"/>
                <w:szCs w:val="32"/>
                <w:highlight w:val="white"/>
                <w:lang w:val="zh-CN"/>
              </w:rPr>
            </w:pPr>
            <w:r w:rsidRPr="007730C4">
              <w:rPr>
                <w:rFonts w:ascii="仿宋_GB2312" w:eastAsia="仿宋_GB2312" w:cs="仿宋_GB2312" w:hint="eastAsia"/>
                <w:color w:val="000000"/>
                <w:kern w:val="0"/>
                <w:sz w:val="32"/>
                <w:szCs w:val="32"/>
                <w:highlight w:val="white"/>
                <w:lang w:val="zh-CN"/>
              </w:rPr>
              <w:t>健全知识产权信息公共服务工作制度，推广应用国家知识产权局关于数据采集和加工、信息利用、信息服务的规范和指引，实现知识产权信息采集加工标准化、规范化，专题数据库建设差异化、共享化，深化知识产权公共服务资源共享。</w:t>
            </w:r>
          </w:p>
          <w:p w:rsidR="0091376B" w:rsidRPr="007730C4" w:rsidRDefault="0091376B" w:rsidP="0091376B">
            <w:pPr>
              <w:autoSpaceDE w:val="0"/>
              <w:autoSpaceDN w:val="0"/>
              <w:adjustRightInd w:val="0"/>
              <w:spacing w:line="440" w:lineRule="exact"/>
              <w:ind w:firstLineChars="200" w:firstLine="31680"/>
              <w:rPr>
                <w:rFonts w:ascii="宋体" w:cs="宋体"/>
                <w:kern w:val="0"/>
                <w:sz w:val="22"/>
                <w:szCs w:val="22"/>
                <w:lang w:val="zh-CN"/>
              </w:rPr>
            </w:pPr>
            <w:r w:rsidRPr="007730C4">
              <w:rPr>
                <w:rFonts w:ascii="仿宋_GB2312" w:eastAsia="仿宋_GB2312" w:cs="仿宋_GB2312" w:hint="eastAsia"/>
                <w:color w:val="000000"/>
                <w:kern w:val="0"/>
                <w:sz w:val="32"/>
                <w:szCs w:val="32"/>
                <w:highlight w:val="white"/>
                <w:lang w:val="zh-CN"/>
              </w:rPr>
              <w:t>立足寿县知识产权服务资源禀赋，整合、优化、升级知识产权基础信息和资源平台。加大对海外高端服务业人才的引进力度，培养一批具有竞争力的知识产权服务机构。</w:t>
            </w:r>
          </w:p>
        </w:tc>
      </w:tr>
    </w:tbl>
    <w:p w:rsidR="0091376B" w:rsidRPr="007730C4" w:rsidRDefault="0091376B" w:rsidP="0091376B">
      <w:pPr>
        <w:autoSpaceDE w:val="0"/>
        <w:autoSpaceDN w:val="0"/>
        <w:adjustRightInd w:val="0"/>
        <w:spacing w:line="540" w:lineRule="exact"/>
        <w:ind w:firstLineChars="200" w:firstLine="31680"/>
        <w:rPr>
          <w:rFonts w:ascii="楷体_GB2312" w:eastAsia="楷体_GB2312" w:cs="Calibri"/>
          <w:kern w:val="0"/>
          <w:szCs w:val="21"/>
        </w:rPr>
      </w:pPr>
      <w:r w:rsidRPr="007730C4">
        <w:rPr>
          <w:rFonts w:ascii="仿宋_GB2312" w:eastAsia="仿宋_GB2312" w:cs="仿宋_GB2312" w:hint="eastAsia"/>
          <w:kern w:val="0"/>
          <w:sz w:val="32"/>
          <w:szCs w:val="32"/>
          <w:lang w:val="zh-CN"/>
        </w:rPr>
        <w:t>完善知识产权公共服务体系。加快推进知识产权信息公共服务节点建设，开展知识产权宏观数据分析、产业知识产权发展态势研究，为政府决策提供基础支撑。统筹布局知识产权信息公共服务主干网络建设，</w:t>
      </w:r>
      <w:r w:rsidRPr="007730C4">
        <w:rPr>
          <w:rFonts w:ascii="仿宋_GB2312" w:eastAsia="仿宋_GB2312" w:cs="仿宋_GB2312" w:hint="eastAsia"/>
          <w:color w:val="000000"/>
          <w:kern w:val="0"/>
          <w:sz w:val="32"/>
          <w:szCs w:val="32"/>
          <w:lang w:val="zh-CN"/>
        </w:rPr>
        <w:t>加强知识产权公共服务网点建设，</w:t>
      </w:r>
      <w:r w:rsidRPr="007730C4">
        <w:rPr>
          <w:rFonts w:ascii="仿宋_GB2312" w:eastAsia="仿宋_GB2312" w:cs="仿宋_GB2312" w:hint="eastAsia"/>
          <w:kern w:val="0"/>
          <w:sz w:val="32"/>
          <w:szCs w:val="32"/>
          <w:lang w:val="zh-CN"/>
        </w:rPr>
        <w:t>引导服务网点结合区域优势、地方需求和自身特点科学有序发展。推动</w:t>
      </w:r>
      <w:r w:rsidRPr="007730C4">
        <w:rPr>
          <w:rFonts w:ascii="仿宋_GB2312" w:eastAsia="仿宋_GB2312" w:cs="仿宋_GB2312"/>
          <w:kern w:val="0"/>
          <w:sz w:val="32"/>
          <w:szCs w:val="32"/>
          <w:lang w:val="zh-CN"/>
        </w:rPr>
        <w:t>TISC</w:t>
      </w:r>
      <w:r w:rsidRPr="007730C4">
        <w:rPr>
          <w:rFonts w:ascii="仿宋_GB2312" w:eastAsia="仿宋_GB2312" w:cs="仿宋_GB2312" w:hint="eastAsia"/>
          <w:kern w:val="0"/>
          <w:sz w:val="32"/>
          <w:szCs w:val="32"/>
          <w:lang w:val="zh-CN"/>
        </w:rPr>
        <w:t>机构升级建设，加强高校知识产权信息服务中心建设。引导高校、科研院所、图书情报机构、行业组织等机构加强知识产权信息与本地产业、科技、经济深度融合，提供高质量的知识产权信息公共服务。建成一批特色鲜明的知识产权信息公共服务机构。不断开发高质量的知识产权信息公共服务产品，全面支撑我县经济高质量发展。</w:t>
      </w:r>
      <w:r w:rsidRPr="007730C4">
        <w:rPr>
          <w:rFonts w:ascii="楷体_GB2312" w:eastAsia="楷体_GB2312" w:cs="楷体" w:hint="eastAsia"/>
          <w:kern w:val="0"/>
          <w:sz w:val="32"/>
          <w:szCs w:val="32"/>
          <w:lang w:val="zh-CN"/>
        </w:rPr>
        <w:t>（县教体局，县科技局，</w:t>
      </w:r>
      <w:r>
        <w:rPr>
          <w:rFonts w:ascii="楷体_GB2312" w:eastAsia="楷体_GB2312" w:cs="楷体" w:hint="eastAsia"/>
          <w:kern w:val="0"/>
          <w:sz w:val="32"/>
          <w:szCs w:val="32"/>
          <w:lang w:val="zh-CN"/>
        </w:rPr>
        <w:t>县文旅局</w:t>
      </w:r>
      <w:r w:rsidRPr="007730C4">
        <w:rPr>
          <w:rFonts w:ascii="楷体_GB2312" w:eastAsia="楷体_GB2312" w:cs="楷体" w:hint="eastAsia"/>
          <w:kern w:val="0"/>
          <w:sz w:val="32"/>
          <w:szCs w:val="32"/>
          <w:lang w:val="zh-CN"/>
        </w:rPr>
        <w:t>，县</w:t>
      </w:r>
      <w:r w:rsidRPr="007730C4">
        <w:rPr>
          <w:rFonts w:ascii="楷体_GB2312" w:eastAsia="楷体_GB2312" w:cs="楷体" w:hint="eastAsia"/>
          <w:color w:val="000000"/>
          <w:kern w:val="0"/>
          <w:sz w:val="32"/>
          <w:szCs w:val="32"/>
          <w:lang w:val="zh-CN"/>
        </w:rPr>
        <w:t>市场监管局，</w:t>
      </w:r>
      <w:r w:rsidRPr="007730C4">
        <w:rPr>
          <w:rFonts w:ascii="楷体_GB2312" w:eastAsia="楷体_GB2312" w:cs="楷体" w:hint="eastAsia"/>
          <w:kern w:val="0"/>
          <w:sz w:val="32"/>
          <w:szCs w:val="32"/>
          <w:lang w:val="zh-CN"/>
        </w:rPr>
        <w:t>县数据资源局，</w:t>
      </w:r>
      <w:r w:rsidRPr="007730C4">
        <w:rPr>
          <w:rFonts w:ascii="楷体_GB2312" w:eastAsia="楷体_GB2312" w:cs="楷体" w:hint="eastAsia"/>
          <w:color w:val="000000"/>
          <w:kern w:val="0"/>
          <w:sz w:val="32"/>
          <w:szCs w:val="32"/>
          <w:lang w:val="zh-CN"/>
        </w:rPr>
        <w:t>各乡镇人民政府等按职责分工负责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40" w:lineRule="exact"/>
        <w:ind w:firstLineChars="200" w:firstLine="31680"/>
        <w:rPr>
          <w:rFonts w:ascii="楷体_GB2312" w:eastAsia="楷体_GB2312" w:cs="仿宋_GB2312"/>
          <w:kern w:val="0"/>
          <w:sz w:val="32"/>
          <w:szCs w:val="32"/>
          <w:lang w:val="zh-CN"/>
        </w:rPr>
      </w:pPr>
      <w:r w:rsidRPr="007730C4">
        <w:rPr>
          <w:rFonts w:ascii="仿宋_GB2312" w:eastAsia="仿宋_GB2312" w:cs="仿宋_GB2312" w:hint="eastAsia"/>
          <w:kern w:val="0"/>
          <w:sz w:val="32"/>
          <w:szCs w:val="32"/>
          <w:lang w:val="zh-CN"/>
        </w:rPr>
        <w:t>优化知识产权公共服务供给。</w:t>
      </w:r>
      <w:r w:rsidRPr="007730C4">
        <w:rPr>
          <w:rFonts w:ascii="仿宋_GB2312" w:eastAsia="仿宋_GB2312" w:cs="仿宋_GB2312" w:hint="eastAsia"/>
          <w:color w:val="000000"/>
          <w:kern w:val="0"/>
          <w:sz w:val="32"/>
          <w:szCs w:val="32"/>
          <w:lang w:val="zh-CN"/>
        </w:rPr>
        <w:t>持续推进知识产权领域“放管服”改革，优化营商环境评价体系知识产权指标。</w:t>
      </w:r>
      <w:r w:rsidRPr="007730C4">
        <w:rPr>
          <w:rFonts w:ascii="仿宋_GB2312" w:eastAsia="仿宋_GB2312" w:cs="仿宋_GB2312" w:hint="eastAsia"/>
          <w:kern w:val="0"/>
          <w:sz w:val="32"/>
          <w:szCs w:val="32"/>
          <w:lang w:val="zh-CN"/>
        </w:rPr>
        <w:t>编制知识产权领域公共服务事项清单，统一知识产权公共服务标准。提高知识产权形势的跟踪和研判能力，整合加工知识产权基础数据，实现信息采集加工标准化、规范化，加大数据开放力度。围绕寿县六大新兴产业和专利密集型产业开展数据分析，提升数据服务供给能力。</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县市场监管局，</w:t>
      </w:r>
      <w:r>
        <w:rPr>
          <w:rFonts w:ascii="楷体_GB2312" w:eastAsia="楷体_GB2312" w:cs="楷体" w:hint="eastAsia"/>
          <w:color w:val="000000"/>
          <w:kern w:val="0"/>
          <w:sz w:val="32"/>
          <w:szCs w:val="32"/>
          <w:lang w:val="zh-CN"/>
        </w:rPr>
        <w:t>县发改委</w:t>
      </w:r>
      <w:r w:rsidRPr="007730C4">
        <w:rPr>
          <w:rFonts w:ascii="楷体_GB2312" w:eastAsia="楷体_GB2312" w:cs="楷体" w:hint="eastAsia"/>
          <w:kern w:val="0"/>
          <w:sz w:val="32"/>
          <w:szCs w:val="32"/>
          <w:lang w:val="zh-CN"/>
        </w:rPr>
        <w:t>，县科技局，</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统计局，</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数据资源局</w:t>
      </w:r>
      <w:r w:rsidRPr="007730C4">
        <w:rPr>
          <w:rFonts w:ascii="楷体_GB2312" w:eastAsia="楷体_GB2312" w:cs="楷体" w:hint="eastAsia"/>
          <w:color w:val="000000"/>
          <w:kern w:val="0"/>
          <w:sz w:val="32"/>
          <w:szCs w:val="32"/>
          <w:lang w:val="zh-CN"/>
        </w:rPr>
        <w:t>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40" w:lineRule="exact"/>
        <w:ind w:firstLineChars="200" w:firstLine="31680"/>
        <w:rPr>
          <w:rFonts w:ascii="楷体_GB2312" w:eastAsia="楷体_GB2312" w:cs="楷体"/>
          <w:color w:val="000000"/>
          <w:kern w:val="0"/>
          <w:sz w:val="32"/>
          <w:szCs w:val="32"/>
          <w:lang w:val="zh-CN"/>
        </w:rPr>
      </w:pPr>
      <w:r w:rsidRPr="007730C4">
        <w:rPr>
          <w:rFonts w:ascii="楷体_GB2312" w:eastAsia="楷体_GB2312" w:cs="楷体" w:hint="eastAsia"/>
          <w:color w:val="000000"/>
          <w:kern w:val="0"/>
          <w:sz w:val="32"/>
          <w:szCs w:val="32"/>
          <w:lang w:val="zh-CN"/>
        </w:rPr>
        <w:t>（十三）促进知识产权服务业健康发展。</w:t>
      </w:r>
    </w:p>
    <w:p w:rsidR="0091376B" w:rsidRPr="007730C4" w:rsidRDefault="0091376B" w:rsidP="004E78E5">
      <w:pPr>
        <w:autoSpaceDE w:val="0"/>
        <w:autoSpaceDN w:val="0"/>
        <w:adjustRightInd w:val="0"/>
        <w:spacing w:line="560" w:lineRule="exact"/>
        <w:ind w:firstLineChars="200" w:firstLine="31680"/>
        <w:rPr>
          <w:rFonts w:ascii="楷体_GB2312" w:eastAsia="楷体_GB2312" w:cs="仿宋_GB2312"/>
          <w:kern w:val="0"/>
          <w:sz w:val="32"/>
          <w:szCs w:val="32"/>
          <w:lang w:val="zh-CN"/>
        </w:rPr>
      </w:pPr>
      <w:r w:rsidRPr="007730C4">
        <w:rPr>
          <w:rFonts w:ascii="仿宋_GB2312" w:eastAsia="仿宋_GB2312" w:cs="仿宋_GB2312" w:hint="eastAsia"/>
          <w:color w:val="000000"/>
          <w:kern w:val="0"/>
          <w:sz w:val="32"/>
          <w:szCs w:val="32"/>
          <w:lang w:val="zh-CN"/>
        </w:rPr>
        <w:t>大力发展知识产权服务业。支持知识产权代理、法律、信息、咨询、运营服务向专业化、高水平发展，拓展知识产权服务范围，进一步增强知识产权服务业在建设创新型知识产权强县中的促进作用。鼓励知识产权服务机构运用“互联网</w:t>
      </w:r>
      <w:r w:rsidRPr="007730C4">
        <w:rPr>
          <w:rFonts w:ascii="仿宋_GB2312" w:eastAsia="仿宋_GB2312" w:cs="仿宋_GB2312"/>
          <w:color w:val="000000"/>
          <w:kern w:val="0"/>
          <w:sz w:val="32"/>
          <w:szCs w:val="32"/>
          <w:lang w:val="zh-CN"/>
        </w:rPr>
        <w:t>+</w:t>
      </w:r>
      <w:r w:rsidRPr="007730C4">
        <w:rPr>
          <w:rFonts w:ascii="仿宋_GB2312" w:eastAsia="仿宋_GB2312" w:cs="仿宋_GB2312" w:hint="eastAsia"/>
          <w:color w:val="000000"/>
          <w:kern w:val="0"/>
          <w:sz w:val="32"/>
          <w:szCs w:val="32"/>
          <w:lang w:val="zh-CN"/>
        </w:rPr>
        <w:t>”技术拓展服务领域、提升服务能力，为我县自主创新提供社会化、专业化、规模化知识产权服务。加大专利代理师的培养，提高专利代理师专业能力和水平。开展知识产权服务业统计工作。</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司法局，</w:t>
      </w:r>
      <w:r>
        <w:rPr>
          <w:rFonts w:ascii="楷体_GB2312" w:eastAsia="楷体_GB2312" w:cs="楷体" w:hint="eastAsia"/>
          <w:color w:val="000000"/>
          <w:kern w:val="0"/>
          <w:sz w:val="32"/>
          <w:szCs w:val="32"/>
          <w:lang w:val="zh-CN"/>
        </w:rPr>
        <w:t>县经信局</w:t>
      </w:r>
      <w:r w:rsidRPr="007730C4">
        <w:rPr>
          <w:rFonts w:ascii="楷体_GB2312" w:eastAsia="楷体_GB2312" w:cs="楷体" w:hint="eastAsia"/>
          <w:kern w:val="0"/>
          <w:sz w:val="32"/>
          <w:szCs w:val="32"/>
          <w:lang w:val="zh-CN"/>
        </w:rPr>
        <w:t>，县统计局，</w:t>
      </w:r>
      <w:r w:rsidRPr="007730C4">
        <w:rPr>
          <w:rFonts w:ascii="楷体_GB2312" w:eastAsia="楷体_GB2312" w:cs="楷体" w:hint="eastAsia"/>
          <w:color w:val="000000"/>
          <w:kern w:val="0"/>
          <w:sz w:val="32"/>
          <w:szCs w:val="32"/>
          <w:lang w:val="zh-CN"/>
        </w:rPr>
        <w:t>县市场监管局等按职责分工负责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60" w:lineRule="exact"/>
        <w:ind w:firstLineChars="200" w:firstLine="31680"/>
        <w:rPr>
          <w:rFonts w:ascii="楷体_GB2312" w:eastAsia="楷体_GB2312" w:cs="楷体"/>
          <w:kern w:val="0"/>
          <w:sz w:val="32"/>
          <w:szCs w:val="32"/>
          <w:lang w:val="zh-CN"/>
        </w:rPr>
      </w:pPr>
      <w:r w:rsidRPr="007730C4">
        <w:rPr>
          <w:rFonts w:ascii="仿宋_GB2312" w:eastAsia="仿宋_GB2312" w:cs="仿宋_GB2312" w:hint="eastAsia"/>
          <w:kern w:val="0"/>
          <w:sz w:val="32"/>
          <w:szCs w:val="32"/>
          <w:lang w:val="zh-CN"/>
        </w:rPr>
        <w:t>加强知识产权服务业监管。制定寿县知识产权代理机构信用分级分类监管办法，全面实施“双随机、一公开”监管，探索“互联网</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监管”方式方法，切实提升监管效能。持续开展“蓝天”专项整治行动，严厉打击不以保护创新为目的的非正常专利申请和代理行为，严厉打击无资质专利代理行为，严厉打击不以使用为目的的恶意商标注册和代理行为，规范知识产权代理机构健康发展。充分发挥行业组织自律作用，鼓励开展社会信用承诺，积极引导社会力量构建共治格局。</w:t>
      </w:r>
      <w:r w:rsidRPr="007730C4">
        <w:rPr>
          <w:rFonts w:ascii="楷体_GB2312" w:eastAsia="楷体_GB2312" w:cs="楷体" w:hint="eastAsia"/>
          <w:kern w:val="0"/>
          <w:sz w:val="32"/>
          <w:szCs w:val="32"/>
          <w:lang w:val="zh-CN"/>
        </w:rPr>
        <w:t>（县市场监管局，县科技局，</w:t>
      </w:r>
      <w:r>
        <w:rPr>
          <w:rFonts w:ascii="楷体_GB2312" w:eastAsia="楷体_GB2312" w:cs="楷体" w:hint="eastAsia"/>
          <w:kern w:val="0"/>
          <w:sz w:val="32"/>
          <w:szCs w:val="32"/>
          <w:lang w:val="zh-CN"/>
        </w:rPr>
        <w:t>县卫健委</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数据资源局，</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统计局等按职责分工负责）</w:t>
      </w:r>
    </w:p>
    <w:p w:rsidR="0091376B" w:rsidRPr="007730C4" w:rsidRDefault="0091376B" w:rsidP="004E78E5">
      <w:pPr>
        <w:autoSpaceDE w:val="0"/>
        <w:autoSpaceDN w:val="0"/>
        <w:adjustRightInd w:val="0"/>
        <w:spacing w:line="560" w:lineRule="exact"/>
        <w:ind w:firstLineChars="200" w:firstLine="31680"/>
        <w:rPr>
          <w:rFonts w:ascii="黑体" w:eastAsia="黑体" w:cs="黑体"/>
          <w:kern w:val="0"/>
          <w:sz w:val="32"/>
          <w:szCs w:val="32"/>
          <w:lang w:val="zh-CN"/>
        </w:rPr>
      </w:pPr>
      <w:r w:rsidRPr="007730C4">
        <w:rPr>
          <w:rFonts w:ascii="黑体" w:eastAsia="黑体" w:cs="黑体" w:hint="eastAsia"/>
          <w:kern w:val="0"/>
          <w:sz w:val="32"/>
          <w:szCs w:val="32"/>
          <w:lang w:val="zh-CN"/>
        </w:rPr>
        <w:t>七、深化知识产权交流合作，服务经济开放发展</w:t>
      </w:r>
    </w:p>
    <w:p w:rsidR="0091376B" w:rsidRPr="007730C4" w:rsidRDefault="0091376B" w:rsidP="004E78E5">
      <w:pPr>
        <w:autoSpaceDE w:val="0"/>
        <w:autoSpaceDN w:val="0"/>
        <w:adjustRightInd w:val="0"/>
        <w:spacing w:line="560" w:lineRule="exact"/>
        <w:ind w:firstLineChars="200" w:firstLine="31680"/>
        <w:rPr>
          <w:rFonts w:ascii="楷体_GB2312" w:eastAsia="楷体_GB2312" w:cs="楷体"/>
          <w:kern w:val="0"/>
          <w:sz w:val="32"/>
          <w:szCs w:val="32"/>
          <w:lang w:val="zh-CN"/>
        </w:rPr>
      </w:pPr>
      <w:r w:rsidRPr="007730C4">
        <w:rPr>
          <w:rFonts w:ascii="楷体_GB2312" w:eastAsia="楷体_GB2312" w:cs="楷体" w:hint="eastAsia"/>
          <w:kern w:val="0"/>
          <w:sz w:val="32"/>
          <w:szCs w:val="32"/>
          <w:lang w:val="zh-CN"/>
        </w:rPr>
        <w:t>（十四）推动长三角知识产权一体化发展。</w:t>
      </w:r>
    </w:p>
    <w:p w:rsidR="0091376B" w:rsidRPr="007730C4" w:rsidRDefault="0091376B" w:rsidP="004E78E5">
      <w:pPr>
        <w:autoSpaceDE w:val="0"/>
        <w:autoSpaceDN w:val="0"/>
        <w:adjustRightInd w:val="0"/>
        <w:spacing w:line="580" w:lineRule="exact"/>
        <w:ind w:firstLineChars="200" w:firstLine="31680"/>
        <w:rPr>
          <w:rFonts w:ascii="楷体_GB2312" w:eastAsia="楷体_GB2312" w:cs="仿宋_GB2312"/>
          <w:color w:val="000000"/>
          <w:kern w:val="0"/>
          <w:sz w:val="32"/>
          <w:szCs w:val="32"/>
          <w:lang w:val="zh-CN"/>
        </w:rPr>
      </w:pPr>
      <w:r w:rsidRPr="007730C4">
        <w:rPr>
          <w:rFonts w:ascii="仿宋_GB2312" w:eastAsia="仿宋_GB2312" w:cs="仿宋_GB2312" w:hint="eastAsia"/>
          <w:color w:val="000000"/>
          <w:kern w:val="0"/>
          <w:sz w:val="32"/>
          <w:szCs w:val="32"/>
          <w:lang w:val="zh-CN"/>
        </w:rPr>
        <w:t>依托长三角地区知识产权发展共商机制，依托长三角地区知识产权协同保护机制建设，优化长三角地区创新环境和营商环境，推动建立长三角地区“重点品牌保护名录”“高价值专利保护名录”“优质地标产品保护名录”互认机制，健全案件移送、执法协作、联合执法等机制，推动区域内线索通报、证据移转、案件协查、联合办案及检验鉴定结果互认。统一知识产权价值评估标准</w:t>
      </w:r>
      <w:r w:rsidRPr="007730C4">
        <w:rPr>
          <w:rFonts w:ascii="仿宋_GB2312" w:eastAsia="仿宋_GB2312" w:cs="仿宋_GB2312"/>
          <w:color w:val="000000"/>
          <w:kern w:val="0"/>
          <w:sz w:val="32"/>
          <w:szCs w:val="32"/>
          <w:lang w:val="zh-CN"/>
        </w:rPr>
        <w:t>,</w:t>
      </w:r>
      <w:r w:rsidRPr="007730C4">
        <w:rPr>
          <w:rFonts w:ascii="仿宋_GB2312" w:eastAsia="仿宋_GB2312" w:cs="仿宋_GB2312" w:hint="eastAsia"/>
          <w:color w:val="000000"/>
          <w:kern w:val="0"/>
          <w:sz w:val="32"/>
          <w:szCs w:val="32"/>
          <w:lang w:val="zh-CN"/>
        </w:rPr>
        <w:t>建立长三角地区知识产权转移转化协同机制。深入推进长三角地区知识产权服务一体化，实现知识产权信息互联互通，知识产权高层次人才共享，协同开展侵权鉴定、许可转让、质押融资等服务。</w:t>
      </w:r>
      <w:r w:rsidRPr="007730C4">
        <w:rPr>
          <w:rFonts w:ascii="楷体_GB2312" w:eastAsia="楷体_GB2312" w:cs="楷体" w:hint="eastAsia"/>
          <w:kern w:val="0"/>
          <w:sz w:val="32"/>
          <w:szCs w:val="32"/>
          <w:lang w:val="zh-CN"/>
        </w:rPr>
        <w:t>（</w:t>
      </w:r>
      <w:r>
        <w:rPr>
          <w:rFonts w:ascii="楷体_GB2312" w:eastAsia="楷体_GB2312" w:cs="楷体" w:hint="eastAsia"/>
          <w:kern w:val="0"/>
          <w:sz w:val="32"/>
          <w:szCs w:val="32"/>
          <w:lang w:val="zh-CN"/>
        </w:rPr>
        <w:t>县发改委</w:t>
      </w:r>
      <w:r w:rsidRPr="007730C4">
        <w:rPr>
          <w:rFonts w:ascii="楷体_GB2312" w:eastAsia="楷体_GB2312" w:cs="楷体" w:hint="eastAsia"/>
          <w:kern w:val="0"/>
          <w:sz w:val="32"/>
          <w:szCs w:val="32"/>
          <w:lang w:val="zh-CN"/>
        </w:rPr>
        <w:t>，县科技局，县司法局，县生态环境分局</w:t>
      </w:r>
      <w:r>
        <w:rPr>
          <w:rFonts w:ascii="楷体_GB2312" w:eastAsia="楷体_GB2312" w:cs="楷体" w:hint="eastAsia"/>
          <w:kern w:val="0"/>
          <w:sz w:val="32"/>
          <w:szCs w:val="32"/>
          <w:lang w:val="zh-CN"/>
        </w:rPr>
        <w:t>，</w:t>
      </w:r>
      <w:r w:rsidRPr="007730C4">
        <w:rPr>
          <w:rFonts w:ascii="楷体_GB2312" w:eastAsia="楷体_GB2312" w:cs="楷体" w:hint="eastAsia"/>
          <w:kern w:val="0"/>
          <w:sz w:val="32"/>
          <w:szCs w:val="32"/>
          <w:lang w:val="zh-CN"/>
        </w:rPr>
        <w:t>县农业农村局，</w:t>
      </w:r>
      <w:r>
        <w:rPr>
          <w:rFonts w:ascii="楷体_GB2312" w:eastAsia="楷体_GB2312" w:cs="楷体" w:hint="eastAsia"/>
          <w:color w:val="000000"/>
          <w:kern w:val="0"/>
          <w:sz w:val="32"/>
          <w:szCs w:val="32"/>
          <w:lang w:val="zh-CN"/>
        </w:rPr>
        <w:t>县经信局</w:t>
      </w:r>
      <w:r w:rsidRPr="007730C4">
        <w:rPr>
          <w:rFonts w:ascii="楷体_GB2312" w:eastAsia="楷体_GB2312" w:cs="楷体" w:hint="eastAsia"/>
          <w:kern w:val="0"/>
          <w:sz w:val="32"/>
          <w:szCs w:val="32"/>
          <w:lang w:val="zh-CN"/>
        </w:rPr>
        <w:t>，</w:t>
      </w:r>
      <w:r>
        <w:rPr>
          <w:rFonts w:ascii="楷体_GB2312" w:eastAsia="楷体_GB2312" w:cs="楷体" w:hint="eastAsia"/>
          <w:kern w:val="0"/>
          <w:sz w:val="32"/>
          <w:szCs w:val="32"/>
          <w:lang w:val="zh-CN"/>
        </w:rPr>
        <w:t>县文旅局，</w:t>
      </w:r>
      <w:r w:rsidRPr="007730C4">
        <w:rPr>
          <w:rFonts w:ascii="楷体_GB2312" w:eastAsia="楷体_GB2312" w:cs="楷体" w:hint="eastAsia"/>
          <w:kern w:val="0"/>
          <w:sz w:val="32"/>
          <w:szCs w:val="32"/>
          <w:lang w:val="zh-CN"/>
        </w:rPr>
        <w:t>县</w:t>
      </w:r>
      <w:r w:rsidRPr="007730C4">
        <w:rPr>
          <w:rFonts w:ascii="楷体_GB2312" w:eastAsia="楷体_GB2312" w:cs="楷体" w:hint="eastAsia"/>
          <w:color w:val="000000"/>
          <w:kern w:val="0"/>
          <w:sz w:val="32"/>
          <w:szCs w:val="32"/>
          <w:lang w:val="zh-CN"/>
        </w:rPr>
        <w:t>市场监管局，县自然资源和规划局，</w:t>
      </w:r>
      <w:r w:rsidRPr="007730C4">
        <w:rPr>
          <w:rFonts w:ascii="楷体_GB2312" w:eastAsia="楷体_GB2312" w:cs="楷体" w:hint="eastAsia"/>
          <w:kern w:val="0"/>
          <w:sz w:val="32"/>
          <w:szCs w:val="32"/>
          <w:lang w:val="zh-CN"/>
        </w:rPr>
        <w:t>人民银行寿县支行</w:t>
      </w:r>
      <w:r w:rsidRPr="007730C4">
        <w:rPr>
          <w:rFonts w:ascii="楷体_GB2312" w:eastAsia="楷体_GB2312" w:cs="楷体" w:hint="eastAsia"/>
          <w:color w:val="000000"/>
          <w:kern w:val="0"/>
          <w:sz w:val="32"/>
          <w:szCs w:val="32"/>
          <w:lang w:val="zh-CN"/>
        </w:rPr>
        <w:t>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80" w:lineRule="exact"/>
        <w:ind w:firstLineChars="200" w:firstLine="31680"/>
        <w:rPr>
          <w:rFonts w:ascii="楷体_GB2312" w:eastAsia="楷体_GB2312" w:cs="楷体"/>
          <w:kern w:val="0"/>
          <w:sz w:val="32"/>
          <w:szCs w:val="32"/>
          <w:lang w:val="zh-CN"/>
        </w:rPr>
      </w:pPr>
      <w:r w:rsidRPr="007730C4">
        <w:rPr>
          <w:rFonts w:ascii="楷体_GB2312" w:eastAsia="楷体_GB2312" w:cs="楷体" w:hint="eastAsia"/>
          <w:kern w:val="0"/>
          <w:sz w:val="32"/>
          <w:szCs w:val="32"/>
          <w:lang w:val="zh-CN"/>
        </w:rPr>
        <w:t>（十五）加强海内外知识产权交流合作。</w:t>
      </w:r>
    </w:p>
    <w:p w:rsidR="0091376B" w:rsidRPr="007730C4" w:rsidRDefault="0091376B" w:rsidP="004E78E5">
      <w:pPr>
        <w:autoSpaceDE w:val="0"/>
        <w:autoSpaceDN w:val="0"/>
        <w:adjustRightInd w:val="0"/>
        <w:spacing w:line="580" w:lineRule="exact"/>
        <w:ind w:firstLineChars="200" w:firstLine="31680"/>
        <w:rPr>
          <w:rFonts w:ascii="楷体_GB2312" w:eastAsia="楷体_GB2312" w:cs="Calibri"/>
          <w:kern w:val="0"/>
          <w:szCs w:val="21"/>
        </w:rPr>
      </w:pPr>
      <w:r w:rsidRPr="007730C4">
        <w:rPr>
          <w:rFonts w:ascii="仿宋_GB2312" w:eastAsia="仿宋_GB2312" w:cs="仿宋_GB2312" w:hint="eastAsia"/>
          <w:color w:val="000000"/>
          <w:kern w:val="0"/>
          <w:sz w:val="32"/>
          <w:szCs w:val="32"/>
          <w:lang w:val="zh-CN"/>
        </w:rPr>
        <w:t>加强与“一带一路”沿线国家的交流，推介</w:t>
      </w:r>
      <w:r w:rsidRPr="007730C4">
        <w:rPr>
          <w:rFonts w:ascii="仿宋_GB2312" w:eastAsia="仿宋_GB2312" w:cs="仿宋_GB2312" w:hint="eastAsia"/>
          <w:kern w:val="0"/>
          <w:sz w:val="32"/>
          <w:szCs w:val="32"/>
          <w:lang w:val="zh-CN"/>
        </w:rPr>
        <w:t>寿县</w:t>
      </w:r>
      <w:r w:rsidRPr="007730C4">
        <w:rPr>
          <w:rFonts w:ascii="仿宋_GB2312" w:eastAsia="仿宋_GB2312" w:cs="仿宋_GB2312" w:hint="eastAsia"/>
          <w:color w:val="000000"/>
          <w:kern w:val="0"/>
          <w:sz w:val="32"/>
          <w:szCs w:val="32"/>
          <w:lang w:val="zh-CN"/>
        </w:rPr>
        <w:t>商标品牌和地理标志产品。积极发挥贸易投资促进机构的资源优势，加强知识产权海外服务保障工作，加强我县新兴产业海外知识产权风险预警研究，建立知识产权预警机制与应急管理机制，加强工业品外观设计知识产权保护。加强对知识产权国际规则、法律制度、人文环境的研究，提升知识产权国际规则的运用能力，规避海外知识产权风险，维护知识产权领域国家安全。鼓励服务机构在海外设立分支机构，支持产业联盟、行业协会等社会组织参与海外知识产权纠纷应对指导，鼓励保险机构开展知识产权海外侵权保险业务。跟踪国际知识产权发展动态，开展国际贸易、对外投资、技术转让、跨国并购、国际人才引进中的知识产权分析评议和尽职调查。</w:t>
      </w:r>
      <w:r w:rsidRPr="007730C4">
        <w:rPr>
          <w:rFonts w:ascii="楷体_GB2312" w:eastAsia="楷体_GB2312" w:cs="楷体" w:hint="eastAsia"/>
          <w:kern w:val="0"/>
          <w:sz w:val="32"/>
          <w:szCs w:val="32"/>
          <w:lang w:val="zh-CN"/>
        </w:rPr>
        <w:t>（</w:t>
      </w:r>
      <w:r>
        <w:rPr>
          <w:rFonts w:ascii="楷体_GB2312" w:eastAsia="楷体_GB2312" w:cs="楷体" w:hint="eastAsia"/>
          <w:color w:val="000000"/>
          <w:kern w:val="0"/>
          <w:sz w:val="32"/>
          <w:szCs w:val="32"/>
          <w:lang w:val="zh-CN"/>
        </w:rPr>
        <w:t>县发改委</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科技局，</w:t>
      </w:r>
      <w:r>
        <w:rPr>
          <w:rFonts w:ascii="楷体_GB2312" w:eastAsia="楷体_GB2312" w:cs="楷体" w:hint="eastAsia"/>
          <w:kern w:val="0"/>
          <w:sz w:val="32"/>
          <w:szCs w:val="32"/>
          <w:lang w:val="zh-CN"/>
        </w:rPr>
        <w:t>县人社局</w:t>
      </w:r>
      <w:r w:rsidRPr="007730C4">
        <w:rPr>
          <w:rFonts w:ascii="楷体_GB2312" w:eastAsia="楷体_GB2312" w:cs="楷体" w:hint="eastAsia"/>
          <w:kern w:val="0"/>
          <w:sz w:val="32"/>
          <w:szCs w:val="32"/>
          <w:lang w:val="zh-CN"/>
        </w:rPr>
        <w:t>，</w:t>
      </w:r>
      <w:r>
        <w:rPr>
          <w:rFonts w:ascii="楷体_GB2312" w:eastAsia="楷体_GB2312" w:cs="楷体" w:hint="eastAsia"/>
          <w:color w:val="000000"/>
          <w:kern w:val="0"/>
          <w:sz w:val="32"/>
          <w:szCs w:val="32"/>
          <w:lang w:val="zh-CN"/>
        </w:rPr>
        <w:t>县经信局</w:t>
      </w:r>
      <w:r w:rsidRPr="007730C4">
        <w:rPr>
          <w:rFonts w:ascii="楷体_GB2312" w:eastAsia="楷体_GB2312" w:cs="楷体" w:hint="eastAsia"/>
          <w:kern w:val="0"/>
          <w:sz w:val="32"/>
          <w:szCs w:val="32"/>
          <w:lang w:val="zh-CN"/>
        </w:rPr>
        <w:t>，</w:t>
      </w:r>
      <w:r>
        <w:rPr>
          <w:rFonts w:ascii="楷体_GB2312" w:eastAsia="楷体_GB2312" w:cs="楷体" w:hint="eastAsia"/>
          <w:color w:val="000000"/>
          <w:kern w:val="0"/>
          <w:sz w:val="32"/>
          <w:szCs w:val="32"/>
          <w:lang w:val="zh-CN"/>
        </w:rPr>
        <w:t>县卫健委</w:t>
      </w:r>
      <w:r w:rsidRPr="007730C4">
        <w:rPr>
          <w:rFonts w:ascii="楷体_GB2312" w:eastAsia="楷体_GB2312" w:cs="楷体" w:hint="eastAsia"/>
          <w:kern w:val="0"/>
          <w:sz w:val="32"/>
          <w:szCs w:val="32"/>
          <w:lang w:val="zh-CN"/>
        </w:rPr>
        <w:t>，</w:t>
      </w:r>
      <w:r w:rsidRPr="007730C4">
        <w:rPr>
          <w:rFonts w:ascii="楷体_GB2312" w:eastAsia="楷体_GB2312" w:cs="楷体" w:hint="eastAsia"/>
          <w:color w:val="000000"/>
          <w:kern w:val="0"/>
          <w:sz w:val="32"/>
          <w:szCs w:val="32"/>
          <w:lang w:val="zh-CN"/>
        </w:rPr>
        <w:t>县</w:t>
      </w:r>
      <w:r w:rsidRPr="007730C4">
        <w:rPr>
          <w:rFonts w:ascii="楷体_GB2312" w:eastAsia="楷体_GB2312" w:cs="楷体" w:hint="eastAsia"/>
          <w:kern w:val="0"/>
          <w:sz w:val="32"/>
          <w:szCs w:val="32"/>
          <w:lang w:val="zh-CN"/>
        </w:rPr>
        <w:t>外事办，</w:t>
      </w:r>
      <w:r w:rsidRPr="007730C4">
        <w:rPr>
          <w:rFonts w:ascii="楷体_GB2312" w:eastAsia="楷体_GB2312" w:cs="楷体" w:hint="eastAsia"/>
          <w:color w:val="000000"/>
          <w:kern w:val="0"/>
          <w:sz w:val="32"/>
          <w:szCs w:val="32"/>
          <w:lang w:val="zh-CN"/>
        </w:rPr>
        <w:t>县市场监管局，县</w:t>
      </w:r>
      <w:r w:rsidRPr="007730C4">
        <w:rPr>
          <w:rFonts w:ascii="楷体_GB2312" w:eastAsia="楷体_GB2312" w:cs="楷体" w:hint="eastAsia"/>
          <w:kern w:val="0"/>
          <w:sz w:val="32"/>
          <w:szCs w:val="32"/>
          <w:lang w:val="zh-CN"/>
        </w:rPr>
        <w:t>工商联</w:t>
      </w:r>
      <w:r w:rsidRPr="007730C4">
        <w:rPr>
          <w:rFonts w:ascii="楷体_GB2312" w:eastAsia="楷体_GB2312" w:cs="楷体" w:hint="eastAsia"/>
          <w:color w:val="000000"/>
          <w:kern w:val="0"/>
          <w:sz w:val="32"/>
          <w:szCs w:val="32"/>
          <w:lang w:val="zh-CN"/>
        </w:rPr>
        <w:t>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80" w:lineRule="exact"/>
        <w:ind w:firstLineChars="200" w:firstLine="31680"/>
        <w:rPr>
          <w:rFonts w:eastAsia="黑体" w:cs="Calibri"/>
          <w:kern w:val="0"/>
          <w:szCs w:val="21"/>
        </w:rPr>
      </w:pPr>
      <w:r w:rsidRPr="007730C4">
        <w:rPr>
          <w:rFonts w:ascii="黑体" w:eastAsia="黑体" w:cs="黑体" w:hint="eastAsia"/>
          <w:kern w:val="0"/>
          <w:sz w:val="32"/>
          <w:szCs w:val="32"/>
          <w:lang w:val="zh-CN"/>
        </w:rPr>
        <w:t>八、加强知识产权人才培养和文化建设，</w:t>
      </w:r>
      <w:r w:rsidRPr="007730C4">
        <w:rPr>
          <w:rFonts w:ascii="黑体" w:eastAsia="黑体" w:cs="黑体" w:hint="eastAsia"/>
          <w:color w:val="000000"/>
          <w:kern w:val="0"/>
          <w:sz w:val="32"/>
          <w:szCs w:val="32"/>
          <w:lang w:val="zh-CN"/>
        </w:rPr>
        <w:t>夯实事业发展基础</w:t>
      </w:r>
    </w:p>
    <w:p w:rsidR="0091376B" w:rsidRPr="007730C4" w:rsidRDefault="0091376B" w:rsidP="004E78E5">
      <w:pPr>
        <w:autoSpaceDE w:val="0"/>
        <w:autoSpaceDN w:val="0"/>
        <w:adjustRightInd w:val="0"/>
        <w:spacing w:line="560" w:lineRule="exact"/>
        <w:ind w:firstLineChars="200" w:firstLine="31680"/>
        <w:rPr>
          <w:rFonts w:ascii="楷体_GB2312" w:eastAsia="楷体_GB2312" w:cs="楷体"/>
          <w:color w:val="000000"/>
          <w:kern w:val="0"/>
          <w:sz w:val="32"/>
          <w:szCs w:val="32"/>
          <w:lang w:val="zh-CN"/>
        </w:rPr>
      </w:pPr>
      <w:r w:rsidRPr="007730C4">
        <w:rPr>
          <w:rFonts w:ascii="楷体_GB2312" w:eastAsia="楷体_GB2312" w:cs="楷体" w:hint="eastAsia"/>
          <w:color w:val="000000"/>
          <w:kern w:val="0"/>
          <w:sz w:val="32"/>
          <w:szCs w:val="32"/>
          <w:lang w:val="zh-CN"/>
        </w:rPr>
        <w:t>（十六）打造知识产权人才高地。</w:t>
      </w:r>
    </w:p>
    <w:p w:rsidR="0091376B" w:rsidRPr="007730C4" w:rsidRDefault="0091376B" w:rsidP="004E78E5">
      <w:pPr>
        <w:autoSpaceDE w:val="0"/>
        <w:autoSpaceDN w:val="0"/>
        <w:adjustRightInd w:val="0"/>
        <w:spacing w:line="560" w:lineRule="exact"/>
        <w:ind w:firstLineChars="200" w:firstLine="31680"/>
        <w:rPr>
          <w:rFonts w:ascii="楷体_GB2312" w:eastAsia="楷体_GB2312" w:cs="Calibri"/>
          <w:kern w:val="0"/>
          <w:szCs w:val="21"/>
        </w:rPr>
      </w:pPr>
      <w:r w:rsidRPr="007730C4">
        <w:rPr>
          <w:rFonts w:ascii="仿宋_GB2312" w:eastAsia="仿宋_GB2312" w:cs="仿宋_GB2312" w:hint="eastAsia"/>
          <w:color w:val="000000"/>
          <w:kern w:val="0"/>
          <w:sz w:val="32"/>
          <w:szCs w:val="32"/>
          <w:lang w:val="zh-CN"/>
        </w:rPr>
        <w:t>加快知识产权专业人才培养。</w:t>
      </w:r>
      <w:r w:rsidRPr="007730C4">
        <w:rPr>
          <w:rFonts w:ascii="仿宋_GB2312" w:eastAsia="仿宋_GB2312" w:cs="仿宋_GB2312" w:hint="eastAsia"/>
          <w:kern w:val="0"/>
          <w:sz w:val="32"/>
          <w:szCs w:val="32"/>
          <w:lang w:val="zh-CN"/>
        </w:rPr>
        <w:t>实施知识产权专项人才培养计划，加大知识产权师、专利代理师和知识产权专员的培养力度，加大知识产权高层次人才的引进力度，吸引国内外高端人才落户寿县。健全知识产权人才分类培训体系，加强知识产权行政执法人才队伍建设，分层次分区域开展知识产权行政管理、行政执法、行政裁决人员轮训，依托县域内高校与国内外知名知识产权教学和科研机构建立长期稳定合作。加强知识产权政策研究，完善知识产权专家库建设。推进人才政策创新，健全人才保障和激励机制。</w:t>
      </w:r>
      <w:r w:rsidRPr="007730C4">
        <w:rPr>
          <w:rFonts w:ascii="楷体_GB2312" w:eastAsia="楷体_GB2312" w:cs="楷体" w:hint="eastAsia"/>
          <w:kern w:val="0"/>
          <w:sz w:val="32"/>
          <w:szCs w:val="32"/>
          <w:lang w:val="zh-CN"/>
        </w:rPr>
        <w:t>（县委宣传部，县教体局，县科技局，</w:t>
      </w:r>
      <w:r>
        <w:rPr>
          <w:rFonts w:ascii="楷体_GB2312" w:eastAsia="楷体_GB2312" w:cs="楷体" w:hint="eastAsia"/>
          <w:kern w:val="0"/>
          <w:sz w:val="32"/>
          <w:szCs w:val="32"/>
          <w:lang w:val="zh-CN"/>
        </w:rPr>
        <w:t>县人社局</w:t>
      </w:r>
      <w:r w:rsidRPr="007730C4">
        <w:rPr>
          <w:rFonts w:ascii="楷体_GB2312" w:eastAsia="楷体_GB2312" w:cs="楷体" w:hint="eastAsia"/>
          <w:kern w:val="0"/>
          <w:sz w:val="32"/>
          <w:szCs w:val="32"/>
          <w:lang w:val="zh-CN"/>
        </w:rPr>
        <w:t>，县</w:t>
      </w:r>
      <w:r w:rsidRPr="007730C4">
        <w:rPr>
          <w:rFonts w:ascii="楷体_GB2312" w:eastAsia="楷体_GB2312" w:cs="楷体" w:hint="eastAsia"/>
          <w:color w:val="000000"/>
          <w:kern w:val="0"/>
          <w:sz w:val="32"/>
          <w:szCs w:val="32"/>
          <w:lang w:val="zh-CN"/>
        </w:rPr>
        <w:t>市场监管局，各乡镇人民政府等按职责分工负责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60" w:lineRule="exact"/>
        <w:ind w:firstLineChars="200" w:firstLine="31680"/>
        <w:rPr>
          <w:rFonts w:ascii="楷体_GB2312" w:eastAsia="楷体_GB2312" w:cs="Calibri"/>
          <w:kern w:val="0"/>
          <w:szCs w:val="21"/>
        </w:rPr>
      </w:pPr>
      <w:r w:rsidRPr="007730C4">
        <w:rPr>
          <w:rFonts w:ascii="仿宋_GB2312" w:eastAsia="仿宋_GB2312" w:cs="仿宋_GB2312" w:hint="eastAsia"/>
          <w:kern w:val="0"/>
          <w:sz w:val="32"/>
          <w:szCs w:val="32"/>
          <w:lang w:val="zh-CN"/>
        </w:rPr>
        <w:t>优化知识产权人才发展环境。落实知识产权职称制度改革政策，执行知识产权职称评价基本标准条件。支持有条件的高校开设知识产权相关专业和课程，建设相关培训基地。与安徽理工大学、淮南师范学院、安徽医学高等专科学校等一批院校开展产学研合作，成立相关学科和研究院。推动知识产权相关专业升级和数字化改造，开发一批知识产权一流课程。</w:t>
      </w:r>
      <w:r w:rsidRPr="007730C4">
        <w:rPr>
          <w:rFonts w:ascii="楷体_GB2312" w:eastAsia="楷体_GB2312" w:cs="楷体" w:hint="eastAsia"/>
          <w:kern w:val="0"/>
          <w:sz w:val="32"/>
          <w:szCs w:val="32"/>
          <w:lang w:val="zh-CN"/>
        </w:rPr>
        <w:t>（县科技局，</w:t>
      </w:r>
      <w:r>
        <w:rPr>
          <w:rFonts w:ascii="楷体_GB2312" w:eastAsia="楷体_GB2312" w:cs="楷体" w:hint="eastAsia"/>
          <w:kern w:val="0"/>
          <w:sz w:val="32"/>
          <w:szCs w:val="32"/>
          <w:lang w:val="zh-CN"/>
        </w:rPr>
        <w:t>县人社局</w:t>
      </w:r>
      <w:r w:rsidRPr="007730C4">
        <w:rPr>
          <w:rFonts w:ascii="楷体_GB2312" w:eastAsia="楷体_GB2312" w:cs="楷体" w:hint="eastAsia"/>
          <w:kern w:val="0"/>
          <w:sz w:val="32"/>
          <w:szCs w:val="32"/>
          <w:lang w:val="zh-CN"/>
        </w:rPr>
        <w:t>，县</w:t>
      </w:r>
      <w:r w:rsidRPr="007730C4">
        <w:rPr>
          <w:rFonts w:ascii="楷体_GB2312" w:eastAsia="楷体_GB2312" w:cs="楷体" w:hint="eastAsia"/>
          <w:color w:val="000000"/>
          <w:kern w:val="0"/>
          <w:sz w:val="32"/>
          <w:szCs w:val="32"/>
          <w:lang w:val="zh-CN"/>
        </w:rPr>
        <w:t>市场监管局，各乡镇人民政府等按职责分工负责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60" w:lineRule="exact"/>
        <w:ind w:firstLineChars="200" w:firstLine="31680"/>
        <w:rPr>
          <w:rFonts w:ascii="楷体_GB2312" w:eastAsia="楷体_GB2312" w:cs="楷体"/>
          <w:color w:val="000000"/>
          <w:kern w:val="0"/>
          <w:sz w:val="32"/>
          <w:szCs w:val="32"/>
          <w:lang w:val="zh-CN"/>
        </w:rPr>
      </w:pPr>
      <w:r w:rsidRPr="007730C4">
        <w:rPr>
          <w:rFonts w:ascii="楷体_GB2312" w:eastAsia="楷体_GB2312" w:cs="楷体" w:hint="eastAsia"/>
          <w:color w:val="000000"/>
          <w:kern w:val="0"/>
          <w:sz w:val="32"/>
          <w:szCs w:val="32"/>
          <w:lang w:val="zh-CN"/>
        </w:rPr>
        <w:t>（十七）加强知识产权文化建设。</w:t>
      </w:r>
    </w:p>
    <w:p w:rsidR="0091376B" w:rsidRPr="007730C4" w:rsidRDefault="0091376B" w:rsidP="004E78E5">
      <w:pPr>
        <w:autoSpaceDE w:val="0"/>
        <w:autoSpaceDN w:val="0"/>
        <w:adjustRightInd w:val="0"/>
        <w:spacing w:line="560" w:lineRule="exact"/>
        <w:ind w:firstLineChars="200" w:firstLine="31680"/>
        <w:rPr>
          <w:rFonts w:ascii="楷体_GB2312" w:eastAsia="楷体_GB2312" w:cs="仿宋_GB2312"/>
          <w:kern w:val="0"/>
          <w:sz w:val="32"/>
          <w:szCs w:val="32"/>
          <w:lang w:val="zh-CN"/>
        </w:rPr>
      </w:pPr>
      <w:r w:rsidRPr="007730C4">
        <w:rPr>
          <w:rFonts w:ascii="仿宋_GB2312" w:eastAsia="仿宋_GB2312" w:cs="仿宋_GB2312" w:hint="eastAsia"/>
          <w:color w:val="000000"/>
          <w:kern w:val="0"/>
          <w:sz w:val="32"/>
          <w:szCs w:val="32"/>
          <w:lang w:val="zh-CN"/>
        </w:rPr>
        <w:t>构建知识产权大宣传格局。</w:t>
      </w:r>
      <w:r w:rsidRPr="007730C4">
        <w:rPr>
          <w:rFonts w:ascii="仿宋_GB2312" w:eastAsia="仿宋_GB2312" w:cs="仿宋_GB2312" w:hint="eastAsia"/>
          <w:kern w:val="0"/>
          <w:sz w:val="32"/>
          <w:szCs w:val="32"/>
          <w:lang w:val="zh-CN"/>
        </w:rPr>
        <w:t>创新宣传手段，丰富宣传载体，充分利用传统媒体和新媒体等多渠道发声，创新思路讲好寿县知识产权故事。加强版权、文旅、商标品牌、地理标志等知识产权的品牌宣传和产品推介，结合我县实际，挖掘知识产权典型，开展深度宣传报道，全面展示我县知识产权事业发展的新面貌、新经验、新成绩。</w:t>
      </w:r>
      <w:r w:rsidRPr="007730C4">
        <w:rPr>
          <w:rFonts w:ascii="楷体_GB2312" w:eastAsia="楷体_GB2312" w:cs="楷体" w:hint="eastAsia"/>
          <w:kern w:val="0"/>
          <w:sz w:val="32"/>
          <w:szCs w:val="32"/>
          <w:lang w:val="zh-CN"/>
        </w:rPr>
        <w:t>（知识产权强县建设联席会议各成员单位，</w:t>
      </w:r>
      <w:r w:rsidRPr="007730C4">
        <w:rPr>
          <w:rFonts w:ascii="楷体_GB2312" w:eastAsia="楷体_GB2312" w:cs="楷体" w:hint="eastAsia"/>
          <w:color w:val="000000"/>
          <w:kern w:val="0"/>
          <w:sz w:val="32"/>
          <w:szCs w:val="32"/>
          <w:lang w:val="zh-CN"/>
        </w:rPr>
        <w:t>各乡镇人民政府等按职责分工负责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60" w:lineRule="exact"/>
        <w:ind w:firstLineChars="200" w:firstLine="31680"/>
        <w:rPr>
          <w:rFonts w:ascii="楷体_GB2312" w:eastAsia="楷体_GB2312" w:cs="Calibri"/>
          <w:kern w:val="0"/>
          <w:szCs w:val="21"/>
        </w:rPr>
      </w:pPr>
      <w:r w:rsidRPr="007730C4">
        <w:rPr>
          <w:rFonts w:ascii="仿宋_GB2312" w:eastAsia="仿宋_GB2312" w:cs="仿宋_GB2312" w:hint="eastAsia"/>
          <w:color w:val="000000"/>
          <w:kern w:val="0"/>
          <w:sz w:val="32"/>
          <w:szCs w:val="32"/>
          <w:lang w:val="zh-CN"/>
        </w:rPr>
        <w:t>大力弘扬知识产权文化。持续开展知识产权进党校、进企业、进校园、进社区、进乡村活动。推动知识产权进各级党校干部培训课堂，推动知识产权护航企业创新发展，推动知识产权教育与学校创新实践活动相结合，推动知识产权为社区提供更多便民利民服务，推动知识产权服务兴农富农乡村产业创新发展。厚植知识产权文化理念，营造“尊重知识、崇尚创新、诚信守法、公平竞争”的知识产权文化氛围。</w:t>
      </w:r>
      <w:r w:rsidRPr="007730C4">
        <w:rPr>
          <w:rFonts w:ascii="楷体_GB2312" w:eastAsia="楷体_GB2312" w:cs="楷体" w:hint="eastAsia"/>
          <w:kern w:val="0"/>
          <w:sz w:val="32"/>
          <w:szCs w:val="32"/>
          <w:lang w:val="zh-CN"/>
        </w:rPr>
        <w:t>（知识产权强县建设联席会议各成员单位</w:t>
      </w:r>
      <w:r w:rsidRPr="007730C4">
        <w:rPr>
          <w:rFonts w:ascii="楷体_GB2312" w:eastAsia="楷体_GB2312" w:cs="楷体" w:hint="eastAsia"/>
          <w:color w:val="000000"/>
          <w:kern w:val="0"/>
          <w:sz w:val="32"/>
          <w:szCs w:val="32"/>
          <w:lang w:val="zh-CN"/>
        </w:rPr>
        <w:t>，各乡镇人民政府等按职责分工负责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60" w:lineRule="exact"/>
        <w:ind w:firstLineChars="200" w:firstLine="31680"/>
        <w:rPr>
          <w:rFonts w:ascii="黑体" w:eastAsia="黑体" w:cs="黑体"/>
          <w:color w:val="FF0000"/>
          <w:kern w:val="0"/>
          <w:sz w:val="32"/>
          <w:szCs w:val="32"/>
          <w:lang w:val="zh-CN"/>
        </w:rPr>
      </w:pPr>
      <w:r w:rsidRPr="007730C4">
        <w:rPr>
          <w:rFonts w:ascii="黑体" w:eastAsia="黑体" w:cs="黑体" w:hint="eastAsia"/>
          <w:kern w:val="0"/>
          <w:sz w:val="32"/>
          <w:szCs w:val="32"/>
          <w:lang w:val="zh-CN"/>
        </w:rPr>
        <w:t>九、实施保障</w:t>
      </w:r>
    </w:p>
    <w:p w:rsidR="0091376B" w:rsidRPr="007730C4" w:rsidRDefault="0091376B" w:rsidP="004E78E5">
      <w:pPr>
        <w:autoSpaceDE w:val="0"/>
        <w:autoSpaceDN w:val="0"/>
        <w:adjustRightInd w:val="0"/>
        <w:spacing w:line="560" w:lineRule="exact"/>
        <w:ind w:firstLineChars="200" w:firstLine="31680"/>
        <w:rPr>
          <w:rFonts w:ascii="楷体_GB2312" w:eastAsia="楷体_GB2312" w:cs="楷体"/>
          <w:kern w:val="0"/>
          <w:sz w:val="32"/>
          <w:szCs w:val="32"/>
          <w:lang w:val="zh-CN"/>
        </w:rPr>
      </w:pPr>
      <w:r w:rsidRPr="007730C4">
        <w:rPr>
          <w:rFonts w:ascii="楷体_GB2312" w:eastAsia="楷体_GB2312" w:cs="楷体" w:hint="eastAsia"/>
          <w:kern w:val="0"/>
          <w:sz w:val="32"/>
          <w:szCs w:val="32"/>
          <w:lang w:val="zh-CN"/>
        </w:rPr>
        <w:t>（十八）强化组织领导。</w:t>
      </w:r>
    </w:p>
    <w:p w:rsidR="0091376B" w:rsidRPr="007730C4" w:rsidRDefault="0091376B" w:rsidP="004E78E5">
      <w:pPr>
        <w:autoSpaceDE w:val="0"/>
        <w:autoSpaceDN w:val="0"/>
        <w:adjustRightInd w:val="0"/>
        <w:spacing w:line="560" w:lineRule="exact"/>
        <w:ind w:firstLineChars="200" w:firstLine="31680"/>
        <w:rPr>
          <w:rFonts w:ascii="楷体_GB2312" w:eastAsia="楷体_GB2312" w:cs="仿宋_GB2312"/>
          <w:kern w:val="0"/>
          <w:sz w:val="32"/>
          <w:szCs w:val="32"/>
          <w:highlight w:val="white"/>
          <w:lang w:val="zh-CN"/>
        </w:rPr>
      </w:pPr>
      <w:r w:rsidRPr="007730C4">
        <w:rPr>
          <w:rFonts w:ascii="仿宋_GB2312" w:eastAsia="仿宋_GB2312" w:cs="仿宋_GB2312" w:hint="eastAsia"/>
          <w:color w:val="000000"/>
          <w:kern w:val="0"/>
          <w:sz w:val="32"/>
          <w:szCs w:val="32"/>
          <w:lang w:val="zh-CN"/>
        </w:rPr>
        <w:t>强化对知识产权工作的全面领导，充分发挥知识产权强县建设联席会议机制的作用，强化部门协同和上下协作，形成工作合力。各</w:t>
      </w:r>
      <w:r>
        <w:rPr>
          <w:rFonts w:ascii="仿宋_GB2312" w:eastAsia="仿宋_GB2312" w:cs="仿宋_GB2312" w:hint="eastAsia"/>
          <w:color w:val="000000"/>
          <w:kern w:val="0"/>
          <w:sz w:val="32"/>
          <w:szCs w:val="32"/>
          <w:lang w:val="zh-CN"/>
        </w:rPr>
        <w:t>乡镇</w:t>
      </w:r>
      <w:r w:rsidRPr="007730C4">
        <w:rPr>
          <w:rFonts w:ascii="仿宋_GB2312" w:eastAsia="仿宋_GB2312" w:cs="仿宋_GB2312" w:hint="eastAsia"/>
          <w:color w:val="000000"/>
          <w:kern w:val="0"/>
          <w:sz w:val="32"/>
          <w:szCs w:val="32"/>
          <w:lang w:val="zh-CN"/>
        </w:rPr>
        <w:t>、各有关部门要结合实际统筹部署相关任务措施，确保规划各项工作有效落实。县市场监管局（知识产权强县建设联席会议办公室）要加强组织协调，明确责任分工，加强宣传解读，统筹推进规划实施。</w:t>
      </w:r>
      <w:r w:rsidRPr="007730C4">
        <w:rPr>
          <w:rFonts w:ascii="楷体_GB2312" w:eastAsia="楷体_GB2312" w:cs="仿宋_GB2312" w:hint="eastAsia"/>
          <w:color w:val="000000"/>
          <w:kern w:val="0"/>
          <w:sz w:val="32"/>
          <w:szCs w:val="32"/>
          <w:lang w:val="zh-CN"/>
        </w:rPr>
        <w:t>（县市场监管局牵头，有关部门与各</w:t>
      </w:r>
      <w:r>
        <w:rPr>
          <w:rFonts w:ascii="楷体_GB2312" w:eastAsia="楷体_GB2312" w:cs="仿宋_GB2312" w:hint="eastAsia"/>
          <w:color w:val="000000"/>
          <w:kern w:val="0"/>
          <w:sz w:val="32"/>
          <w:szCs w:val="32"/>
          <w:lang w:val="zh-CN"/>
        </w:rPr>
        <w:t>乡镇</w:t>
      </w:r>
      <w:r w:rsidRPr="007730C4">
        <w:rPr>
          <w:rFonts w:ascii="楷体_GB2312" w:eastAsia="楷体_GB2312" w:cs="仿宋_GB2312" w:hint="eastAsia"/>
          <w:color w:val="000000"/>
          <w:kern w:val="0"/>
          <w:sz w:val="32"/>
          <w:szCs w:val="32"/>
          <w:lang w:val="zh-CN"/>
        </w:rPr>
        <w:t>人民政府按职责分工负责）</w:t>
      </w:r>
    </w:p>
    <w:p w:rsidR="0091376B" w:rsidRPr="007730C4" w:rsidRDefault="0091376B" w:rsidP="004E78E5">
      <w:pPr>
        <w:autoSpaceDE w:val="0"/>
        <w:autoSpaceDN w:val="0"/>
        <w:adjustRightInd w:val="0"/>
        <w:spacing w:line="560" w:lineRule="exact"/>
        <w:ind w:firstLineChars="200" w:firstLine="31680"/>
        <w:rPr>
          <w:rFonts w:ascii="楷体_GB2312" w:eastAsia="楷体_GB2312" w:cs="楷体"/>
          <w:kern w:val="0"/>
          <w:sz w:val="32"/>
          <w:szCs w:val="32"/>
          <w:lang w:val="zh-CN"/>
        </w:rPr>
      </w:pPr>
      <w:r w:rsidRPr="007730C4">
        <w:rPr>
          <w:rFonts w:ascii="楷体_GB2312" w:eastAsia="楷体_GB2312" w:cs="楷体" w:hint="eastAsia"/>
          <w:kern w:val="0"/>
          <w:sz w:val="32"/>
          <w:szCs w:val="32"/>
          <w:lang w:val="zh-CN"/>
        </w:rPr>
        <w:t>（十九）强化条件保障。</w:t>
      </w:r>
    </w:p>
    <w:p w:rsidR="0091376B" w:rsidRPr="007730C4" w:rsidRDefault="0091376B" w:rsidP="004E78E5">
      <w:pPr>
        <w:autoSpaceDE w:val="0"/>
        <w:autoSpaceDN w:val="0"/>
        <w:adjustRightInd w:val="0"/>
        <w:spacing w:line="560" w:lineRule="exact"/>
        <w:ind w:firstLineChars="200" w:firstLine="31680"/>
        <w:rPr>
          <w:rFonts w:ascii="楷体_GB2312" w:eastAsia="楷体_GB2312" w:cs="仿宋_GB2312"/>
          <w:color w:val="FF0000"/>
          <w:kern w:val="0"/>
          <w:sz w:val="32"/>
          <w:szCs w:val="32"/>
          <w:lang w:val="zh-CN"/>
        </w:rPr>
      </w:pPr>
      <w:r w:rsidRPr="007730C4">
        <w:rPr>
          <w:rFonts w:ascii="仿宋_GB2312" w:eastAsia="仿宋_GB2312" w:cs="仿宋_GB2312" w:hint="eastAsia"/>
          <w:kern w:val="0"/>
          <w:sz w:val="32"/>
          <w:szCs w:val="32"/>
          <w:lang w:val="zh-CN"/>
        </w:rPr>
        <w:t>统筹财政资源，完善知识产权专项经费投入保障制度，提高财政资金使用绩效。加强财政预算与规划实施的有效衔接，加大对知识产权强县建设的政策支持。综合运用财税、金融等政策，引导市场主体加大知识产权资金投入，形成多元化、多渠道的资金投入机制，推进规划重大工程落地落实。</w:t>
      </w:r>
      <w:r w:rsidRPr="007730C4">
        <w:rPr>
          <w:rFonts w:ascii="楷体_GB2312" w:eastAsia="楷体_GB2312" w:cs="楷体" w:hint="eastAsia"/>
          <w:kern w:val="0"/>
          <w:sz w:val="32"/>
          <w:szCs w:val="32"/>
          <w:lang w:val="zh-CN"/>
        </w:rPr>
        <w:t>（有关部门与</w:t>
      </w:r>
      <w:r>
        <w:rPr>
          <w:rFonts w:ascii="楷体_GB2312" w:eastAsia="楷体_GB2312" w:cs="楷体" w:hint="eastAsia"/>
          <w:kern w:val="0"/>
          <w:sz w:val="32"/>
          <w:szCs w:val="32"/>
          <w:lang w:val="zh-CN"/>
        </w:rPr>
        <w:t>各乡镇</w:t>
      </w:r>
      <w:r w:rsidRPr="007730C4">
        <w:rPr>
          <w:rFonts w:ascii="楷体_GB2312" w:eastAsia="楷体_GB2312" w:cs="楷体" w:hint="eastAsia"/>
          <w:kern w:val="0"/>
          <w:sz w:val="32"/>
          <w:szCs w:val="32"/>
          <w:lang w:val="zh-CN"/>
        </w:rPr>
        <w:t>人民政府按职责分工负责</w:t>
      </w:r>
      <w:r w:rsidRPr="007730C4">
        <w:rPr>
          <w:rFonts w:ascii="楷体_GB2312" w:eastAsia="楷体_GB2312" w:cs="仿宋_GB2312" w:hint="eastAsia"/>
          <w:kern w:val="0"/>
          <w:sz w:val="32"/>
          <w:szCs w:val="32"/>
          <w:lang w:val="zh-CN"/>
        </w:rPr>
        <w:t>）</w:t>
      </w:r>
    </w:p>
    <w:p w:rsidR="0091376B" w:rsidRPr="007730C4" w:rsidRDefault="0091376B" w:rsidP="004E78E5">
      <w:pPr>
        <w:autoSpaceDE w:val="0"/>
        <w:autoSpaceDN w:val="0"/>
        <w:adjustRightInd w:val="0"/>
        <w:spacing w:line="560" w:lineRule="exact"/>
        <w:ind w:firstLineChars="200" w:firstLine="31680"/>
        <w:rPr>
          <w:rFonts w:ascii="楷体_GB2312" w:eastAsia="楷体_GB2312" w:cs="楷体"/>
          <w:color w:val="FF0000"/>
          <w:kern w:val="0"/>
          <w:sz w:val="32"/>
          <w:szCs w:val="32"/>
          <w:lang w:val="zh-CN"/>
        </w:rPr>
      </w:pPr>
      <w:r w:rsidRPr="007730C4">
        <w:rPr>
          <w:rFonts w:ascii="楷体_GB2312" w:eastAsia="楷体_GB2312" w:cs="楷体" w:hint="eastAsia"/>
          <w:kern w:val="0"/>
          <w:sz w:val="32"/>
          <w:szCs w:val="32"/>
          <w:lang w:val="zh-CN"/>
        </w:rPr>
        <w:t>（二十）强化考核评估。</w:t>
      </w:r>
    </w:p>
    <w:p w:rsidR="0091376B" w:rsidRPr="007730C4" w:rsidRDefault="0091376B" w:rsidP="004E78E5">
      <w:pPr>
        <w:autoSpaceDE w:val="0"/>
        <w:autoSpaceDN w:val="0"/>
        <w:adjustRightInd w:val="0"/>
        <w:spacing w:line="560" w:lineRule="exact"/>
        <w:ind w:firstLineChars="200" w:firstLine="31680"/>
        <w:rPr>
          <w:rFonts w:ascii="楷体_GB2312" w:eastAsia="楷体_GB2312" w:cs="仿宋_GB2312"/>
          <w:kern w:val="0"/>
          <w:sz w:val="32"/>
          <w:szCs w:val="32"/>
          <w:lang w:val="zh-CN"/>
        </w:rPr>
      </w:pPr>
      <w:r w:rsidRPr="007730C4">
        <w:rPr>
          <w:rFonts w:ascii="仿宋_GB2312" w:eastAsia="仿宋_GB2312" w:cs="仿宋_GB2312" w:hint="eastAsia"/>
          <w:kern w:val="0"/>
          <w:sz w:val="32"/>
          <w:szCs w:val="32"/>
          <w:lang w:val="zh-CN"/>
        </w:rPr>
        <w:t>县市场监管局（知识产权强县建设联席会议办公室）会同相关部门建立规划实施动态调整机制，开展知识产权规划实施的年度监测和定期评估，对各项任务落实情况组织开展督促检查。完善高质量发展绩效考核评价知识产权指标，强化知识产权保护绩效考核和营商环境评价，确保规划各项任务取得实效。重要情况及时报告县政府。</w:t>
      </w:r>
      <w:r w:rsidRPr="007730C4">
        <w:rPr>
          <w:rFonts w:ascii="楷体_GB2312" w:eastAsia="楷体_GB2312" w:cs="仿宋_GB2312" w:hint="eastAsia"/>
          <w:kern w:val="0"/>
          <w:sz w:val="32"/>
          <w:szCs w:val="32"/>
          <w:lang w:val="zh-CN"/>
        </w:rPr>
        <w:t>（县市场监管局牵头，有关部门与</w:t>
      </w:r>
      <w:r>
        <w:rPr>
          <w:rFonts w:ascii="楷体_GB2312" w:eastAsia="楷体_GB2312" w:cs="仿宋_GB2312" w:hint="eastAsia"/>
          <w:kern w:val="0"/>
          <w:sz w:val="32"/>
          <w:szCs w:val="32"/>
          <w:lang w:val="zh-CN"/>
        </w:rPr>
        <w:t>各乡镇</w:t>
      </w:r>
      <w:r w:rsidRPr="007730C4">
        <w:rPr>
          <w:rFonts w:ascii="楷体_GB2312" w:eastAsia="楷体_GB2312" w:cs="仿宋_GB2312" w:hint="eastAsia"/>
          <w:kern w:val="0"/>
          <w:sz w:val="32"/>
          <w:szCs w:val="32"/>
          <w:lang w:val="zh-CN"/>
        </w:rPr>
        <w:t>人民政府按职责分工负责）</w:t>
      </w:r>
    </w:p>
    <w:p w:rsidR="0091376B" w:rsidRPr="007730C4" w:rsidRDefault="0091376B">
      <w:pPr>
        <w:autoSpaceDE w:val="0"/>
        <w:autoSpaceDN w:val="0"/>
        <w:adjustRightInd w:val="0"/>
        <w:spacing w:line="510" w:lineRule="atLeast"/>
        <w:ind w:left="12" w:right="12" w:firstLine="517"/>
        <w:rPr>
          <w:rFonts w:ascii="仿宋_GB2312" w:eastAsia="仿宋_GB2312" w:cs="仿宋_GB2312"/>
          <w:kern w:val="0"/>
          <w:sz w:val="32"/>
          <w:szCs w:val="32"/>
          <w:highlight w:val="white"/>
          <w:lang w:val="zh-CN"/>
        </w:rPr>
      </w:pPr>
    </w:p>
    <w:p w:rsidR="0091376B" w:rsidRPr="007730C4" w:rsidRDefault="0091376B">
      <w:pPr>
        <w:autoSpaceDE w:val="0"/>
        <w:autoSpaceDN w:val="0"/>
        <w:adjustRightInd w:val="0"/>
        <w:spacing w:line="560" w:lineRule="exact"/>
        <w:jc w:val="center"/>
        <w:rPr>
          <w:rFonts w:ascii="方正小标宋简体" w:eastAsia="方正小标宋简体" w:cs="方正小标宋简体"/>
          <w:kern w:val="0"/>
          <w:sz w:val="44"/>
          <w:szCs w:val="44"/>
          <w:lang w:val="zh-CN"/>
        </w:rPr>
      </w:pPr>
      <w:r w:rsidRPr="007730C4">
        <w:rPr>
          <w:rFonts w:ascii="方正小标宋简体" w:eastAsia="方正小标宋简体" w:cs="方正小标宋简体"/>
          <w:kern w:val="0"/>
          <w:sz w:val="44"/>
          <w:szCs w:val="44"/>
          <w:lang w:val="zh-CN"/>
        </w:rPr>
        <w:br w:type="page"/>
      </w:r>
      <w:r w:rsidRPr="007730C4">
        <w:rPr>
          <w:rFonts w:ascii="方正小标宋简体" w:eastAsia="方正小标宋简体" w:cs="方正小标宋简体" w:hint="eastAsia"/>
          <w:kern w:val="0"/>
          <w:sz w:val="44"/>
          <w:szCs w:val="44"/>
          <w:lang w:val="zh-CN"/>
        </w:rPr>
        <w:t>名词解释</w:t>
      </w:r>
    </w:p>
    <w:p w:rsidR="0091376B" w:rsidRPr="007730C4" w:rsidRDefault="0091376B">
      <w:pPr>
        <w:autoSpaceDE w:val="0"/>
        <w:autoSpaceDN w:val="0"/>
        <w:adjustRightInd w:val="0"/>
        <w:spacing w:line="560" w:lineRule="exact"/>
        <w:jc w:val="center"/>
        <w:rPr>
          <w:rFonts w:ascii="方正小标宋简体" w:eastAsia="方正小标宋简体" w:cs="方正小标宋简体"/>
          <w:kern w:val="0"/>
          <w:sz w:val="36"/>
          <w:szCs w:val="36"/>
          <w:lang w:val="zh-CN"/>
        </w:rPr>
      </w:pP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1.</w:t>
      </w:r>
      <w:r w:rsidRPr="007730C4">
        <w:rPr>
          <w:rFonts w:ascii="黑体" w:eastAsia="黑体" w:cs="黑体" w:hint="eastAsia"/>
          <w:kern w:val="0"/>
          <w:sz w:val="32"/>
          <w:szCs w:val="32"/>
          <w:lang w:val="zh-CN"/>
        </w:rPr>
        <w:t>知识产权：</w:t>
      </w:r>
      <w:r w:rsidRPr="007730C4">
        <w:rPr>
          <w:rFonts w:ascii="仿宋_GB2312" w:eastAsia="仿宋_GB2312" w:cs="仿宋_GB2312" w:hint="eastAsia"/>
          <w:kern w:val="0"/>
          <w:sz w:val="32"/>
          <w:szCs w:val="32"/>
          <w:lang w:val="zh-CN"/>
        </w:rPr>
        <w:t>指人们就其智力劳动成果所依法享有的专有权</w:t>
      </w:r>
      <w:r w:rsidRPr="00D8676B">
        <w:rPr>
          <w:rFonts w:ascii="仿宋_GB2312" w:eastAsia="仿宋_GB2312" w:cs="仿宋_GB2312" w:hint="eastAsia"/>
          <w:spacing w:val="-6"/>
          <w:kern w:val="0"/>
          <w:sz w:val="32"/>
          <w:szCs w:val="32"/>
          <w:lang w:val="zh-CN"/>
        </w:rPr>
        <w:t>利，其范围包括专利、商标、地理标志、著作权、集成电路布图设计、植物新品种、商业秘密、传统知识、遗传资源以及民间文艺等。</w:t>
      </w: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2.</w:t>
      </w:r>
      <w:r w:rsidRPr="007730C4">
        <w:rPr>
          <w:rFonts w:ascii="黑体" w:eastAsia="黑体" w:cs="黑体" w:hint="eastAsia"/>
          <w:kern w:val="0"/>
          <w:sz w:val="32"/>
          <w:szCs w:val="32"/>
          <w:lang w:val="zh-CN"/>
        </w:rPr>
        <w:t>专利：</w:t>
      </w:r>
      <w:r w:rsidRPr="007730C4">
        <w:rPr>
          <w:rFonts w:ascii="仿宋_GB2312" w:eastAsia="仿宋_GB2312" w:cs="仿宋_GB2312" w:hint="eastAsia"/>
          <w:kern w:val="0"/>
          <w:sz w:val="32"/>
          <w:szCs w:val="32"/>
          <w:lang w:val="zh-CN"/>
        </w:rPr>
        <w:t>专利权的简称，是发明创造人或其权利受让人对特定的发明创造在一定期限内依法享有的独占实施权，专利分为发明、实用新型和外观设计三种，我国于</w:t>
      </w:r>
      <w:r w:rsidRPr="007730C4">
        <w:rPr>
          <w:rFonts w:ascii="仿宋_GB2312" w:eastAsia="仿宋_GB2312" w:cs="仿宋_GB2312"/>
          <w:kern w:val="0"/>
          <w:sz w:val="32"/>
          <w:szCs w:val="32"/>
          <w:lang w:val="zh-CN"/>
        </w:rPr>
        <w:t>1984</w:t>
      </w:r>
      <w:r w:rsidRPr="007730C4">
        <w:rPr>
          <w:rFonts w:ascii="仿宋_GB2312" w:eastAsia="仿宋_GB2312" w:cs="仿宋_GB2312" w:hint="eastAsia"/>
          <w:kern w:val="0"/>
          <w:sz w:val="32"/>
          <w:szCs w:val="32"/>
          <w:lang w:val="zh-CN"/>
        </w:rPr>
        <w:t>年公布专利法。</w:t>
      </w: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3.</w:t>
      </w:r>
      <w:r w:rsidRPr="007730C4">
        <w:rPr>
          <w:rFonts w:ascii="黑体" w:eastAsia="黑体" w:cs="黑体" w:hint="eastAsia"/>
          <w:kern w:val="0"/>
          <w:sz w:val="32"/>
          <w:szCs w:val="32"/>
          <w:lang w:val="zh-CN"/>
        </w:rPr>
        <w:t>植物新品种：</w:t>
      </w:r>
      <w:r w:rsidRPr="007730C4">
        <w:rPr>
          <w:rFonts w:ascii="仿宋_GB2312" w:eastAsia="仿宋_GB2312" w:cs="仿宋_GB2312" w:hint="eastAsia"/>
          <w:kern w:val="0"/>
          <w:sz w:val="32"/>
          <w:szCs w:val="32"/>
          <w:lang w:val="zh-CN"/>
        </w:rPr>
        <w:t>指经过人工培育的或者对发现的野生植物加以开发，具备新颖性、特异性、一致性和稳定性并有适当命名的植物品种。</w:t>
      </w: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4.</w:t>
      </w:r>
      <w:r w:rsidRPr="007730C4">
        <w:rPr>
          <w:rFonts w:ascii="黑体" w:eastAsia="黑体" w:cs="黑体" w:hint="eastAsia"/>
          <w:kern w:val="0"/>
          <w:sz w:val="32"/>
          <w:szCs w:val="32"/>
          <w:lang w:val="zh-CN"/>
        </w:rPr>
        <w:t>地理标志：</w:t>
      </w:r>
      <w:r w:rsidRPr="007730C4">
        <w:rPr>
          <w:rFonts w:ascii="仿宋_GB2312" w:eastAsia="仿宋_GB2312" w:cs="仿宋_GB2312" w:hint="eastAsia"/>
          <w:kern w:val="0"/>
          <w:sz w:val="32"/>
          <w:szCs w:val="32"/>
          <w:lang w:val="zh-CN"/>
        </w:rPr>
        <w:t>指鉴别原产于一成员国领土或该领土的一个地区或一地点的产品的标志，该标志产品的质量、声誉或其他确定的特性应主要决定于其原产地。因此，地理标志主要用于鉴别某一产品的产地，即是该产品的产地标志。</w:t>
      </w: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5.</w:t>
      </w:r>
      <w:r w:rsidRPr="007730C4">
        <w:rPr>
          <w:rFonts w:ascii="黑体" w:eastAsia="黑体" w:cs="黑体" w:hint="eastAsia"/>
          <w:kern w:val="0"/>
          <w:sz w:val="32"/>
          <w:szCs w:val="32"/>
          <w:lang w:val="zh-CN"/>
        </w:rPr>
        <w:t>著作权集体管理：</w:t>
      </w:r>
      <w:r w:rsidRPr="007730C4">
        <w:rPr>
          <w:rFonts w:ascii="仿宋_GB2312" w:eastAsia="仿宋_GB2312" w:cs="仿宋_GB2312" w:hint="eastAsia"/>
          <w:kern w:val="0"/>
          <w:sz w:val="32"/>
          <w:szCs w:val="32"/>
          <w:lang w:val="zh-CN"/>
        </w:rPr>
        <w:t>指著作权集体管理组织经权利人授权，集中行使权利人的有关权利并以自己的名义进行的</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一</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与使用者订立著作权或者与著作权有关的权利许可使用合同</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二</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向使用者收取使用费</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三</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向权利人转付使用费</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四</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进行涉及著作权或者与著作权有关的权利的诉讼、仲裁等。目前在我国共有五个著作权集体管理组织</w:t>
      </w:r>
      <w:r w:rsidRPr="007730C4">
        <w:rPr>
          <w:rFonts w:ascii="仿宋_GB2312" w:eastAsia="仿宋_GB2312" w:cs="仿宋_GB2312"/>
          <w:kern w:val="0"/>
          <w:sz w:val="32"/>
          <w:szCs w:val="32"/>
          <w:lang w:val="zh-CN"/>
        </w:rPr>
        <w:t>:</w:t>
      </w:r>
      <w:r w:rsidRPr="007730C4">
        <w:rPr>
          <w:rFonts w:ascii="仿宋_GB2312" w:eastAsia="仿宋_GB2312" w:cs="仿宋_GB2312" w:hint="eastAsia"/>
          <w:kern w:val="0"/>
          <w:sz w:val="32"/>
          <w:szCs w:val="32"/>
          <w:lang w:val="zh-CN"/>
        </w:rPr>
        <w:t>中国文字著作权协会、中国摄影著作权协会、中国音乐著作权协会、中国音像著作权集体管理协会、中国电影著作权协会。</w:t>
      </w: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6.</w:t>
      </w:r>
      <w:r w:rsidRPr="007730C4">
        <w:rPr>
          <w:rFonts w:ascii="黑体" w:eastAsia="黑体" w:cs="黑体" w:hint="eastAsia"/>
          <w:kern w:val="0"/>
          <w:sz w:val="32"/>
          <w:szCs w:val="32"/>
          <w:lang w:val="zh-CN"/>
        </w:rPr>
        <w:t>“三首”产品：</w:t>
      </w:r>
      <w:r w:rsidRPr="007730C4">
        <w:rPr>
          <w:rFonts w:ascii="仿宋_GB2312" w:eastAsia="仿宋_GB2312" w:cs="仿宋_GB2312" w:hint="eastAsia"/>
          <w:kern w:val="0"/>
          <w:sz w:val="32"/>
          <w:szCs w:val="32"/>
          <w:lang w:val="zh-CN"/>
        </w:rPr>
        <w:t>指经过创新，其品种、规格或技术参数实现重大突破、拥有自主知识产权、尚未取得市场业绩的装备、核心部件、控制系统、关键基础材料和软件系统等。</w:t>
      </w: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7.</w:t>
      </w:r>
      <w:r w:rsidRPr="007730C4">
        <w:rPr>
          <w:rFonts w:ascii="黑体" w:eastAsia="黑体" w:cs="黑体" w:hint="eastAsia"/>
          <w:kern w:val="0"/>
          <w:sz w:val="32"/>
          <w:szCs w:val="32"/>
          <w:lang w:val="zh-CN"/>
        </w:rPr>
        <w:t>专利导航：</w:t>
      </w:r>
      <w:r w:rsidRPr="007730C4">
        <w:rPr>
          <w:rFonts w:ascii="仿宋_GB2312" w:eastAsia="仿宋_GB2312" w:cs="仿宋_GB2312" w:hint="eastAsia"/>
          <w:kern w:val="0"/>
          <w:sz w:val="32"/>
          <w:szCs w:val="32"/>
          <w:lang w:val="zh-CN"/>
        </w:rPr>
        <w:t>以专利信息资源利用和专利分析为基础，把专利运用嵌入产业技术创新、产品创新、组织创新和商业模式创新之中，是引导和支撑产业科学发展的一项探索性工作。</w:t>
      </w: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8.</w:t>
      </w:r>
      <w:r w:rsidRPr="007730C4">
        <w:rPr>
          <w:rFonts w:ascii="黑体" w:eastAsia="黑体" w:cs="黑体" w:hint="eastAsia"/>
          <w:kern w:val="0"/>
          <w:sz w:val="32"/>
          <w:szCs w:val="32"/>
          <w:lang w:val="zh-CN"/>
        </w:rPr>
        <w:t>知识产权保护“一件事”集成改革：</w:t>
      </w:r>
      <w:r w:rsidRPr="007730C4">
        <w:rPr>
          <w:rFonts w:ascii="仿宋_GB2312" w:eastAsia="仿宋_GB2312" w:cs="仿宋_GB2312" w:hint="eastAsia"/>
          <w:kern w:val="0"/>
          <w:sz w:val="32"/>
          <w:szCs w:val="32"/>
          <w:lang w:val="zh-CN"/>
        </w:rPr>
        <w:t>由国家发改委、科技部批复的一项系统工程，旨在全面提升我省知识产权创造、运用、保护、管理和服务水平。推动知识产权线上线下融合发展，搭建全门类数据集成、全流程业务重构、全方位部门协同，构建知识产权保护大格局。主要包括知识产权大数据库建设、综合管理平台建设、“一件事”事项清单建设等三个重点建设领域。</w:t>
      </w:r>
    </w:p>
    <w:p w:rsidR="0091376B" w:rsidRPr="007730C4" w:rsidRDefault="0091376B" w:rsidP="004E78E5">
      <w:pPr>
        <w:autoSpaceDE w:val="0"/>
        <w:autoSpaceDN w:val="0"/>
        <w:adjustRightInd w:val="0"/>
        <w:spacing w:line="560" w:lineRule="exact"/>
        <w:ind w:firstLineChars="200" w:firstLine="31680"/>
        <w:rPr>
          <w:rFonts w:ascii="仿宋_GB2312" w:eastAsia="仿宋_GB2312" w:cs="仿宋_GB2312"/>
          <w:kern w:val="0"/>
          <w:sz w:val="32"/>
          <w:szCs w:val="32"/>
          <w:lang w:val="zh-CN"/>
        </w:rPr>
      </w:pPr>
      <w:r w:rsidRPr="007730C4">
        <w:rPr>
          <w:rFonts w:ascii="黑体" w:eastAsia="黑体" w:cs="黑体"/>
          <w:kern w:val="0"/>
          <w:sz w:val="32"/>
          <w:szCs w:val="32"/>
          <w:lang w:val="zh-CN"/>
        </w:rPr>
        <w:t>9.</w:t>
      </w:r>
      <w:r w:rsidRPr="007730C4">
        <w:rPr>
          <w:rFonts w:ascii="黑体" w:eastAsia="黑体" w:cs="黑体" w:hint="eastAsia"/>
          <w:kern w:val="0"/>
          <w:sz w:val="32"/>
          <w:szCs w:val="32"/>
          <w:lang w:val="zh-CN"/>
        </w:rPr>
        <w:t>知识产权证券化：</w:t>
      </w:r>
      <w:r w:rsidRPr="007730C4">
        <w:rPr>
          <w:rFonts w:ascii="仿宋_GB2312" w:eastAsia="仿宋_GB2312" w:cs="仿宋_GB2312" w:hint="eastAsia"/>
          <w:kern w:val="0"/>
          <w:sz w:val="32"/>
          <w:szCs w:val="32"/>
          <w:lang w:val="zh-CN"/>
        </w:rPr>
        <w:t>指发起机构（通常为创新型企业）将其拥有的知识产权或其衍生债权（如授权的权利金），移转到特设载体，再由此特设载体以该等资产作担保，经过重新包装、信用评价等，以及信用增强后发行在市场上可流通的证券，借以为发起机构进行融资的金融操作。</w:t>
      </w:r>
    </w:p>
    <w:p w:rsidR="0091376B" w:rsidRDefault="0091376B" w:rsidP="00447503">
      <w:pPr>
        <w:pStyle w:val="TOC2"/>
        <w:ind w:leftChars="0" w:left="0"/>
      </w:pPr>
    </w:p>
    <w:p w:rsidR="0091376B" w:rsidRPr="00447503" w:rsidRDefault="0091376B" w:rsidP="00447503">
      <w:pPr>
        <w:pStyle w:val="TOC2"/>
        <w:spacing w:line="560" w:lineRule="exact"/>
        <w:ind w:leftChars="0" w:left="0"/>
        <w:rPr>
          <w:u w:val="thick"/>
        </w:rPr>
      </w:pPr>
      <w:r>
        <w:rPr>
          <w:u w:val="thick"/>
        </w:rPr>
        <w:t xml:space="preserve">                                                                                    </w:t>
      </w:r>
    </w:p>
    <w:p w:rsidR="0091376B" w:rsidRPr="00D8676B" w:rsidRDefault="0091376B" w:rsidP="00447503">
      <w:pPr>
        <w:pStyle w:val="TOC2"/>
        <w:spacing w:line="560" w:lineRule="exact"/>
        <w:ind w:leftChars="0" w:left="0"/>
        <w:rPr>
          <w:rFonts w:ascii="仿宋_GB2312" w:eastAsia="仿宋_GB2312"/>
          <w:sz w:val="28"/>
          <w:szCs w:val="28"/>
        </w:rPr>
      </w:pPr>
      <w:r w:rsidRPr="00D8676B">
        <w:rPr>
          <w:rFonts w:ascii="仿宋_GB2312" w:eastAsia="仿宋_GB2312"/>
          <w:sz w:val="28"/>
          <w:szCs w:val="28"/>
        </w:rPr>
        <w:t xml:space="preserve">  </w:t>
      </w:r>
      <w:r w:rsidRPr="00D8676B">
        <w:rPr>
          <w:rFonts w:ascii="仿宋_GB2312" w:eastAsia="仿宋_GB2312" w:hint="eastAsia"/>
          <w:sz w:val="28"/>
          <w:szCs w:val="28"/>
        </w:rPr>
        <w:t>抄送：县委各部门，县人大常委会办公室，县政协办公室，县监察委，</w:t>
      </w:r>
    </w:p>
    <w:p w:rsidR="0091376B" w:rsidRPr="00D8676B" w:rsidRDefault="0091376B" w:rsidP="00447503">
      <w:pPr>
        <w:pStyle w:val="TOC2"/>
        <w:spacing w:line="560" w:lineRule="exact"/>
        <w:ind w:leftChars="0" w:left="0"/>
        <w:rPr>
          <w:rFonts w:ascii="仿宋_GB2312" w:eastAsia="仿宋_GB2312"/>
          <w:sz w:val="28"/>
          <w:szCs w:val="28"/>
          <w:u w:val="single"/>
        </w:rPr>
      </w:pPr>
      <w:r>
        <w:rPr>
          <w:rFonts w:ascii="仿宋_GB2312" w:eastAsia="仿宋_GB2312"/>
          <w:sz w:val="28"/>
          <w:szCs w:val="28"/>
          <w:u w:val="single"/>
        </w:rPr>
        <w:t xml:space="preserve">        </w:t>
      </w:r>
      <w:r w:rsidRPr="00D8676B">
        <w:rPr>
          <w:rFonts w:ascii="仿宋_GB2312" w:eastAsia="仿宋_GB2312" w:hint="eastAsia"/>
          <w:sz w:val="28"/>
          <w:szCs w:val="28"/>
          <w:u w:val="single"/>
        </w:rPr>
        <w:t>县法院、检察院，县人武部。</w:t>
      </w:r>
      <w:r>
        <w:rPr>
          <w:rFonts w:ascii="仿宋_GB2312" w:eastAsia="仿宋_GB2312"/>
          <w:sz w:val="28"/>
          <w:szCs w:val="28"/>
          <w:u w:val="single"/>
        </w:rPr>
        <w:t xml:space="preserve">                             </w:t>
      </w:r>
    </w:p>
    <w:p w:rsidR="0091376B" w:rsidRPr="00447503" w:rsidRDefault="0091376B" w:rsidP="00447503">
      <w:pPr>
        <w:pStyle w:val="TOC2"/>
        <w:spacing w:line="560" w:lineRule="exact"/>
        <w:ind w:leftChars="0" w:left="0"/>
        <w:rPr>
          <w:rFonts w:ascii="仿宋_GB2312" w:eastAsia="仿宋_GB2312"/>
          <w:sz w:val="28"/>
          <w:szCs w:val="28"/>
          <w:u w:val="thick"/>
        </w:rPr>
      </w:pPr>
      <w:r>
        <w:rPr>
          <w:rFonts w:ascii="仿宋_GB2312" w:eastAsia="仿宋_GB2312"/>
          <w:sz w:val="28"/>
          <w:szCs w:val="28"/>
          <w:u w:val="thick"/>
        </w:rPr>
        <w:t xml:space="preserve">  </w:t>
      </w:r>
      <w:r w:rsidRPr="00447503">
        <w:rPr>
          <w:rFonts w:ascii="仿宋_GB2312" w:eastAsia="仿宋_GB2312" w:hint="eastAsia"/>
          <w:sz w:val="28"/>
          <w:szCs w:val="28"/>
          <w:u w:val="thick"/>
        </w:rPr>
        <w:t>寿县人民政府办公室</w:t>
      </w:r>
      <w:r w:rsidRPr="00447503">
        <w:rPr>
          <w:rFonts w:ascii="仿宋_GB2312" w:eastAsia="仿宋_GB2312"/>
          <w:sz w:val="28"/>
          <w:szCs w:val="28"/>
          <w:u w:val="thick"/>
        </w:rPr>
        <w:t xml:space="preserve">       </w:t>
      </w:r>
      <w:r>
        <w:rPr>
          <w:rFonts w:ascii="仿宋_GB2312" w:eastAsia="仿宋_GB2312"/>
          <w:sz w:val="28"/>
          <w:szCs w:val="28"/>
          <w:u w:val="thick"/>
        </w:rPr>
        <w:t xml:space="preserve">  </w:t>
      </w:r>
      <w:r w:rsidRPr="00447503">
        <w:rPr>
          <w:rFonts w:ascii="仿宋_GB2312" w:eastAsia="仿宋_GB2312"/>
          <w:sz w:val="28"/>
          <w:szCs w:val="28"/>
          <w:u w:val="thick"/>
        </w:rPr>
        <w:t xml:space="preserve">       </w:t>
      </w:r>
      <w:r>
        <w:rPr>
          <w:rFonts w:ascii="仿宋_GB2312" w:eastAsia="仿宋_GB2312"/>
          <w:sz w:val="28"/>
          <w:szCs w:val="28"/>
          <w:u w:val="thick"/>
        </w:rPr>
        <w:t xml:space="preserve">  </w:t>
      </w:r>
      <w:r w:rsidRPr="00447503">
        <w:rPr>
          <w:rFonts w:ascii="仿宋_GB2312" w:eastAsia="仿宋_GB2312"/>
          <w:sz w:val="28"/>
          <w:szCs w:val="28"/>
          <w:u w:val="thick"/>
        </w:rPr>
        <w:t xml:space="preserve">    2023</w:t>
      </w:r>
      <w:r w:rsidRPr="00447503">
        <w:rPr>
          <w:rFonts w:ascii="仿宋_GB2312" w:eastAsia="仿宋_GB2312" w:hint="eastAsia"/>
          <w:sz w:val="28"/>
          <w:szCs w:val="28"/>
          <w:u w:val="thick"/>
        </w:rPr>
        <w:t>年</w:t>
      </w:r>
      <w:r w:rsidRPr="00447503">
        <w:rPr>
          <w:rFonts w:ascii="仿宋_GB2312" w:eastAsia="仿宋_GB2312"/>
          <w:sz w:val="28"/>
          <w:szCs w:val="28"/>
          <w:u w:val="thick"/>
        </w:rPr>
        <w:t>2</w:t>
      </w:r>
      <w:r w:rsidRPr="00447503">
        <w:rPr>
          <w:rFonts w:ascii="仿宋_GB2312" w:eastAsia="仿宋_GB2312" w:hint="eastAsia"/>
          <w:sz w:val="28"/>
          <w:szCs w:val="28"/>
          <w:u w:val="thick"/>
        </w:rPr>
        <w:t>月</w:t>
      </w:r>
      <w:r>
        <w:rPr>
          <w:rFonts w:ascii="仿宋_GB2312" w:eastAsia="仿宋_GB2312"/>
          <w:sz w:val="28"/>
          <w:szCs w:val="28"/>
          <w:u w:val="thick"/>
        </w:rPr>
        <w:t>27</w:t>
      </w:r>
      <w:r w:rsidRPr="00447503">
        <w:rPr>
          <w:rFonts w:ascii="仿宋_GB2312" w:eastAsia="仿宋_GB2312" w:hint="eastAsia"/>
          <w:sz w:val="28"/>
          <w:szCs w:val="28"/>
          <w:u w:val="thick"/>
        </w:rPr>
        <w:t>日印发</w:t>
      </w:r>
      <w:r>
        <w:rPr>
          <w:rFonts w:ascii="仿宋_GB2312" w:eastAsia="仿宋_GB2312"/>
          <w:sz w:val="28"/>
          <w:szCs w:val="28"/>
          <w:u w:val="thick"/>
        </w:rPr>
        <w:t xml:space="preserve">  </w:t>
      </w:r>
    </w:p>
    <w:sectPr w:rsidR="0091376B" w:rsidRPr="00447503" w:rsidSect="004D5183">
      <w:footerReference w:type="even" r:id="rId6"/>
      <w:footerReference w:type="default" r:id="rId7"/>
      <w:pgSz w:w="11906" w:h="16838" w:code="9"/>
      <w:pgMar w:top="2098"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76B" w:rsidRDefault="0091376B" w:rsidP="007A1CF1">
      <w:r>
        <w:separator/>
      </w:r>
    </w:p>
  </w:endnote>
  <w:endnote w:type="continuationSeparator" w:id="0">
    <w:p w:rsidR="0091376B" w:rsidRDefault="0091376B" w:rsidP="007A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仿宋_GB2312">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B" w:rsidRDefault="0091376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1376B" w:rsidRDefault="0091376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B" w:rsidRDefault="0091376B">
    <w:pPr>
      <w:pStyle w:val="Footer"/>
      <w:framePr w:wrap="around" w:vAnchor="text" w:hAnchor="margin" w:xAlign="outside" w:y="1"/>
      <w:rPr>
        <w:rStyle w:val="PageNumber"/>
        <w:rFonts w:ascii="宋体"/>
        <w:sz w:val="28"/>
        <w:szCs w:val="28"/>
      </w:rPr>
    </w:pPr>
    <w:r>
      <w:rPr>
        <w:rStyle w:val="PageNumber"/>
        <w:rFonts w:ascii="宋体" w:hAnsi="宋体" w:hint="eastAsia"/>
        <w:sz w:val="28"/>
        <w:szCs w:val="28"/>
      </w:rPr>
      <w:t>－</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8</w:t>
    </w:r>
    <w:r>
      <w:rPr>
        <w:rStyle w:val="PageNumber"/>
        <w:rFonts w:ascii="宋体" w:hAnsi="宋体"/>
        <w:sz w:val="28"/>
        <w:szCs w:val="28"/>
      </w:rPr>
      <w:fldChar w:fldCharType="end"/>
    </w:r>
    <w:r>
      <w:rPr>
        <w:rStyle w:val="PageNumber"/>
        <w:rFonts w:ascii="宋体" w:hAnsi="宋体" w:hint="eastAsia"/>
        <w:sz w:val="28"/>
        <w:szCs w:val="28"/>
      </w:rPr>
      <w:t>－</w:t>
    </w:r>
  </w:p>
  <w:p w:rsidR="0091376B" w:rsidRDefault="0091376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76B" w:rsidRDefault="0091376B" w:rsidP="007A1CF1">
      <w:r>
        <w:separator/>
      </w:r>
    </w:p>
  </w:footnote>
  <w:footnote w:type="continuationSeparator" w:id="0">
    <w:p w:rsidR="0091376B" w:rsidRDefault="0091376B" w:rsidP="007A1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mM2OTNlYjg2ZTFkZjdjYjUzNmNkMzNiMTNlZjljODMifQ=="/>
  </w:docVars>
  <w:rsids>
    <w:rsidRoot w:val="00642738"/>
    <w:rsid w:val="0001316B"/>
    <w:rsid w:val="00014216"/>
    <w:rsid w:val="00030F99"/>
    <w:rsid w:val="0005704B"/>
    <w:rsid w:val="000779BB"/>
    <w:rsid w:val="00114251"/>
    <w:rsid w:val="001364AA"/>
    <w:rsid w:val="0015497A"/>
    <w:rsid w:val="00160E78"/>
    <w:rsid w:val="00176B79"/>
    <w:rsid w:val="00234536"/>
    <w:rsid w:val="00297A0B"/>
    <w:rsid w:val="002C3B51"/>
    <w:rsid w:val="002E0D87"/>
    <w:rsid w:val="00304EA9"/>
    <w:rsid w:val="00345070"/>
    <w:rsid w:val="0036589D"/>
    <w:rsid w:val="00393F9F"/>
    <w:rsid w:val="003B4900"/>
    <w:rsid w:val="003E0069"/>
    <w:rsid w:val="003E0F45"/>
    <w:rsid w:val="00417DE4"/>
    <w:rsid w:val="00447503"/>
    <w:rsid w:val="00456BAA"/>
    <w:rsid w:val="004A5021"/>
    <w:rsid w:val="004D5183"/>
    <w:rsid w:val="004E78E5"/>
    <w:rsid w:val="00515C79"/>
    <w:rsid w:val="00521C41"/>
    <w:rsid w:val="00537DEF"/>
    <w:rsid w:val="00573ECF"/>
    <w:rsid w:val="00596BD2"/>
    <w:rsid w:val="006376B1"/>
    <w:rsid w:val="00642738"/>
    <w:rsid w:val="00646FE8"/>
    <w:rsid w:val="006A6CA2"/>
    <w:rsid w:val="006E0FA7"/>
    <w:rsid w:val="006F5B21"/>
    <w:rsid w:val="006F7EA7"/>
    <w:rsid w:val="0070733A"/>
    <w:rsid w:val="00711AA1"/>
    <w:rsid w:val="00740C12"/>
    <w:rsid w:val="0075005C"/>
    <w:rsid w:val="00753146"/>
    <w:rsid w:val="007531C9"/>
    <w:rsid w:val="00756866"/>
    <w:rsid w:val="007730C4"/>
    <w:rsid w:val="007A1CF1"/>
    <w:rsid w:val="007A3510"/>
    <w:rsid w:val="007C5EB5"/>
    <w:rsid w:val="007F4A5D"/>
    <w:rsid w:val="00803156"/>
    <w:rsid w:val="0084219F"/>
    <w:rsid w:val="00865CFA"/>
    <w:rsid w:val="00901CA4"/>
    <w:rsid w:val="0091376B"/>
    <w:rsid w:val="009154A9"/>
    <w:rsid w:val="00942A80"/>
    <w:rsid w:val="009B4AE3"/>
    <w:rsid w:val="009D36C2"/>
    <w:rsid w:val="009F2EF4"/>
    <w:rsid w:val="00A244EA"/>
    <w:rsid w:val="00A27B63"/>
    <w:rsid w:val="00A707D8"/>
    <w:rsid w:val="00A810DA"/>
    <w:rsid w:val="00A81602"/>
    <w:rsid w:val="00AC3D43"/>
    <w:rsid w:val="00AD78FF"/>
    <w:rsid w:val="00AE3348"/>
    <w:rsid w:val="00B14E12"/>
    <w:rsid w:val="00B75CFD"/>
    <w:rsid w:val="00BD3B51"/>
    <w:rsid w:val="00BE5474"/>
    <w:rsid w:val="00BF2472"/>
    <w:rsid w:val="00C019B4"/>
    <w:rsid w:val="00C16DA0"/>
    <w:rsid w:val="00C41EB9"/>
    <w:rsid w:val="00C90AD6"/>
    <w:rsid w:val="00CA33A5"/>
    <w:rsid w:val="00CB2099"/>
    <w:rsid w:val="00CC1A80"/>
    <w:rsid w:val="00D8676B"/>
    <w:rsid w:val="00D92DA6"/>
    <w:rsid w:val="00D96564"/>
    <w:rsid w:val="00DA4376"/>
    <w:rsid w:val="00DD2E69"/>
    <w:rsid w:val="00E042D8"/>
    <w:rsid w:val="00E24DD3"/>
    <w:rsid w:val="00E60865"/>
    <w:rsid w:val="00F30CAA"/>
    <w:rsid w:val="00F362B1"/>
    <w:rsid w:val="00F44711"/>
    <w:rsid w:val="00F839E0"/>
    <w:rsid w:val="00FA1C5A"/>
    <w:rsid w:val="00FB14ED"/>
    <w:rsid w:val="00FF2F23"/>
    <w:rsid w:val="08951040"/>
    <w:rsid w:val="374039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2"/>
    <w:qFormat/>
    <w:rsid w:val="007A1CF1"/>
    <w:pPr>
      <w:widowControl w:val="0"/>
      <w:jc w:val="both"/>
    </w:pPr>
    <w:rPr>
      <w:rFonts w:ascii="Calibri" w:hAnsi="Calibri"/>
      <w:szCs w:val="24"/>
    </w:rPr>
  </w:style>
  <w:style w:type="paragraph" w:styleId="Heading1">
    <w:name w:val="heading 1"/>
    <w:basedOn w:val="Normal"/>
    <w:next w:val="Normal"/>
    <w:link w:val="Heading1Char"/>
    <w:uiPriority w:val="99"/>
    <w:qFormat/>
    <w:locked/>
    <w:rsid w:val="007A1CF1"/>
    <w:pPr>
      <w:spacing w:before="100" w:beforeAutospacing="1" w:after="100"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1CF1"/>
    <w:rPr>
      <w:rFonts w:cs="Times New Roman"/>
      <w:b/>
      <w:bCs/>
      <w:kern w:val="44"/>
      <w:sz w:val="44"/>
      <w:szCs w:val="44"/>
    </w:rPr>
  </w:style>
  <w:style w:type="paragraph" w:styleId="TOC2">
    <w:name w:val="toc 2"/>
    <w:basedOn w:val="Normal"/>
    <w:next w:val="Normal"/>
    <w:uiPriority w:val="99"/>
    <w:semiHidden/>
    <w:rsid w:val="007A1CF1"/>
    <w:pPr>
      <w:ind w:leftChars="200" w:left="420"/>
    </w:pPr>
  </w:style>
  <w:style w:type="paragraph" w:styleId="BodyText">
    <w:name w:val="Body Text"/>
    <w:basedOn w:val="Normal"/>
    <w:link w:val="BodyTextChar"/>
    <w:uiPriority w:val="99"/>
    <w:rsid w:val="007A1CF1"/>
    <w:pPr>
      <w:jc w:val="center"/>
    </w:pPr>
    <w:rPr>
      <w:rFonts w:ascii="Times New Roman" w:eastAsia="黑体" w:hAnsi="Times New Roman"/>
      <w:sz w:val="36"/>
      <w:szCs w:val="36"/>
    </w:rPr>
  </w:style>
  <w:style w:type="character" w:customStyle="1" w:styleId="BodyTextChar">
    <w:name w:val="Body Text Char"/>
    <w:basedOn w:val="DefaultParagraphFont"/>
    <w:link w:val="BodyText"/>
    <w:uiPriority w:val="99"/>
    <w:locked/>
    <w:rsid w:val="007A1CF1"/>
    <w:rPr>
      <w:rFonts w:eastAsia="黑体" w:cs="Times New Roman"/>
      <w:kern w:val="2"/>
      <w:sz w:val="36"/>
      <w:szCs w:val="36"/>
      <w:lang w:val="en-US" w:eastAsia="zh-CN" w:bidi="ar-SA"/>
    </w:rPr>
  </w:style>
  <w:style w:type="paragraph" w:styleId="Footer">
    <w:name w:val="footer"/>
    <w:basedOn w:val="Normal"/>
    <w:link w:val="FooterChar"/>
    <w:uiPriority w:val="99"/>
    <w:semiHidden/>
    <w:rsid w:val="007A1C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1CF1"/>
    <w:rPr>
      <w:rFonts w:ascii="Calibri" w:eastAsia="宋体" w:hAnsi="Calibri" w:cs="Times New Roman"/>
      <w:sz w:val="18"/>
      <w:szCs w:val="18"/>
    </w:rPr>
  </w:style>
  <w:style w:type="paragraph" w:styleId="Header">
    <w:name w:val="header"/>
    <w:basedOn w:val="Normal"/>
    <w:link w:val="HeaderChar"/>
    <w:uiPriority w:val="99"/>
    <w:semiHidden/>
    <w:rsid w:val="007A1C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A1CF1"/>
    <w:rPr>
      <w:rFonts w:ascii="Calibri" w:eastAsia="宋体" w:hAnsi="Calibri" w:cs="Times New Roman"/>
      <w:sz w:val="18"/>
      <w:szCs w:val="18"/>
    </w:rPr>
  </w:style>
  <w:style w:type="paragraph" w:styleId="NormalWeb">
    <w:name w:val="Normal (Web)"/>
    <w:basedOn w:val="Normal"/>
    <w:uiPriority w:val="99"/>
    <w:rsid w:val="007A1CF1"/>
    <w:pPr>
      <w:jc w:val="left"/>
    </w:pPr>
    <w:rPr>
      <w:kern w:val="0"/>
      <w:sz w:val="24"/>
    </w:rPr>
  </w:style>
  <w:style w:type="character" w:styleId="PageNumber">
    <w:name w:val="page number"/>
    <w:basedOn w:val="DefaultParagraphFont"/>
    <w:uiPriority w:val="99"/>
    <w:rsid w:val="007A1CF1"/>
    <w:rPr>
      <w:rFonts w:cs="Times New Roman"/>
    </w:rPr>
  </w:style>
  <w:style w:type="paragraph" w:customStyle="1" w:styleId="21">
    <w:name w:val="正文首行缩进 21"/>
    <w:basedOn w:val="Normal"/>
    <w:uiPriority w:val="99"/>
    <w:rsid w:val="007A1CF1"/>
    <w:pPr>
      <w:ind w:leftChars="200" w:left="200" w:firstLineChars="200" w:firstLine="200"/>
    </w:pPr>
    <w:rPr>
      <w:rFonts w:ascii="Times New Roman" w:eastAsia="方正小标宋简体" w:hAnsi="Times New Roman"/>
    </w:rPr>
  </w:style>
  <w:style w:type="paragraph" w:customStyle="1" w:styleId="TableOfAuthoring">
    <w:name w:val="TableOfAuthoring"/>
    <w:basedOn w:val="Normal"/>
    <w:next w:val="Normal"/>
    <w:uiPriority w:val="99"/>
    <w:rsid w:val="007A1CF1"/>
    <w:pPr>
      <w:ind w:leftChars="200" w:left="420"/>
      <w:textAlignment w:val="baseline"/>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28</Pages>
  <Words>2304</Words>
  <Characters>13133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关于《寿县“十四五”知识产权发展规划</dc:title>
  <dc:subject/>
  <dc:creator>Windows 用户</dc:creator>
  <cp:keywords/>
  <dc:description/>
  <cp:lastModifiedBy>User</cp:lastModifiedBy>
  <cp:revision>28</cp:revision>
  <cp:lastPrinted>2023-02-28T09:24:00Z</cp:lastPrinted>
  <dcterms:created xsi:type="dcterms:W3CDTF">2022-11-03T08:08:00Z</dcterms:created>
  <dcterms:modified xsi:type="dcterms:W3CDTF">2023-02-28T09:29:00Z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4A0C3697A3D74A52AADC6A70E0B7F7AC</vt:lpwstr>
  </property>
</Properties>
</file>