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严重违法失信企业信用修复核查意见表</w:t>
      </w:r>
    </w:p>
    <w:p>
      <w:pPr>
        <w:spacing w:line="400" w:lineRule="exact"/>
        <w:ind w:firstLine="201" w:firstLineChars="200"/>
        <w:jc w:val="center"/>
        <w:rPr>
          <w:rFonts w:ascii="宋体" w:hAnsi="宋体"/>
          <w:b/>
          <w:sz w:val="10"/>
          <w:szCs w:val="10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3209"/>
        <w:gridCol w:w="1399"/>
        <w:gridCol w:w="3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06" w:type="dxa"/>
            <w:vMerge w:val="restart"/>
          </w:tcPr>
          <w:p>
            <w:pPr>
              <w:spacing w:line="6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企业</w:t>
            </w:r>
          </w:p>
          <w:p>
            <w:pPr>
              <w:spacing w:line="6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基本</w:t>
            </w:r>
          </w:p>
          <w:p>
            <w:pPr>
              <w:spacing w:line="6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情况</w:t>
            </w:r>
          </w:p>
        </w:tc>
        <w:tc>
          <w:tcPr>
            <w:tcW w:w="3209" w:type="dxa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企业名称</w:t>
            </w:r>
          </w:p>
        </w:tc>
        <w:tc>
          <w:tcPr>
            <w:tcW w:w="4591" w:type="dxa"/>
            <w:gridSpan w:val="2"/>
          </w:tcPr>
          <w:p>
            <w:pPr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506" w:type="dxa"/>
            <w:vMerge w:val="continue"/>
          </w:tcPr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3209" w:type="dxa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统一社会信用代码（注册号）</w:t>
            </w:r>
          </w:p>
        </w:tc>
        <w:tc>
          <w:tcPr>
            <w:tcW w:w="4591" w:type="dxa"/>
            <w:gridSpan w:val="2"/>
          </w:tcPr>
          <w:p>
            <w:pPr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6" w:type="dxa"/>
            <w:vMerge w:val="continue"/>
          </w:tcPr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</w:p>
        </w:tc>
        <w:tc>
          <w:tcPr>
            <w:tcW w:w="3209" w:type="dxa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法定代表人（负责人）姓名</w:t>
            </w:r>
          </w:p>
        </w:tc>
        <w:tc>
          <w:tcPr>
            <w:tcW w:w="4591" w:type="dxa"/>
            <w:gridSpan w:val="2"/>
          </w:tcPr>
          <w:p>
            <w:pPr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506" w:type="dxa"/>
          </w:tcPr>
          <w:p>
            <w:pPr>
              <w:spacing w:line="320" w:lineRule="exact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指定代表或</w:t>
            </w:r>
          </w:p>
          <w:p>
            <w:pPr>
              <w:spacing w:line="320" w:lineRule="exact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委托代理人</w:t>
            </w:r>
          </w:p>
        </w:tc>
        <w:tc>
          <w:tcPr>
            <w:tcW w:w="3209" w:type="dxa"/>
          </w:tcPr>
          <w:p>
            <w:pPr>
              <w:rPr>
                <w:rFonts w:ascii="仿宋_GB2312" w:hAnsi="仿宋"/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联系电话</w:t>
            </w:r>
          </w:p>
        </w:tc>
        <w:tc>
          <w:tcPr>
            <w:tcW w:w="3192" w:type="dxa"/>
            <w:vAlign w:val="center"/>
          </w:tcPr>
          <w:p>
            <w:pPr>
              <w:jc w:val="center"/>
              <w:rPr>
                <w:rFonts w:ascii="仿宋_GB2312" w:hAnsi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适用</w:t>
            </w:r>
          </w:p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信用</w:t>
            </w:r>
          </w:p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修复</w:t>
            </w:r>
          </w:p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情形</w:t>
            </w:r>
          </w:p>
        </w:tc>
        <w:tc>
          <w:tcPr>
            <w:tcW w:w="7800" w:type="dxa"/>
            <w:gridSpan w:val="3"/>
          </w:tcPr>
          <w:p>
            <w:pPr>
              <w:spacing w:line="0" w:lineRule="atLeast"/>
              <w:ind w:firstLine="480" w:firstLineChars="200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  <w:lang w:eastAsia="zh-CN"/>
              </w:rPr>
              <w:t>□</w:t>
            </w:r>
            <w:r>
              <w:rPr>
                <w:rFonts w:hint="eastAsia" w:ascii="仿宋_GB2312" w:hAnsi="仿宋"/>
                <w:sz w:val="24"/>
              </w:rPr>
              <w:t>1. 因按照《企业信息公示暂行条例》第十七条、《企业经营异常名录管理暂行办法》第四条第（一）项规定列入经营异常名录满三年被列入严重违法失信企业名单的，当事人已经补报未报年份年度报告并公示的；</w:t>
            </w:r>
          </w:p>
          <w:p>
            <w:pPr>
              <w:spacing w:line="0" w:lineRule="atLeast"/>
              <w:ind w:firstLine="480" w:firstLineChars="200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□2. 因按照《企业信息公示暂行条例》第十七条、《企业经营异常名录管理暂行办法》第四条第（二）项规定列入经营异常名录满三年被列入严重违法失信企业名单的，当事人已经履行即时信息公示义务的；</w:t>
            </w:r>
          </w:p>
          <w:p>
            <w:pPr>
              <w:spacing w:line="0" w:lineRule="atLeast"/>
              <w:ind w:firstLine="480" w:firstLineChars="200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□3. 因按照《企业信息公示暂行条例》第十七条、《企业经营异常名录管理暂行办法》第四条第（三）项规定列入经营异常名录满三年被列入严重违法失信企业名单的，当事人已经更正其隐瞒真实情况、弄虚作假的公示信息的；</w:t>
            </w:r>
          </w:p>
          <w:p>
            <w:pPr>
              <w:spacing w:line="0" w:lineRule="atLeast"/>
              <w:ind w:firstLine="480" w:firstLineChars="200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□4. 因按照《企业经营异常名录管理暂行办法》第四条第（四）项规定列入经营异常名录满三年被列入严重违法失信企业名单的，当事人依法办理住所或者经营场所变更登记，或者通过登记的住所或者经营场所可以重新取得联系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150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承办人核查情况</w:t>
            </w:r>
          </w:p>
        </w:tc>
        <w:tc>
          <w:tcPr>
            <w:tcW w:w="7800" w:type="dxa"/>
            <w:gridSpan w:val="3"/>
            <w:vAlign w:val="bottom"/>
          </w:tcPr>
          <w:p>
            <w:pPr>
              <w:ind w:right="480" w:firstLine="4320" w:firstLineChars="1800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承办人签名：</w:t>
            </w:r>
          </w:p>
          <w:p>
            <w:pPr>
              <w:ind w:left="3222" w:leftChars="1007" w:right="360" w:firstLine="2133" w:firstLineChars="889"/>
              <w:jc w:val="right"/>
              <w:rPr>
                <w:rFonts w:ascii="仿宋_GB2312" w:hAnsi="仿宋"/>
                <w:szCs w:val="21"/>
              </w:rPr>
            </w:pPr>
            <w:r>
              <w:rPr>
                <w:rFonts w:hint="eastAsia" w:ascii="仿宋_GB2312" w:hAnsi="仿宋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15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承办机构意见</w:t>
            </w:r>
          </w:p>
        </w:tc>
        <w:tc>
          <w:tcPr>
            <w:tcW w:w="7800" w:type="dxa"/>
            <w:gridSpan w:val="3"/>
            <w:vAlign w:val="bottom"/>
          </w:tcPr>
          <w:p>
            <w:pPr>
              <w:ind w:right="480" w:firstLine="4320" w:firstLineChars="1800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承办机构负责人签名：</w:t>
            </w:r>
          </w:p>
          <w:p>
            <w:pPr>
              <w:ind w:left="3222" w:leftChars="1007" w:firstLine="2133" w:firstLineChars="889"/>
              <w:jc w:val="right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150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部门负责人意见</w:t>
            </w:r>
          </w:p>
        </w:tc>
        <w:tc>
          <w:tcPr>
            <w:tcW w:w="7800" w:type="dxa"/>
            <w:gridSpan w:val="3"/>
            <w:vAlign w:val="center"/>
          </w:tcPr>
          <w:p>
            <w:pPr>
              <w:rPr>
                <w:rFonts w:ascii="仿宋_GB2312" w:hAnsi="仿宋"/>
                <w:szCs w:val="21"/>
              </w:rPr>
            </w:pPr>
            <w:r>
              <w:rPr>
                <w:rFonts w:hint="eastAsia" w:ascii="仿宋_GB2312" w:hAnsi="仿宋"/>
                <w:szCs w:val="21"/>
              </w:rPr>
              <w:t xml:space="preserve">                                                 </w:t>
            </w:r>
          </w:p>
          <w:p>
            <w:pPr>
              <w:spacing w:line="320" w:lineRule="exact"/>
              <w:ind w:firstLine="4440" w:firstLineChars="1850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负责人签字：</w:t>
            </w:r>
          </w:p>
          <w:p>
            <w:pPr>
              <w:spacing w:line="320" w:lineRule="exact"/>
              <w:ind w:firstLine="4680" w:firstLineChars="1950"/>
              <w:rPr>
                <w:rFonts w:ascii="仿宋_GB2312" w:hAnsi="仿宋"/>
                <w:szCs w:val="21"/>
              </w:rPr>
            </w:pPr>
            <w:r>
              <w:rPr>
                <w:rFonts w:hint="eastAsia" w:ascii="仿宋_GB2312" w:hAnsi="仿宋"/>
                <w:sz w:val="24"/>
              </w:rPr>
              <w:t>年    月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</w:rPr>
              <w:t>备注</w:t>
            </w:r>
          </w:p>
        </w:tc>
        <w:tc>
          <w:tcPr>
            <w:tcW w:w="7800" w:type="dxa"/>
            <w:gridSpan w:val="3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400" w:lineRule="exact"/>
      </w:pPr>
      <w:r>
        <w:rPr>
          <w:rFonts w:hint="eastAsia" w:ascii="仿宋_GB2312" w:hAnsi="仿宋"/>
          <w:sz w:val="24"/>
        </w:rPr>
        <w:t>注：核查</w:t>
      </w:r>
      <w:r>
        <w:rPr>
          <w:rFonts w:ascii="仿宋_GB2312" w:hAnsi="仿宋"/>
          <w:sz w:val="24"/>
        </w:rPr>
        <w:t>意见主要包括：</w:t>
      </w:r>
      <w:r>
        <w:rPr>
          <w:rFonts w:hint="eastAsia" w:ascii="仿宋_GB2312" w:hAnsi="仿宋"/>
          <w:sz w:val="24"/>
        </w:rPr>
        <w:t>符合</w:t>
      </w:r>
      <w:r>
        <w:rPr>
          <w:rFonts w:ascii="仿宋_GB2312" w:hAnsi="仿宋"/>
          <w:sz w:val="24"/>
        </w:rPr>
        <w:t>信用修复情形，建议移</w:t>
      </w:r>
      <w:r>
        <w:rPr>
          <w:rFonts w:hint="eastAsia" w:ascii="仿宋_GB2312" w:hAnsi="仿宋"/>
          <w:sz w:val="24"/>
        </w:rPr>
        <w:t>出</w:t>
      </w:r>
      <w:r>
        <w:rPr>
          <w:rFonts w:ascii="仿宋_GB2312" w:hAnsi="仿宋"/>
          <w:sz w:val="24"/>
        </w:rPr>
        <w:t>名单</w:t>
      </w:r>
      <w:r>
        <w:rPr>
          <w:rFonts w:hint="eastAsia" w:ascii="仿宋_GB2312" w:hAnsi="仿宋"/>
          <w:sz w:val="24"/>
        </w:rPr>
        <w:t>；</w:t>
      </w:r>
      <w:r>
        <w:rPr>
          <w:rFonts w:ascii="仿宋_GB2312" w:hAnsi="仿宋"/>
          <w:sz w:val="24"/>
        </w:rPr>
        <w:t>不</w:t>
      </w:r>
      <w:r>
        <w:rPr>
          <w:rFonts w:hint="eastAsia" w:ascii="仿宋_GB2312" w:hAnsi="仿宋"/>
          <w:sz w:val="24"/>
        </w:rPr>
        <w:t>符合</w:t>
      </w:r>
      <w:r>
        <w:rPr>
          <w:rFonts w:ascii="仿宋_GB2312" w:hAnsi="仿宋"/>
          <w:sz w:val="24"/>
        </w:rPr>
        <w:t>信用修复情形，建议不予移出名单；发现涉嫌其他严重违法行为，建议不予移出名单等。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iY2I5NDBiMDU3NDg3YzU1NmIwN2U0M2Y5ZmU5MzIifQ=="/>
  </w:docVars>
  <w:rsids>
    <w:rsidRoot w:val="00D961F8"/>
    <w:rsid w:val="002829E1"/>
    <w:rsid w:val="00584817"/>
    <w:rsid w:val="00D961F8"/>
    <w:rsid w:val="00E96562"/>
    <w:rsid w:val="2F8F301B"/>
    <w:rsid w:val="41C72E12"/>
    <w:rsid w:val="73BD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587</Words>
  <Characters>591</Characters>
  <Lines>5</Lines>
  <Paragraphs>1</Paragraphs>
  <TotalTime>14</TotalTime>
  <ScaleCrop>false</ScaleCrop>
  <LinksUpToDate>false</LinksUpToDate>
  <CharactersWithSpaces>665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2022-04-18T15:40:00Z</dcterms:created>
  <dc:creator>李翔云</dc:creator>
  <cp:lastModifiedBy>微笑人生</cp:lastModifiedBy>
  <dcterms:modified xsi:type="dcterms:W3CDTF">2022-12-13T03:26:48Z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265A63605F724F9F8BF30C7D156C3CC9</vt:lpwstr>
  </property>
</Properties>
</file>