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EA" w:rsidRDefault="006A52EA" w:rsidP="006A52EA">
      <w:pPr>
        <w:spacing w:line="600" w:lineRule="exact"/>
        <w:jc w:val="center"/>
        <w:rPr>
          <w:rFonts w:ascii="方正小标宋简体" w:eastAsia="方正小标宋简体" w:hAnsi="方正小标宋简体" w:cs="黑体"/>
          <w:sz w:val="44"/>
          <w:szCs w:val="32"/>
        </w:rPr>
      </w:pPr>
      <w:r>
        <w:rPr>
          <w:rFonts w:ascii="方正小标宋简体" w:eastAsia="方正小标宋简体" w:hAnsi="方正小标宋简体" w:cs="黑体" w:hint="eastAsia"/>
          <w:sz w:val="44"/>
          <w:szCs w:val="32"/>
        </w:rPr>
        <w:t>淮南市2021年度重点排污单位名录</w:t>
      </w:r>
    </w:p>
    <w:p w:rsidR="006A52EA" w:rsidRDefault="006A52EA" w:rsidP="006A52EA">
      <w:pPr>
        <w:spacing w:line="400" w:lineRule="exact"/>
        <w:rPr>
          <w:rFonts w:ascii="黑体" w:eastAsia="黑体" w:hAnsi="黑体"/>
          <w:sz w:val="28"/>
          <w:szCs w:val="28"/>
        </w:rPr>
      </w:pPr>
    </w:p>
    <w:p w:rsidR="006A52EA" w:rsidRDefault="006A52EA" w:rsidP="006A52EA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一、水环境重点排污单位</w:t>
      </w:r>
    </w:p>
    <w:tbl>
      <w:tblPr>
        <w:tblW w:w="10380" w:type="dxa"/>
        <w:tblInd w:w="-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3"/>
        <w:gridCol w:w="1427"/>
        <w:gridCol w:w="5410"/>
        <w:gridCol w:w="2820"/>
      </w:tblGrid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县区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企业名称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主要污染物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安徽天和羽绒制品股份有限公司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钰兴医材(六安)有限公司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安徽八公山豆制品有限公司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安徽适客食品有限公司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安徽格义循环经济产业园有限公司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寿县清源水务有限公司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寿县炎刘污水处理厂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淮南寿县安丰镇污水处理厂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淮南矿业（集团）有限责任公司顾桥煤矿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淮沪煤电有限公司丁集煤矿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淮浙煤电有限责任公司顾北煤矿分公司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12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淮南矿业（集团）有限责任公司张集煤矿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13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中煤新集能源股份有限公司新集一矿（电厂）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14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安徽艾葛赛环境投资开发有限公司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94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15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安徽楚源工贸有限公司中煤新集集中生活区污水处理厂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16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凤台经开区污水处理厂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17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大唐淮南洛河发电厂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18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上窑工业集聚区污水处理厂</w:t>
            </w:r>
          </w:p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19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安徽电力股份有限公司淮南田家庵发电厂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20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安徽东盛友邦制药有限公司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21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淮南首创水务有限责任公司第一污水处理厂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22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淮南现代产业园区污水处理厂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23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安成经开区污水处理站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24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淮南市天惠肉食品产销中心老马山畜禽屠宰厂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lastRenderedPageBreak/>
              <w:t>25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八公山区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淮南舜泰化工有限责任公司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26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八公山区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淮南首创水务有限责任公司八公山污水处理厂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27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淮南矿业（集团）有限责任公司朱集东矿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28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淮南矿业（集团）有限责任公司潘四东矿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29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皖北煤电集团朱集西矿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30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安徽淮南平圩发电责任有限公司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31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淮南矿业（集团）有限责任公司潘三矿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32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淮南矿业（集团）有限责任公司潘二矿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33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淮南市天惠肉食品产销中心袁庄屠宰厂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34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淮南市顺通污水处理有限责任公司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35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安徽淮南潘集经开区污水处理厂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36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中煤新集能源股份有限公司新集二矿（电厂）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37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38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安徽东华环保工程有限责任公司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39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淮南益生啤酒有限公司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40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淮南益益营养食品科技有限公司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41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淮南舜隆制药有限公司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42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安徽山河药用辅料股份有限公司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43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安徽景丰纸业有限公司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44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绿十字(中国)生物制品有限公司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45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安徽金盛食品有限公司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46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恒诚制药集团淮南有限公司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47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安徽安道拓新南港汽车饰件有限公司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48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安徽德邦化工有限公司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49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东芝堂药业（安徽）有限公司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50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淮南首创水务有限公司经开区3万吨污水处理厂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  <w:tr w:rsidR="006A52EA" w:rsidTr="00F42B8A">
        <w:trPr>
          <w:trHeight w:hRule="exact" w:val="476"/>
        </w:trPr>
        <w:tc>
          <w:tcPr>
            <w:tcW w:w="723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51</w:t>
            </w:r>
          </w:p>
        </w:tc>
        <w:tc>
          <w:tcPr>
            <w:tcW w:w="1427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市高新区</w:t>
            </w:r>
          </w:p>
        </w:tc>
        <w:tc>
          <w:tcPr>
            <w:tcW w:w="541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山南新区污水处理厂</w:t>
            </w:r>
          </w:p>
        </w:tc>
        <w:tc>
          <w:tcPr>
            <w:tcW w:w="28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COD、氨氮、总磷、总氮</w:t>
            </w:r>
          </w:p>
        </w:tc>
      </w:tr>
    </w:tbl>
    <w:p w:rsidR="006A52EA" w:rsidRDefault="006A52EA" w:rsidP="006A52EA">
      <w:pPr>
        <w:spacing w:line="400" w:lineRule="exact"/>
        <w:rPr>
          <w:rFonts w:ascii="黑体" w:eastAsia="黑体" w:hAnsi="黑体" w:hint="eastAsia"/>
          <w:sz w:val="28"/>
          <w:szCs w:val="28"/>
        </w:rPr>
      </w:pPr>
    </w:p>
    <w:p w:rsidR="00754F19" w:rsidRDefault="00754F19" w:rsidP="006A52EA">
      <w:pPr>
        <w:spacing w:line="400" w:lineRule="exact"/>
        <w:rPr>
          <w:rFonts w:ascii="黑体" w:eastAsia="黑体" w:hAnsi="黑体"/>
          <w:sz w:val="28"/>
          <w:szCs w:val="28"/>
        </w:rPr>
      </w:pPr>
    </w:p>
    <w:p w:rsidR="006A52EA" w:rsidRDefault="006A52EA" w:rsidP="006A52EA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二、大气环境重点排污单位</w:t>
      </w:r>
    </w:p>
    <w:tbl>
      <w:tblPr>
        <w:tblW w:w="10390" w:type="dxa"/>
        <w:tblInd w:w="-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440"/>
        <w:gridCol w:w="5431"/>
        <w:gridCol w:w="2799"/>
      </w:tblGrid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县区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企业名称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主要污染物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寿县绿色东方新能源有限责任公司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国能寿县生物发电有限公司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绿洲森工（淮南）有限公司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  <w:r>
              <w:rPr>
                <w:rFonts w:ascii="仿宋_GB2312" w:eastAsia="仿宋_GB2312" w:hint="eastAsia"/>
                <w:sz w:val="24"/>
                <w:szCs w:val="28"/>
              </w:rPr>
              <w:t>、VOCs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寿县安固建材有限公司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寿县顺利建材有限公司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寿县高桥新型建材有限公司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寿县利源建材有限公司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淮南矿业（集团）发电有限责任公司顾桥电厂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淮浙煤电有限责任公司凤台发电分公司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中煤新集能源股份有限公司新集一矿（电厂）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淮南皖能环保电力有限公司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凤台县粹彬墙体材料有限公司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凤台县古保建材有限公司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凤台县古店乡明福新型墙体材料厂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凤台县古店乡和顺新型墙体材料厂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凤台祥兵建材有限公司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凤台县润幸建材有限公司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凤台县顺天建材有限公司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凤台县顾桥兰忠窑厂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凤台县顺成墙体砖制造有限公司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安徽省日晨建筑材料有限公司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凤台县恒裕工贸有限公司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凤台县顺嘉建材有限公司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凤台县岳张集镇合平窑厂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凤台县宣宁建材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凤台县顾桥镇鑫佳建材厂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凤台县学谦墙体材料有限公司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lastRenderedPageBreak/>
              <w:t>28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凤台中电生物质发电有限公司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淮浙电力有限责任公司凤台发电分公司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淮南凯利建材有限公司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凤台县顾桥新兴轮窑厂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盛久墙体材料厂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凤台县军科墙体材料厂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大唐淮南洛河发电厂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安徽淮南洛能发电有限责任公司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淮南康德医疗废物处置有限公司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淮南德瑞化工有限公司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VOCs、甲苯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淮南市金达力蓄电池有限责任公司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铅及其化合物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安徽亚华医药化工有限公司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淮南钱成新型建材有限公司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淮南市宇佳欣新型建材有限公司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淮南市众建新型建材有限公司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淮南市上窑镇治润砖厂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安徽电力股份有限公司淮南田家庵发电厂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淮南淮河玻璃制品有限公司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安徽发强玻璃有限责任公司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淮南市庆繁祥建材有限公司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淮南市闽达新型建材有限公司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淮南东正道新型建材有限公司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淮南新绿态新型建材有限公司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淮南市鸿业新型建材有限公司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淮南市宏泰钢铁有限责任公司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淮南市通霸蓄电池有限公司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铅及其化合物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淮南市园艺建材厂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八公山区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淮南矿业（集团）发电有限责任公司新庄孜电厂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八公山区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淮南舜岳水泥有限责任公司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lastRenderedPageBreak/>
              <w:t>57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八公山区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淮南市金桥新型建材有限公司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八公山区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淮南市楚运新型建材有限公司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淮南平圩第二发电有限责任公司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淮沪煤电有限公司田集发电厂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淮沪电力有限公司田集第二发电厂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安徽淮南平圩发电有限责任公司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淮南平圩第三发电有限责任公司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淮南矿业（集团）发电有限责任公司潘三电厂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中安联合煤化有限责任公司煤化工分公司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  <w:r>
              <w:rPr>
                <w:rFonts w:ascii="仿宋_GB2312" w:eastAsia="仿宋_GB2312" w:hint="eastAsia"/>
                <w:sz w:val="24"/>
                <w:szCs w:val="28"/>
              </w:rPr>
              <w:t>、VOCs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淮南市亿天新型建材有限公司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淮南市安鑫新型建材有限公司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淮南市恒发新型建材有限公司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淮南市瑾旭新型墙材有限公司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淮南市中骏新型建材有限公司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淮南市永俊新型建材有限公司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淮南博罗环保建材有限公司（潘二分公司）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淮南市前乡新型建材有限公司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淮南市天烁新型建材有限公司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淮南市堡垒新型墙材有限公司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3E095C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hyperlink r:id="rId4" w:history="1">
              <w:r w:rsidR="006A52EA">
                <w:rPr>
                  <w:rFonts w:ascii="仿宋_GB2312" w:eastAsia="仿宋_GB2312"/>
                  <w:sz w:val="24"/>
                  <w:szCs w:val="28"/>
                  <w:lang w:val="zh-CN"/>
                </w:rPr>
                <w:t>安徽嘉玺新材料科技有限公司</w:t>
              </w:r>
            </w:hyperlink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  <w:r>
              <w:rPr>
                <w:rFonts w:ascii="仿宋_GB2312" w:eastAsia="仿宋_GB2312" w:hint="eastAsia"/>
                <w:sz w:val="24"/>
                <w:szCs w:val="28"/>
              </w:rPr>
              <w:t>、VOCs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/>
                <w:sz w:val="24"/>
                <w:szCs w:val="28"/>
                <w:lang w:val="zh-CN"/>
              </w:rPr>
              <w:t>淮南安信泰科技有限公司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VOCs、甲苯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淮南市日业新型墙体材料有限公司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淮南市通宇塑编有限公司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淮南市夏集庆东塑业有限公司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中煤新集能源股份有限公司新集二矿（电厂）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淮南市天瑞新型建材有限公司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淮南市国华建材有限公司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淮南市益民新型建材有限公司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安徽德邦化工有限公司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lastRenderedPageBreak/>
              <w:t>86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vAlign w:val="center"/>
          </w:tcPr>
          <w:p w:rsidR="006A52EA" w:rsidRDefault="003E095C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hyperlink r:id="rId5" w:tgtFrame="_blank" w:history="1">
              <w:r w:rsidR="006A52EA">
                <w:rPr>
                  <w:rFonts w:ascii="仿宋_GB2312" w:eastAsia="仿宋_GB2312" w:hint="eastAsia"/>
                  <w:sz w:val="24"/>
                  <w:szCs w:val="28"/>
                  <w:lang w:val="zh-CN"/>
                </w:rPr>
                <w:t>淮南比淮机械有限公司</w:t>
              </w:r>
            </w:hyperlink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VOCs、二甲苯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安徽山河药用辅料股份有限公司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VOCs、甲苯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淮南北新建材有限公司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陕汽淮南专用汽车有限公司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90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凯盛重工有限公司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VOCs、甲苯、二甲苯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91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国药集团国瑞药业有限公司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VOCs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92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淮南市申升达玻璃有限责任公司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颗粒物、SO</w:t>
            </w:r>
            <w:r>
              <w:rPr>
                <w:rFonts w:ascii="仿宋_GB2312" w:eastAsia="仿宋_GB2312" w:hint="eastAsia"/>
                <w:sz w:val="24"/>
                <w:szCs w:val="28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仿宋_GB2312" w:eastAsia="仿宋_GB2312" w:hint="eastAsia"/>
                <w:sz w:val="24"/>
                <w:szCs w:val="28"/>
              </w:rPr>
              <w:t>NOx</w:t>
            </w:r>
            <w:proofErr w:type="spellEnd"/>
          </w:p>
        </w:tc>
      </w:tr>
    </w:tbl>
    <w:p w:rsidR="006A52EA" w:rsidRDefault="006A52EA" w:rsidP="006A52EA">
      <w:pPr>
        <w:spacing w:line="400" w:lineRule="exact"/>
        <w:rPr>
          <w:rFonts w:ascii="黑体" w:eastAsia="黑体" w:hAnsi="黑体"/>
          <w:sz w:val="28"/>
          <w:szCs w:val="28"/>
        </w:rPr>
      </w:pPr>
    </w:p>
    <w:p w:rsidR="006A52EA" w:rsidRDefault="006A52EA" w:rsidP="006A52EA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三、土壤环境污染重点监管单位</w:t>
      </w:r>
    </w:p>
    <w:tbl>
      <w:tblPr>
        <w:tblW w:w="10390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40"/>
        <w:gridCol w:w="5431"/>
        <w:gridCol w:w="2799"/>
      </w:tblGrid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县区</w:t>
            </w:r>
          </w:p>
        </w:tc>
        <w:tc>
          <w:tcPr>
            <w:tcW w:w="5431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企业名称</w:t>
            </w:r>
          </w:p>
        </w:tc>
        <w:tc>
          <w:tcPr>
            <w:tcW w:w="2799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主要污染物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寿县绿色东方新能源有限责任公司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淮南皖能环保电力有限公司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安徽风驰新能源科技股份有限公司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淮南市金达力蓄电池有限责任公司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安徽唐兴机械装备有限公司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淮南淮清环保有限公司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淮南市德瑞化工有限公司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安徽三安商贸有限公司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淮南市恒瑞环保科技有限公司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淮南市思霞废旧物资回收有限公司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淮南市大通垃圾场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淮南华俊新材料科技有限公司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淮南瑞盈环保材料有限公司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淮南市康德医疗废物处置有限公司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15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淮南弘盛环保科技有限公司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安徽亚华医药化工有限公司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17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大通区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淮南东方医院集团肿瘤医院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18</w:t>
            </w:r>
          </w:p>
        </w:tc>
        <w:tc>
          <w:tcPr>
            <w:tcW w:w="1440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淮南市同盛报废汽车回收拆解有限责任公司</w:t>
            </w:r>
          </w:p>
        </w:tc>
        <w:tc>
          <w:tcPr>
            <w:tcW w:w="2799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安徽东盛友邦制药有限公司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淮南威尔特表面技术有限公司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淮南市第一人民医院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淮南东方医院集团总院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淮南朝阳医院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田家庵区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中国石化淮南石油分公司淮南管输油库（曹庵）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淮南市宏泰钢铁有限责任公司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淮南市通霸蓄电池有限公司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安徽松韵商贸有限公司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淮南力聚塔环保服务有限公司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淮南市绿能再生资源回收利用有限公司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淮南智源再生资源有限公司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谢家集区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淮南新华医疗集团新华医院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八公山区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淮南舜泰化工有限责任公司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淮南安信泰科技有限公司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安徽远达催化剂有限公司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淮南舜天合成材料有限责任公司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中安联合煤化有限责任公司煤化工分公司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潘集区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安徽东华通源生态科技有限公司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安徽德邦化工有限公司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淮南舜隆制药有限公司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恒诚制药集团淮南有限公司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安徽山河药用辅料股份有限公司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东芝堂药业（安徽）有限公司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市经开区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淮南联科生物医药有限公司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涉土壤污染物</w:t>
            </w:r>
          </w:p>
        </w:tc>
      </w:tr>
    </w:tbl>
    <w:p w:rsidR="006A52EA" w:rsidRDefault="006A52EA" w:rsidP="006A52EA">
      <w:pPr>
        <w:widowControl/>
        <w:spacing w:line="400" w:lineRule="exact"/>
        <w:jc w:val="center"/>
        <w:textAlignment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754F19" w:rsidRDefault="00754F19" w:rsidP="006A52EA">
      <w:pPr>
        <w:widowControl/>
        <w:spacing w:line="400" w:lineRule="exact"/>
        <w:jc w:val="center"/>
        <w:textAlignment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754F19" w:rsidRDefault="00754F19" w:rsidP="006A52EA">
      <w:pPr>
        <w:widowControl/>
        <w:spacing w:line="400" w:lineRule="exact"/>
        <w:jc w:val="center"/>
        <w:textAlignment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754F19" w:rsidRDefault="00754F19" w:rsidP="006A52EA">
      <w:pPr>
        <w:widowControl/>
        <w:spacing w:line="400" w:lineRule="exact"/>
        <w:jc w:val="center"/>
        <w:textAlignment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754F19" w:rsidRDefault="00754F19" w:rsidP="006A52EA">
      <w:pPr>
        <w:widowControl/>
        <w:spacing w:line="400" w:lineRule="exact"/>
        <w:jc w:val="center"/>
        <w:textAlignment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754F19" w:rsidRDefault="00754F19" w:rsidP="006A52EA">
      <w:pPr>
        <w:widowControl/>
        <w:spacing w:line="400" w:lineRule="exact"/>
        <w:jc w:val="center"/>
        <w:textAlignment w:val="center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6A52EA" w:rsidRDefault="006A52EA" w:rsidP="006A52EA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四、其他重点排污单位</w:t>
      </w:r>
    </w:p>
    <w:tbl>
      <w:tblPr>
        <w:tblW w:w="10390" w:type="dxa"/>
        <w:tblInd w:w="-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440"/>
        <w:gridCol w:w="5418"/>
        <w:gridCol w:w="2812"/>
      </w:tblGrid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县区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企业名称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主要污染物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寿县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寿县中医院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寿县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寿县县医院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44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寿县</w:t>
            </w:r>
          </w:p>
        </w:tc>
        <w:tc>
          <w:tcPr>
            <w:tcW w:w="5418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寿县安康医院</w:t>
            </w:r>
          </w:p>
        </w:tc>
        <w:tc>
          <w:tcPr>
            <w:tcW w:w="2812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凤台县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凤台县中医院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凤台县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凤台新长征医院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凤台县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凤台县人民医院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凤台县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淮南东方医院集团凤凰医院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440" w:type="dxa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凤台县</w:t>
            </w:r>
          </w:p>
        </w:tc>
        <w:tc>
          <w:tcPr>
            <w:tcW w:w="5418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凤台龙华医院</w:t>
            </w:r>
          </w:p>
        </w:tc>
        <w:tc>
          <w:tcPr>
            <w:tcW w:w="2812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大通区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淮南东方医院集团肿瘤医院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大通区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淮南市第三人民医院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田家庵区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淮南市第一人民医院</w:t>
            </w:r>
          </w:p>
        </w:tc>
        <w:tc>
          <w:tcPr>
            <w:tcW w:w="2812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田家庵区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淮南东方医院集团总院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田家庵区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淮南朝阳医院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田家庵区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淮南市妇幼保健院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田家庵区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淮南新康医院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田家庵区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淮南市中医院</w:t>
            </w:r>
          </w:p>
        </w:tc>
        <w:tc>
          <w:tcPr>
            <w:tcW w:w="2812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17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田家庵区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淮南华健医院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18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田家庵区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淮南济民医院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19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谢家集区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淮南市精神病医院</w:t>
            </w:r>
          </w:p>
        </w:tc>
        <w:tc>
          <w:tcPr>
            <w:tcW w:w="2812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谢家集区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淮南新华医疗集团新华医院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谢家集区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淮南东方医院集团李郢孜中心医院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22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八公山区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淮南市第二人民医院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23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八公山区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淮南东方医院集团新庄孜医院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潘集区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淮南市第五人民医院</w:t>
            </w:r>
          </w:p>
        </w:tc>
        <w:tc>
          <w:tcPr>
            <w:tcW w:w="2812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潘集区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淮南新华医疗集团北方医院</w:t>
            </w:r>
          </w:p>
        </w:tc>
        <w:tc>
          <w:tcPr>
            <w:tcW w:w="2812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  <w:tr w:rsidR="006A52EA" w:rsidTr="00F42B8A">
        <w:trPr>
          <w:trHeight w:hRule="exact" w:val="476"/>
        </w:trPr>
        <w:tc>
          <w:tcPr>
            <w:tcW w:w="72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26</w:t>
            </w:r>
          </w:p>
        </w:tc>
        <w:tc>
          <w:tcPr>
            <w:tcW w:w="1440" w:type="dxa"/>
            <w:vAlign w:val="center"/>
          </w:tcPr>
          <w:p w:rsidR="006A52EA" w:rsidRDefault="006A52EA" w:rsidP="00F42B8A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8"/>
              </w:rPr>
              <w:t>毛集实验区</w:t>
            </w:r>
          </w:p>
        </w:tc>
        <w:tc>
          <w:tcPr>
            <w:tcW w:w="5418" w:type="dxa"/>
            <w:vAlign w:val="center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毛集实验区人民医院</w:t>
            </w:r>
          </w:p>
        </w:tc>
        <w:tc>
          <w:tcPr>
            <w:tcW w:w="2812" w:type="dxa"/>
          </w:tcPr>
          <w:p w:rsidR="006A52EA" w:rsidRDefault="006A52EA" w:rsidP="00F42B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val="zh-CN"/>
              </w:rPr>
              <w:t>医疗废弃物等</w:t>
            </w:r>
          </w:p>
        </w:tc>
      </w:tr>
    </w:tbl>
    <w:p w:rsidR="006A52EA" w:rsidRDefault="006A52EA" w:rsidP="006A52EA">
      <w:pPr>
        <w:spacing w:line="400" w:lineRule="exact"/>
      </w:pPr>
    </w:p>
    <w:p w:rsidR="004358AB" w:rsidRDefault="004358AB" w:rsidP="00323B43"/>
    <w:sectPr w:rsidR="004358AB" w:rsidSect="003E09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A52EA"/>
    <w:rsid w:val="00085D29"/>
    <w:rsid w:val="00323B43"/>
    <w:rsid w:val="003D37D8"/>
    <w:rsid w:val="003E095C"/>
    <w:rsid w:val="004358AB"/>
    <w:rsid w:val="006A52EA"/>
    <w:rsid w:val="00754F19"/>
    <w:rsid w:val="00806FFA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E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52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A52EA"/>
    <w:rPr>
      <w:rFonts w:ascii="Times New Roman" w:eastAsia="宋体" w:hAnsi="Times New Roman" w:cs="Times New Roman"/>
      <w:kern w:val="2"/>
      <w:sz w:val="18"/>
      <w:szCs w:val="20"/>
    </w:rPr>
  </w:style>
  <w:style w:type="paragraph" w:styleId="a4">
    <w:name w:val="header"/>
    <w:basedOn w:val="a"/>
    <w:link w:val="Char0"/>
    <w:rsid w:val="006A52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A52EA"/>
    <w:rPr>
      <w:rFonts w:ascii="Times New Roman" w:eastAsia="宋体" w:hAnsi="Times New Roman" w:cs="Times New Roman"/>
      <w:kern w:val="2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cc.com/firm_81eee257c48eac52b51f3d2c2dfa1b93.html" TargetMode="External"/><Relationship Id="rId4" Type="http://schemas.openxmlformats.org/officeDocument/2006/relationships/hyperlink" Target="https://www.qixin.com/company/5b764a07-05d3-4e6a-b917-88d098864b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2021-06-08T00:56:00Z</cp:lastPrinted>
  <dcterms:created xsi:type="dcterms:W3CDTF">2021-05-27T01:46:00Z</dcterms:created>
  <dcterms:modified xsi:type="dcterms:W3CDTF">2021-06-08T00:58:00Z</dcterms:modified>
</cp:coreProperties>
</file>