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8D90" w14:textId="77777777" w:rsidR="009A6E67" w:rsidRDefault="00633E70">
      <w:pPr>
        <w:spacing w:after="821" w:line="265" w:lineRule="auto"/>
        <w:jc w:val="right"/>
      </w:pPr>
      <w:r>
        <w:t>局秘〔</w:t>
      </w:r>
      <w:r>
        <w:t>2022</w:t>
      </w:r>
      <w:r>
        <w:t>〕</w:t>
      </w:r>
      <w:r>
        <w:t>17</w:t>
      </w:r>
      <w:r>
        <w:t>号</w:t>
      </w:r>
    </w:p>
    <w:p w14:paraId="3786A73A" w14:textId="77777777" w:rsidR="009A6E67" w:rsidRDefault="00633E70">
      <w:pPr>
        <w:pStyle w:val="1"/>
        <w:ind w:left="559" w:firstLine="0"/>
        <w:jc w:val="left"/>
      </w:pPr>
      <w:r>
        <w:t>关于印发《寿县文化和旅游行业</w:t>
      </w:r>
      <w:r>
        <w:t>2022</w:t>
      </w:r>
      <w:r>
        <w:t>年</w:t>
      </w:r>
      <w:r>
        <w:t xml:space="preserve"> “</w:t>
      </w:r>
      <w:r>
        <w:t>安全生产月</w:t>
      </w:r>
      <w:r>
        <w:t>”</w:t>
      </w:r>
      <w:r>
        <w:t>活动方案》的通知</w:t>
      </w:r>
    </w:p>
    <w:p w14:paraId="43CA34B6" w14:textId="77777777" w:rsidR="009A6E67" w:rsidRDefault="00633E70">
      <w:pPr>
        <w:spacing w:after="315" w:line="259" w:lineRule="auto"/>
        <w:ind w:left="-5" w:right="0"/>
      </w:pPr>
      <w:r>
        <w:t>局属各单位、机关各股室、各文化和旅游行业经营单位：</w:t>
      </w:r>
    </w:p>
    <w:p w14:paraId="3F54FF63" w14:textId="77777777" w:rsidR="009A6E67" w:rsidRDefault="00633E70">
      <w:pPr>
        <w:spacing w:after="1793"/>
        <w:ind w:left="-15" w:right="0" w:firstLine="638"/>
      </w:pPr>
      <w:r>
        <w:t>现将《寿县文化和旅游行业</w:t>
      </w:r>
      <w:r>
        <w:t>2022</w:t>
      </w:r>
      <w:r>
        <w:t>年</w:t>
      </w:r>
      <w:r>
        <w:t>“</w:t>
      </w:r>
      <w:r>
        <w:t>安全生产月</w:t>
      </w:r>
      <w:r>
        <w:t>”</w:t>
      </w:r>
      <w:r>
        <w:t>活动方案》，印发给你们，请结合实际贯彻落实。</w:t>
      </w:r>
    </w:p>
    <w:p w14:paraId="3AD64791" w14:textId="77777777" w:rsidR="009A6E67" w:rsidRDefault="00633E70">
      <w:pPr>
        <w:spacing w:after="223" w:line="265" w:lineRule="auto"/>
        <w:ind w:right="821"/>
        <w:jc w:val="right"/>
      </w:pPr>
      <w:r>
        <w:t>寿县文化和旅游局</w:t>
      </w:r>
    </w:p>
    <w:p w14:paraId="49844DE8" w14:textId="77777777" w:rsidR="009A6E67" w:rsidRDefault="00633E70">
      <w:pPr>
        <w:spacing w:after="223" w:line="265" w:lineRule="auto"/>
        <w:ind w:right="900"/>
        <w:jc w:val="right"/>
      </w:pPr>
      <w:r>
        <w:t>2022</w:t>
      </w:r>
      <w:r>
        <w:t>年</w:t>
      </w:r>
      <w:r>
        <w:t>6</w:t>
      </w:r>
      <w:r>
        <w:t>月</w:t>
      </w:r>
      <w:r>
        <w:t>1</w:t>
      </w:r>
      <w:r>
        <w:t>日</w:t>
      </w:r>
    </w:p>
    <w:p w14:paraId="73AD9B04" w14:textId="77777777" w:rsidR="009A6E67" w:rsidRDefault="00633E70">
      <w:pPr>
        <w:spacing w:after="116" w:line="259" w:lineRule="auto"/>
        <w:ind w:left="-93" w:right="-7" w:firstLine="0"/>
      </w:pPr>
      <w:r>
        <w:rPr>
          <w:rFonts w:ascii="Calibri" w:eastAsia="Calibri" w:hAnsi="Calibri" w:cs="Calibri"/>
          <w:noProof/>
          <w:sz w:val="22"/>
        </w:rPr>
        <mc:AlternateContent>
          <mc:Choice Requires="wpg">
            <w:drawing>
              <wp:inline distT="0" distB="0" distL="0" distR="0" wp14:anchorId="17BE56BC" wp14:editId="7C121EE5">
                <wp:extent cx="5866968" cy="78740"/>
                <wp:effectExtent l="0" t="0" r="0" b="0"/>
                <wp:docPr id="6504" name="Group 6504"/>
                <wp:cNvGraphicFramePr/>
                <a:graphic xmlns:a="http://schemas.openxmlformats.org/drawingml/2006/main">
                  <a:graphicData uri="http://schemas.microsoft.com/office/word/2010/wordprocessingGroup">
                    <wpg:wgp>
                      <wpg:cNvGrpSpPr/>
                      <wpg:grpSpPr>
                        <a:xfrm>
                          <a:off x="0" y="0"/>
                          <a:ext cx="5866968" cy="78740"/>
                          <a:chOff x="0" y="0"/>
                          <a:chExt cx="5866968" cy="78740"/>
                        </a:xfrm>
                      </wpg:grpSpPr>
                      <wps:wsp>
                        <wps:cNvPr id="51" name="Shape 51"/>
                        <wps:cNvSpPr/>
                        <wps:spPr>
                          <a:xfrm>
                            <a:off x="0" y="0"/>
                            <a:ext cx="5866968" cy="78740"/>
                          </a:xfrm>
                          <a:custGeom>
                            <a:avLst/>
                            <a:gdLst/>
                            <a:ahLst/>
                            <a:cxnLst/>
                            <a:rect l="0" t="0" r="0" b="0"/>
                            <a:pathLst>
                              <a:path w="5866968" h="78740">
                                <a:moveTo>
                                  <a:pt x="203" y="0"/>
                                </a:moveTo>
                                <a:lnTo>
                                  <a:pt x="5866968" y="59690"/>
                                </a:lnTo>
                                <a:lnTo>
                                  <a:pt x="5866765" y="78740"/>
                                </a:lnTo>
                                <a:lnTo>
                                  <a:pt x="0" y="19050"/>
                                </a:lnTo>
                                <a:lnTo>
                                  <a:pt x="2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A4F6FF" id="Group 6504" o:spid="_x0000_s1026" style="width:461.95pt;height:6.2pt;mso-position-horizontal-relative:char;mso-position-vertical-relative:line" coordsize="58669,78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">
                <v:shape id="Shape 51" o:spid="_x0000_s1027" style="position:absolute;width:58669;height:787;visibility:visible;mso-wrap-style:square;v-text-anchor:top" coordsize="5866968,7874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" path="m203,l5866968,59690r-203,19050l,19050,203,xe" fillcolor="black" stroked="f" strokeweight="0">
                  <v:stroke miterlimit="83231f" joinstyle="miter"/>
                  <v:path arrowok="t" textboxrect="0,0,5866968,78740"/>
                </v:shape>
                <w10:anchorlock/>
              </v:group>
            </w:pict>
          </mc:Fallback>
        </mc:AlternateContent>
      </w:r>
    </w:p>
    <w:p w14:paraId="6620CB35" w14:textId="77777777" w:rsidR="009A6E67" w:rsidRDefault="00633E70">
      <w:pPr>
        <w:tabs>
          <w:tab w:val="right" w:pos="9139"/>
        </w:tabs>
        <w:spacing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E3824A9" wp14:editId="2AE34FC5">
                <wp:simplePos x="0" y="0"/>
                <wp:positionH relativeFrom="page">
                  <wp:posOffset>949884</wp:posOffset>
                </wp:positionH>
                <wp:positionV relativeFrom="page">
                  <wp:posOffset>9217660</wp:posOffset>
                </wp:positionV>
                <wp:extent cx="5866917" cy="66675"/>
                <wp:effectExtent l="0" t="0" r="0" b="0"/>
                <wp:wrapTopAndBottom/>
                <wp:docPr id="6503" name="Group 6503"/>
                <wp:cNvGraphicFramePr/>
                <a:graphic xmlns:a="http://schemas.openxmlformats.org/drawingml/2006/main">
                  <a:graphicData uri="http://schemas.microsoft.com/office/word/2010/wordprocessingGroup">
                    <wpg:wgp>
                      <wpg:cNvGrpSpPr/>
                      <wpg:grpSpPr>
                        <a:xfrm>
                          <a:off x="0" y="0"/>
                          <a:ext cx="5866917" cy="66675"/>
                          <a:chOff x="0" y="0"/>
                          <a:chExt cx="5866917" cy="66675"/>
                        </a:xfrm>
                      </wpg:grpSpPr>
                      <wps:wsp>
                        <wps:cNvPr id="50" name="Shape 50"/>
                        <wps:cNvSpPr/>
                        <wps:spPr>
                          <a:xfrm>
                            <a:off x="0" y="0"/>
                            <a:ext cx="5866917" cy="66675"/>
                          </a:xfrm>
                          <a:custGeom>
                            <a:avLst/>
                            <a:gdLst/>
                            <a:ahLst/>
                            <a:cxnLst/>
                            <a:rect l="0" t="0" r="0" b="0"/>
                            <a:pathLst>
                              <a:path w="5866917" h="66675">
                                <a:moveTo>
                                  <a:pt x="152" y="0"/>
                                </a:moveTo>
                                <a:lnTo>
                                  <a:pt x="5866917" y="47625"/>
                                </a:lnTo>
                                <a:lnTo>
                                  <a:pt x="5866765" y="66675"/>
                                </a:lnTo>
                                <a:lnTo>
                                  <a:pt x="0" y="19050"/>
                                </a:lnTo>
                                <a:lnTo>
                                  <a:pt x="1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F5339F" id="Group 6503" o:spid="_x0000_s1026" style="position:absolute;left:0;text-align:left;margin-left:74.8pt;margin-top:725.8pt;width:461.95pt;height:5.25pt;z-index:251658240;mso-position-horizontal-relative:page;mso-position-vertical-relative:page" coordsize="58669,666"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">
                <v:shape id="Shape 50" o:spid="_x0000_s1027" style="position:absolute;width:58669;height:666;visibility:visible;mso-wrap-style:square;v-text-anchor:top" coordsize="5866917,666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" path="m152,l5866917,47625r-152,19050l,19050,152,xe" fillcolor="black" stroked="f" strokeweight="0">
                  <v:stroke miterlimit="83231f" joinstyle="miter"/>
                  <v:path arrowok="t" textboxrect="0,0,5866917,66675"/>
                </v:shape>
                <w10:wrap type="topAndBottom" anchorx="page" anchory="page"/>
              </v:group>
            </w:pict>
          </mc:Fallback>
        </mc:AlternateContent>
      </w:r>
      <w:r>
        <w:t>寿县文化和旅游局</w:t>
      </w:r>
      <w:r>
        <w:tab/>
        <w:t>2022</w:t>
      </w:r>
      <w:r>
        <w:t>年</w:t>
      </w:r>
      <w:r>
        <w:t>6</w:t>
      </w:r>
      <w:r>
        <w:t>月</w:t>
      </w:r>
      <w:r>
        <w:t>1</w:t>
      </w:r>
      <w:r>
        <w:t>日印发</w:t>
      </w:r>
    </w:p>
    <w:p w14:paraId="132099AE" w14:textId="77777777" w:rsidR="009A6E67" w:rsidRDefault="00633E70">
      <w:pPr>
        <w:pStyle w:val="1"/>
        <w:spacing w:after="588" w:line="259" w:lineRule="auto"/>
        <w:ind w:left="3523" w:hanging="3144"/>
        <w:jc w:val="left"/>
      </w:pPr>
      <w:r>
        <w:lastRenderedPageBreak/>
        <w:t>2022</w:t>
      </w:r>
      <w:r>
        <w:t>年全县文化旅游行业</w:t>
      </w:r>
      <w:r>
        <w:t xml:space="preserve">“ </w:t>
      </w:r>
      <w:r>
        <w:t>安全生产月</w:t>
      </w:r>
      <w:r>
        <w:t xml:space="preserve">” </w:t>
      </w:r>
      <w:r>
        <w:t>活动方案</w:t>
      </w:r>
    </w:p>
    <w:p w14:paraId="64B4717D" w14:textId="77777777" w:rsidR="009A6E67" w:rsidRDefault="00633E70">
      <w:pPr>
        <w:ind w:left="-15" w:right="0" w:firstLine="638"/>
      </w:pPr>
      <w:r>
        <w:t>根据县安委会《关于印发〈寿县</w:t>
      </w:r>
      <w:r>
        <w:t>2022</w:t>
      </w:r>
      <w:r>
        <w:t>年</w:t>
      </w:r>
      <w:r>
        <w:t>“</w:t>
      </w:r>
      <w:r>
        <w:t>安全生产月</w:t>
      </w:r>
      <w:r>
        <w:t>”</w:t>
      </w:r>
      <w:r>
        <w:t>活动实施方案〉的通知》（寿安办</w:t>
      </w:r>
      <w:r>
        <w:t>[2022]20</w:t>
      </w:r>
      <w:r>
        <w:t>号）、市文旅局《关于印发〈</w:t>
      </w:r>
      <w:r>
        <w:t>2022</w:t>
      </w:r>
      <w:r>
        <w:t>年全市文化旅游行业</w:t>
      </w:r>
      <w:r>
        <w:t>“</w:t>
      </w:r>
      <w:r>
        <w:t>安全生产月</w:t>
      </w:r>
      <w:r>
        <w:t>”</w:t>
      </w:r>
      <w:r>
        <w:t>和</w:t>
      </w:r>
      <w:r>
        <w:t>“</w:t>
      </w:r>
      <w:r>
        <w:t>安全生产江淮行</w:t>
      </w:r>
      <w:r>
        <w:t>”</w:t>
      </w:r>
      <w:r>
        <w:t>活动方案〉的通知》（淮文旅办</w:t>
      </w:r>
      <w:r>
        <w:t>[2022]39</w:t>
      </w:r>
      <w:r>
        <w:t>号）精神，为组织开展好全县文化旅游行业</w:t>
      </w:r>
      <w:r>
        <w:t>“</w:t>
      </w:r>
      <w:r>
        <w:t>安全生产月</w:t>
      </w:r>
      <w:r>
        <w:t>”</w:t>
      </w:r>
      <w:r>
        <w:t>各项活动，现结合实际，制定本活动方案。</w:t>
      </w:r>
    </w:p>
    <w:p w14:paraId="7972BAF9" w14:textId="77777777" w:rsidR="009A6E67" w:rsidRDefault="00633E70">
      <w:pPr>
        <w:pStyle w:val="2"/>
        <w:ind w:left="633"/>
      </w:pPr>
      <w:r>
        <w:t>一、指导思想</w:t>
      </w:r>
    </w:p>
    <w:p w14:paraId="417BD83F" w14:textId="77777777" w:rsidR="009A6E67" w:rsidRDefault="00633E70">
      <w:pPr>
        <w:ind w:left="-15" w:right="0" w:firstLine="638"/>
      </w:pPr>
      <w:r>
        <w:t>以习近平新时代中国特色社会主义思想为指导，深入贯彻落实习近平总书记关于安全生产重要论述，深入宣传贯彻县委县政府、市文化和旅游局关于安全生产工作的决策部署，以</w:t>
      </w:r>
      <w:r>
        <w:t>“</w:t>
      </w:r>
      <w:r>
        <w:t>遵守安全生产法，当好第一责任人</w:t>
      </w:r>
      <w:r>
        <w:t>”</w:t>
      </w:r>
      <w:r>
        <w:t>为主题，</w:t>
      </w:r>
      <w:r>
        <w:t>广泛开展安全宣传教育活动，强化安全生产责任落实和社会监督，推进安全宣传</w:t>
      </w:r>
      <w:r>
        <w:t>“</w:t>
      </w:r>
      <w:r>
        <w:t>五进</w:t>
      </w:r>
      <w:r>
        <w:t xml:space="preserve">” </w:t>
      </w:r>
      <w:r>
        <w:t>活动，促进全县文化旅游行业安全生产形势持续稳定好转，为党的二十大胜利召开营造良好的安全环境。</w:t>
      </w:r>
    </w:p>
    <w:p w14:paraId="4723B10B" w14:textId="77777777" w:rsidR="009A6E67" w:rsidRDefault="00633E70">
      <w:pPr>
        <w:pStyle w:val="2"/>
        <w:ind w:left="633"/>
      </w:pPr>
      <w:r>
        <w:lastRenderedPageBreak/>
        <w:t>二、活动内容</w:t>
      </w:r>
    </w:p>
    <w:p w14:paraId="3F4BC9C3" w14:textId="77777777" w:rsidR="009A6E67" w:rsidRDefault="00633E70">
      <w:pPr>
        <w:ind w:left="-15" w:right="0" w:firstLine="638"/>
      </w:pPr>
      <w:r>
        <w:t>2022</w:t>
      </w:r>
      <w:r>
        <w:t>年全县文化旅游行业</w:t>
      </w:r>
      <w:r>
        <w:t>“</w:t>
      </w:r>
      <w:r>
        <w:t>安全生产月</w:t>
      </w:r>
      <w:r>
        <w:t>”</w:t>
      </w:r>
      <w:r>
        <w:t>活动将于</w:t>
      </w:r>
      <w:r>
        <w:t>6</w:t>
      </w:r>
      <w:r>
        <w:t>月份在全县范围内统一开展，局属各单位、机关各股室要紧密结合实际和疫情防控形势，扎实开展</w:t>
      </w:r>
      <w:r>
        <w:t>“</w:t>
      </w:r>
      <w:r>
        <w:t>安全生产月</w:t>
      </w:r>
      <w:r>
        <w:t>”</w:t>
      </w:r>
      <w:r>
        <w:t>活动。</w:t>
      </w:r>
    </w:p>
    <w:p w14:paraId="598824B7" w14:textId="77777777" w:rsidR="009A6E67" w:rsidRDefault="00633E70">
      <w:pPr>
        <w:ind w:left="-15" w:right="0" w:firstLine="638"/>
      </w:pPr>
      <w:r>
        <w:t>（一）深入学习宣传贯彻习近平总书记关于安全生产重要论述</w:t>
      </w:r>
    </w:p>
    <w:p w14:paraId="56F56961" w14:textId="77777777" w:rsidR="009A6E67" w:rsidRDefault="00633E70">
      <w:pPr>
        <w:spacing w:after="223" w:line="265" w:lineRule="auto"/>
        <w:ind w:right="304"/>
        <w:jc w:val="right"/>
      </w:pPr>
      <w:r>
        <w:rPr>
          <w:rFonts w:ascii="KaiTi" w:eastAsia="KaiTi" w:hAnsi="KaiTi" w:cs="KaiTi"/>
        </w:rPr>
        <w:t>1.</w:t>
      </w:r>
      <w:r>
        <w:rPr>
          <w:rFonts w:ascii="KaiTi" w:eastAsia="KaiTi" w:hAnsi="KaiTi" w:cs="KaiTi"/>
        </w:rPr>
        <w:t>开展专题学习。</w:t>
      </w:r>
      <w:r>
        <w:t>局属各单位、机关各股室要持续深入学习</w:t>
      </w:r>
    </w:p>
    <w:p w14:paraId="1FD89378" w14:textId="77777777" w:rsidR="009A6E67" w:rsidRDefault="00633E70">
      <w:pPr>
        <w:ind w:left="-5" w:right="0"/>
      </w:pPr>
      <w:r>
        <w:t>宣传贯彻习近平总书记关于安全生产重要论述，通过集中宣讲</w:t>
      </w:r>
      <w:r>
        <w:t>、培训辅导、座谈研讨等形式，推进重要论述入脑入心，并转化为具体的思路举措和工作成效。</w:t>
      </w:r>
    </w:p>
    <w:p w14:paraId="529E2547" w14:textId="77777777" w:rsidR="009A6E67" w:rsidRDefault="00633E70">
      <w:pPr>
        <w:ind w:left="-15" w:right="0" w:firstLine="638"/>
      </w:pPr>
      <w:r>
        <w:rPr>
          <w:rFonts w:ascii="KaiTi" w:eastAsia="KaiTi" w:hAnsi="KaiTi" w:cs="KaiTi"/>
        </w:rPr>
        <w:t>2.</w:t>
      </w:r>
      <w:r>
        <w:rPr>
          <w:rFonts w:ascii="KaiTi" w:eastAsia="KaiTi" w:hAnsi="KaiTi" w:cs="KaiTi"/>
        </w:rPr>
        <w:t>持续深入学习宣传《生命重于泰山》电视专题片。</w:t>
      </w:r>
      <w:r>
        <w:t>推动向公共文化单位、文化和旅游经营单位延伸，通过专题学习、座谈研讨、心得交流等形式，强化行业安全意识，形成重视安全、守护平安的浓厚氛围。</w:t>
      </w:r>
    </w:p>
    <w:p w14:paraId="180907F6" w14:textId="77777777" w:rsidR="009A6E67" w:rsidRDefault="00633E70">
      <w:pPr>
        <w:ind w:left="-15" w:right="0" w:firstLine="638"/>
      </w:pPr>
      <w:r>
        <w:rPr>
          <w:rFonts w:ascii="KaiTi" w:eastAsia="KaiTi" w:hAnsi="KaiTi" w:cs="KaiTi"/>
        </w:rPr>
        <w:t>3.</w:t>
      </w:r>
      <w:r>
        <w:rPr>
          <w:rFonts w:ascii="KaiTi" w:eastAsia="KaiTi" w:hAnsi="KaiTi" w:cs="KaiTi"/>
        </w:rPr>
        <w:t>开展安全生产宣讲活动。</w:t>
      </w:r>
      <w:r>
        <w:t>要以局属各单位、机关各股室负责人带头讲安全，企业第一责任人专题讲安全，一线工作者互动</w:t>
      </w:r>
      <w:r>
        <w:lastRenderedPageBreak/>
        <w:t>讲安全等形式，学习宣传贯彻习近平总书记关于安全生产重要论述，推动</w:t>
      </w:r>
      <w:r>
        <w:t>“</w:t>
      </w:r>
      <w:r>
        <w:t>人民至上，生命至上</w:t>
      </w:r>
      <w:r>
        <w:t>”</w:t>
      </w:r>
      <w:r>
        <w:t>理念入脑入心。</w:t>
      </w:r>
    </w:p>
    <w:p w14:paraId="2D8322D0" w14:textId="77777777" w:rsidR="009A6E67" w:rsidRDefault="00633E70">
      <w:pPr>
        <w:spacing w:after="223" w:line="265" w:lineRule="auto"/>
        <w:ind w:right="304"/>
        <w:jc w:val="right"/>
      </w:pPr>
      <w:r>
        <w:t>（二）宣传贯彻安全生产法，推</w:t>
      </w:r>
      <w:r>
        <w:t>动</w:t>
      </w:r>
      <w:r>
        <w:t>“</w:t>
      </w:r>
      <w:r>
        <w:t>第一责任人</w:t>
      </w:r>
      <w:r>
        <w:t>”</w:t>
      </w:r>
      <w:r>
        <w:t>守法履</w:t>
      </w:r>
    </w:p>
    <w:p w14:paraId="1ADB531E" w14:textId="77777777" w:rsidR="009A6E67" w:rsidRDefault="00633E70">
      <w:pPr>
        <w:spacing w:line="259" w:lineRule="auto"/>
        <w:ind w:left="-5" w:right="0"/>
      </w:pPr>
      <w:r>
        <w:t>责</w:t>
      </w:r>
    </w:p>
    <w:p w14:paraId="6B10594C" w14:textId="77777777" w:rsidR="009A6E67" w:rsidRDefault="00633E70">
      <w:pPr>
        <w:ind w:left="-15" w:right="0" w:firstLine="638"/>
      </w:pPr>
      <w:r>
        <w:t>1.</w:t>
      </w:r>
      <w:r>
        <w:t>多形式开展安全生产法宣传。局属各单位、机关各股室要广泛开展安全生产法专题宣传活动，积极开展</w:t>
      </w:r>
      <w:r>
        <w:t>“</w:t>
      </w:r>
      <w:r>
        <w:t>第一责任人安全倡议书</w:t>
      </w:r>
      <w:r>
        <w:t>”</w:t>
      </w:r>
      <w:r>
        <w:t>活动，督促公共文化单位、文化和旅游经营单位法定代表人、实际控制人、实际负责人自觉把安全放在第一位，贯穿工作全过程，切实担起安全生产</w:t>
      </w:r>
      <w:r>
        <w:t>“</w:t>
      </w:r>
      <w:r>
        <w:t>第一责任人</w:t>
      </w:r>
      <w:r>
        <w:t>”</w:t>
      </w:r>
      <w:r>
        <w:t>责任，严格履行安全生产法规定的</w:t>
      </w:r>
      <w:r>
        <w:t>7</w:t>
      </w:r>
      <w:r>
        <w:t>项职责，带头尊法、学法、守法。</w:t>
      </w:r>
    </w:p>
    <w:p w14:paraId="6D3EA9AC" w14:textId="77777777" w:rsidR="009A6E67" w:rsidRDefault="00633E70">
      <w:pPr>
        <w:ind w:left="-15" w:right="0" w:firstLine="638"/>
      </w:pPr>
      <w:r>
        <w:t>2.</w:t>
      </w:r>
      <w:r>
        <w:t>广泛宣传安全生产举报奖励制度。在文化旅游行业持续宣传阐释安全生产举报奖励办法，普及安全生产知识，引导和鼓励公共文化单位、文化和旅游经营单位员工及游客强化安</w:t>
      </w:r>
      <w:r>
        <w:t>全监督，积极举报反映文化旅游行业安全生产问题和隐患，强化群防群治。</w:t>
      </w:r>
    </w:p>
    <w:p w14:paraId="18002F70" w14:textId="77777777" w:rsidR="009A6E67" w:rsidRDefault="00633E70">
      <w:pPr>
        <w:ind w:left="-15" w:right="0" w:firstLine="638"/>
      </w:pPr>
      <w:r>
        <w:t>3.</w:t>
      </w:r>
      <w:r>
        <w:t>全面开展安全隐患排查整治。发起</w:t>
      </w:r>
      <w:r>
        <w:t>“</w:t>
      </w:r>
      <w:r>
        <w:t>我是安全吹哨人</w:t>
      </w:r>
      <w:r>
        <w:t>”“</w:t>
      </w:r>
      <w:r>
        <w:t>查找身边的隐患</w:t>
      </w:r>
      <w:r>
        <w:t>”</w:t>
      </w:r>
      <w:r>
        <w:t>等活动，主动排查隐患，强化源头治</w:t>
      </w:r>
      <w:r>
        <w:lastRenderedPageBreak/>
        <w:t>理。要求公共文化单位、文化和旅游经营单位负责人落实安全生产职责，主动报告安全工作情况，同时调动职工参与监督安全生产责任落实。</w:t>
      </w:r>
    </w:p>
    <w:p w14:paraId="5A288A37" w14:textId="77777777" w:rsidR="009A6E67" w:rsidRDefault="00633E70">
      <w:pPr>
        <w:ind w:left="-15" w:right="0" w:firstLine="638"/>
      </w:pPr>
      <w:r>
        <w:t>（三）深入开展强化落实文化旅游安全生产责任举措及安全专项整治的专题宣传</w:t>
      </w:r>
    </w:p>
    <w:p w14:paraId="604B5877" w14:textId="77777777" w:rsidR="009A6E67" w:rsidRDefault="00633E70">
      <w:pPr>
        <w:ind w:left="-15" w:right="0" w:firstLine="638"/>
      </w:pPr>
      <w:r>
        <w:rPr>
          <w:rFonts w:ascii="KaiTi" w:eastAsia="KaiTi" w:hAnsi="KaiTi" w:cs="KaiTi"/>
        </w:rPr>
        <w:t>1.</w:t>
      </w:r>
      <w:r>
        <w:rPr>
          <w:rFonts w:ascii="KaiTi" w:eastAsia="KaiTi" w:hAnsi="KaiTi" w:cs="KaiTi"/>
        </w:rPr>
        <w:t>组织开展强化落实文化旅游安全生产责任举措专题宣传。</w:t>
      </w:r>
      <w:r>
        <w:t>按照国务院、省、市、县安委会安全生产落实举措，局属各单位、机关各股室进一步细化安全生产工作</w:t>
      </w:r>
      <w:r>
        <w:t>举措，突出责任落实、源头治理、督查检查、严格执法、打非治违，全力抓好安全防范工作，消除事故隐患。</w:t>
      </w:r>
    </w:p>
    <w:p w14:paraId="458DAA11" w14:textId="77777777" w:rsidR="009A6E67" w:rsidRDefault="00633E70">
      <w:pPr>
        <w:ind w:left="-15" w:right="0" w:firstLine="638"/>
      </w:pPr>
      <w:r>
        <w:rPr>
          <w:rFonts w:ascii="KaiTi" w:eastAsia="KaiTi" w:hAnsi="KaiTi" w:cs="KaiTi"/>
        </w:rPr>
        <w:t>2.</w:t>
      </w:r>
      <w:r>
        <w:rPr>
          <w:rFonts w:ascii="KaiTi" w:eastAsia="KaiTi" w:hAnsi="KaiTi" w:cs="KaiTi"/>
        </w:rPr>
        <w:t>组织开展文化旅游行业自建房屋安全专项整治专题宣传。</w:t>
      </w:r>
      <w:r>
        <w:t>按照县安委会统一部署，认真抓好文化旅游行业自建房屋安全专项整治工作。主动协同配合住建等部门全面排查自建房屋安全隐患，查处自建房屋违法违规行为，落实自建房屋所有权人和使用人主体责任；督促文化旅游经营单位房屋的使用安全责任人开展安全专项整治工作。</w:t>
      </w:r>
    </w:p>
    <w:p w14:paraId="66C22A09" w14:textId="77777777" w:rsidR="009A6E67" w:rsidRDefault="00633E70">
      <w:pPr>
        <w:ind w:left="-15" w:right="0" w:firstLine="638"/>
      </w:pPr>
      <w:r>
        <w:rPr>
          <w:rFonts w:ascii="KaiTi" w:eastAsia="KaiTi" w:hAnsi="KaiTi" w:cs="KaiTi"/>
        </w:rPr>
        <w:lastRenderedPageBreak/>
        <w:t>3.</w:t>
      </w:r>
      <w:r>
        <w:rPr>
          <w:rFonts w:ascii="KaiTi" w:eastAsia="KaiTi" w:hAnsi="KaiTi" w:cs="KaiTi"/>
        </w:rPr>
        <w:t>组织开展文化旅游安全生产大检查工作专题宣传。</w:t>
      </w:r>
      <w:r>
        <w:t>党的二十大前，在全县文化旅游行业开展安全生产隐患排查整治，联合相关部</w:t>
      </w:r>
      <w:r>
        <w:t>门开展安全生产大检查。及时曝光检查中发现的问题隐患，强化震慑警示和教育引导作用，营造文明和谐、安全有序的旅游环境。</w:t>
      </w:r>
    </w:p>
    <w:p w14:paraId="41D38FA2" w14:textId="77777777" w:rsidR="009A6E67" w:rsidRDefault="00633E70">
      <w:pPr>
        <w:pStyle w:val="2"/>
        <w:ind w:left="334"/>
        <w:jc w:val="center"/>
      </w:pPr>
      <w:r>
        <w:rPr>
          <w:rFonts w:ascii="KaiTi" w:eastAsia="KaiTi" w:hAnsi="KaiTi" w:cs="KaiTi"/>
        </w:rPr>
        <w:t>4.</w:t>
      </w:r>
      <w:r>
        <w:rPr>
          <w:rFonts w:ascii="KaiTi" w:eastAsia="KaiTi" w:hAnsi="KaiTi" w:cs="KaiTi"/>
        </w:rPr>
        <w:t>组织开展文化旅游安全专项整治巩固提升专题宣传。</w:t>
      </w:r>
      <w:r>
        <w:rPr>
          <w:rFonts w:ascii="FangSong" w:eastAsia="FangSong" w:hAnsi="FangSong" w:cs="FangSong"/>
        </w:rPr>
        <w:t>今</w:t>
      </w:r>
    </w:p>
    <w:p w14:paraId="6C3A170F" w14:textId="77777777" w:rsidR="009A6E67" w:rsidRDefault="00633E70">
      <w:pPr>
        <w:ind w:left="-5" w:right="0"/>
      </w:pPr>
      <w:r>
        <w:t>年是文化旅游安全整治专项工作三年行动最后一年，局属各单位、机关各股室要进一步巩固提升三年行动成果。充分利用报纸、电视、网络等媒体宣传专项整治行动巩固提升阶段工作开展情况，推广典型经验做法。</w:t>
      </w:r>
    </w:p>
    <w:p w14:paraId="0B939928" w14:textId="77777777" w:rsidR="009A6E67" w:rsidRDefault="00633E70">
      <w:pPr>
        <w:numPr>
          <w:ilvl w:val="0"/>
          <w:numId w:val="1"/>
        </w:numPr>
        <w:spacing w:after="223" w:line="265" w:lineRule="auto"/>
        <w:ind w:right="114" w:hanging="965"/>
      </w:pPr>
      <w:r>
        <w:t>广泛开展</w:t>
      </w:r>
      <w:r>
        <w:t>“6·16</w:t>
      </w:r>
      <w:r>
        <w:t>文化旅游安全宣传咨询日</w:t>
      </w:r>
      <w:r>
        <w:t>”</w:t>
      </w:r>
      <w:r>
        <w:t>活动。</w:t>
      </w:r>
    </w:p>
    <w:p w14:paraId="38674D01" w14:textId="77777777" w:rsidR="009A6E67" w:rsidRDefault="00633E70">
      <w:pPr>
        <w:spacing w:after="223" w:line="265" w:lineRule="auto"/>
        <w:ind w:right="156"/>
        <w:jc w:val="right"/>
      </w:pPr>
      <w:r>
        <w:rPr>
          <w:rFonts w:ascii="KaiTi" w:eastAsia="KaiTi" w:hAnsi="KaiTi" w:cs="KaiTi"/>
        </w:rPr>
        <w:t>1.</w:t>
      </w:r>
      <w:r>
        <w:rPr>
          <w:rFonts w:ascii="KaiTi" w:eastAsia="KaiTi" w:hAnsi="KaiTi" w:cs="KaiTi"/>
        </w:rPr>
        <w:t>开展安全宣传咨询日活动。</w:t>
      </w:r>
      <w:r>
        <w:t>6</w:t>
      </w:r>
      <w:r>
        <w:t>月</w:t>
      </w:r>
      <w:r>
        <w:t>16</w:t>
      </w:r>
      <w:r>
        <w:t>日前后，局属各单位、</w:t>
      </w:r>
    </w:p>
    <w:p w14:paraId="6E01DF0D" w14:textId="77777777" w:rsidR="009A6E67" w:rsidRDefault="00633E70">
      <w:pPr>
        <w:ind w:left="-5" w:right="0"/>
      </w:pPr>
      <w:r>
        <w:t>机关各股室要根据当地疫情防控形势，采取线上线下相结合方式，开展形式各样的文化旅游安全宣传咨询活动，集中宣传文旅法律法规、安全生产有关政策法规、食品安全及应急避险和自救互救方法等。</w:t>
      </w:r>
    </w:p>
    <w:p w14:paraId="58D6DEB2" w14:textId="77777777" w:rsidR="009A6E67" w:rsidRDefault="00633E70">
      <w:pPr>
        <w:ind w:left="-15" w:right="0" w:firstLine="638"/>
      </w:pPr>
      <w:r>
        <w:rPr>
          <w:rFonts w:ascii="KaiTi" w:eastAsia="KaiTi" w:hAnsi="KaiTi" w:cs="KaiTi"/>
        </w:rPr>
        <w:lastRenderedPageBreak/>
        <w:t>2.</w:t>
      </w:r>
      <w:r>
        <w:rPr>
          <w:rFonts w:ascii="KaiTi" w:eastAsia="KaiTi" w:hAnsi="KaiTi" w:cs="KaiTi"/>
        </w:rPr>
        <w:t>开展线上宣传活动。</w:t>
      </w:r>
      <w:r>
        <w:t>积极参与</w:t>
      </w:r>
      <w:r>
        <w:t>“</w:t>
      </w:r>
      <w:r>
        <w:t>专家远程会诊</w:t>
      </w:r>
      <w:r>
        <w:t>”</w:t>
      </w:r>
      <w:r>
        <w:t>、</w:t>
      </w:r>
      <w:r>
        <w:t>“</w:t>
      </w:r>
      <w:r>
        <w:t>美好生活从安全开始</w:t>
      </w:r>
      <w:r>
        <w:t>”</w:t>
      </w:r>
      <w:r>
        <w:t>话题征集、</w:t>
      </w:r>
      <w:r>
        <w:t>“</w:t>
      </w:r>
      <w:r>
        <w:t>新安法知多少</w:t>
      </w:r>
      <w:r>
        <w:t>”</w:t>
      </w:r>
      <w:r>
        <w:t>、</w:t>
      </w:r>
      <w:r>
        <w:t>“</w:t>
      </w:r>
      <w:r>
        <w:t>救援技能趣味测试</w:t>
      </w:r>
      <w:r>
        <w:t>”</w:t>
      </w:r>
      <w:r>
        <w:t>等线上活动。并结合自身实际，在</w:t>
      </w:r>
      <w:r>
        <w:t>A</w:t>
      </w:r>
      <w:r>
        <w:t>级旅游景区、星级饭店等文化旅游场所，利用公益广告、短视频、提示语音、网站、微信微博等传播载体开展</w:t>
      </w:r>
      <w:r>
        <w:t>“</w:t>
      </w:r>
      <w:r>
        <w:t>安全宣传全屏传播</w:t>
      </w:r>
      <w:r>
        <w:t>”</w:t>
      </w:r>
      <w:r>
        <w:t>，以群众游客喜闻乐见的方式进行安全宣教。</w:t>
      </w:r>
    </w:p>
    <w:p w14:paraId="462A3EEF" w14:textId="77777777" w:rsidR="009A6E67" w:rsidRDefault="00633E70">
      <w:pPr>
        <w:numPr>
          <w:ilvl w:val="0"/>
          <w:numId w:val="1"/>
        </w:numPr>
        <w:spacing w:after="231" w:line="259" w:lineRule="auto"/>
        <w:ind w:right="114" w:hanging="965"/>
      </w:pPr>
      <w:r>
        <w:t>扎实推进文化旅游安全宣传</w:t>
      </w:r>
      <w:r>
        <w:t>“</w:t>
      </w:r>
      <w:r>
        <w:t>五进</w:t>
      </w:r>
      <w:r>
        <w:t>”</w:t>
      </w:r>
      <w:r>
        <w:t>形式</w:t>
      </w:r>
    </w:p>
    <w:p w14:paraId="5DBD42B8" w14:textId="77777777" w:rsidR="009A6E67" w:rsidRDefault="00633E70">
      <w:pPr>
        <w:spacing w:after="231" w:line="259" w:lineRule="auto"/>
        <w:ind w:left="319" w:right="0" w:firstLine="0"/>
        <w:jc w:val="center"/>
      </w:pPr>
      <w:r>
        <w:t>局属各单位、机关各股室要坚持线上线下相结合，针对不同</w:t>
      </w:r>
    </w:p>
    <w:p w14:paraId="40B57C43" w14:textId="77777777" w:rsidR="009A6E67" w:rsidRDefault="00633E70">
      <w:pPr>
        <w:ind w:left="-5" w:right="0"/>
      </w:pPr>
      <w:r>
        <w:t>宣教对象的特点，创新开展安全宣传</w:t>
      </w:r>
      <w:r>
        <w:t>“</w:t>
      </w:r>
      <w:r>
        <w:t>进企业、进农村、进社区、进学校、进家庭</w:t>
      </w:r>
      <w:r>
        <w:t>”</w:t>
      </w:r>
      <w:r>
        <w:t>活动，提升社会公众安全意识和应急处置能力。</w:t>
      </w:r>
    </w:p>
    <w:p w14:paraId="0D6CF401" w14:textId="77777777" w:rsidR="009A6E67" w:rsidRDefault="00633E70">
      <w:pPr>
        <w:pStyle w:val="2"/>
        <w:ind w:left="334"/>
        <w:jc w:val="center"/>
      </w:pPr>
      <w:r>
        <w:rPr>
          <w:rFonts w:ascii="KaiTi" w:eastAsia="KaiTi" w:hAnsi="KaiTi" w:cs="KaiTi"/>
        </w:rPr>
        <w:t>1.</w:t>
      </w:r>
      <w:r>
        <w:rPr>
          <w:rFonts w:ascii="KaiTi" w:eastAsia="KaiTi" w:hAnsi="KaiTi" w:cs="KaiTi"/>
        </w:rPr>
        <w:t>推进安全宣传</w:t>
      </w:r>
      <w:r>
        <w:rPr>
          <w:rFonts w:ascii="KaiTi" w:eastAsia="KaiTi" w:hAnsi="KaiTi" w:cs="KaiTi"/>
        </w:rPr>
        <w:t>“</w:t>
      </w:r>
      <w:r>
        <w:rPr>
          <w:rFonts w:ascii="KaiTi" w:eastAsia="KaiTi" w:hAnsi="KaiTi" w:cs="KaiTi"/>
        </w:rPr>
        <w:t>五进</w:t>
      </w:r>
      <w:r>
        <w:rPr>
          <w:rFonts w:ascii="KaiTi" w:eastAsia="KaiTi" w:hAnsi="KaiTi" w:cs="KaiTi"/>
        </w:rPr>
        <w:t>”</w:t>
      </w:r>
      <w:r>
        <w:rPr>
          <w:rFonts w:ascii="KaiTi" w:eastAsia="KaiTi" w:hAnsi="KaiTi" w:cs="KaiTi"/>
        </w:rPr>
        <w:t>活动。</w:t>
      </w:r>
      <w:r>
        <w:rPr>
          <w:rFonts w:ascii="FangSong" w:eastAsia="FangSong" w:hAnsi="FangSong" w:cs="FangSong"/>
        </w:rPr>
        <w:t>局属各单位、机关各股室要</w:t>
      </w:r>
    </w:p>
    <w:p w14:paraId="27D97FCA" w14:textId="77777777" w:rsidR="009A6E67" w:rsidRDefault="00633E70">
      <w:pPr>
        <w:ind w:left="-5" w:right="0"/>
      </w:pPr>
      <w:r>
        <w:t>结合部门工作内容，切实推动文化旅游安全宣传</w:t>
      </w:r>
      <w:r>
        <w:t>“</w:t>
      </w:r>
      <w:r>
        <w:t>五进</w:t>
      </w:r>
      <w:r>
        <w:t>”</w:t>
      </w:r>
      <w:r>
        <w:t>工作，制作发放各类文化旅游安全宣传品，切实提升公众安全意识和应急处突能力。一是文化旅游安全宣传进企业。开展文化旅游安全教育培训、专家指导服务、经验交流、应急演练、安全承诺宣誓等。</w:t>
      </w:r>
      <w:r>
        <w:t>二是文化旅游安全宣传进农村。重点围绕农村乡俗活动、乡</w:t>
      </w:r>
      <w:r>
        <w:lastRenderedPageBreak/>
        <w:t>村旅游、农村房屋、自建房安全等进行宣传和提醒，提升基层群众防灾减灾意识和能力。三是文化旅游安全宣传进社区。以社区活动中心、宣传栏、</w:t>
      </w:r>
      <w:r>
        <w:t>LED</w:t>
      </w:r>
      <w:r>
        <w:t>电子屏为媒介进行文化旅游安全宣传。四是文化旅游安全宣传进学校。重点围绕学生假日外出旅游安全防控，通过校园广播、主题班会等形式，教育引导广大师生养成良好的安全习惯。五是文化旅游安全宣传进家庭。重点围绕家庭外出旅游，普及文化旅游安全知识。</w:t>
      </w:r>
    </w:p>
    <w:p w14:paraId="5E082F6A" w14:textId="77777777" w:rsidR="009A6E67" w:rsidRDefault="00633E70">
      <w:pPr>
        <w:spacing w:after="231" w:line="259" w:lineRule="auto"/>
        <w:ind w:left="0" w:right="314" w:firstLine="0"/>
        <w:jc w:val="right"/>
      </w:pPr>
      <w:r>
        <w:rPr>
          <w:rFonts w:ascii="KaiTi" w:eastAsia="KaiTi" w:hAnsi="KaiTi" w:cs="KaiTi"/>
        </w:rPr>
        <w:t>2.</w:t>
      </w:r>
      <w:r>
        <w:rPr>
          <w:rFonts w:ascii="KaiTi" w:eastAsia="KaiTi" w:hAnsi="KaiTi" w:cs="KaiTi"/>
        </w:rPr>
        <w:t>开展</w:t>
      </w:r>
      <w:r>
        <w:rPr>
          <w:rFonts w:ascii="KaiTi" w:eastAsia="KaiTi" w:hAnsi="KaiTi" w:cs="KaiTi"/>
        </w:rPr>
        <w:t>“</w:t>
      </w:r>
      <w:r>
        <w:rPr>
          <w:rFonts w:ascii="KaiTi" w:eastAsia="KaiTi" w:hAnsi="KaiTi" w:cs="KaiTi"/>
        </w:rPr>
        <w:t>安全之声</w:t>
      </w:r>
      <w:r>
        <w:rPr>
          <w:rFonts w:ascii="KaiTi" w:eastAsia="KaiTi" w:hAnsi="KaiTi" w:cs="KaiTi"/>
        </w:rPr>
        <w:t>”</w:t>
      </w:r>
      <w:r>
        <w:rPr>
          <w:rFonts w:ascii="KaiTi" w:eastAsia="KaiTi" w:hAnsi="KaiTi" w:cs="KaiTi"/>
        </w:rPr>
        <w:t>广播宣传。</w:t>
      </w:r>
      <w:r>
        <w:t>积极联合广电部门开展</w:t>
      </w:r>
      <w:r>
        <w:t>“</w:t>
      </w:r>
      <w:r>
        <w:t>安</w:t>
      </w:r>
    </w:p>
    <w:p w14:paraId="7B0FD6D6" w14:textId="77777777" w:rsidR="009A6E67" w:rsidRDefault="00633E70">
      <w:pPr>
        <w:ind w:left="-5" w:right="0"/>
      </w:pPr>
      <w:r>
        <w:t>全之声</w:t>
      </w:r>
      <w:r>
        <w:t>”</w:t>
      </w:r>
      <w:r>
        <w:t>广播宣传，结合文化旅游行</w:t>
      </w:r>
      <w:r>
        <w:t>业</w:t>
      </w:r>
      <w:r>
        <w:t>“</w:t>
      </w:r>
      <w:r>
        <w:t>安全生产月</w:t>
      </w:r>
      <w:r>
        <w:t>”</w:t>
      </w:r>
      <w:r>
        <w:t>活动主题、应急科普知识以及</w:t>
      </w:r>
      <w:r>
        <w:t>12350</w:t>
      </w:r>
      <w:r>
        <w:t>举报投诉热线、安全生产有奖举报平台推广等，制作具有吸引力、影响力和实效性的音频。</w:t>
      </w:r>
    </w:p>
    <w:p w14:paraId="29B1CE13" w14:textId="77777777" w:rsidR="009A6E67" w:rsidRDefault="00633E70">
      <w:pPr>
        <w:ind w:left="-15" w:right="0" w:firstLine="638"/>
      </w:pPr>
      <w:r>
        <w:rPr>
          <w:rFonts w:ascii="KaiTi" w:eastAsia="KaiTi" w:hAnsi="KaiTi" w:cs="KaiTi"/>
        </w:rPr>
        <w:t>3.</w:t>
      </w:r>
      <w:r>
        <w:rPr>
          <w:rFonts w:ascii="KaiTi" w:eastAsia="KaiTi" w:hAnsi="KaiTi" w:cs="KaiTi"/>
        </w:rPr>
        <w:t>开展应急演练。</w:t>
      </w:r>
      <w:r>
        <w:t>县文化市场综合执法大队要组织文化和旅游经营单位开展生产安全事故应急救援演练和灾害避险逃生应急疏散、自救互救演练活动，县文保中心要针对文保单位开展消防安全演练等。</w:t>
      </w:r>
    </w:p>
    <w:p w14:paraId="253B6BF9" w14:textId="77777777" w:rsidR="009A6E67" w:rsidRDefault="00633E70">
      <w:pPr>
        <w:spacing w:after="231" w:line="259" w:lineRule="auto"/>
        <w:ind w:left="648" w:right="0"/>
      </w:pPr>
      <w:r>
        <w:t>（六）开展文化旅游行业</w:t>
      </w:r>
      <w:r>
        <w:t>“</w:t>
      </w:r>
      <w:r>
        <w:t>安全生产江淮行</w:t>
      </w:r>
      <w:r>
        <w:t>”</w:t>
      </w:r>
      <w:r>
        <w:t>活动</w:t>
      </w:r>
    </w:p>
    <w:p w14:paraId="73A9E45B" w14:textId="77777777" w:rsidR="009A6E67" w:rsidRDefault="00633E70">
      <w:pPr>
        <w:spacing w:after="223" w:line="265" w:lineRule="auto"/>
        <w:ind w:right="304"/>
        <w:jc w:val="right"/>
      </w:pPr>
      <w:r>
        <w:t>文化旅游行业</w:t>
      </w:r>
      <w:r>
        <w:t>“</w:t>
      </w:r>
      <w:r>
        <w:t>安全生产江淮行</w:t>
      </w:r>
      <w:r>
        <w:t>”</w:t>
      </w:r>
      <w:r>
        <w:t>与</w:t>
      </w:r>
      <w:r>
        <w:t>“</w:t>
      </w:r>
      <w:r>
        <w:t>安全生产月</w:t>
      </w:r>
      <w:r>
        <w:t>”</w:t>
      </w:r>
      <w:r>
        <w:t>活动同</w:t>
      </w:r>
    </w:p>
    <w:p w14:paraId="57AA5A0A" w14:textId="77777777" w:rsidR="009A6E67" w:rsidRDefault="00633E70">
      <w:pPr>
        <w:spacing w:line="259" w:lineRule="auto"/>
        <w:ind w:left="-5" w:right="0"/>
      </w:pPr>
      <w:r>
        <w:lastRenderedPageBreak/>
        <w:t>步启动，</w:t>
      </w:r>
      <w:r>
        <w:t>2022</w:t>
      </w:r>
      <w:r>
        <w:t>年</w:t>
      </w:r>
      <w:r>
        <w:t>12</w:t>
      </w:r>
      <w:r>
        <w:t>月底结束。</w:t>
      </w:r>
    </w:p>
    <w:p w14:paraId="3D4D0986" w14:textId="77777777" w:rsidR="009A6E67" w:rsidRDefault="00633E70">
      <w:pPr>
        <w:ind w:left="-15" w:right="0" w:firstLine="638"/>
      </w:pPr>
      <w:r>
        <w:rPr>
          <w:rFonts w:ascii="KaiTi" w:eastAsia="KaiTi" w:hAnsi="KaiTi" w:cs="KaiTi"/>
        </w:rPr>
        <w:t>1.</w:t>
      </w:r>
      <w:r>
        <w:rPr>
          <w:rFonts w:ascii="KaiTi" w:eastAsia="KaiTi" w:hAnsi="KaiTi" w:cs="KaiTi"/>
        </w:rPr>
        <w:t>开展</w:t>
      </w:r>
      <w:r>
        <w:rPr>
          <w:rFonts w:ascii="KaiTi" w:eastAsia="KaiTi" w:hAnsi="KaiTi" w:cs="KaiTi"/>
        </w:rPr>
        <w:t>“</w:t>
      </w:r>
      <w:r>
        <w:rPr>
          <w:rFonts w:ascii="KaiTi" w:eastAsia="KaiTi" w:hAnsi="KaiTi" w:cs="KaiTi"/>
        </w:rPr>
        <w:t>专题行</w:t>
      </w:r>
      <w:r>
        <w:rPr>
          <w:rFonts w:ascii="KaiTi" w:eastAsia="KaiTi" w:hAnsi="KaiTi" w:cs="KaiTi"/>
        </w:rPr>
        <w:t>”“</w:t>
      </w:r>
      <w:r>
        <w:rPr>
          <w:rFonts w:ascii="KaiTi" w:eastAsia="KaiTi" w:hAnsi="KaiTi" w:cs="KaiTi"/>
        </w:rPr>
        <w:t>区域行</w:t>
      </w:r>
      <w:r>
        <w:rPr>
          <w:rFonts w:ascii="KaiTi" w:eastAsia="KaiTi" w:hAnsi="KaiTi" w:cs="KaiTi"/>
        </w:rPr>
        <w:t>”“</w:t>
      </w:r>
      <w:r>
        <w:rPr>
          <w:rFonts w:ascii="KaiTi" w:eastAsia="KaiTi" w:hAnsi="KaiTi" w:cs="KaiTi"/>
        </w:rPr>
        <w:t>网上行</w:t>
      </w:r>
      <w:r>
        <w:rPr>
          <w:rFonts w:ascii="KaiTi" w:eastAsia="KaiTi" w:hAnsi="KaiTi" w:cs="KaiTi"/>
        </w:rPr>
        <w:t>”</w:t>
      </w:r>
      <w:r>
        <w:rPr>
          <w:rFonts w:ascii="KaiTi" w:eastAsia="KaiTi" w:hAnsi="KaiTi" w:cs="KaiTi"/>
        </w:rPr>
        <w:t>活动。</w:t>
      </w:r>
      <w:r>
        <w:t>要结合疫情防控常态化形势和文化旅游安全生产工作实际，采取多种形式组织开展好</w:t>
      </w:r>
      <w:r>
        <w:t>“</w:t>
      </w:r>
      <w:r>
        <w:t>专题行</w:t>
      </w:r>
      <w:r>
        <w:t>”“</w:t>
      </w:r>
      <w:r>
        <w:t>区域行</w:t>
      </w:r>
      <w:r>
        <w:t>”“</w:t>
      </w:r>
      <w:r>
        <w:t>网上行</w:t>
      </w:r>
      <w:r>
        <w:t>”</w:t>
      </w:r>
      <w:r>
        <w:t>等宣传报道活动，加强问题隐患和反面典型曝光。</w:t>
      </w:r>
    </w:p>
    <w:p w14:paraId="4F7335FE" w14:textId="77777777" w:rsidR="009A6E67" w:rsidRDefault="00633E70">
      <w:pPr>
        <w:ind w:left="-15" w:right="0" w:firstLine="638"/>
      </w:pPr>
      <w:r>
        <w:rPr>
          <w:rFonts w:ascii="KaiTi" w:eastAsia="KaiTi" w:hAnsi="KaiTi" w:cs="KaiTi"/>
        </w:rPr>
        <w:t>2.</w:t>
      </w:r>
      <w:r>
        <w:rPr>
          <w:rFonts w:ascii="KaiTi" w:eastAsia="KaiTi" w:hAnsi="KaiTi" w:cs="KaiTi"/>
        </w:rPr>
        <w:t>开展典型案例报送。</w:t>
      </w:r>
      <w:r>
        <w:t>局属各单位、机关各股室要主动报送典型案例线索，并在主流媒体进行曝光，真正形成震慑。</w:t>
      </w:r>
    </w:p>
    <w:p w14:paraId="11EB22B9" w14:textId="77777777" w:rsidR="009A6E67" w:rsidRDefault="00633E70">
      <w:pPr>
        <w:ind w:left="-15" w:right="0" w:firstLine="638"/>
      </w:pPr>
      <w:r>
        <w:rPr>
          <w:rFonts w:ascii="KaiTi" w:eastAsia="KaiTi" w:hAnsi="KaiTi" w:cs="KaiTi"/>
        </w:rPr>
        <w:t>3.</w:t>
      </w:r>
      <w:r>
        <w:rPr>
          <w:rFonts w:ascii="KaiTi" w:eastAsia="KaiTi" w:hAnsi="KaiTi" w:cs="KaiTi"/>
        </w:rPr>
        <w:t>开展警示教育。</w:t>
      </w:r>
      <w:r>
        <w:t>采取观看典型事故警示教育片、参观事故警示教育展览等方式，以案说法，引导各类文旅企业深刻吸取事故教训，树牢安全发展理念，增强抓好文化旅游安全生产的自觉性和主动性。</w:t>
      </w:r>
    </w:p>
    <w:p w14:paraId="049FD7B2" w14:textId="77777777" w:rsidR="009A6E67" w:rsidRDefault="00633E70">
      <w:pPr>
        <w:pStyle w:val="3"/>
        <w:ind w:left="633"/>
      </w:pPr>
      <w:r>
        <w:t>四、有关要求</w:t>
      </w:r>
    </w:p>
    <w:p w14:paraId="03227BE5" w14:textId="77777777" w:rsidR="009A6E67" w:rsidRDefault="00633E70">
      <w:pPr>
        <w:numPr>
          <w:ilvl w:val="0"/>
          <w:numId w:val="2"/>
        </w:numPr>
        <w:spacing w:after="231" w:line="259" w:lineRule="auto"/>
        <w:ind w:right="0" w:hanging="965"/>
      </w:pPr>
      <w:r>
        <w:t>加强组织领导</w:t>
      </w:r>
    </w:p>
    <w:p w14:paraId="5CF7A475" w14:textId="77777777" w:rsidR="009A6E67" w:rsidRDefault="00633E70">
      <w:pPr>
        <w:spacing w:after="231" w:line="259" w:lineRule="auto"/>
        <w:ind w:left="648" w:right="0"/>
      </w:pPr>
      <w:r>
        <w:t>局属各单位、机关各股室要结合行业实际与日常工作情</w:t>
      </w:r>
      <w:r>
        <w:t>况，</w:t>
      </w:r>
    </w:p>
    <w:p w14:paraId="236CF30D" w14:textId="77777777" w:rsidR="009A6E67" w:rsidRDefault="00633E70">
      <w:pPr>
        <w:ind w:left="-5" w:right="0"/>
      </w:pPr>
      <w:r>
        <w:t>加大人力、物力投入，创新方式方法，形成宣传合力，推动全县文化旅游行业安全生产形势持续稳定向好。</w:t>
      </w:r>
    </w:p>
    <w:p w14:paraId="25B4FC56" w14:textId="77777777" w:rsidR="009A6E67" w:rsidRDefault="00633E70">
      <w:pPr>
        <w:numPr>
          <w:ilvl w:val="0"/>
          <w:numId w:val="2"/>
        </w:numPr>
        <w:spacing w:after="231" w:line="259" w:lineRule="auto"/>
        <w:ind w:right="0" w:hanging="965"/>
      </w:pPr>
      <w:r>
        <w:t>营造浓厚氛围</w:t>
      </w:r>
    </w:p>
    <w:p w14:paraId="2B413514" w14:textId="77777777" w:rsidR="009A6E67" w:rsidRDefault="00633E70">
      <w:pPr>
        <w:spacing w:after="231" w:line="259" w:lineRule="auto"/>
        <w:ind w:left="648" w:right="0"/>
      </w:pPr>
      <w:r>
        <w:lastRenderedPageBreak/>
        <w:t>局属各单位、机关各股室要充分发挥网站、新媒体平台作用，</w:t>
      </w:r>
    </w:p>
    <w:p w14:paraId="7F9DFED4" w14:textId="77777777" w:rsidR="009A6E67" w:rsidRDefault="00633E70">
      <w:pPr>
        <w:ind w:left="-5" w:right="0"/>
      </w:pPr>
      <w:r>
        <w:t>大力利用各种社会面宣传渠道，做好文化旅游</w:t>
      </w:r>
      <w:r>
        <w:t>“</w:t>
      </w:r>
      <w:r>
        <w:t>安全生产月</w:t>
      </w:r>
      <w:r>
        <w:t>”</w:t>
      </w:r>
      <w:r>
        <w:t>的宣传与报道，通过全方位的宣传报道，营造全行业关心安全生产、参与安全发展的浓厚氛围。</w:t>
      </w:r>
    </w:p>
    <w:p w14:paraId="6B45FE8E" w14:textId="77777777" w:rsidR="009A6E67" w:rsidRDefault="00633E70">
      <w:pPr>
        <w:numPr>
          <w:ilvl w:val="0"/>
          <w:numId w:val="2"/>
        </w:numPr>
        <w:spacing w:after="231" w:line="259" w:lineRule="auto"/>
        <w:ind w:right="0" w:hanging="965"/>
      </w:pPr>
      <w:r>
        <w:t>做好疫情防控</w:t>
      </w:r>
    </w:p>
    <w:p w14:paraId="77436B05" w14:textId="77777777" w:rsidR="009A6E67" w:rsidRDefault="00633E70">
      <w:pPr>
        <w:ind w:left="-15" w:right="0" w:firstLine="638"/>
      </w:pPr>
      <w:r>
        <w:t>局属各单位、机关各股室要严格落实疫情防控要求，根据疫情防控形势，科学制定和调整工作方案，在严格落实疫情防控措施的前提下，认真组织开展好文化旅游</w:t>
      </w:r>
      <w:r>
        <w:t>“</w:t>
      </w:r>
      <w:r>
        <w:t>安全生产月</w:t>
      </w:r>
      <w:r>
        <w:t>”</w:t>
      </w:r>
      <w:r>
        <w:t>各项活动。</w:t>
      </w:r>
    </w:p>
    <w:p w14:paraId="706D8C22" w14:textId="77777777" w:rsidR="009A6E67" w:rsidRDefault="00633E70">
      <w:pPr>
        <w:ind w:left="-15" w:right="0" w:firstLine="638"/>
      </w:pPr>
      <w:r>
        <w:t>请局属各单位、机关</w:t>
      </w:r>
      <w:r>
        <w:t>各股室于</w:t>
      </w:r>
      <w:r>
        <w:t>6</w:t>
      </w:r>
      <w:r>
        <w:t>月</w:t>
      </w:r>
      <w:r>
        <w:t>23</w:t>
      </w:r>
      <w:r>
        <w:t>日前报送活动总结报告和活动情况统计表。在文化旅游</w:t>
      </w:r>
      <w:r>
        <w:t>“</w:t>
      </w:r>
      <w:r>
        <w:t>安全生产月</w:t>
      </w:r>
      <w:r>
        <w:t>”</w:t>
      </w:r>
      <w:r>
        <w:t>活动期间，请局属各单位、机关各股室将好的活动做法、特色项目、重要事项以及有关视频、图片、文字等电子版资料发送至电子邮箱。</w:t>
      </w:r>
    </w:p>
    <w:p w14:paraId="35A5F527" w14:textId="77777777" w:rsidR="009A6E67" w:rsidRDefault="00633E70">
      <w:pPr>
        <w:spacing w:after="1194"/>
        <w:ind w:left="648" w:right="0"/>
      </w:pPr>
      <w:r>
        <w:t>联系人：王栩；电子邮箱：</w:t>
      </w:r>
      <w:r>
        <w:t xml:space="preserve"> 153930041@qq.com</w:t>
      </w:r>
      <w:r>
        <w:t>。</w:t>
      </w:r>
    </w:p>
    <w:p w14:paraId="3ABABC4C" w14:textId="77777777" w:rsidR="009A6E67" w:rsidRDefault="00633E70">
      <w:pPr>
        <w:spacing w:after="169" w:line="259" w:lineRule="auto"/>
        <w:ind w:left="648" w:right="0"/>
      </w:pPr>
      <w:r>
        <w:t>附件：</w:t>
      </w:r>
      <w:r>
        <w:t>1.</w:t>
      </w:r>
      <w:r>
        <w:t>全县</w:t>
      </w:r>
      <w:r>
        <w:t>“</w:t>
      </w:r>
      <w:r>
        <w:t>安全生产月</w:t>
      </w:r>
      <w:r>
        <w:t>”</w:t>
      </w:r>
      <w:r>
        <w:t>活动进展情况统计表</w:t>
      </w:r>
    </w:p>
    <w:p w14:paraId="28D6955D" w14:textId="77777777" w:rsidR="009A6E67" w:rsidRDefault="00633E70">
      <w:pPr>
        <w:spacing w:line="259" w:lineRule="auto"/>
        <w:ind w:left="1608" w:right="0"/>
      </w:pPr>
      <w:r>
        <w:lastRenderedPageBreak/>
        <w:t>2.“</w:t>
      </w:r>
      <w:r>
        <w:t>安全生产月</w:t>
      </w:r>
      <w:r>
        <w:t>”</w:t>
      </w:r>
      <w:r>
        <w:t>宣传重点摘要</w:t>
      </w:r>
    </w:p>
    <w:p w14:paraId="4B2CDDE3" w14:textId="77777777" w:rsidR="009A6E67" w:rsidRDefault="009A6E67">
      <w:pPr>
        <w:sectPr w:rsidR="009A6E67">
          <w:footerReference w:type="even" r:id="rId7"/>
          <w:footerReference w:type="default" r:id="rId8"/>
          <w:footerReference w:type="first" r:id="rId9"/>
          <w:pgSz w:w="11906" w:h="16838"/>
          <w:pgMar w:top="2214" w:right="1178" w:bottom="2411" w:left="1589" w:header="720" w:footer="1315" w:gutter="0"/>
          <w:cols w:space="720"/>
        </w:sectPr>
      </w:pPr>
    </w:p>
    <w:p w14:paraId="134923C9" w14:textId="77777777" w:rsidR="009A6E67" w:rsidRDefault="00633E70">
      <w:pPr>
        <w:pStyle w:val="3"/>
        <w:spacing w:after="145"/>
        <w:ind w:left="10"/>
      </w:pPr>
      <w:r>
        <w:lastRenderedPageBreak/>
        <w:t>附件</w:t>
      </w:r>
      <w:r>
        <w:t>1</w:t>
      </w:r>
    </w:p>
    <w:p w14:paraId="77EE9315" w14:textId="77777777" w:rsidR="009A6E67" w:rsidRDefault="00633E70">
      <w:pPr>
        <w:spacing w:after="0" w:line="259" w:lineRule="auto"/>
        <w:ind w:left="0" w:right="0" w:firstLine="2446"/>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D781361" wp14:editId="328C4FC6">
                <wp:simplePos x="0" y="0"/>
                <wp:positionH relativeFrom="column">
                  <wp:posOffset>1599692</wp:posOffset>
                </wp:positionH>
                <wp:positionV relativeFrom="paragraph">
                  <wp:posOffset>1074787</wp:posOffset>
                </wp:positionV>
                <wp:extent cx="1600200" cy="7620"/>
                <wp:effectExtent l="0" t="0" r="0" b="0"/>
                <wp:wrapNone/>
                <wp:docPr id="7726" name="Group 7726"/>
                <wp:cNvGraphicFramePr/>
                <a:graphic xmlns:a="http://schemas.openxmlformats.org/drawingml/2006/main">
                  <a:graphicData uri="http://schemas.microsoft.com/office/word/2010/wordprocessingGroup">
                    <wpg:wgp>
                      <wpg:cNvGrpSpPr/>
                      <wpg:grpSpPr>
                        <a:xfrm>
                          <a:off x="0" y="0"/>
                          <a:ext cx="1600200" cy="7620"/>
                          <a:chOff x="0" y="0"/>
                          <a:chExt cx="1600200" cy="7620"/>
                        </a:xfrm>
                      </wpg:grpSpPr>
                      <wps:wsp>
                        <wps:cNvPr id="808" name="Shape 808"/>
                        <wps:cNvSpPr/>
                        <wps:spPr>
                          <a:xfrm>
                            <a:off x="0" y="0"/>
                            <a:ext cx="1600200" cy="0"/>
                          </a:xfrm>
                          <a:custGeom>
                            <a:avLst/>
                            <a:gdLst/>
                            <a:ahLst/>
                            <a:cxnLst/>
                            <a:rect l="0" t="0" r="0" b="0"/>
                            <a:pathLst>
                              <a:path w="1600200">
                                <a:moveTo>
                                  <a:pt x="0" y="0"/>
                                </a:moveTo>
                                <a:lnTo>
                                  <a:pt x="16002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7F9FBD" id="Group 7726" o:spid="_x0000_s1026" style="position:absolute;left:0;text-align:left;margin-left:125.95pt;margin-top:84.65pt;width:126pt;height:.6pt;z-index:251659264" coordsize="16002,76"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">
                <v:shape id="Shape 808" o:spid="_x0000_s1027" style="position:absolute;width:16002;height:0;visibility:visible;mso-wrap-style:square;v-text-anchor:top" coordsize="16002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" path="m,l1600200,e" filled="f" strokeweight=".6pt">
                  <v:stroke joinstyle="bevel"/>
                  <v:path arrowok="t" textboxrect="0,0,1600200,0"/>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BDD292F" wp14:editId="7E81CA22">
                <wp:simplePos x="0" y="0"/>
                <wp:positionH relativeFrom="column">
                  <wp:posOffset>5422393</wp:posOffset>
                </wp:positionH>
                <wp:positionV relativeFrom="paragraph">
                  <wp:posOffset>1074787</wp:posOffset>
                </wp:positionV>
                <wp:extent cx="1244600" cy="7620"/>
                <wp:effectExtent l="0" t="0" r="0" b="0"/>
                <wp:wrapNone/>
                <wp:docPr id="7727" name="Group 7727"/>
                <wp:cNvGraphicFramePr/>
                <a:graphic xmlns:a="http://schemas.openxmlformats.org/drawingml/2006/main">
                  <a:graphicData uri="http://schemas.microsoft.com/office/word/2010/wordprocessingGroup">
                    <wpg:wgp>
                      <wpg:cNvGrpSpPr/>
                      <wpg:grpSpPr>
                        <a:xfrm>
                          <a:off x="0" y="0"/>
                          <a:ext cx="1244600" cy="7620"/>
                          <a:chOff x="0" y="0"/>
                          <a:chExt cx="1244600" cy="7620"/>
                        </a:xfrm>
                      </wpg:grpSpPr>
                      <wps:wsp>
                        <wps:cNvPr id="812" name="Shape 812"/>
                        <wps:cNvSpPr/>
                        <wps:spPr>
                          <a:xfrm>
                            <a:off x="0" y="0"/>
                            <a:ext cx="1244600" cy="0"/>
                          </a:xfrm>
                          <a:custGeom>
                            <a:avLst/>
                            <a:gdLst/>
                            <a:ahLst/>
                            <a:cxnLst/>
                            <a:rect l="0" t="0" r="0" b="0"/>
                            <a:pathLst>
                              <a:path w="1244600">
                                <a:moveTo>
                                  <a:pt x="0" y="0"/>
                                </a:moveTo>
                                <a:lnTo>
                                  <a:pt x="12446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7CACD9" id="Group 7727" o:spid="_x0000_s1026" style="position:absolute;left:0;text-align:left;margin-left:426.95pt;margin-top:84.65pt;width:98pt;height:.6pt;z-index:251660288" coordsize="12446,76"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">
                <v:shape id="Shape 812" o:spid="_x0000_s1027" style="position:absolute;width:12446;height:0;visibility:visible;mso-wrap-style:square;v-text-anchor:top" coordsize="12446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" path="m,l1244600,e" filled="f" strokeweight=".6pt">
                  <v:stroke joinstyle="bevel"/>
                  <v:path arrowok="t" textboxrect="0,0,1244600,0"/>
                </v:shap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434874A" wp14:editId="7E371558">
                <wp:simplePos x="0" y="0"/>
                <wp:positionH relativeFrom="column">
                  <wp:posOffset>7555993</wp:posOffset>
                </wp:positionH>
                <wp:positionV relativeFrom="paragraph">
                  <wp:posOffset>1074787</wp:posOffset>
                </wp:positionV>
                <wp:extent cx="444500" cy="7620"/>
                <wp:effectExtent l="0" t="0" r="0" b="0"/>
                <wp:wrapNone/>
                <wp:docPr id="7728" name="Group 7728"/>
                <wp:cNvGraphicFramePr/>
                <a:graphic xmlns:a="http://schemas.openxmlformats.org/drawingml/2006/main">
                  <a:graphicData uri="http://schemas.microsoft.com/office/word/2010/wordprocessingGroup">
                    <wpg:wgp>
                      <wpg:cNvGrpSpPr/>
                      <wpg:grpSpPr>
                        <a:xfrm>
                          <a:off x="0" y="0"/>
                          <a:ext cx="444500" cy="7620"/>
                          <a:chOff x="0" y="0"/>
                          <a:chExt cx="444500" cy="7620"/>
                        </a:xfrm>
                      </wpg:grpSpPr>
                      <wps:wsp>
                        <wps:cNvPr id="814" name="Shape 814"/>
                        <wps:cNvSpPr/>
                        <wps:spPr>
                          <a:xfrm>
                            <a:off x="0" y="0"/>
                            <a:ext cx="444500" cy="0"/>
                          </a:xfrm>
                          <a:custGeom>
                            <a:avLst/>
                            <a:gdLst/>
                            <a:ahLst/>
                            <a:cxnLst/>
                            <a:rect l="0" t="0" r="0" b="0"/>
                            <a:pathLst>
                              <a:path w="444500">
                                <a:moveTo>
                                  <a:pt x="0" y="0"/>
                                </a:moveTo>
                                <a:lnTo>
                                  <a:pt x="444500" y="0"/>
                                </a:lnTo>
                              </a:path>
                            </a:pathLst>
                          </a:custGeom>
                          <a:ln w="7620"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BA5F7B" id="Group 7728" o:spid="_x0000_s1026" style="position:absolute;left:0;text-align:left;margin-left:594.95pt;margin-top:84.65pt;width:35pt;height:.6pt;z-index:251661312" coordsize="444500,762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">
                <v:shape id="Shape 814" o:spid="_x0000_s1027" style="position:absolute;width:444500;height:0;visibility:visible;mso-wrap-style:square;v-text-anchor:top" coordsize="44450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" path="m,l444500,e" filled="f" strokeweight=".6pt">
                  <v:stroke joinstyle="bevel"/>
                  <v:path arrowok="t" textboxrect="0,0,444500,0"/>
                </v:shape>
              </v:group>
            </w:pict>
          </mc:Fallback>
        </mc:AlternateContent>
      </w:r>
      <w:r>
        <w:rPr>
          <w:rFonts w:ascii="微软雅黑" w:eastAsia="微软雅黑" w:hAnsi="微软雅黑" w:cs="微软雅黑"/>
          <w:sz w:val="44"/>
        </w:rPr>
        <w:t>全县</w:t>
      </w:r>
      <w:r>
        <w:rPr>
          <w:rFonts w:ascii="微软雅黑" w:eastAsia="微软雅黑" w:hAnsi="微软雅黑" w:cs="微软雅黑"/>
          <w:sz w:val="44"/>
        </w:rPr>
        <w:t xml:space="preserve">“ </w:t>
      </w:r>
      <w:r>
        <w:rPr>
          <w:rFonts w:ascii="微软雅黑" w:eastAsia="微软雅黑" w:hAnsi="微软雅黑" w:cs="微软雅黑"/>
          <w:sz w:val="44"/>
        </w:rPr>
        <w:t>安全生产月</w:t>
      </w:r>
      <w:r>
        <w:rPr>
          <w:rFonts w:ascii="微软雅黑" w:eastAsia="微软雅黑" w:hAnsi="微软雅黑" w:cs="微软雅黑"/>
          <w:sz w:val="44"/>
        </w:rPr>
        <w:t xml:space="preserve">” </w:t>
      </w:r>
      <w:r>
        <w:rPr>
          <w:rFonts w:ascii="微软雅黑" w:eastAsia="微软雅黑" w:hAnsi="微软雅黑" w:cs="微软雅黑"/>
          <w:sz w:val="44"/>
        </w:rPr>
        <w:t>活动进展情况统计表</w:t>
      </w:r>
      <w:r>
        <w:rPr>
          <w:rFonts w:ascii="黑体" w:eastAsia="黑体" w:hAnsi="黑体" w:cs="黑体"/>
          <w:sz w:val="28"/>
        </w:rPr>
        <w:t>填报单位（盖章）：</w:t>
      </w:r>
      <w:r>
        <w:rPr>
          <w:rFonts w:ascii="黑体" w:eastAsia="黑体" w:hAnsi="黑体" w:cs="黑体"/>
          <w:sz w:val="28"/>
        </w:rPr>
        <w:tab/>
      </w:r>
      <w:r>
        <w:rPr>
          <w:rFonts w:ascii="黑体" w:eastAsia="黑体" w:hAnsi="黑体" w:cs="黑体"/>
          <w:sz w:val="28"/>
        </w:rPr>
        <w:t>联系人：</w:t>
      </w:r>
      <w:r>
        <w:rPr>
          <w:rFonts w:ascii="黑体" w:eastAsia="黑体" w:hAnsi="黑体" w:cs="黑体"/>
          <w:sz w:val="28"/>
        </w:rPr>
        <w:tab/>
      </w:r>
      <w:r>
        <w:rPr>
          <w:rFonts w:ascii="黑体" w:eastAsia="黑体" w:hAnsi="黑体" w:cs="黑体"/>
          <w:sz w:val="28"/>
        </w:rPr>
        <w:t>电话：</w:t>
      </w:r>
      <w:r>
        <w:rPr>
          <w:rFonts w:ascii="黑体" w:eastAsia="黑体" w:hAnsi="黑体" w:cs="黑体"/>
          <w:sz w:val="28"/>
        </w:rPr>
        <w:tab/>
      </w:r>
      <w:r>
        <w:rPr>
          <w:rFonts w:ascii="黑体" w:eastAsia="黑体" w:hAnsi="黑体" w:cs="黑体"/>
          <w:sz w:val="28"/>
        </w:rPr>
        <w:t>填报日期：</w:t>
      </w:r>
    </w:p>
    <w:tbl>
      <w:tblPr>
        <w:tblStyle w:val="TableGrid"/>
        <w:tblW w:w="14264" w:type="dxa"/>
        <w:tblInd w:w="-755" w:type="dxa"/>
        <w:tblCellMar>
          <w:top w:w="0" w:type="dxa"/>
          <w:left w:w="52" w:type="dxa"/>
          <w:bottom w:w="0" w:type="dxa"/>
          <w:right w:w="108" w:type="dxa"/>
        </w:tblCellMar>
        <w:tblLook w:val="04A0" w:firstRow="1" w:lastRow="0" w:firstColumn="1" w:lastColumn="0" w:noHBand="0" w:noVBand="1"/>
      </w:tblPr>
      <w:tblGrid>
        <w:gridCol w:w="2803"/>
        <w:gridCol w:w="4541"/>
        <w:gridCol w:w="6920"/>
      </w:tblGrid>
      <w:tr w:rsidR="009A6E67" w14:paraId="07BD2B66" w14:textId="77777777">
        <w:trPr>
          <w:trHeight w:val="701"/>
        </w:trPr>
        <w:tc>
          <w:tcPr>
            <w:tcW w:w="2803" w:type="dxa"/>
            <w:tcBorders>
              <w:top w:val="single" w:sz="4" w:space="0" w:color="000000"/>
              <w:left w:val="single" w:sz="4" w:space="0" w:color="000000"/>
              <w:bottom w:val="single" w:sz="4" w:space="0" w:color="000000"/>
              <w:right w:val="single" w:sz="4" w:space="0" w:color="000000"/>
            </w:tcBorders>
            <w:vAlign w:val="center"/>
          </w:tcPr>
          <w:p w14:paraId="168D8E42" w14:textId="77777777" w:rsidR="009A6E67" w:rsidRDefault="00633E70">
            <w:pPr>
              <w:spacing w:after="0" w:line="259" w:lineRule="auto"/>
              <w:ind w:left="0" w:right="4" w:firstLine="0"/>
              <w:jc w:val="center"/>
            </w:pPr>
            <w:r>
              <w:rPr>
                <w:rFonts w:ascii="黑体" w:eastAsia="黑体" w:hAnsi="黑体" w:cs="黑体"/>
                <w:sz w:val="24"/>
              </w:rPr>
              <w:t>活动项目</w:t>
            </w:r>
          </w:p>
        </w:tc>
        <w:tc>
          <w:tcPr>
            <w:tcW w:w="4541" w:type="dxa"/>
            <w:tcBorders>
              <w:top w:val="single" w:sz="4" w:space="0" w:color="000000"/>
              <w:left w:val="single" w:sz="4" w:space="0" w:color="000000"/>
              <w:bottom w:val="single" w:sz="4" w:space="0" w:color="000000"/>
              <w:right w:val="single" w:sz="4" w:space="0" w:color="000000"/>
            </w:tcBorders>
            <w:vAlign w:val="center"/>
          </w:tcPr>
          <w:p w14:paraId="4F9736BE" w14:textId="77777777" w:rsidR="009A6E67" w:rsidRDefault="00633E70">
            <w:pPr>
              <w:spacing w:after="0" w:line="259" w:lineRule="auto"/>
              <w:ind w:left="0" w:right="4" w:firstLine="0"/>
              <w:jc w:val="center"/>
            </w:pPr>
            <w:r>
              <w:rPr>
                <w:rFonts w:ascii="黑体" w:eastAsia="黑体" w:hAnsi="黑体" w:cs="黑体"/>
                <w:sz w:val="24"/>
              </w:rPr>
              <w:t>内容要求</w:t>
            </w:r>
          </w:p>
        </w:tc>
        <w:tc>
          <w:tcPr>
            <w:tcW w:w="6920" w:type="dxa"/>
            <w:tcBorders>
              <w:top w:val="single" w:sz="4" w:space="0" w:color="000000"/>
              <w:left w:val="single" w:sz="4" w:space="0" w:color="000000"/>
              <w:bottom w:val="single" w:sz="4" w:space="0" w:color="000000"/>
              <w:right w:val="single" w:sz="4" w:space="0" w:color="000000"/>
            </w:tcBorders>
            <w:vAlign w:val="center"/>
          </w:tcPr>
          <w:p w14:paraId="771BFCC6" w14:textId="77777777" w:rsidR="009A6E67" w:rsidRDefault="00633E70">
            <w:pPr>
              <w:spacing w:after="0" w:line="259" w:lineRule="auto"/>
              <w:ind w:left="0" w:right="3" w:firstLine="0"/>
              <w:jc w:val="center"/>
            </w:pPr>
            <w:r>
              <w:rPr>
                <w:rFonts w:ascii="黑体" w:eastAsia="黑体" w:hAnsi="黑体" w:cs="黑体"/>
                <w:sz w:val="24"/>
              </w:rPr>
              <w:t>活动进展情况</w:t>
            </w:r>
          </w:p>
        </w:tc>
      </w:tr>
      <w:tr w:rsidR="009A6E67" w14:paraId="67783641" w14:textId="77777777">
        <w:trPr>
          <w:trHeight w:val="1803"/>
        </w:trPr>
        <w:tc>
          <w:tcPr>
            <w:tcW w:w="2803" w:type="dxa"/>
            <w:tcBorders>
              <w:top w:val="single" w:sz="4" w:space="0" w:color="000000"/>
              <w:left w:val="single" w:sz="4" w:space="0" w:color="000000"/>
              <w:bottom w:val="single" w:sz="4" w:space="0" w:color="000000"/>
              <w:right w:val="single" w:sz="4" w:space="0" w:color="000000"/>
            </w:tcBorders>
            <w:vAlign w:val="center"/>
          </w:tcPr>
          <w:p w14:paraId="7F369815" w14:textId="77777777" w:rsidR="009A6E67" w:rsidRDefault="00633E70">
            <w:pPr>
              <w:spacing w:after="0" w:line="259" w:lineRule="auto"/>
              <w:ind w:left="0" w:right="0" w:firstLine="0"/>
              <w:jc w:val="center"/>
            </w:pPr>
            <w:r>
              <w:rPr>
                <w:rFonts w:ascii="黑体" w:eastAsia="黑体" w:hAnsi="黑体" w:cs="黑体"/>
                <w:sz w:val="24"/>
              </w:rPr>
              <w:t>学习贯彻习近平总书记关于安全生产重要论述</w:t>
            </w:r>
          </w:p>
        </w:tc>
        <w:tc>
          <w:tcPr>
            <w:tcW w:w="4541" w:type="dxa"/>
            <w:tcBorders>
              <w:top w:val="single" w:sz="4" w:space="0" w:color="000000"/>
              <w:left w:val="single" w:sz="4" w:space="0" w:color="000000"/>
              <w:bottom w:val="single" w:sz="4" w:space="0" w:color="000000"/>
              <w:right w:val="single" w:sz="4" w:space="0" w:color="000000"/>
            </w:tcBorders>
            <w:vAlign w:val="center"/>
          </w:tcPr>
          <w:p w14:paraId="6C754806" w14:textId="77777777" w:rsidR="009A6E67" w:rsidRDefault="00633E70">
            <w:pPr>
              <w:spacing w:after="0" w:line="259" w:lineRule="auto"/>
              <w:ind w:left="0" w:right="0" w:firstLine="480"/>
            </w:pPr>
            <w:r>
              <w:rPr>
                <w:rFonts w:ascii="宋体" w:eastAsia="宋体" w:hAnsi="宋体" w:cs="宋体"/>
                <w:sz w:val="24"/>
              </w:rPr>
              <w:t>学习贯彻习近平总书记关于安全生产重要论述</w:t>
            </w:r>
            <w:r>
              <w:rPr>
                <w:rFonts w:ascii="宋体" w:eastAsia="宋体" w:hAnsi="宋体" w:cs="宋体"/>
                <w:sz w:val="24"/>
              </w:rPr>
              <w:t>,</w:t>
            </w:r>
            <w:r>
              <w:rPr>
                <w:rFonts w:ascii="宋体" w:eastAsia="宋体" w:hAnsi="宋体" w:cs="宋体"/>
                <w:sz w:val="24"/>
              </w:rPr>
              <w:t>集中学习《生命重于泰山》电视专题片</w:t>
            </w:r>
            <w:r>
              <w:rPr>
                <w:rFonts w:ascii="宋体" w:eastAsia="宋体" w:hAnsi="宋体" w:cs="宋体"/>
                <w:sz w:val="24"/>
              </w:rPr>
              <w:t>,</w:t>
            </w:r>
            <w:r>
              <w:rPr>
                <w:rFonts w:ascii="宋体" w:eastAsia="宋体" w:hAnsi="宋体" w:cs="宋体"/>
                <w:sz w:val="24"/>
              </w:rPr>
              <w:t>推动贯彻落实安全生产十五条措施。</w:t>
            </w:r>
          </w:p>
        </w:tc>
        <w:tc>
          <w:tcPr>
            <w:tcW w:w="6920" w:type="dxa"/>
            <w:tcBorders>
              <w:top w:val="single" w:sz="4" w:space="0" w:color="000000"/>
              <w:left w:val="single" w:sz="4" w:space="0" w:color="000000"/>
              <w:bottom w:val="single" w:sz="4" w:space="0" w:color="000000"/>
              <w:right w:val="single" w:sz="4" w:space="0" w:color="000000"/>
            </w:tcBorders>
            <w:vAlign w:val="center"/>
          </w:tcPr>
          <w:p w14:paraId="6A590BAF" w14:textId="77777777" w:rsidR="009A6E67" w:rsidRDefault="00633E70">
            <w:pPr>
              <w:spacing w:after="47" w:line="259" w:lineRule="auto"/>
              <w:ind w:left="55" w:right="0" w:firstLine="0"/>
            </w:pPr>
            <w:r>
              <w:rPr>
                <w:rFonts w:ascii="宋体" w:eastAsia="宋体" w:hAnsi="宋体" w:cs="宋体"/>
                <w:sz w:val="24"/>
              </w:rPr>
              <w:t>专题研讨、集中宣讲、培训辅导等</w:t>
            </w:r>
            <w:r>
              <w:rPr>
                <w:rFonts w:ascii="宋体" w:eastAsia="宋体" w:hAnsi="宋体" w:cs="宋体"/>
                <w:sz w:val="24"/>
              </w:rPr>
              <w:t>( )</w:t>
            </w:r>
            <w:r>
              <w:rPr>
                <w:rFonts w:ascii="宋体" w:eastAsia="宋体" w:hAnsi="宋体" w:cs="宋体"/>
                <w:sz w:val="24"/>
              </w:rPr>
              <w:t>场</w:t>
            </w:r>
            <w:r>
              <w:rPr>
                <w:rFonts w:ascii="宋体" w:eastAsia="宋体" w:hAnsi="宋体" w:cs="宋体"/>
                <w:sz w:val="24"/>
              </w:rPr>
              <w:t>,</w:t>
            </w:r>
            <w:r>
              <w:rPr>
                <w:rFonts w:ascii="宋体" w:eastAsia="宋体" w:hAnsi="宋体" w:cs="宋体"/>
                <w:sz w:val="24"/>
              </w:rPr>
              <w:t>参与</w:t>
            </w:r>
            <w:r>
              <w:rPr>
                <w:rFonts w:ascii="宋体" w:eastAsia="宋体" w:hAnsi="宋体" w:cs="宋体"/>
                <w:sz w:val="24"/>
              </w:rPr>
              <w:t>( )</w:t>
            </w:r>
            <w:r>
              <w:rPr>
                <w:rFonts w:ascii="宋体" w:eastAsia="宋体" w:hAnsi="宋体" w:cs="宋体"/>
                <w:sz w:val="24"/>
              </w:rPr>
              <w:t>人次；</w:t>
            </w:r>
          </w:p>
          <w:p w14:paraId="75221C00" w14:textId="77777777" w:rsidR="009A6E67" w:rsidRDefault="00633E70">
            <w:pPr>
              <w:spacing w:after="0" w:line="296" w:lineRule="auto"/>
              <w:ind w:left="55" w:right="0" w:firstLine="0"/>
            </w:pPr>
            <w:r>
              <w:rPr>
                <w:rFonts w:ascii="宋体" w:eastAsia="宋体" w:hAnsi="宋体" w:cs="宋体"/>
                <w:sz w:val="24"/>
              </w:rPr>
              <w:t>开展安全生产</w:t>
            </w:r>
            <w:r>
              <w:rPr>
                <w:rFonts w:ascii="宋体" w:eastAsia="宋体" w:hAnsi="宋体" w:cs="宋体"/>
                <w:sz w:val="24"/>
              </w:rPr>
              <w:t>“</w:t>
            </w:r>
            <w:r>
              <w:rPr>
                <w:rFonts w:ascii="宋体" w:eastAsia="宋体" w:hAnsi="宋体" w:cs="宋体"/>
                <w:sz w:val="24"/>
              </w:rPr>
              <w:t>公开课</w:t>
            </w:r>
            <w:r>
              <w:rPr>
                <w:rFonts w:ascii="宋体" w:eastAsia="宋体" w:hAnsi="宋体" w:cs="宋体"/>
                <w:sz w:val="24"/>
              </w:rPr>
              <w:t>”“</w:t>
            </w:r>
            <w:r>
              <w:rPr>
                <w:rFonts w:ascii="宋体" w:eastAsia="宋体" w:hAnsi="宋体" w:cs="宋体"/>
                <w:sz w:val="24"/>
              </w:rPr>
              <w:t>大家谈</w:t>
            </w:r>
            <w:r>
              <w:rPr>
                <w:rFonts w:ascii="宋体" w:eastAsia="宋体" w:hAnsi="宋体" w:cs="宋体"/>
                <w:sz w:val="24"/>
              </w:rPr>
              <w:t>”“</w:t>
            </w:r>
            <w:r>
              <w:rPr>
                <w:rFonts w:ascii="宋体" w:eastAsia="宋体" w:hAnsi="宋体" w:cs="宋体"/>
                <w:sz w:val="24"/>
              </w:rPr>
              <w:t>班组会</w:t>
            </w:r>
            <w:r>
              <w:rPr>
                <w:rFonts w:ascii="宋体" w:eastAsia="宋体" w:hAnsi="宋体" w:cs="宋体"/>
                <w:sz w:val="24"/>
              </w:rPr>
              <w:t>”</w:t>
            </w:r>
            <w:r>
              <w:rPr>
                <w:rFonts w:ascii="宋体" w:eastAsia="宋体" w:hAnsi="宋体" w:cs="宋体"/>
                <w:sz w:val="24"/>
              </w:rPr>
              <w:t>等学习活动</w:t>
            </w:r>
            <w:r>
              <w:rPr>
                <w:rFonts w:ascii="宋体" w:eastAsia="宋体" w:hAnsi="宋体" w:cs="宋体"/>
                <w:sz w:val="24"/>
              </w:rPr>
              <w:t xml:space="preserve">( ) </w:t>
            </w:r>
            <w:r>
              <w:rPr>
                <w:rFonts w:ascii="宋体" w:eastAsia="宋体" w:hAnsi="宋体" w:cs="宋体"/>
                <w:sz w:val="24"/>
              </w:rPr>
              <w:t>场</w:t>
            </w:r>
            <w:r>
              <w:rPr>
                <w:rFonts w:ascii="宋体" w:eastAsia="宋体" w:hAnsi="宋体" w:cs="宋体"/>
                <w:sz w:val="24"/>
              </w:rPr>
              <w:t>,</w:t>
            </w:r>
            <w:r>
              <w:rPr>
                <w:rFonts w:ascii="宋体" w:eastAsia="宋体" w:hAnsi="宋体" w:cs="宋体"/>
                <w:sz w:val="24"/>
              </w:rPr>
              <w:t>参与</w:t>
            </w:r>
          </w:p>
          <w:p w14:paraId="38992DA0" w14:textId="77777777" w:rsidR="009A6E67" w:rsidRDefault="00633E70">
            <w:pPr>
              <w:spacing w:after="0" w:line="259" w:lineRule="auto"/>
              <w:ind w:left="55" w:right="0" w:firstLine="0"/>
            </w:pPr>
            <w:r>
              <w:rPr>
                <w:rFonts w:ascii="宋体" w:eastAsia="宋体" w:hAnsi="宋体" w:cs="宋体"/>
                <w:sz w:val="24"/>
              </w:rPr>
              <w:t>( )</w:t>
            </w:r>
            <w:r>
              <w:rPr>
                <w:rFonts w:ascii="宋体" w:eastAsia="宋体" w:hAnsi="宋体" w:cs="宋体"/>
                <w:sz w:val="24"/>
              </w:rPr>
              <w:t>人次。</w:t>
            </w:r>
          </w:p>
        </w:tc>
      </w:tr>
      <w:tr w:rsidR="009A6E67" w14:paraId="1DC023CE" w14:textId="77777777">
        <w:trPr>
          <w:trHeight w:val="3433"/>
        </w:trPr>
        <w:tc>
          <w:tcPr>
            <w:tcW w:w="2803" w:type="dxa"/>
            <w:tcBorders>
              <w:top w:val="single" w:sz="4" w:space="0" w:color="000000"/>
              <w:left w:val="single" w:sz="4" w:space="0" w:color="000000"/>
              <w:bottom w:val="single" w:sz="4" w:space="0" w:color="000000"/>
              <w:right w:val="single" w:sz="4" w:space="0" w:color="000000"/>
            </w:tcBorders>
            <w:vAlign w:val="center"/>
          </w:tcPr>
          <w:p w14:paraId="09C6415F" w14:textId="77777777" w:rsidR="009A6E67" w:rsidRDefault="00633E70">
            <w:pPr>
              <w:spacing w:after="0" w:line="259" w:lineRule="auto"/>
              <w:ind w:left="269" w:right="0" w:firstLine="0"/>
            </w:pPr>
            <w:r>
              <w:rPr>
                <w:rFonts w:ascii="黑体" w:eastAsia="黑体" w:hAnsi="黑体" w:cs="黑体"/>
                <w:sz w:val="24"/>
              </w:rPr>
              <w:t>宣传贯彻安全生产法</w:t>
            </w:r>
          </w:p>
        </w:tc>
        <w:tc>
          <w:tcPr>
            <w:tcW w:w="4541" w:type="dxa"/>
            <w:tcBorders>
              <w:top w:val="single" w:sz="4" w:space="0" w:color="000000"/>
              <w:left w:val="single" w:sz="4" w:space="0" w:color="000000"/>
              <w:bottom w:val="single" w:sz="4" w:space="0" w:color="000000"/>
              <w:right w:val="single" w:sz="4" w:space="0" w:color="000000"/>
            </w:tcBorders>
            <w:vAlign w:val="center"/>
          </w:tcPr>
          <w:p w14:paraId="15C68041" w14:textId="77777777" w:rsidR="009A6E67" w:rsidRDefault="00633E70">
            <w:pPr>
              <w:spacing w:after="0" w:line="259" w:lineRule="auto"/>
              <w:ind w:left="0" w:right="0" w:firstLine="468"/>
            </w:pPr>
            <w:r>
              <w:rPr>
                <w:rFonts w:ascii="宋体" w:eastAsia="宋体" w:hAnsi="宋体" w:cs="宋体"/>
                <w:sz w:val="24"/>
              </w:rPr>
              <w:t>开展安全生产法主题宣传活动</w:t>
            </w:r>
            <w:r>
              <w:rPr>
                <w:rFonts w:ascii="宋体" w:eastAsia="宋体" w:hAnsi="宋体" w:cs="宋体"/>
                <w:sz w:val="24"/>
              </w:rPr>
              <w:t>,</w:t>
            </w:r>
            <w:r>
              <w:rPr>
                <w:rFonts w:ascii="宋体" w:eastAsia="宋体" w:hAnsi="宋体" w:cs="宋体"/>
                <w:sz w:val="24"/>
              </w:rPr>
              <w:t>推动</w:t>
            </w:r>
            <w:r>
              <w:rPr>
                <w:rFonts w:ascii="宋体" w:eastAsia="宋体" w:hAnsi="宋体" w:cs="宋体"/>
                <w:sz w:val="24"/>
              </w:rPr>
              <w:t xml:space="preserve"> “</w:t>
            </w:r>
            <w:r>
              <w:rPr>
                <w:rFonts w:ascii="宋体" w:eastAsia="宋体" w:hAnsi="宋体" w:cs="宋体"/>
                <w:sz w:val="24"/>
              </w:rPr>
              <w:t>第一责任人</w:t>
            </w:r>
            <w:r>
              <w:rPr>
                <w:rFonts w:ascii="宋体" w:eastAsia="宋体" w:hAnsi="宋体" w:cs="宋体"/>
                <w:sz w:val="24"/>
              </w:rPr>
              <w:t>”</w:t>
            </w:r>
            <w:r>
              <w:rPr>
                <w:rFonts w:ascii="宋体" w:eastAsia="宋体" w:hAnsi="宋体" w:cs="宋体"/>
                <w:sz w:val="24"/>
              </w:rPr>
              <w:t>守法履责</w:t>
            </w:r>
            <w:r>
              <w:rPr>
                <w:rFonts w:ascii="宋体" w:eastAsia="宋体" w:hAnsi="宋体" w:cs="宋体"/>
                <w:sz w:val="24"/>
              </w:rPr>
              <w:t>,</w:t>
            </w:r>
            <w:r>
              <w:rPr>
                <w:rFonts w:ascii="宋体" w:eastAsia="宋体" w:hAnsi="宋体" w:cs="宋体"/>
                <w:sz w:val="24"/>
              </w:rPr>
              <w:t>加大以案释法和以案普法的宣传力度。</w:t>
            </w:r>
          </w:p>
        </w:tc>
        <w:tc>
          <w:tcPr>
            <w:tcW w:w="6920" w:type="dxa"/>
            <w:tcBorders>
              <w:top w:val="single" w:sz="4" w:space="0" w:color="000000"/>
              <w:left w:val="single" w:sz="4" w:space="0" w:color="000000"/>
              <w:bottom w:val="single" w:sz="4" w:space="0" w:color="000000"/>
              <w:right w:val="single" w:sz="4" w:space="0" w:color="000000"/>
            </w:tcBorders>
            <w:vAlign w:val="center"/>
          </w:tcPr>
          <w:p w14:paraId="7B32ED90" w14:textId="77777777" w:rsidR="009A6E67" w:rsidRDefault="00633E70">
            <w:pPr>
              <w:spacing w:after="0" w:line="296" w:lineRule="auto"/>
              <w:ind w:left="55" w:right="0" w:firstLine="0"/>
              <w:jc w:val="both"/>
            </w:pPr>
            <w:r>
              <w:rPr>
                <w:rFonts w:ascii="宋体" w:eastAsia="宋体" w:hAnsi="宋体" w:cs="宋体"/>
                <w:sz w:val="24"/>
              </w:rPr>
              <w:t>组织开展全员应急救援演练和知识技能培训</w:t>
            </w:r>
            <w:r>
              <w:rPr>
                <w:rFonts w:ascii="宋体" w:eastAsia="宋体" w:hAnsi="宋体" w:cs="宋体"/>
                <w:sz w:val="24"/>
              </w:rPr>
              <w:t>( )</w:t>
            </w:r>
            <w:r>
              <w:rPr>
                <w:rFonts w:ascii="宋体" w:eastAsia="宋体" w:hAnsi="宋体" w:cs="宋体"/>
                <w:sz w:val="24"/>
              </w:rPr>
              <w:t>场</w:t>
            </w:r>
            <w:r>
              <w:rPr>
                <w:rFonts w:ascii="宋体" w:eastAsia="宋体" w:hAnsi="宋体" w:cs="宋体"/>
                <w:sz w:val="24"/>
              </w:rPr>
              <w:t>,</w:t>
            </w:r>
            <w:r>
              <w:rPr>
                <w:rFonts w:ascii="宋体" w:eastAsia="宋体" w:hAnsi="宋体" w:cs="宋体"/>
                <w:sz w:val="24"/>
              </w:rPr>
              <w:t>参与</w:t>
            </w:r>
            <w:r>
              <w:rPr>
                <w:rFonts w:ascii="宋体" w:eastAsia="宋体" w:hAnsi="宋体" w:cs="宋体"/>
                <w:sz w:val="24"/>
              </w:rPr>
              <w:t>( )</w:t>
            </w:r>
            <w:r>
              <w:rPr>
                <w:rFonts w:ascii="宋体" w:eastAsia="宋体" w:hAnsi="宋体" w:cs="宋体"/>
                <w:sz w:val="24"/>
              </w:rPr>
              <w:t>人次；</w:t>
            </w:r>
          </w:p>
          <w:p w14:paraId="6BD0B71A" w14:textId="77777777" w:rsidR="009A6E67" w:rsidRDefault="00633E70">
            <w:pPr>
              <w:spacing w:after="47" w:line="259" w:lineRule="auto"/>
              <w:ind w:left="55" w:right="0" w:firstLine="0"/>
            </w:pPr>
            <w:r>
              <w:rPr>
                <w:rFonts w:ascii="宋体" w:eastAsia="宋体" w:hAnsi="宋体" w:cs="宋体"/>
                <w:sz w:val="24"/>
              </w:rPr>
              <w:t>参与</w:t>
            </w:r>
            <w:r>
              <w:rPr>
                <w:rFonts w:ascii="宋体" w:eastAsia="宋体" w:hAnsi="宋体" w:cs="宋体"/>
                <w:sz w:val="24"/>
              </w:rPr>
              <w:t>“</w:t>
            </w:r>
            <w:r>
              <w:rPr>
                <w:rFonts w:ascii="宋体" w:eastAsia="宋体" w:hAnsi="宋体" w:cs="宋体"/>
                <w:sz w:val="24"/>
              </w:rPr>
              <w:t>第一责任人安全倡议书</w:t>
            </w:r>
            <w:r>
              <w:rPr>
                <w:rFonts w:ascii="宋体" w:eastAsia="宋体" w:hAnsi="宋体" w:cs="宋体"/>
                <w:sz w:val="24"/>
              </w:rPr>
              <w:t>”</w:t>
            </w:r>
            <w:r>
              <w:rPr>
                <w:rFonts w:ascii="宋体" w:eastAsia="宋体" w:hAnsi="宋体" w:cs="宋体"/>
                <w:sz w:val="24"/>
              </w:rPr>
              <w:t>活动</w:t>
            </w:r>
            <w:r>
              <w:rPr>
                <w:rFonts w:ascii="宋体" w:eastAsia="宋体" w:hAnsi="宋体" w:cs="宋体"/>
                <w:sz w:val="24"/>
              </w:rPr>
              <w:t>( )</w:t>
            </w:r>
            <w:r>
              <w:rPr>
                <w:rFonts w:ascii="宋体" w:eastAsia="宋体" w:hAnsi="宋体" w:cs="宋体"/>
                <w:sz w:val="24"/>
              </w:rPr>
              <w:t>人次；</w:t>
            </w:r>
          </w:p>
          <w:p w14:paraId="410D6225" w14:textId="77777777" w:rsidR="009A6E67" w:rsidRDefault="00633E70">
            <w:pPr>
              <w:spacing w:after="0" w:line="277" w:lineRule="auto"/>
              <w:ind w:left="55" w:right="0" w:firstLine="0"/>
              <w:jc w:val="both"/>
            </w:pPr>
            <w:r>
              <w:rPr>
                <w:rFonts w:ascii="宋体" w:eastAsia="宋体" w:hAnsi="宋体" w:cs="宋体"/>
                <w:sz w:val="24"/>
              </w:rPr>
              <w:t>曝光企业主体责任落实不到位被实行</w:t>
            </w:r>
            <w:r>
              <w:rPr>
                <w:rFonts w:ascii="宋体" w:eastAsia="宋体" w:hAnsi="宋体" w:cs="宋体"/>
                <w:sz w:val="24"/>
              </w:rPr>
              <w:t>“</w:t>
            </w:r>
            <w:r>
              <w:rPr>
                <w:rFonts w:ascii="宋体" w:eastAsia="宋体" w:hAnsi="宋体" w:cs="宋体"/>
                <w:sz w:val="24"/>
              </w:rPr>
              <w:t>一案双罚</w:t>
            </w:r>
            <w:r>
              <w:rPr>
                <w:rFonts w:ascii="宋体" w:eastAsia="宋体" w:hAnsi="宋体" w:cs="宋体"/>
                <w:sz w:val="24"/>
              </w:rPr>
              <w:t>”</w:t>
            </w:r>
            <w:r>
              <w:rPr>
                <w:rFonts w:ascii="宋体" w:eastAsia="宋体" w:hAnsi="宋体" w:cs="宋体"/>
                <w:sz w:val="24"/>
              </w:rPr>
              <w:t>、安全生产行刑衔接、因发生生产安全事故构成重大责任事故罪的典型案例</w:t>
            </w:r>
          </w:p>
          <w:p w14:paraId="397B0F77" w14:textId="77777777" w:rsidR="009A6E67" w:rsidRDefault="00633E70">
            <w:pPr>
              <w:spacing w:after="47" w:line="259" w:lineRule="auto"/>
              <w:ind w:left="55" w:right="0" w:firstLine="0"/>
            </w:pPr>
            <w:r>
              <w:rPr>
                <w:rFonts w:ascii="宋体" w:eastAsia="宋体" w:hAnsi="宋体" w:cs="宋体"/>
                <w:sz w:val="24"/>
              </w:rPr>
              <w:t>( )</w:t>
            </w:r>
            <w:r>
              <w:rPr>
                <w:rFonts w:ascii="宋体" w:eastAsia="宋体" w:hAnsi="宋体" w:cs="宋体"/>
                <w:sz w:val="24"/>
              </w:rPr>
              <w:t>个；</w:t>
            </w:r>
          </w:p>
          <w:p w14:paraId="410D22E5" w14:textId="77777777" w:rsidR="009A6E67" w:rsidRDefault="00633E70">
            <w:pPr>
              <w:spacing w:after="47" w:line="259" w:lineRule="auto"/>
              <w:ind w:left="55" w:right="0" w:firstLine="0"/>
            </w:pPr>
            <w:r>
              <w:rPr>
                <w:rFonts w:ascii="宋体" w:eastAsia="宋体" w:hAnsi="宋体" w:cs="宋体"/>
                <w:sz w:val="24"/>
              </w:rPr>
              <w:t>开展</w:t>
            </w:r>
            <w:r>
              <w:rPr>
                <w:rFonts w:ascii="宋体" w:eastAsia="宋体" w:hAnsi="宋体" w:cs="宋体"/>
                <w:sz w:val="24"/>
              </w:rPr>
              <w:t>“</w:t>
            </w:r>
            <w:r>
              <w:rPr>
                <w:rFonts w:ascii="宋体" w:eastAsia="宋体" w:hAnsi="宋体" w:cs="宋体"/>
                <w:sz w:val="24"/>
              </w:rPr>
              <w:t>我是安全吹哨人</w:t>
            </w:r>
            <w:r>
              <w:rPr>
                <w:rFonts w:ascii="宋体" w:eastAsia="宋体" w:hAnsi="宋体" w:cs="宋体"/>
                <w:sz w:val="24"/>
              </w:rPr>
              <w:t>”,</w:t>
            </w:r>
            <w:r>
              <w:rPr>
                <w:rFonts w:ascii="宋体" w:eastAsia="宋体" w:hAnsi="宋体" w:cs="宋体"/>
                <w:sz w:val="24"/>
              </w:rPr>
              <w:t>发现问题</w:t>
            </w:r>
            <w:r>
              <w:rPr>
                <w:rFonts w:ascii="宋体" w:eastAsia="宋体" w:hAnsi="宋体" w:cs="宋体"/>
                <w:sz w:val="24"/>
              </w:rPr>
              <w:t>( )</w:t>
            </w:r>
            <w:r>
              <w:rPr>
                <w:rFonts w:ascii="宋体" w:eastAsia="宋体" w:hAnsi="宋体" w:cs="宋体"/>
                <w:sz w:val="24"/>
              </w:rPr>
              <w:t>项；</w:t>
            </w:r>
          </w:p>
          <w:p w14:paraId="30007CCA" w14:textId="77777777" w:rsidR="009A6E67" w:rsidRDefault="00633E70">
            <w:pPr>
              <w:spacing w:after="0" w:line="259" w:lineRule="auto"/>
              <w:ind w:left="55" w:right="0" w:firstLine="0"/>
            </w:pPr>
            <w:r>
              <w:rPr>
                <w:rFonts w:ascii="宋体" w:eastAsia="宋体" w:hAnsi="宋体" w:cs="宋体"/>
                <w:sz w:val="24"/>
              </w:rPr>
              <w:t>“</w:t>
            </w:r>
            <w:r>
              <w:rPr>
                <w:rFonts w:ascii="宋体" w:eastAsia="宋体" w:hAnsi="宋体" w:cs="宋体"/>
                <w:sz w:val="24"/>
              </w:rPr>
              <w:t>查找身边的隐患</w:t>
            </w:r>
            <w:r>
              <w:rPr>
                <w:rFonts w:ascii="宋体" w:eastAsia="宋体" w:hAnsi="宋体" w:cs="宋体"/>
                <w:sz w:val="24"/>
              </w:rPr>
              <w:t>”,</w:t>
            </w:r>
            <w:r>
              <w:rPr>
                <w:rFonts w:ascii="宋体" w:eastAsia="宋体" w:hAnsi="宋体" w:cs="宋体"/>
                <w:sz w:val="24"/>
              </w:rPr>
              <w:t>查找隐患</w:t>
            </w:r>
            <w:r>
              <w:rPr>
                <w:rFonts w:ascii="宋体" w:eastAsia="宋体" w:hAnsi="宋体" w:cs="宋体"/>
                <w:sz w:val="24"/>
              </w:rPr>
              <w:t>( )</w:t>
            </w:r>
            <w:r>
              <w:rPr>
                <w:rFonts w:ascii="宋体" w:eastAsia="宋体" w:hAnsi="宋体" w:cs="宋体"/>
                <w:sz w:val="24"/>
              </w:rPr>
              <w:t>条。</w:t>
            </w:r>
          </w:p>
        </w:tc>
      </w:tr>
    </w:tbl>
    <w:p w14:paraId="6F2A682E" w14:textId="77777777" w:rsidR="009A6E67" w:rsidRDefault="00633E70">
      <w:pPr>
        <w:spacing w:after="72" w:line="259" w:lineRule="auto"/>
        <w:ind w:right="0"/>
        <w:jc w:val="right"/>
      </w:pPr>
      <w:r>
        <w:rPr>
          <w:rFonts w:ascii="宋体" w:eastAsia="宋体" w:hAnsi="宋体" w:cs="宋体"/>
          <w:sz w:val="28"/>
        </w:rPr>
        <w:t>－</w:t>
      </w:r>
      <w:r>
        <w:rPr>
          <w:rFonts w:ascii="宋体" w:eastAsia="宋体" w:hAnsi="宋体" w:cs="宋体"/>
          <w:sz w:val="28"/>
        </w:rPr>
        <w:t>11</w:t>
      </w:r>
      <w:r>
        <w:rPr>
          <w:rFonts w:ascii="宋体" w:eastAsia="宋体" w:hAnsi="宋体" w:cs="宋体"/>
          <w:sz w:val="28"/>
        </w:rPr>
        <w:t>－</w:t>
      </w:r>
    </w:p>
    <w:tbl>
      <w:tblPr>
        <w:tblStyle w:val="TableGrid"/>
        <w:tblW w:w="14264" w:type="dxa"/>
        <w:tblInd w:w="-755" w:type="dxa"/>
        <w:tblCellMar>
          <w:top w:w="146" w:type="dxa"/>
          <w:left w:w="0" w:type="dxa"/>
          <w:bottom w:w="0" w:type="dxa"/>
          <w:right w:w="0" w:type="dxa"/>
        </w:tblCellMar>
        <w:tblLook w:val="04A0" w:firstRow="1" w:lastRow="0" w:firstColumn="1" w:lastColumn="0" w:noHBand="0" w:noVBand="1"/>
      </w:tblPr>
      <w:tblGrid>
        <w:gridCol w:w="2803"/>
        <w:gridCol w:w="4541"/>
        <w:gridCol w:w="4547"/>
        <w:gridCol w:w="1320"/>
        <w:gridCol w:w="1053"/>
      </w:tblGrid>
      <w:tr w:rsidR="009A6E67" w14:paraId="5BBC1F6E" w14:textId="77777777">
        <w:trPr>
          <w:trHeight w:val="701"/>
        </w:trPr>
        <w:tc>
          <w:tcPr>
            <w:tcW w:w="2803" w:type="dxa"/>
            <w:tcBorders>
              <w:top w:val="single" w:sz="4" w:space="0" w:color="000000"/>
              <w:left w:val="single" w:sz="4" w:space="0" w:color="000000"/>
              <w:bottom w:val="single" w:sz="4" w:space="0" w:color="000000"/>
              <w:right w:val="single" w:sz="4" w:space="0" w:color="000000"/>
            </w:tcBorders>
            <w:vAlign w:val="center"/>
          </w:tcPr>
          <w:p w14:paraId="48EB9E74" w14:textId="77777777" w:rsidR="009A6E67" w:rsidRDefault="00633E70">
            <w:pPr>
              <w:spacing w:after="0" w:line="259" w:lineRule="auto"/>
              <w:ind w:left="0" w:right="60" w:firstLine="0"/>
              <w:jc w:val="center"/>
            </w:pPr>
            <w:r>
              <w:rPr>
                <w:rFonts w:ascii="黑体" w:eastAsia="黑体" w:hAnsi="黑体" w:cs="黑体"/>
                <w:sz w:val="24"/>
              </w:rPr>
              <w:lastRenderedPageBreak/>
              <w:t>活动项目</w:t>
            </w:r>
          </w:p>
        </w:tc>
        <w:tc>
          <w:tcPr>
            <w:tcW w:w="4541" w:type="dxa"/>
            <w:tcBorders>
              <w:top w:val="single" w:sz="4" w:space="0" w:color="000000"/>
              <w:left w:val="single" w:sz="4" w:space="0" w:color="000000"/>
              <w:bottom w:val="single" w:sz="4" w:space="0" w:color="000000"/>
              <w:right w:val="single" w:sz="4" w:space="0" w:color="000000"/>
            </w:tcBorders>
            <w:vAlign w:val="center"/>
          </w:tcPr>
          <w:p w14:paraId="122A97CB" w14:textId="77777777" w:rsidR="009A6E67" w:rsidRDefault="00633E70">
            <w:pPr>
              <w:spacing w:after="0" w:line="259" w:lineRule="auto"/>
              <w:ind w:left="0" w:right="60" w:firstLine="0"/>
              <w:jc w:val="center"/>
            </w:pPr>
            <w:r>
              <w:rPr>
                <w:rFonts w:ascii="黑体" w:eastAsia="黑体" w:hAnsi="黑体" w:cs="黑体"/>
                <w:sz w:val="24"/>
              </w:rPr>
              <w:t>内容要求</w:t>
            </w:r>
          </w:p>
        </w:tc>
        <w:tc>
          <w:tcPr>
            <w:tcW w:w="4547" w:type="dxa"/>
            <w:tcBorders>
              <w:top w:val="single" w:sz="4" w:space="0" w:color="000000"/>
              <w:left w:val="single" w:sz="4" w:space="0" w:color="000000"/>
              <w:bottom w:val="single" w:sz="4" w:space="0" w:color="000000"/>
              <w:right w:val="nil"/>
            </w:tcBorders>
            <w:vAlign w:val="center"/>
          </w:tcPr>
          <w:p w14:paraId="070DFD73" w14:textId="77777777" w:rsidR="009A6E67" w:rsidRDefault="00633E70">
            <w:pPr>
              <w:spacing w:after="0" w:line="259" w:lineRule="auto"/>
              <w:ind w:left="0" w:right="396" w:firstLine="0"/>
              <w:jc w:val="right"/>
            </w:pPr>
            <w:r>
              <w:rPr>
                <w:rFonts w:ascii="黑体" w:eastAsia="黑体" w:hAnsi="黑体" w:cs="黑体"/>
                <w:sz w:val="24"/>
              </w:rPr>
              <w:t>活动进展情况</w:t>
            </w:r>
          </w:p>
        </w:tc>
        <w:tc>
          <w:tcPr>
            <w:tcW w:w="1320" w:type="dxa"/>
            <w:tcBorders>
              <w:top w:val="single" w:sz="4" w:space="0" w:color="000000"/>
              <w:left w:val="nil"/>
              <w:bottom w:val="single" w:sz="4" w:space="0" w:color="000000"/>
              <w:right w:val="nil"/>
            </w:tcBorders>
          </w:tcPr>
          <w:p w14:paraId="3EC0C8D1" w14:textId="77777777" w:rsidR="009A6E67" w:rsidRDefault="009A6E67">
            <w:pPr>
              <w:spacing w:after="160" w:line="259" w:lineRule="auto"/>
              <w:ind w:left="0" w:right="0" w:firstLine="0"/>
            </w:pPr>
          </w:p>
        </w:tc>
        <w:tc>
          <w:tcPr>
            <w:tcW w:w="1053" w:type="dxa"/>
            <w:tcBorders>
              <w:top w:val="single" w:sz="4" w:space="0" w:color="000000"/>
              <w:left w:val="nil"/>
              <w:bottom w:val="single" w:sz="4" w:space="0" w:color="000000"/>
              <w:right w:val="single" w:sz="4" w:space="0" w:color="000000"/>
            </w:tcBorders>
          </w:tcPr>
          <w:p w14:paraId="04E4E1EE" w14:textId="77777777" w:rsidR="009A6E67" w:rsidRDefault="009A6E67">
            <w:pPr>
              <w:spacing w:after="160" w:line="259" w:lineRule="auto"/>
              <w:ind w:left="0" w:right="0" w:firstLine="0"/>
            </w:pPr>
          </w:p>
        </w:tc>
      </w:tr>
      <w:tr w:rsidR="009A6E67" w14:paraId="0EA1B2F4" w14:textId="77777777">
        <w:trPr>
          <w:trHeight w:val="3368"/>
        </w:trPr>
        <w:tc>
          <w:tcPr>
            <w:tcW w:w="2803" w:type="dxa"/>
            <w:tcBorders>
              <w:top w:val="single" w:sz="4" w:space="0" w:color="000000"/>
              <w:left w:val="single" w:sz="4" w:space="0" w:color="000000"/>
              <w:bottom w:val="single" w:sz="4" w:space="0" w:color="000000"/>
              <w:right w:val="single" w:sz="4" w:space="0" w:color="000000"/>
            </w:tcBorders>
            <w:vAlign w:val="center"/>
          </w:tcPr>
          <w:p w14:paraId="5B0EB319" w14:textId="77777777" w:rsidR="009A6E67" w:rsidRDefault="00633E70">
            <w:pPr>
              <w:spacing w:after="0" w:line="259" w:lineRule="auto"/>
              <w:ind w:left="1131" w:right="0" w:hanging="1082"/>
            </w:pPr>
            <w:r>
              <w:rPr>
                <w:rFonts w:ascii="黑体" w:eastAsia="黑体" w:hAnsi="黑体" w:cs="黑体"/>
                <w:sz w:val="24"/>
              </w:rPr>
              <w:t>开展</w:t>
            </w:r>
            <w:r>
              <w:rPr>
                <w:rFonts w:ascii="黑体" w:eastAsia="黑体" w:hAnsi="黑体" w:cs="黑体"/>
                <w:sz w:val="24"/>
              </w:rPr>
              <w:t>“</w:t>
            </w:r>
            <w:r>
              <w:rPr>
                <w:rFonts w:ascii="黑体" w:eastAsia="黑体" w:hAnsi="黑体" w:cs="黑体"/>
                <w:sz w:val="24"/>
              </w:rPr>
              <w:t>安全生产淮南行</w:t>
            </w:r>
            <w:r>
              <w:rPr>
                <w:rFonts w:ascii="黑体" w:eastAsia="黑体" w:hAnsi="黑体" w:cs="黑体"/>
                <w:sz w:val="24"/>
              </w:rPr>
              <w:t xml:space="preserve">” </w:t>
            </w:r>
            <w:r>
              <w:rPr>
                <w:rFonts w:ascii="黑体" w:eastAsia="黑体" w:hAnsi="黑体" w:cs="黑体"/>
                <w:sz w:val="24"/>
              </w:rPr>
              <w:t>活动</w:t>
            </w:r>
          </w:p>
        </w:tc>
        <w:tc>
          <w:tcPr>
            <w:tcW w:w="4541" w:type="dxa"/>
            <w:tcBorders>
              <w:top w:val="single" w:sz="4" w:space="0" w:color="000000"/>
              <w:left w:val="single" w:sz="4" w:space="0" w:color="000000"/>
              <w:bottom w:val="single" w:sz="4" w:space="0" w:color="000000"/>
              <w:right w:val="single" w:sz="4" w:space="0" w:color="000000"/>
            </w:tcBorders>
            <w:vAlign w:val="center"/>
          </w:tcPr>
          <w:p w14:paraId="5DF9B4C0" w14:textId="77777777" w:rsidR="009A6E67" w:rsidRDefault="00633E70">
            <w:pPr>
              <w:spacing w:after="0" w:line="259" w:lineRule="auto"/>
              <w:ind w:left="107" w:right="-13" w:firstLine="470"/>
            </w:pPr>
            <w:r>
              <w:rPr>
                <w:rFonts w:ascii="宋体" w:eastAsia="宋体" w:hAnsi="宋体" w:cs="宋体"/>
                <w:sz w:val="24"/>
              </w:rPr>
              <w:t>组织开展</w:t>
            </w:r>
            <w:r>
              <w:rPr>
                <w:rFonts w:ascii="宋体" w:eastAsia="宋体" w:hAnsi="宋体" w:cs="宋体"/>
                <w:sz w:val="24"/>
              </w:rPr>
              <w:t>“</w:t>
            </w:r>
            <w:r>
              <w:rPr>
                <w:rFonts w:ascii="宋体" w:eastAsia="宋体" w:hAnsi="宋体" w:cs="宋体"/>
                <w:sz w:val="24"/>
              </w:rPr>
              <w:t>安全生产淮南行</w:t>
            </w:r>
            <w:r>
              <w:rPr>
                <w:rFonts w:ascii="宋体" w:eastAsia="宋体" w:hAnsi="宋体" w:cs="宋体"/>
                <w:sz w:val="24"/>
              </w:rPr>
              <w:t>”</w:t>
            </w:r>
            <w:r>
              <w:rPr>
                <w:rFonts w:ascii="宋体" w:eastAsia="宋体" w:hAnsi="宋体" w:cs="宋体"/>
                <w:sz w:val="24"/>
              </w:rPr>
              <w:t>专题行、区域行、网上行等活动；开展警示教育</w:t>
            </w:r>
            <w:r>
              <w:rPr>
                <w:rFonts w:ascii="宋体" w:eastAsia="宋体" w:hAnsi="宋体" w:cs="宋体"/>
                <w:sz w:val="24"/>
              </w:rPr>
              <w:t xml:space="preserve">, </w:t>
            </w:r>
            <w:r>
              <w:rPr>
                <w:rFonts w:ascii="宋体" w:eastAsia="宋体" w:hAnsi="宋体" w:cs="宋体"/>
                <w:sz w:val="24"/>
              </w:rPr>
              <w:t>组织观看安全生产警示教育片、专题展；报道各地打非治违和排查治理进展成效；鼓励社会公众举报安全生产重大隐患和违法行为</w:t>
            </w:r>
            <w:r>
              <w:rPr>
                <w:rFonts w:ascii="宋体" w:eastAsia="宋体" w:hAnsi="宋体" w:cs="宋体"/>
                <w:sz w:val="24"/>
              </w:rPr>
              <w:t>,</w:t>
            </w:r>
            <w:r>
              <w:rPr>
                <w:rFonts w:ascii="宋体" w:eastAsia="宋体" w:hAnsi="宋体" w:cs="宋体"/>
                <w:sz w:val="24"/>
              </w:rPr>
              <w:t>发挥媒体监督作用</w:t>
            </w:r>
            <w:r>
              <w:rPr>
                <w:rFonts w:ascii="宋体" w:eastAsia="宋体" w:hAnsi="宋体" w:cs="宋体"/>
                <w:sz w:val="24"/>
              </w:rPr>
              <w:t>,</w:t>
            </w:r>
            <w:r>
              <w:rPr>
                <w:rFonts w:ascii="宋体" w:eastAsia="宋体" w:hAnsi="宋体" w:cs="宋体"/>
                <w:sz w:val="24"/>
              </w:rPr>
              <w:t>集中曝光突出问题</w:t>
            </w:r>
            <w:r>
              <w:rPr>
                <w:rFonts w:ascii="宋体" w:eastAsia="宋体" w:hAnsi="宋体" w:cs="宋体"/>
                <w:sz w:val="24"/>
              </w:rPr>
              <w:t>,</w:t>
            </w:r>
            <w:r>
              <w:rPr>
                <w:rFonts w:ascii="宋体" w:eastAsia="宋体" w:hAnsi="宋体" w:cs="宋体"/>
                <w:sz w:val="24"/>
              </w:rPr>
              <w:t>每月至少在县级主流媒体曝光</w:t>
            </w:r>
            <w:r>
              <w:rPr>
                <w:rFonts w:ascii="宋体" w:eastAsia="宋体" w:hAnsi="宋体" w:cs="宋体"/>
                <w:sz w:val="24"/>
              </w:rPr>
              <w:t xml:space="preserve">1-2 </w:t>
            </w:r>
            <w:r>
              <w:rPr>
                <w:rFonts w:ascii="宋体" w:eastAsia="宋体" w:hAnsi="宋体" w:cs="宋体"/>
                <w:sz w:val="24"/>
              </w:rPr>
              <w:t>个典型案例</w:t>
            </w:r>
            <w:r>
              <w:rPr>
                <w:rFonts w:ascii="宋体" w:eastAsia="宋体" w:hAnsi="宋体" w:cs="宋体"/>
                <w:sz w:val="24"/>
              </w:rPr>
              <w:t>,</w:t>
            </w:r>
            <w:r>
              <w:rPr>
                <w:rFonts w:ascii="宋体" w:eastAsia="宋体" w:hAnsi="宋体" w:cs="宋体"/>
                <w:sz w:val="24"/>
              </w:rPr>
              <w:t>并向县安委会办公室报送情况。</w:t>
            </w:r>
          </w:p>
        </w:tc>
        <w:tc>
          <w:tcPr>
            <w:tcW w:w="5867" w:type="dxa"/>
            <w:gridSpan w:val="2"/>
            <w:tcBorders>
              <w:top w:val="single" w:sz="4" w:space="0" w:color="000000"/>
              <w:left w:val="single" w:sz="4" w:space="0" w:color="000000"/>
              <w:bottom w:val="single" w:sz="4" w:space="0" w:color="000000"/>
              <w:right w:val="nil"/>
            </w:tcBorders>
            <w:vAlign w:val="center"/>
          </w:tcPr>
          <w:p w14:paraId="4F980E74" w14:textId="77777777" w:rsidR="009A6E67" w:rsidRDefault="00633E70">
            <w:pPr>
              <w:spacing w:after="0" w:line="296" w:lineRule="auto"/>
              <w:ind w:left="107" w:right="0" w:firstLine="0"/>
            </w:pPr>
            <w:r>
              <w:rPr>
                <w:rFonts w:ascii="宋体" w:eastAsia="宋体" w:hAnsi="宋体" w:cs="宋体"/>
                <w:sz w:val="24"/>
              </w:rPr>
              <w:t>组织观看安全生产警示教育片、专题展</w:t>
            </w:r>
            <w:r>
              <w:rPr>
                <w:rFonts w:ascii="宋体" w:eastAsia="宋体" w:hAnsi="宋体" w:cs="宋体"/>
                <w:sz w:val="24"/>
              </w:rPr>
              <w:t>( )</w:t>
            </w:r>
            <w:r>
              <w:rPr>
                <w:rFonts w:ascii="宋体" w:eastAsia="宋体" w:hAnsi="宋体" w:cs="宋体"/>
                <w:sz w:val="24"/>
              </w:rPr>
              <w:t>场</w:t>
            </w:r>
            <w:r>
              <w:rPr>
                <w:rFonts w:ascii="宋体" w:eastAsia="宋体" w:hAnsi="宋体" w:cs="宋体"/>
                <w:sz w:val="24"/>
              </w:rPr>
              <w:t>,</w:t>
            </w:r>
            <w:r>
              <w:rPr>
                <w:rFonts w:ascii="宋体" w:eastAsia="宋体" w:hAnsi="宋体" w:cs="宋体"/>
                <w:sz w:val="24"/>
              </w:rPr>
              <w:t>参与</w:t>
            </w:r>
            <w:r>
              <w:rPr>
                <w:rFonts w:ascii="宋体" w:eastAsia="宋体" w:hAnsi="宋体" w:cs="宋体"/>
                <w:sz w:val="24"/>
              </w:rPr>
              <w:t xml:space="preserve">( </w:t>
            </w:r>
            <w:r>
              <w:rPr>
                <w:rFonts w:ascii="宋体" w:eastAsia="宋体" w:hAnsi="宋体" w:cs="宋体"/>
                <w:sz w:val="24"/>
              </w:rPr>
              <w:t>报道各地打非治违和排查治理进展成效</w:t>
            </w:r>
            <w:r>
              <w:rPr>
                <w:rFonts w:ascii="宋体" w:eastAsia="宋体" w:hAnsi="宋体" w:cs="宋体"/>
                <w:sz w:val="24"/>
              </w:rPr>
              <w:t>( )</w:t>
            </w:r>
            <w:r>
              <w:rPr>
                <w:rFonts w:ascii="宋体" w:eastAsia="宋体" w:hAnsi="宋体" w:cs="宋体"/>
                <w:sz w:val="24"/>
              </w:rPr>
              <w:t>条；</w:t>
            </w:r>
          </w:p>
          <w:p w14:paraId="176F56C7" w14:textId="77777777" w:rsidR="009A6E67" w:rsidRDefault="00633E70">
            <w:pPr>
              <w:spacing w:after="0" w:line="259" w:lineRule="auto"/>
              <w:ind w:left="107" w:right="0" w:firstLine="0"/>
            </w:pPr>
            <w:r>
              <w:rPr>
                <w:rFonts w:ascii="宋体" w:eastAsia="宋体" w:hAnsi="宋体" w:cs="宋体"/>
                <w:sz w:val="24"/>
              </w:rPr>
              <w:t>社会公众举报安全生产重大隐患和违法行为</w:t>
            </w:r>
            <w:r>
              <w:rPr>
                <w:rFonts w:ascii="宋体" w:eastAsia="宋体" w:hAnsi="宋体" w:cs="宋体"/>
                <w:sz w:val="24"/>
              </w:rPr>
              <w:t>( )</w:t>
            </w:r>
            <w:r>
              <w:rPr>
                <w:rFonts w:ascii="宋体" w:eastAsia="宋体" w:hAnsi="宋体" w:cs="宋体"/>
                <w:sz w:val="24"/>
              </w:rPr>
              <w:t>项；发挥媒体监督作用</w:t>
            </w:r>
            <w:r>
              <w:rPr>
                <w:rFonts w:ascii="宋体" w:eastAsia="宋体" w:hAnsi="宋体" w:cs="宋体"/>
                <w:sz w:val="24"/>
              </w:rPr>
              <w:t>,</w:t>
            </w:r>
            <w:r>
              <w:rPr>
                <w:rFonts w:ascii="宋体" w:eastAsia="宋体" w:hAnsi="宋体" w:cs="宋体"/>
                <w:sz w:val="24"/>
              </w:rPr>
              <w:t>集中曝光突出问题</w:t>
            </w:r>
            <w:r>
              <w:rPr>
                <w:rFonts w:ascii="宋体" w:eastAsia="宋体" w:hAnsi="宋体" w:cs="宋体"/>
                <w:sz w:val="24"/>
              </w:rPr>
              <w:t>( )</w:t>
            </w:r>
            <w:r>
              <w:rPr>
                <w:rFonts w:ascii="宋体" w:eastAsia="宋体" w:hAnsi="宋体" w:cs="宋体"/>
                <w:sz w:val="24"/>
              </w:rPr>
              <w:t>个；向县安委会办公室报送典型案例</w:t>
            </w:r>
            <w:r>
              <w:rPr>
                <w:rFonts w:ascii="宋体" w:eastAsia="宋体" w:hAnsi="宋体" w:cs="宋体"/>
                <w:sz w:val="24"/>
              </w:rPr>
              <w:t>( )</w:t>
            </w:r>
            <w:r>
              <w:rPr>
                <w:rFonts w:ascii="宋体" w:eastAsia="宋体" w:hAnsi="宋体" w:cs="宋体"/>
                <w:sz w:val="24"/>
              </w:rPr>
              <w:t>个。</w:t>
            </w:r>
          </w:p>
        </w:tc>
        <w:tc>
          <w:tcPr>
            <w:tcW w:w="1053" w:type="dxa"/>
            <w:tcBorders>
              <w:top w:val="single" w:sz="4" w:space="0" w:color="000000"/>
              <w:left w:val="nil"/>
              <w:bottom w:val="single" w:sz="4" w:space="0" w:color="000000"/>
              <w:right w:val="single" w:sz="4" w:space="0" w:color="000000"/>
            </w:tcBorders>
          </w:tcPr>
          <w:p w14:paraId="2560D395" w14:textId="77777777" w:rsidR="009A6E67" w:rsidRDefault="00633E70">
            <w:pPr>
              <w:spacing w:after="0" w:line="259" w:lineRule="auto"/>
              <w:ind w:left="0" w:right="0" w:firstLine="0"/>
            </w:pPr>
            <w:r>
              <w:rPr>
                <w:rFonts w:ascii="宋体" w:eastAsia="宋体" w:hAnsi="宋体" w:cs="宋体"/>
                <w:sz w:val="24"/>
              </w:rPr>
              <w:t>)</w:t>
            </w:r>
            <w:r>
              <w:rPr>
                <w:rFonts w:ascii="宋体" w:eastAsia="宋体" w:hAnsi="宋体" w:cs="宋体"/>
                <w:sz w:val="24"/>
              </w:rPr>
              <w:t>人次；</w:t>
            </w:r>
          </w:p>
        </w:tc>
      </w:tr>
      <w:tr w:rsidR="009A6E67" w14:paraId="5A029D72" w14:textId="77777777">
        <w:trPr>
          <w:trHeight w:val="3483"/>
        </w:trPr>
        <w:tc>
          <w:tcPr>
            <w:tcW w:w="2803" w:type="dxa"/>
            <w:tcBorders>
              <w:top w:val="single" w:sz="4" w:space="0" w:color="000000"/>
              <w:left w:val="single" w:sz="4" w:space="0" w:color="000000"/>
              <w:bottom w:val="single" w:sz="4" w:space="0" w:color="000000"/>
              <w:right w:val="single" w:sz="4" w:space="0" w:color="000000"/>
            </w:tcBorders>
            <w:vAlign w:val="center"/>
          </w:tcPr>
          <w:p w14:paraId="6C5AFA7A" w14:textId="77777777" w:rsidR="009A6E67" w:rsidRDefault="00633E70">
            <w:pPr>
              <w:spacing w:after="0" w:line="259" w:lineRule="auto"/>
              <w:ind w:left="51" w:right="0" w:hanging="2"/>
            </w:pPr>
            <w:r>
              <w:rPr>
                <w:rFonts w:ascii="黑体" w:eastAsia="黑体" w:hAnsi="黑体" w:cs="黑体"/>
                <w:sz w:val="24"/>
              </w:rPr>
              <w:t>开展</w:t>
            </w:r>
            <w:r>
              <w:rPr>
                <w:rFonts w:ascii="黑体" w:eastAsia="黑体" w:hAnsi="黑体" w:cs="黑体"/>
                <w:sz w:val="24"/>
              </w:rPr>
              <w:t>“</w:t>
            </w:r>
            <w:r>
              <w:rPr>
                <w:rFonts w:ascii="黑体" w:eastAsia="黑体" w:hAnsi="黑体" w:cs="黑体"/>
                <w:sz w:val="24"/>
              </w:rPr>
              <w:t>安全宣传咨询日</w:t>
            </w:r>
            <w:r>
              <w:rPr>
                <w:rFonts w:ascii="黑体" w:eastAsia="黑体" w:hAnsi="黑体" w:cs="黑体"/>
                <w:sz w:val="24"/>
              </w:rPr>
              <w:t xml:space="preserve">” </w:t>
            </w:r>
            <w:r>
              <w:rPr>
                <w:rFonts w:ascii="黑体" w:eastAsia="黑体" w:hAnsi="黑体" w:cs="黑体"/>
                <w:sz w:val="24"/>
              </w:rPr>
              <w:t>和安全宣传</w:t>
            </w:r>
            <w:r>
              <w:rPr>
                <w:rFonts w:ascii="黑体" w:eastAsia="黑体" w:hAnsi="黑体" w:cs="黑体"/>
                <w:sz w:val="24"/>
              </w:rPr>
              <w:t>“</w:t>
            </w:r>
            <w:r>
              <w:rPr>
                <w:rFonts w:ascii="黑体" w:eastAsia="黑体" w:hAnsi="黑体" w:cs="黑体"/>
                <w:sz w:val="24"/>
              </w:rPr>
              <w:t>五进</w:t>
            </w:r>
            <w:r>
              <w:rPr>
                <w:rFonts w:ascii="黑体" w:eastAsia="黑体" w:hAnsi="黑体" w:cs="黑体"/>
                <w:sz w:val="24"/>
              </w:rPr>
              <w:t>”</w:t>
            </w:r>
            <w:r>
              <w:rPr>
                <w:rFonts w:ascii="黑体" w:eastAsia="黑体" w:hAnsi="黑体" w:cs="黑体"/>
                <w:sz w:val="24"/>
              </w:rPr>
              <w:t>活动</w:t>
            </w:r>
          </w:p>
        </w:tc>
        <w:tc>
          <w:tcPr>
            <w:tcW w:w="4541" w:type="dxa"/>
            <w:tcBorders>
              <w:top w:val="single" w:sz="4" w:space="0" w:color="000000"/>
              <w:left w:val="single" w:sz="4" w:space="0" w:color="000000"/>
              <w:bottom w:val="single" w:sz="4" w:space="0" w:color="000000"/>
              <w:right w:val="single" w:sz="4" w:space="0" w:color="000000"/>
            </w:tcBorders>
            <w:vAlign w:val="center"/>
          </w:tcPr>
          <w:p w14:paraId="7948113A" w14:textId="77777777" w:rsidR="009A6E67" w:rsidRDefault="00633E70">
            <w:pPr>
              <w:spacing w:after="0" w:line="259" w:lineRule="auto"/>
              <w:ind w:left="52" w:right="0" w:firstLine="468"/>
            </w:pPr>
            <w:r>
              <w:rPr>
                <w:rFonts w:ascii="宋体" w:eastAsia="宋体" w:hAnsi="宋体" w:cs="宋体"/>
                <w:sz w:val="24"/>
              </w:rPr>
              <w:t>开展群众喜闻乐见、形式多样、线上线下相结合的安全宣传咨询活动；组织开展</w:t>
            </w:r>
            <w:r>
              <w:rPr>
                <w:rFonts w:ascii="宋体" w:eastAsia="宋体" w:hAnsi="宋体" w:cs="宋体"/>
                <w:sz w:val="24"/>
              </w:rPr>
              <w:t>“</w:t>
            </w:r>
            <w:r>
              <w:rPr>
                <w:rFonts w:ascii="宋体" w:eastAsia="宋体" w:hAnsi="宋体" w:cs="宋体"/>
                <w:sz w:val="24"/>
              </w:rPr>
              <w:t>安全宣传全屏传播</w:t>
            </w:r>
            <w:r>
              <w:rPr>
                <w:rFonts w:ascii="宋体" w:eastAsia="宋体" w:hAnsi="宋体" w:cs="宋体"/>
                <w:sz w:val="24"/>
              </w:rPr>
              <w:t>”</w:t>
            </w:r>
            <w:r>
              <w:rPr>
                <w:rFonts w:ascii="宋体" w:eastAsia="宋体" w:hAnsi="宋体" w:cs="宋体"/>
                <w:sz w:val="24"/>
              </w:rPr>
              <w:t>；县安委会各成员单位要加强协调联动和资源投入。</w:t>
            </w:r>
          </w:p>
        </w:tc>
        <w:tc>
          <w:tcPr>
            <w:tcW w:w="6920" w:type="dxa"/>
            <w:gridSpan w:val="3"/>
            <w:tcBorders>
              <w:top w:val="single" w:sz="4" w:space="0" w:color="000000"/>
              <w:left w:val="single" w:sz="4" w:space="0" w:color="000000"/>
              <w:bottom w:val="single" w:sz="4" w:space="0" w:color="000000"/>
              <w:right w:val="single" w:sz="4" w:space="0" w:color="000000"/>
            </w:tcBorders>
            <w:vAlign w:val="center"/>
          </w:tcPr>
          <w:p w14:paraId="5CC9E876" w14:textId="77777777" w:rsidR="009A6E67" w:rsidRDefault="00633E70">
            <w:pPr>
              <w:spacing w:after="47" w:line="259" w:lineRule="auto"/>
              <w:ind w:left="107" w:right="0" w:firstLine="0"/>
              <w:jc w:val="both"/>
            </w:pPr>
            <w:r>
              <w:rPr>
                <w:rFonts w:ascii="宋体" w:eastAsia="宋体" w:hAnsi="宋体" w:cs="宋体"/>
                <w:sz w:val="24"/>
              </w:rPr>
              <w:t>开展</w:t>
            </w:r>
            <w:r>
              <w:rPr>
                <w:rFonts w:ascii="宋体" w:eastAsia="宋体" w:hAnsi="宋体" w:cs="宋体"/>
                <w:sz w:val="24"/>
              </w:rPr>
              <w:t>“</w:t>
            </w:r>
            <w:r>
              <w:rPr>
                <w:rFonts w:ascii="宋体" w:eastAsia="宋体" w:hAnsi="宋体" w:cs="宋体"/>
                <w:sz w:val="24"/>
              </w:rPr>
              <w:t>主播讲安全</w:t>
            </w:r>
            <w:r>
              <w:rPr>
                <w:rFonts w:ascii="宋体" w:eastAsia="宋体" w:hAnsi="宋体" w:cs="宋体"/>
                <w:sz w:val="24"/>
              </w:rPr>
              <w:t>”“</w:t>
            </w:r>
            <w:r>
              <w:rPr>
                <w:rFonts w:ascii="宋体" w:eastAsia="宋体" w:hAnsi="宋体" w:cs="宋体"/>
                <w:sz w:val="24"/>
              </w:rPr>
              <w:t>专家远程会诊</w:t>
            </w:r>
            <w:r>
              <w:rPr>
                <w:rFonts w:ascii="宋体" w:eastAsia="宋体" w:hAnsi="宋体" w:cs="宋体"/>
                <w:sz w:val="24"/>
              </w:rPr>
              <w:t>”( )</w:t>
            </w:r>
            <w:r>
              <w:rPr>
                <w:rFonts w:ascii="宋体" w:eastAsia="宋体" w:hAnsi="宋体" w:cs="宋体"/>
                <w:sz w:val="24"/>
              </w:rPr>
              <w:t>场</w:t>
            </w:r>
            <w:r>
              <w:rPr>
                <w:rFonts w:ascii="宋体" w:eastAsia="宋体" w:hAnsi="宋体" w:cs="宋体"/>
                <w:sz w:val="24"/>
              </w:rPr>
              <w:t>,</w:t>
            </w:r>
            <w:r>
              <w:rPr>
                <w:rFonts w:ascii="宋体" w:eastAsia="宋体" w:hAnsi="宋体" w:cs="宋体"/>
                <w:sz w:val="24"/>
              </w:rPr>
              <w:t>参与</w:t>
            </w:r>
            <w:r>
              <w:rPr>
                <w:rFonts w:ascii="宋体" w:eastAsia="宋体" w:hAnsi="宋体" w:cs="宋体"/>
                <w:sz w:val="24"/>
              </w:rPr>
              <w:t>( )</w:t>
            </w:r>
            <w:r>
              <w:rPr>
                <w:rFonts w:ascii="宋体" w:eastAsia="宋体" w:hAnsi="宋体" w:cs="宋体"/>
                <w:sz w:val="24"/>
              </w:rPr>
              <w:t>人次；</w:t>
            </w:r>
          </w:p>
          <w:p w14:paraId="48E7E397" w14:textId="77777777" w:rsidR="009A6E67" w:rsidRDefault="00633E70">
            <w:pPr>
              <w:spacing w:after="47" w:line="259" w:lineRule="auto"/>
              <w:ind w:left="107" w:right="0" w:firstLine="0"/>
            </w:pPr>
            <w:r>
              <w:rPr>
                <w:rFonts w:ascii="宋体" w:eastAsia="宋体" w:hAnsi="宋体" w:cs="宋体"/>
                <w:sz w:val="24"/>
              </w:rPr>
              <w:t>“</w:t>
            </w:r>
            <w:r>
              <w:rPr>
                <w:rFonts w:ascii="宋体" w:eastAsia="宋体" w:hAnsi="宋体" w:cs="宋体"/>
                <w:sz w:val="24"/>
              </w:rPr>
              <w:t>美好生活从安全开始话题征集</w:t>
            </w:r>
            <w:r>
              <w:rPr>
                <w:rFonts w:ascii="宋体" w:eastAsia="宋体" w:hAnsi="宋体" w:cs="宋体"/>
                <w:sz w:val="24"/>
              </w:rPr>
              <w:t>”( )</w:t>
            </w:r>
            <w:r>
              <w:rPr>
                <w:rFonts w:ascii="宋体" w:eastAsia="宋体" w:hAnsi="宋体" w:cs="宋体"/>
                <w:sz w:val="24"/>
              </w:rPr>
              <w:t>条</w:t>
            </w:r>
            <w:r>
              <w:rPr>
                <w:rFonts w:ascii="宋体" w:eastAsia="宋体" w:hAnsi="宋体" w:cs="宋体"/>
                <w:sz w:val="24"/>
              </w:rPr>
              <w:t>,</w:t>
            </w:r>
            <w:r>
              <w:rPr>
                <w:rFonts w:ascii="宋体" w:eastAsia="宋体" w:hAnsi="宋体" w:cs="宋体"/>
                <w:sz w:val="24"/>
              </w:rPr>
              <w:t>参与</w:t>
            </w:r>
            <w:r>
              <w:rPr>
                <w:rFonts w:ascii="宋体" w:eastAsia="宋体" w:hAnsi="宋体" w:cs="宋体"/>
                <w:sz w:val="24"/>
              </w:rPr>
              <w:t>( )</w:t>
            </w:r>
            <w:r>
              <w:rPr>
                <w:rFonts w:ascii="宋体" w:eastAsia="宋体" w:hAnsi="宋体" w:cs="宋体"/>
                <w:sz w:val="24"/>
              </w:rPr>
              <w:t>人次；</w:t>
            </w:r>
          </w:p>
          <w:p w14:paraId="0312E0D7" w14:textId="77777777" w:rsidR="009A6E67" w:rsidRDefault="00633E70">
            <w:pPr>
              <w:spacing w:after="0" w:line="296" w:lineRule="auto"/>
              <w:ind w:left="107" w:right="108" w:firstLine="0"/>
            </w:pPr>
            <w:r>
              <w:rPr>
                <w:rFonts w:ascii="宋体" w:eastAsia="宋体" w:hAnsi="宋体" w:cs="宋体"/>
                <w:sz w:val="24"/>
              </w:rPr>
              <w:t>“</w:t>
            </w:r>
            <w:r>
              <w:rPr>
                <w:rFonts w:ascii="宋体" w:eastAsia="宋体" w:hAnsi="宋体" w:cs="宋体"/>
                <w:sz w:val="24"/>
              </w:rPr>
              <w:t>新安法知多少</w:t>
            </w:r>
            <w:r>
              <w:rPr>
                <w:rFonts w:ascii="宋体" w:eastAsia="宋体" w:hAnsi="宋体" w:cs="宋体"/>
                <w:sz w:val="24"/>
              </w:rPr>
              <w:t>”“</w:t>
            </w:r>
            <w:r>
              <w:rPr>
                <w:rFonts w:ascii="宋体" w:eastAsia="宋体" w:hAnsi="宋体" w:cs="宋体"/>
                <w:sz w:val="24"/>
              </w:rPr>
              <w:t>救援技能趣味测试</w:t>
            </w:r>
            <w:r>
              <w:rPr>
                <w:rFonts w:ascii="宋体" w:eastAsia="宋体" w:hAnsi="宋体" w:cs="宋体"/>
                <w:sz w:val="24"/>
              </w:rPr>
              <w:t>”</w:t>
            </w:r>
            <w:r>
              <w:rPr>
                <w:rFonts w:ascii="宋体" w:eastAsia="宋体" w:hAnsi="宋体" w:cs="宋体"/>
                <w:sz w:val="24"/>
              </w:rPr>
              <w:t>等活动</w:t>
            </w:r>
            <w:r>
              <w:rPr>
                <w:rFonts w:ascii="宋体" w:eastAsia="宋体" w:hAnsi="宋体" w:cs="宋体"/>
                <w:sz w:val="24"/>
              </w:rPr>
              <w:t>( )</w:t>
            </w:r>
            <w:r>
              <w:rPr>
                <w:rFonts w:ascii="宋体" w:eastAsia="宋体" w:hAnsi="宋体" w:cs="宋体"/>
                <w:sz w:val="24"/>
              </w:rPr>
              <w:t>场</w:t>
            </w:r>
            <w:r>
              <w:rPr>
                <w:rFonts w:ascii="宋体" w:eastAsia="宋体" w:hAnsi="宋体" w:cs="宋体"/>
                <w:sz w:val="24"/>
              </w:rPr>
              <w:t>,</w:t>
            </w:r>
            <w:r>
              <w:rPr>
                <w:rFonts w:ascii="宋体" w:eastAsia="宋体" w:hAnsi="宋体" w:cs="宋体"/>
                <w:sz w:val="24"/>
              </w:rPr>
              <w:t>参与</w:t>
            </w:r>
            <w:r>
              <w:rPr>
                <w:rFonts w:ascii="宋体" w:eastAsia="宋体" w:hAnsi="宋体" w:cs="宋体"/>
                <w:sz w:val="24"/>
              </w:rPr>
              <w:t xml:space="preserve">( ) </w:t>
            </w:r>
            <w:r>
              <w:rPr>
                <w:rFonts w:ascii="宋体" w:eastAsia="宋体" w:hAnsi="宋体" w:cs="宋体"/>
                <w:sz w:val="24"/>
              </w:rPr>
              <w:t>人次；制作公益广告、海报、短视频、提示语音等</w:t>
            </w:r>
            <w:r>
              <w:rPr>
                <w:rFonts w:ascii="宋体" w:eastAsia="宋体" w:hAnsi="宋体" w:cs="宋体"/>
                <w:sz w:val="24"/>
              </w:rPr>
              <w:t>( )</w:t>
            </w:r>
            <w:r>
              <w:rPr>
                <w:rFonts w:ascii="宋体" w:eastAsia="宋体" w:hAnsi="宋体" w:cs="宋体"/>
                <w:sz w:val="24"/>
              </w:rPr>
              <w:t>条</w:t>
            </w:r>
            <w:r>
              <w:rPr>
                <w:rFonts w:ascii="宋体" w:eastAsia="宋体" w:hAnsi="宋体" w:cs="宋体"/>
                <w:sz w:val="24"/>
              </w:rPr>
              <w:t>/</w:t>
            </w:r>
            <w:r>
              <w:rPr>
                <w:rFonts w:ascii="宋体" w:eastAsia="宋体" w:hAnsi="宋体" w:cs="宋体"/>
                <w:sz w:val="24"/>
              </w:rPr>
              <w:t>份</w:t>
            </w:r>
            <w:r>
              <w:rPr>
                <w:rFonts w:ascii="宋体" w:eastAsia="宋体" w:hAnsi="宋体" w:cs="宋体"/>
                <w:sz w:val="24"/>
              </w:rPr>
              <w:t>,</w:t>
            </w:r>
            <w:r>
              <w:rPr>
                <w:rFonts w:ascii="宋体" w:eastAsia="宋体" w:hAnsi="宋体" w:cs="宋体"/>
                <w:sz w:val="24"/>
              </w:rPr>
              <w:t>宣传受众</w:t>
            </w:r>
            <w:r>
              <w:rPr>
                <w:rFonts w:ascii="宋体" w:eastAsia="宋体" w:hAnsi="宋体" w:cs="宋体"/>
                <w:sz w:val="24"/>
              </w:rPr>
              <w:t xml:space="preserve">( ) </w:t>
            </w:r>
            <w:r>
              <w:rPr>
                <w:rFonts w:ascii="宋体" w:eastAsia="宋体" w:hAnsi="宋体" w:cs="宋体"/>
                <w:sz w:val="24"/>
              </w:rPr>
              <w:t>人次；</w:t>
            </w:r>
          </w:p>
          <w:p w14:paraId="06484870" w14:textId="77777777" w:rsidR="009A6E67" w:rsidRDefault="00633E70">
            <w:pPr>
              <w:spacing w:after="47" w:line="259" w:lineRule="auto"/>
              <w:ind w:left="107" w:right="0" w:firstLine="0"/>
            </w:pPr>
            <w:r>
              <w:rPr>
                <w:rFonts w:ascii="宋体" w:eastAsia="宋体" w:hAnsi="宋体" w:cs="宋体"/>
                <w:sz w:val="24"/>
              </w:rPr>
              <w:t>开展</w:t>
            </w:r>
            <w:r>
              <w:rPr>
                <w:rFonts w:ascii="宋体" w:eastAsia="宋体" w:hAnsi="宋体" w:cs="宋体"/>
                <w:sz w:val="24"/>
              </w:rPr>
              <w:t>“</w:t>
            </w:r>
            <w:r>
              <w:rPr>
                <w:rFonts w:ascii="宋体" w:eastAsia="宋体" w:hAnsi="宋体" w:cs="宋体"/>
                <w:sz w:val="24"/>
              </w:rPr>
              <w:t>进门入户送安全</w:t>
            </w:r>
            <w:r>
              <w:rPr>
                <w:rFonts w:ascii="宋体" w:eastAsia="宋体" w:hAnsi="宋体" w:cs="宋体"/>
                <w:sz w:val="24"/>
              </w:rPr>
              <w:t>”( )</w:t>
            </w:r>
            <w:r>
              <w:rPr>
                <w:rFonts w:ascii="宋体" w:eastAsia="宋体" w:hAnsi="宋体" w:cs="宋体"/>
                <w:sz w:val="24"/>
              </w:rPr>
              <w:t>次</w:t>
            </w:r>
            <w:r>
              <w:rPr>
                <w:rFonts w:ascii="宋体" w:eastAsia="宋体" w:hAnsi="宋体" w:cs="宋体"/>
                <w:sz w:val="24"/>
              </w:rPr>
              <w:t>,</w:t>
            </w:r>
            <w:r>
              <w:rPr>
                <w:rFonts w:ascii="宋体" w:eastAsia="宋体" w:hAnsi="宋体" w:cs="宋体"/>
                <w:sz w:val="24"/>
              </w:rPr>
              <w:t>受众</w:t>
            </w:r>
            <w:r>
              <w:rPr>
                <w:rFonts w:ascii="宋体" w:eastAsia="宋体" w:hAnsi="宋体" w:cs="宋体"/>
                <w:sz w:val="24"/>
              </w:rPr>
              <w:t>( )</w:t>
            </w:r>
            <w:r>
              <w:rPr>
                <w:rFonts w:ascii="宋体" w:eastAsia="宋体" w:hAnsi="宋体" w:cs="宋体"/>
                <w:sz w:val="24"/>
              </w:rPr>
              <w:t>人次；</w:t>
            </w:r>
          </w:p>
          <w:p w14:paraId="1E0FAA3D" w14:textId="77777777" w:rsidR="009A6E67" w:rsidRDefault="00633E70">
            <w:pPr>
              <w:spacing w:after="0" w:line="259" w:lineRule="auto"/>
              <w:ind w:left="107" w:right="0" w:firstLine="0"/>
            </w:pPr>
            <w:r>
              <w:rPr>
                <w:rFonts w:ascii="宋体" w:eastAsia="宋体" w:hAnsi="宋体" w:cs="宋体"/>
                <w:sz w:val="24"/>
              </w:rPr>
              <w:t>组织</w:t>
            </w:r>
            <w:r>
              <w:rPr>
                <w:rFonts w:ascii="宋体" w:eastAsia="宋体" w:hAnsi="宋体" w:cs="宋体"/>
                <w:sz w:val="24"/>
              </w:rPr>
              <w:t>“</w:t>
            </w:r>
            <w:r>
              <w:rPr>
                <w:rFonts w:ascii="宋体" w:eastAsia="宋体" w:hAnsi="宋体" w:cs="宋体"/>
                <w:sz w:val="24"/>
              </w:rPr>
              <w:t>安全志愿者在行动</w:t>
            </w:r>
            <w:r>
              <w:rPr>
                <w:rFonts w:ascii="宋体" w:eastAsia="宋体" w:hAnsi="宋体" w:cs="宋体"/>
                <w:sz w:val="24"/>
              </w:rPr>
              <w:t>”( )</w:t>
            </w:r>
            <w:r>
              <w:rPr>
                <w:rFonts w:ascii="宋体" w:eastAsia="宋体" w:hAnsi="宋体" w:cs="宋体"/>
                <w:sz w:val="24"/>
              </w:rPr>
              <w:t>场</w:t>
            </w:r>
            <w:r>
              <w:rPr>
                <w:rFonts w:ascii="宋体" w:eastAsia="宋体" w:hAnsi="宋体" w:cs="宋体"/>
                <w:sz w:val="24"/>
              </w:rPr>
              <w:t>,</w:t>
            </w:r>
            <w:r>
              <w:rPr>
                <w:rFonts w:ascii="宋体" w:eastAsia="宋体" w:hAnsi="宋体" w:cs="宋体"/>
                <w:sz w:val="24"/>
              </w:rPr>
              <w:t>参与</w:t>
            </w:r>
            <w:r>
              <w:rPr>
                <w:rFonts w:ascii="宋体" w:eastAsia="宋体" w:hAnsi="宋体" w:cs="宋体"/>
                <w:sz w:val="24"/>
              </w:rPr>
              <w:t>( )</w:t>
            </w:r>
            <w:r>
              <w:rPr>
                <w:rFonts w:ascii="宋体" w:eastAsia="宋体" w:hAnsi="宋体" w:cs="宋体"/>
                <w:sz w:val="24"/>
              </w:rPr>
              <w:t>人次；各类应急演练体验活动</w:t>
            </w:r>
            <w:r>
              <w:rPr>
                <w:rFonts w:ascii="宋体" w:eastAsia="宋体" w:hAnsi="宋体" w:cs="宋体"/>
                <w:sz w:val="24"/>
              </w:rPr>
              <w:t>( )</w:t>
            </w:r>
            <w:r>
              <w:rPr>
                <w:rFonts w:ascii="宋体" w:eastAsia="宋体" w:hAnsi="宋体" w:cs="宋体"/>
                <w:sz w:val="24"/>
              </w:rPr>
              <w:t>场</w:t>
            </w:r>
            <w:r>
              <w:rPr>
                <w:rFonts w:ascii="宋体" w:eastAsia="宋体" w:hAnsi="宋体" w:cs="宋体"/>
                <w:sz w:val="24"/>
              </w:rPr>
              <w:t>,</w:t>
            </w:r>
            <w:r>
              <w:rPr>
                <w:rFonts w:ascii="宋体" w:eastAsia="宋体" w:hAnsi="宋体" w:cs="宋体"/>
                <w:sz w:val="24"/>
              </w:rPr>
              <w:t>参与</w:t>
            </w:r>
            <w:r>
              <w:rPr>
                <w:rFonts w:ascii="宋体" w:eastAsia="宋体" w:hAnsi="宋体" w:cs="宋体"/>
                <w:sz w:val="24"/>
              </w:rPr>
              <w:t>( )</w:t>
            </w:r>
            <w:r>
              <w:rPr>
                <w:rFonts w:ascii="宋体" w:eastAsia="宋体" w:hAnsi="宋体" w:cs="宋体"/>
                <w:sz w:val="24"/>
              </w:rPr>
              <w:t>人次。</w:t>
            </w:r>
          </w:p>
        </w:tc>
      </w:tr>
      <w:tr w:rsidR="009A6E67" w14:paraId="00A173C1" w14:textId="77777777">
        <w:trPr>
          <w:trHeight w:val="728"/>
        </w:trPr>
        <w:tc>
          <w:tcPr>
            <w:tcW w:w="2803" w:type="dxa"/>
            <w:tcBorders>
              <w:top w:val="single" w:sz="4" w:space="0" w:color="000000"/>
              <w:left w:val="single" w:sz="4" w:space="0" w:color="000000"/>
              <w:bottom w:val="single" w:sz="4" w:space="0" w:color="000000"/>
              <w:right w:val="single" w:sz="4" w:space="0" w:color="000000"/>
            </w:tcBorders>
            <w:vAlign w:val="center"/>
          </w:tcPr>
          <w:p w14:paraId="315F1151" w14:textId="77777777" w:rsidR="009A6E67" w:rsidRDefault="00633E70">
            <w:pPr>
              <w:spacing w:after="0" w:line="259" w:lineRule="auto"/>
              <w:ind w:left="0" w:right="65" w:firstLine="0"/>
              <w:jc w:val="center"/>
            </w:pPr>
            <w:r>
              <w:rPr>
                <w:rFonts w:ascii="黑体" w:eastAsia="黑体" w:hAnsi="黑体" w:cs="黑体"/>
                <w:sz w:val="24"/>
              </w:rPr>
              <w:t>其他特色活动</w:t>
            </w:r>
          </w:p>
        </w:tc>
        <w:tc>
          <w:tcPr>
            <w:tcW w:w="4541" w:type="dxa"/>
            <w:tcBorders>
              <w:top w:val="single" w:sz="4" w:space="0" w:color="000000"/>
              <w:left w:val="single" w:sz="4" w:space="0" w:color="000000"/>
              <w:bottom w:val="single" w:sz="4" w:space="0" w:color="000000"/>
              <w:right w:val="single" w:sz="4" w:space="0" w:color="000000"/>
            </w:tcBorders>
            <w:vAlign w:val="center"/>
          </w:tcPr>
          <w:p w14:paraId="27282BFD" w14:textId="77777777" w:rsidR="009A6E67" w:rsidRDefault="00633E70">
            <w:pPr>
              <w:spacing w:after="0" w:line="259" w:lineRule="auto"/>
              <w:ind w:left="520" w:right="0" w:firstLine="0"/>
            </w:pPr>
            <w:r>
              <w:rPr>
                <w:rFonts w:ascii="宋体" w:eastAsia="宋体" w:hAnsi="宋体" w:cs="宋体"/>
                <w:sz w:val="24"/>
              </w:rPr>
              <w:t>可根据实际情况选填。</w:t>
            </w:r>
          </w:p>
        </w:tc>
        <w:tc>
          <w:tcPr>
            <w:tcW w:w="6920" w:type="dxa"/>
            <w:gridSpan w:val="3"/>
            <w:tcBorders>
              <w:top w:val="single" w:sz="4" w:space="0" w:color="000000"/>
              <w:left w:val="single" w:sz="4" w:space="0" w:color="000000"/>
              <w:bottom w:val="single" w:sz="4" w:space="0" w:color="000000"/>
              <w:right w:val="single" w:sz="4" w:space="0" w:color="000000"/>
            </w:tcBorders>
            <w:vAlign w:val="center"/>
          </w:tcPr>
          <w:p w14:paraId="4B2C6166" w14:textId="77777777" w:rsidR="009A6E67" w:rsidRDefault="00633E70">
            <w:pPr>
              <w:spacing w:after="0" w:line="259" w:lineRule="auto"/>
              <w:ind w:left="107" w:right="0" w:firstLine="0"/>
            </w:pPr>
            <w:r>
              <w:rPr>
                <w:rFonts w:ascii="宋体" w:eastAsia="宋体" w:hAnsi="宋体" w:cs="宋体"/>
                <w:sz w:val="24"/>
              </w:rPr>
              <w:t>组织</w:t>
            </w:r>
            <w:r>
              <w:rPr>
                <w:rFonts w:ascii="宋体" w:eastAsia="宋体" w:hAnsi="宋体" w:cs="宋体"/>
                <w:sz w:val="24"/>
              </w:rPr>
              <w:t>( )</w:t>
            </w:r>
            <w:r>
              <w:rPr>
                <w:rFonts w:ascii="宋体" w:eastAsia="宋体" w:hAnsi="宋体" w:cs="宋体"/>
                <w:sz w:val="24"/>
              </w:rPr>
              <w:t>场</w:t>
            </w:r>
            <w:r>
              <w:rPr>
                <w:rFonts w:ascii="宋体" w:eastAsia="宋体" w:hAnsi="宋体" w:cs="宋体"/>
                <w:sz w:val="24"/>
              </w:rPr>
              <w:t>/</w:t>
            </w:r>
            <w:r>
              <w:rPr>
                <w:rFonts w:ascii="宋体" w:eastAsia="宋体" w:hAnsi="宋体" w:cs="宋体"/>
                <w:sz w:val="24"/>
              </w:rPr>
              <w:t>次</w:t>
            </w:r>
            <w:r>
              <w:rPr>
                <w:rFonts w:ascii="宋体" w:eastAsia="宋体" w:hAnsi="宋体" w:cs="宋体"/>
                <w:sz w:val="24"/>
              </w:rPr>
              <w:t>,</w:t>
            </w:r>
            <w:r>
              <w:rPr>
                <w:rFonts w:ascii="宋体" w:eastAsia="宋体" w:hAnsi="宋体" w:cs="宋体"/>
                <w:sz w:val="24"/>
              </w:rPr>
              <w:t>参与</w:t>
            </w:r>
            <w:r>
              <w:rPr>
                <w:rFonts w:ascii="宋体" w:eastAsia="宋体" w:hAnsi="宋体" w:cs="宋体"/>
                <w:sz w:val="24"/>
              </w:rPr>
              <w:t>( )</w:t>
            </w:r>
            <w:r>
              <w:rPr>
                <w:rFonts w:ascii="宋体" w:eastAsia="宋体" w:hAnsi="宋体" w:cs="宋体"/>
                <w:sz w:val="24"/>
              </w:rPr>
              <w:t>人次</w:t>
            </w:r>
            <w:r>
              <w:rPr>
                <w:rFonts w:ascii="宋体" w:eastAsia="宋体" w:hAnsi="宋体" w:cs="宋体"/>
                <w:sz w:val="24"/>
              </w:rPr>
              <w:t>,</w:t>
            </w:r>
            <w:r>
              <w:rPr>
                <w:rFonts w:ascii="宋体" w:eastAsia="宋体" w:hAnsi="宋体" w:cs="宋体"/>
                <w:sz w:val="24"/>
              </w:rPr>
              <w:t>宣传受众</w:t>
            </w:r>
            <w:r>
              <w:rPr>
                <w:rFonts w:ascii="宋体" w:eastAsia="宋体" w:hAnsi="宋体" w:cs="宋体"/>
                <w:sz w:val="24"/>
              </w:rPr>
              <w:t>( )</w:t>
            </w:r>
            <w:r>
              <w:rPr>
                <w:rFonts w:ascii="宋体" w:eastAsia="宋体" w:hAnsi="宋体" w:cs="宋体"/>
                <w:sz w:val="24"/>
              </w:rPr>
              <w:t>人次。</w:t>
            </w:r>
          </w:p>
        </w:tc>
      </w:tr>
    </w:tbl>
    <w:p w14:paraId="4CE26397" w14:textId="77777777" w:rsidR="009A6E67" w:rsidRDefault="00633E70">
      <w:pPr>
        <w:spacing w:after="80" w:line="259" w:lineRule="auto"/>
        <w:ind w:left="-5" w:right="0"/>
      </w:pPr>
      <w:r>
        <w:rPr>
          <w:rFonts w:ascii="宋体" w:eastAsia="宋体" w:hAnsi="宋体" w:cs="宋体"/>
          <w:sz w:val="28"/>
        </w:rPr>
        <w:lastRenderedPageBreak/>
        <w:t>－</w:t>
      </w:r>
      <w:r>
        <w:rPr>
          <w:rFonts w:ascii="宋体" w:eastAsia="宋体" w:hAnsi="宋体" w:cs="宋体"/>
          <w:sz w:val="28"/>
        </w:rPr>
        <w:t>12</w:t>
      </w:r>
      <w:r>
        <w:rPr>
          <w:rFonts w:ascii="宋体" w:eastAsia="宋体" w:hAnsi="宋体" w:cs="宋体"/>
          <w:sz w:val="28"/>
        </w:rPr>
        <w:t>－</w:t>
      </w:r>
    </w:p>
    <w:p w14:paraId="241385B4" w14:textId="77777777" w:rsidR="009A6E67" w:rsidRDefault="009A6E67">
      <w:pPr>
        <w:sectPr w:rsidR="009A6E67">
          <w:footerReference w:type="even" r:id="rId10"/>
          <w:footerReference w:type="default" r:id="rId11"/>
          <w:footerReference w:type="first" r:id="rId12"/>
          <w:pgSz w:w="16838" w:h="11906" w:orient="landscape"/>
          <w:pgMar w:top="1593" w:right="2097" w:bottom="1316" w:left="1985" w:header="720" w:footer="720" w:gutter="0"/>
          <w:cols w:space="720"/>
        </w:sectPr>
      </w:pPr>
    </w:p>
    <w:p w14:paraId="1BFD1446" w14:textId="77777777" w:rsidR="009A6E67" w:rsidRDefault="00633E70">
      <w:pPr>
        <w:spacing w:after="401" w:line="259" w:lineRule="auto"/>
        <w:ind w:right="0"/>
      </w:pPr>
      <w:r>
        <w:rPr>
          <w:rFonts w:ascii="黑体" w:eastAsia="黑体" w:hAnsi="黑体" w:cs="黑体"/>
        </w:rPr>
        <w:lastRenderedPageBreak/>
        <w:t>附件</w:t>
      </w:r>
      <w:r>
        <w:rPr>
          <w:rFonts w:ascii="黑体" w:eastAsia="黑体" w:hAnsi="黑体" w:cs="黑体"/>
        </w:rPr>
        <w:t>2</w:t>
      </w:r>
    </w:p>
    <w:p w14:paraId="56FF78A7" w14:textId="77777777" w:rsidR="009A6E67" w:rsidRDefault="00633E70">
      <w:pPr>
        <w:pStyle w:val="1"/>
        <w:spacing w:after="800"/>
        <w:ind w:left="10" w:right="321"/>
      </w:pPr>
      <w:r>
        <w:t xml:space="preserve">“ </w:t>
      </w:r>
      <w:r>
        <w:t>安全生产月</w:t>
      </w:r>
      <w:r>
        <w:t xml:space="preserve">” </w:t>
      </w:r>
      <w:r>
        <w:t>宣传重点摘要</w:t>
      </w:r>
    </w:p>
    <w:p w14:paraId="21C4737D" w14:textId="77777777" w:rsidR="009A6E67" w:rsidRDefault="00633E70">
      <w:pPr>
        <w:pStyle w:val="2"/>
        <w:ind w:left="633"/>
      </w:pPr>
      <w:r>
        <w:t>一、安全生产十五条措施</w:t>
      </w:r>
    </w:p>
    <w:p w14:paraId="088F4D91" w14:textId="77777777" w:rsidR="009A6E67" w:rsidRDefault="00633E70">
      <w:pPr>
        <w:ind w:left="-15" w:right="0" w:firstLine="638"/>
      </w:pPr>
      <w:r>
        <w:t>1.</w:t>
      </w:r>
      <w:r>
        <w:t>严格落实地方党委安全生产责任。</w:t>
      </w:r>
      <w:r>
        <w:t>2.</w:t>
      </w:r>
      <w:r>
        <w:t>严格落实地方政府安全生产责任。</w:t>
      </w:r>
      <w:r>
        <w:t>3.</w:t>
      </w:r>
      <w:r>
        <w:t>严格落实部门安全监管责任。</w:t>
      </w:r>
      <w:r>
        <w:t>4.</w:t>
      </w:r>
      <w:r>
        <w:t>严肃追究领导责任和监管责任。</w:t>
      </w:r>
      <w:r>
        <w:t>5.</w:t>
      </w:r>
      <w:r>
        <w:t>企业主要负责人必须严格履行第一责任人责任。</w:t>
      </w:r>
    </w:p>
    <w:p w14:paraId="7C9F6E44" w14:textId="77777777" w:rsidR="009A6E67" w:rsidRDefault="00633E70">
      <w:pPr>
        <w:ind w:left="-5" w:right="0"/>
      </w:pPr>
      <w:r>
        <w:t>6.</w:t>
      </w:r>
      <w:r>
        <w:t>深入扎实开展全国安全生产大检查。</w:t>
      </w:r>
      <w:r>
        <w:t>7.</w:t>
      </w:r>
      <w:r>
        <w:t>牢牢守住项目审批安全红线。</w:t>
      </w:r>
      <w:r>
        <w:t>8.</w:t>
      </w:r>
      <w:r>
        <w:t>严厉查处违法分包转包和挂靠资质行为。</w:t>
      </w:r>
      <w:r>
        <w:t>9.</w:t>
      </w:r>
      <w:r>
        <w:t>切实加强劳务派遣和灵活用工人员安全管理。</w:t>
      </w:r>
      <w:r>
        <w:t>10.</w:t>
      </w:r>
      <w:r>
        <w:t>重拳出击开展</w:t>
      </w:r>
      <w:r>
        <w:t>“</w:t>
      </w:r>
      <w:r>
        <w:t>打非治违</w:t>
      </w:r>
      <w:r>
        <w:t>”</w:t>
      </w:r>
      <w:r>
        <w:t>。</w:t>
      </w:r>
    </w:p>
    <w:p w14:paraId="0B56288F" w14:textId="77777777" w:rsidR="009A6E67" w:rsidRDefault="00633E70">
      <w:pPr>
        <w:ind w:left="-5" w:right="0"/>
      </w:pPr>
      <w:r>
        <w:lastRenderedPageBreak/>
        <w:t>11.</w:t>
      </w:r>
      <w:r>
        <w:t>坚决整治执法检查宽松软问题。</w:t>
      </w:r>
      <w:r>
        <w:t>12.</w:t>
      </w:r>
      <w:r>
        <w:t>着力加强安全监管执法队伍建设。</w:t>
      </w:r>
      <w:r>
        <w:t>13.</w:t>
      </w:r>
      <w:r>
        <w:t>重奖激励安全生产隐患举报。</w:t>
      </w:r>
      <w:r>
        <w:t>14.</w:t>
      </w:r>
      <w:r>
        <w:t>严肃查处瞒报谎报迟报漏报事故行为。</w:t>
      </w:r>
      <w:r>
        <w:t>15.</w:t>
      </w:r>
      <w:r>
        <w:t>统筹做好经济发展、疫情防控和安全生产工作。</w:t>
      </w:r>
    </w:p>
    <w:p w14:paraId="035EA130" w14:textId="77777777" w:rsidR="009A6E67" w:rsidRDefault="00633E70">
      <w:pPr>
        <w:pStyle w:val="2"/>
        <w:ind w:left="633"/>
      </w:pPr>
      <w:r>
        <w:t>二、企业</w:t>
      </w:r>
      <w:r>
        <w:t>“</w:t>
      </w:r>
      <w:r>
        <w:t>第一责任人</w:t>
      </w:r>
      <w:r>
        <w:t>”7</w:t>
      </w:r>
      <w:r>
        <w:t>项职责</w:t>
      </w:r>
    </w:p>
    <w:p w14:paraId="605A5A7E" w14:textId="77777777" w:rsidR="009A6E67" w:rsidRDefault="00633E70">
      <w:pPr>
        <w:ind w:left="-15" w:right="0" w:firstLine="638"/>
      </w:pPr>
      <w:r>
        <w:t>生产经营单位的主要负责人对本单位安全生产工作负有下列职责</w:t>
      </w:r>
      <w:r>
        <w:t>:1.</w:t>
      </w:r>
      <w:r>
        <w:t>建立健全并落实本单位全员安全生产责任制，加强安全生产标准化建设；</w:t>
      </w:r>
      <w:r>
        <w:t>2.</w:t>
      </w:r>
      <w:r>
        <w:t>组织制定并实施本单位安全生产规章制度和操作规程；</w:t>
      </w:r>
      <w:r>
        <w:t>3.</w:t>
      </w:r>
      <w:r>
        <w:t>组织制定并实施本单位安全生产教育和培训计划；</w:t>
      </w:r>
    </w:p>
    <w:p w14:paraId="054E8C7D" w14:textId="77777777" w:rsidR="009A6E67" w:rsidRDefault="00633E70">
      <w:pPr>
        <w:spacing w:after="397" w:line="259" w:lineRule="auto"/>
        <w:ind w:left="-5" w:right="0"/>
      </w:pPr>
      <w:r>
        <w:t>4.</w:t>
      </w:r>
      <w:r>
        <w:t>保证本单位安全生产投入的有效实施；</w:t>
      </w:r>
      <w:r>
        <w:t>5.</w:t>
      </w:r>
      <w:r>
        <w:t>组织建立并落实安全</w:t>
      </w:r>
    </w:p>
    <w:p w14:paraId="31703C6D" w14:textId="77777777" w:rsidR="009A6E67" w:rsidRDefault="00633E70">
      <w:pPr>
        <w:spacing w:after="72" w:line="259" w:lineRule="auto"/>
        <w:ind w:right="280"/>
        <w:jc w:val="right"/>
      </w:pPr>
      <w:r>
        <w:rPr>
          <w:rFonts w:ascii="宋体" w:eastAsia="宋体" w:hAnsi="宋体" w:cs="宋体"/>
          <w:sz w:val="28"/>
        </w:rPr>
        <w:t>－</w:t>
      </w:r>
      <w:r>
        <w:rPr>
          <w:rFonts w:ascii="宋体" w:eastAsia="宋体" w:hAnsi="宋体" w:cs="宋体"/>
          <w:sz w:val="28"/>
        </w:rPr>
        <w:t>13</w:t>
      </w:r>
      <w:r>
        <w:rPr>
          <w:rFonts w:ascii="宋体" w:eastAsia="宋体" w:hAnsi="宋体" w:cs="宋体"/>
          <w:sz w:val="28"/>
        </w:rPr>
        <w:t>－</w:t>
      </w:r>
    </w:p>
    <w:p w14:paraId="39CAF119" w14:textId="77777777" w:rsidR="009A6E67" w:rsidRDefault="00633E70">
      <w:pPr>
        <w:ind w:left="-5" w:right="0"/>
      </w:pPr>
      <w:r>
        <w:t>风险分级管控和隐患排查治理双重预防工作机制，督促、检查本单位的安全生产工作，及时消除生产安全事故</w:t>
      </w:r>
      <w:r>
        <w:t>隐患；</w:t>
      </w:r>
      <w:r>
        <w:t>6.</w:t>
      </w:r>
      <w:r>
        <w:t>组织制定</w:t>
      </w:r>
      <w:r>
        <w:lastRenderedPageBreak/>
        <w:t>并实施本单位的生产安全事故应急救援预案；</w:t>
      </w:r>
      <w:r>
        <w:t>7.</w:t>
      </w:r>
      <w:r>
        <w:t>及时、如实报告生产安全事故。</w:t>
      </w:r>
    </w:p>
    <w:p w14:paraId="39901B35" w14:textId="77777777" w:rsidR="009A6E67" w:rsidRDefault="00633E70">
      <w:pPr>
        <w:pStyle w:val="2"/>
        <w:ind w:left="633"/>
      </w:pPr>
      <w:r>
        <w:t>三、宣传标语（仅供参考）</w:t>
      </w:r>
    </w:p>
    <w:p w14:paraId="687092E6" w14:textId="77777777" w:rsidR="009A6E67" w:rsidRDefault="00633E70">
      <w:pPr>
        <w:spacing w:after="231" w:line="259" w:lineRule="auto"/>
        <w:ind w:left="648" w:right="0"/>
      </w:pPr>
      <w:r>
        <w:t>1.</w:t>
      </w:r>
      <w:r>
        <w:t>遵守安全生产法，当好第一责任人</w:t>
      </w:r>
    </w:p>
    <w:p w14:paraId="41C068CE" w14:textId="77777777" w:rsidR="009A6E67" w:rsidRDefault="00633E70">
      <w:pPr>
        <w:spacing w:after="231" w:line="259" w:lineRule="auto"/>
        <w:ind w:left="648" w:right="0"/>
      </w:pPr>
      <w:r>
        <w:t>2.</w:t>
      </w:r>
      <w:r>
        <w:t>坚持人民至上、生命至上</w:t>
      </w:r>
    </w:p>
    <w:p w14:paraId="0D818C38" w14:textId="77777777" w:rsidR="009A6E67" w:rsidRDefault="00633E70">
      <w:pPr>
        <w:spacing w:after="231" w:line="259" w:lineRule="auto"/>
        <w:ind w:left="648" w:right="0"/>
      </w:pPr>
      <w:r>
        <w:t>3.</w:t>
      </w:r>
      <w:r>
        <w:t>生命大于天，责任重于山</w:t>
      </w:r>
    </w:p>
    <w:p w14:paraId="3DECEA9B" w14:textId="77777777" w:rsidR="009A6E67" w:rsidRDefault="00633E70">
      <w:pPr>
        <w:spacing w:after="231" w:line="259" w:lineRule="auto"/>
        <w:ind w:left="648" w:right="0"/>
      </w:pPr>
      <w:r>
        <w:t>4.</w:t>
      </w:r>
      <w:r>
        <w:t>树牢安全发展理念，落实安全生产责任</w:t>
      </w:r>
    </w:p>
    <w:p w14:paraId="44F100DE" w14:textId="77777777" w:rsidR="009A6E67" w:rsidRDefault="00633E70">
      <w:pPr>
        <w:spacing w:after="231" w:line="259" w:lineRule="auto"/>
        <w:ind w:left="648" w:right="0"/>
      </w:pPr>
      <w:r>
        <w:t>5.</w:t>
      </w:r>
      <w:r>
        <w:t>安全第一、预防为主、综合治理</w:t>
      </w:r>
    </w:p>
    <w:p w14:paraId="6CBB2634" w14:textId="77777777" w:rsidR="009A6E67" w:rsidRDefault="00633E70">
      <w:pPr>
        <w:ind w:left="-15" w:right="0" w:firstLine="638"/>
      </w:pPr>
      <w:r>
        <w:t>6.</w:t>
      </w:r>
      <w:r>
        <w:t>管行业必须管安全、管业务必须管安全、管生产经营必须管安全</w:t>
      </w:r>
    </w:p>
    <w:p w14:paraId="62B585C2" w14:textId="77777777" w:rsidR="009A6E67" w:rsidRDefault="00633E70">
      <w:pPr>
        <w:spacing w:after="231" w:line="259" w:lineRule="auto"/>
        <w:ind w:left="648" w:right="0"/>
      </w:pPr>
      <w:r>
        <w:t>7.</w:t>
      </w:r>
      <w:r>
        <w:t>党政同责、一岗双责、齐抓共管、失职追责</w:t>
      </w:r>
    </w:p>
    <w:p w14:paraId="68D960D4" w14:textId="77777777" w:rsidR="009A6E67" w:rsidRDefault="00633E70">
      <w:pPr>
        <w:spacing w:after="231" w:line="259" w:lineRule="auto"/>
        <w:ind w:left="648" w:right="0"/>
      </w:pPr>
      <w:r>
        <w:t>8.</w:t>
      </w:r>
      <w:r>
        <w:t>发展决不能以牺牲安全为代价</w:t>
      </w:r>
    </w:p>
    <w:p w14:paraId="7664A0CB" w14:textId="77777777" w:rsidR="009A6E67" w:rsidRDefault="00633E70">
      <w:pPr>
        <w:spacing w:after="231" w:line="259" w:lineRule="auto"/>
        <w:ind w:left="648" w:right="0"/>
      </w:pPr>
      <w:r>
        <w:t>9.</w:t>
      </w:r>
      <w:r>
        <w:t>生产经营单位主要负责人是本单位安全生产第一责任人</w:t>
      </w:r>
    </w:p>
    <w:p w14:paraId="0D798EA6" w14:textId="77777777" w:rsidR="009A6E67" w:rsidRDefault="00633E70">
      <w:pPr>
        <w:spacing w:after="231" w:line="259" w:lineRule="auto"/>
        <w:ind w:left="648" w:right="0"/>
      </w:pPr>
      <w:r>
        <w:lastRenderedPageBreak/>
        <w:t>10.</w:t>
      </w:r>
      <w:r>
        <w:t>生产经营单位主要负责人必须依法</w:t>
      </w:r>
      <w:r>
        <w:t>履行</w:t>
      </w:r>
      <w:r>
        <w:t>“</w:t>
      </w:r>
      <w:r>
        <w:t>七项职责</w:t>
      </w:r>
      <w:r>
        <w:t>”</w:t>
      </w:r>
    </w:p>
    <w:p w14:paraId="0B62365F" w14:textId="77777777" w:rsidR="009A6E67" w:rsidRDefault="00633E70">
      <w:pPr>
        <w:spacing w:after="231" w:line="259" w:lineRule="auto"/>
        <w:ind w:left="648" w:right="0"/>
      </w:pPr>
      <w:r>
        <w:t>11.</w:t>
      </w:r>
      <w:r>
        <w:t>安全来自长期警惕，事故源于瞬间麻痹</w:t>
      </w:r>
    </w:p>
    <w:p w14:paraId="51CC999A" w14:textId="77777777" w:rsidR="009A6E67" w:rsidRDefault="00633E70">
      <w:pPr>
        <w:spacing w:after="231" w:line="259" w:lineRule="auto"/>
        <w:ind w:left="648" w:right="0"/>
      </w:pPr>
      <w:r>
        <w:t>12.</w:t>
      </w:r>
      <w:r>
        <w:t>加强安全生产标准化建设，提高安全生产保障水平</w:t>
      </w:r>
    </w:p>
    <w:p w14:paraId="312D808A" w14:textId="77777777" w:rsidR="009A6E67" w:rsidRDefault="00633E70">
      <w:pPr>
        <w:spacing w:after="231" w:line="259" w:lineRule="auto"/>
        <w:ind w:left="648" w:right="0"/>
      </w:pPr>
      <w:r>
        <w:t>13.</w:t>
      </w:r>
      <w:r>
        <w:t>构建安全风险分级管控和隐患排查治理双重预防机制</w:t>
      </w:r>
    </w:p>
    <w:p w14:paraId="39A8EE92" w14:textId="77777777" w:rsidR="009A6E67" w:rsidRDefault="00633E70">
      <w:pPr>
        <w:spacing w:after="500"/>
        <w:ind w:left="648" w:right="0"/>
      </w:pPr>
      <w:r>
        <w:t>14.</w:t>
      </w:r>
      <w:r>
        <w:t>严禁违章指挥、违章作业、违反劳动纪律</w:t>
      </w:r>
    </w:p>
    <w:p w14:paraId="20D538F9" w14:textId="77777777" w:rsidR="009A6E67" w:rsidRDefault="00633E70">
      <w:pPr>
        <w:spacing w:after="80" w:line="259" w:lineRule="auto"/>
        <w:ind w:left="-5" w:right="0"/>
      </w:pPr>
      <w:r>
        <w:rPr>
          <w:rFonts w:ascii="宋体" w:eastAsia="宋体" w:hAnsi="宋体" w:cs="宋体"/>
          <w:sz w:val="28"/>
        </w:rPr>
        <w:t>－</w:t>
      </w:r>
      <w:r>
        <w:rPr>
          <w:rFonts w:ascii="宋体" w:eastAsia="宋体" w:hAnsi="宋体" w:cs="宋体"/>
          <w:sz w:val="28"/>
        </w:rPr>
        <w:t>14</w:t>
      </w:r>
      <w:r>
        <w:rPr>
          <w:rFonts w:ascii="宋体" w:eastAsia="宋体" w:hAnsi="宋体" w:cs="宋体"/>
          <w:sz w:val="28"/>
        </w:rPr>
        <w:t>－</w:t>
      </w:r>
    </w:p>
    <w:p w14:paraId="2EF76B72" w14:textId="77777777" w:rsidR="009A6E67" w:rsidRDefault="00633E70">
      <w:pPr>
        <w:spacing w:after="231" w:line="259" w:lineRule="auto"/>
        <w:ind w:left="648" w:right="0"/>
      </w:pPr>
      <w:r>
        <w:t>15.</w:t>
      </w:r>
      <w:r>
        <w:t>从业人员必须严格遵守安全生产规章制度、操作规程</w:t>
      </w:r>
    </w:p>
    <w:p w14:paraId="64E1B6B9" w14:textId="77777777" w:rsidR="009A6E67" w:rsidRDefault="00633E70">
      <w:pPr>
        <w:ind w:left="-15" w:right="0" w:firstLine="638"/>
      </w:pPr>
      <w:r>
        <w:t>16.</w:t>
      </w:r>
      <w:r>
        <w:t>深入开展第</w:t>
      </w:r>
      <w:r>
        <w:t>21</w:t>
      </w:r>
      <w:r>
        <w:t>个</w:t>
      </w:r>
      <w:r>
        <w:t>“</w:t>
      </w:r>
      <w:r>
        <w:t>安全生产月</w:t>
      </w:r>
      <w:r>
        <w:t>”“</w:t>
      </w:r>
      <w:r>
        <w:t>安全生产寿州行</w:t>
      </w:r>
      <w:r>
        <w:t>”</w:t>
      </w:r>
      <w:r>
        <w:t>活动</w:t>
      </w:r>
    </w:p>
    <w:p w14:paraId="422BCDE5" w14:textId="77777777" w:rsidR="009A6E67" w:rsidRDefault="00633E70">
      <w:pPr>
        <w:spacing w:after="231" w:line="259" w:lineRule="auto"/>
        <w:ind w:left="648" w:right="0"/>
      </w:pPr>
      <w:r>
        <w:t>17.</w:t>
      </w:r>
      <w:r>
        <w:t>生命最宝贵、安全第一位</w:t>
      </w:r>
    </w:p>
    <w:p w14:paraId="2586993E" w14:textId="77777777" w:rsidR="009A6E67" w:rsidRDefault="00633E70">
      <w:pPr>
        <w:spacing w:after="231" w:line="259" w:lineRule="auto"/>
        <w:ind w:left="648" w:right="0"/>
      </w:pPr>
      <w:r>
        <w:t>18.</w:t>
      </w:r>
      <w:r>
        <w:t>安全是生命之本，违章是事故之源</w:t>
      </w:r>
    </w:p>
    <w:p w14:paraId="37B1AB34" w14:textId="77777777" w:rsidR="009A6E67" w:rsidRDefault="00633E70">
      <w:pPr>
        <w:spacing w:after="8583"/>
        <w:ind w:left="648" w:right="0"/>
      </w:pPr>
      <w:r>
        <w:t>19.</w:t>
      </w:r>
      <w:r>
        <w:t>安全连着你我他，平安幸福靠大家</w:t>
      </w:r>
      <w:r>
        <w:t xml:space="preserve"> 20.</w:t>
      </w:r>
      <w:r>
        <w:t>你对违章讲人情，事故对你不留情</w:t>
      </w:r>
    </w:p>
    <w:p w14:paraId="3601AEE7" w14:textId="77777777" w:rsidR="009A6E67" w:rsidRDefault="00633E70">
      <w:pPr>
        <w:spacing w:after="72" w:line="259" w:lineRule="auto"/>
        <w:ind w:right="280"/>
        <w:jc w:val="right"/>
      </w:pPr>
      <w:r>
        <w:rPr>
          <w:rFonts w:ascii="宋体" w:eastAsia="宋体" w:hAnsi="宋体" w:cs="宋体"/>
          <w:sz w:val="28"/>
        </w:rPr>
        <w:lastRenderedPageBreak/>
        <w:t>－</w:t>
      </w:r>
      <w:r>
        <w:rPr>
          <w:rFonts w:ascii="宋体" w:eastAsia="宋体" w:hAnsi="宋体" w:cs="宋体"/>
          <w:sz w:val="28"/>
        </w:rPr>
        <w:t>15</w:t>
      </w:r>
      <w:r>
        <w:rPr>
          <w:rFonts w:ascii="宋体" w:eastAsia="宋体" w:hAnsi="宋体" w:cs="宋体"/>
          <w:sz w:val="28"/>
        </w:rPr>
        <w:t>－</w:t>
      </w:r>
    </w:p>
    <w:p w14:paraId="799F928E" w14:textId="77777777" w:rsidR="009A6E67" w:rsidRDefault="00633E70">
      <w:pPr>
        <w:spacing w:after="80" w:line="259" w:lineRule="auto"/>
        <w:ind w:left="4267" w:right="0"/>
      </w:pPr>
      <w:r>
        <w:rPr>
          <w:rFonts w:ascii="Calibri" w:eastAsia="Calibri" w:hAnsi="Calibri" w:cs="Calibri"/>
          <w:sz w:val="18"/>
        </w:rPr>
        <w:t>16</w:t>
      </w:r>
    </w:p>
    <w:p w14:paraId="79C64C17" w14:textId="77777777" w:rsidR="009A6E67" w:rsidRDefault="009A6E67">
      <w:pPr>
        <w:sectPr w:rsidR="009A6E67">
          <w:footerReference w:type="even" r:id="rId13"/>
          <w:footerReference w:type="default" r:id="rId14"/>
          <w:footerReference w:type="first" r:id="rId15"/>
          <w:pgSz w:w="11906" w:h="16838"/>
          <w:pgMar w:top="2252" w:right="1178" w:bottom="995" w:left="1589" w:header="720" w:footer="4932" w:gutter="0"/>
          <w:cols w:space="720"/>
        </w:sectPr>
      </w:pPr>
    </w:p>
    <w:p w14:paraId="47620DF5" w14:textId="77777777" w:rsidR="009A6E67" w:rsidRDefault="00633E70">
      <w:pPr>
        <w:spacing w:after="80" w:line="259" w:lineRule="auto"/>
        <w:ind w:left="6898" w:right="0"/>
      </w:pPr>
      <w:r>
        <w:rPr>
          <w:rFonts w:ascii="Calibri" w:eastAsia="Calibri" w:hAnsi="Calibri" w:cs="Calibri"/>
          <w:sz w:val="18"/>
        </w:rPr>
        <w:lastRenderedPageBreak/>
        <w:t>17</w:t>
      </w:r>
    </w:p>
    <w:sectPr w:rsidR="009A6E67">
      <w:footerReference w:type="even" r:id="rId16"/>
      <w:footerReference w:type="default" r:id="rId17"/>
      <w:footerReference w:type="first" r:id="rId18"/>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3D46" w14:textId="77777777" w:rsidR="00105A9F" w:rsidRDefault="00105A9F">
      <w:pPr>
        <w:spacing w:after="0" w:line="240" w:lineRule="auto"/>
      </w:pPr>
      <w:r>
        <w:separator/>
      </w:r>
    </w:p>
  </w:endnote>
  <w:endnote w:type="continuationSeparator" w:id="0">
    <w:p w14:paraId="7091EE48" w14:textId="77777777" w:rsidR="00105A9F" w:rsidRDefault="0010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40AD" w14:textId="77777777" w:rsidR="009A6E67" w:rsidRDefault="00633E70">
    <w:pPr>
      <w:spacing w:after="0" w:line="259" w:lineRule="auto"/>
      <w:ind w:left="0" w:right="0" w:firstLine="0"/>
    </w:pPr>
    <w:r>
      <w:rPr>
        <w:rFonts w:ascii="宋体" w:eastAsia="宋体" w:hAnsi="宋体" w:cs="宋体"/>
        <w:sz w:val="28"/>
      </w:rPr>
      <w:t>－</w:t>
    </w:r>
    <w:r>
      <w:fldChar w:fldCharType="begin"/>
    </w:r>
    <w:r>
      <w:instrText xml:space="preserve"> PAGE   \* MERGEFORMAT </w:instrText>
    </w:r>
    <w:r>
      <w:fldChar w:fldCharType="separate"/>
    </w:r>
    <w:r>
      <w:rPr>
        <w:rFonts w:ascii="宋体" w:eastAsia="宋体" w:hAnsi="宋体" w:cs="宋体"/>
        <w:sz w:val="28"/>
      </w:rPr>
      <w:t>2</w:t>
    </w:r>
    <w:r>
      <w:rPr>
        <w:rFonts w:ascii="宋体" w:eastAsia="宋体" w:hAnsi="宋体" w:cs="宋体"/>
        <w:sz w:val="28"/>
      </w:rPr>
      <w:fldChar w:fldCharType="end"/>
    </w:r>
    <w:r>
      <w:rPr>
        <w:rFonts w:ascii="宋体" w:eastAsia="宋体" w:hAnsi="宋体" w:cs="宋体"/>
        <w:sz w:val="28"/>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433D" w14:textId="77777777" w:rsidR="009A6E67" w:rsidRDefault="009A6E67">
    <w:pPr>
      <w:spacing w:after="160" w:line="259" w:lineRule="auto"/>
      <w:ind w:left="0" w:righ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CECB" w14:textId="77777777" w:rsidR="009A6E67" w:rsidRDefault="009A6E67">
    <w:pPr>
      <w:spacing w:after="160" w:line="259" w:lineRule="auto"/>
      <w:ind w:left="0" w:righ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66DD" w14:textId="77777777" w:rsidR="009A6E67" w:rsidRDefault="009A6E67">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EC7D" w14:textId="77777777" w:rsidR="009A6E67" w:rsidRDefault="00633E70">
    <w:pPr>
      <w:spacing w:after="0" w:line="259" w:lineRule="auto"/>
      <w:ind w:left="0" w:right="295" w:firstLine="0"/>
      <w:jc w:val="right"/>
    </w:pPr>
    <w:r>
      <w:rPr>
        <w:rFonts w:ascii="宋体" w:eastAsia="宋体" w:hAnsi="宋体" w:cs="宋体"/>
        <w:sz w:val="28"/>
      </w:rPr>
      <w:t>－</w:t>
    </w:r>
    <w:r>
      <w:fldChar w:fldCharType="begin"/>
    </w:r>
    <w:r>
      <w:instrText xml:space="preserve"> PAGE   \* MERGEFORMAT </w:instrText>
    </w:r>
    <w:r>
      <w:fldChar w:fldCharType="separate"/>
    </w:r>
    <w:r>
      <w:rPr>
        <w:rFonts w:ascii="宋体" w:eastAsia="宋体" w:hAnsi="宋体" w:cs="宋体"/>
        <w:sz w:val="28"/>
      </w:rPr>
      <w:t>1</w:t>
    </w:r>
    <w:r>
      <w:rPr>
        <w:rFonts w:ascii="宋体" w:eastAsia="宋体" w:hAnsi="宋体" w:cs="宋体"/>
        <w:sz w:val="28"/>
      </w:rPr>
      <w:fldChar w:fldCharType="end"/>
    </w:r>
    <w:r>
      <w:rPr>
        <w:rFonts w:ascii="宋体" w:eastAsia="宋体" w:hAnsi="宋体" w:cs="宋体"/>
        <w:sz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26AE" w14:textId="77777777" w:rsidR="009A6E67" w:rsidRDefault="00633E70">
    <w:pPr>
      <w:spacing w:after="0" w:line="259" w:lineRule="auto"/>
      <w:ind w:left="0" w:right="295" w:firstLine="0"/>
      <w:jc w:val="right"/>
    </w:pPr>
    <w:r>
      <w:rPr>
        <w:rFonts w:ascii="宋体" w:eastAsia="宋体" w:hAnsi="宋体" w:cs="宋体"/>
        <w:sz w:val="28"/>
      </w:rPr>
      <w:t>－</w:t>
    </w:r>
    <w:r>
      <w:fldChar w:fldCharType="begin"/>
    </w:r>
    <w:r>
      <w:instrText xml:space="preserve"> PAGE   \* MERGEFORMAT </w:instrText>
    </w:r>
    <w:r>
      <w:fldChar w:fldCharType="separate"/>
    </w:r>
    <w:r>
      <w:rPr>
        <w:rFonts w:ascii="宋体" w:eastAsia="宋体" w:hAnsi="宋体" w:cs="宋体"/>
        <w:sz w:val="28"/>
      </w:rPr>
      <w:t>1</w:t>
    </w:r>
    <w:r>
      <w:rPr>
        <w:rFonts w:ascii="宋体" w:eastAsia="宋体" w:hAnsi="宋体" w:cs="宋体"/>
        <w:sz w:val="28"/>
      </w:rPr>
      <w:fldChar w:fldCharType="end"/>
    </w:r>
    <w:r>
      <w:rPr>
        <w:rFonts w:ascii="宋体" w:eastAsia="宋体" w:hAnsi="宋体" w:cs="宋体"/>
        <w:sz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B568" w14:textId="77777777" w:rsidR="009A6E67" w:rsidRDefault="009A6E67">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A5AC" w14:textId="77777777" w:rsidR="009A6E67" w:rsidRDefault="009A6E67">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C395" w14:textId="77777777" w:rsidR="009A6E67" w:rsidRDefault="009A6E67">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6438" w14:textId="77777777" w:rsidR="009A6E67" w:rsidRDefault="009A6E67">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F856" w14:textId="77777777" w:rsidR="009A6E67" w:rsidRDefault="009A6E67">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32F1" w14:textId="77777777" w:rsidR="009A6E67" w:rsidRDefault="009A6E6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CDA7" w14:textId="77777777" w:rsidR="00105A9F" w:rsidRDefault="00105A9F">
      <w:pPr>
        <w:spacing w:after="0" w:line="240" w:lineRule="auto"/>
      </w:pPr>
      <w:r>
        <w:separator/>
      </w:r>
    </w:p>
  </w:footnote>
  <w:footnote w:type="continuationSeparator" w:id="0">
    <w:p w14:paraId="4F56D38F" w14:textId="77777777" w:rsidR="00105A9F" w:rsidRDefault="00105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03815"/>
    <w:multiLevelType w:val="hybridMultilevel"/>
    <w:tmpl w:val="FFFFFFFF"/>
    <w:lvl w:ilvl="0" w:tplc="6EE4C206">
      <w:start w:val="4"/>
      <w:numFmt w:val="ideographDigital"/>
      <w:lvlText w:val="（%1）"/>
      <w:lvlJc w:val="left"/>
      <w:pPr>
        <w:ind w:left="1284"/>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00E23C2C">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B770B420">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D196FCE0">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B39AADFC">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45D21260">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360266D2">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26ECB06A">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45D45310">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71B02A7D"/>
    <w:multiLevelType w:val="hybridMultilevel"/>
    <w:tmpl w:val="FFFFFFFF"/>
    <w:lvl w:ilvl="0" w:tplc="73C81B98">
      <w:start w:val="1"/>
      <w:numFmt w:val="ideographDigital"/>
      <w:lvlText w:val="（%1）"/>
      <w:lvlJc w:val="left"/>
      <w:pPr>
        <w:ind w:left="1603"/>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DB2E15D8">
      <w:start w:val="1"/>
      <w:numFmt w:val="lowerLetter"/>
      <w:lvlText w:val="%2"/>
      <w:lvlJc w:val="left"/>
      <w:pPr>
        <w:ind w:left="17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62CC8172">
      <w:start w:val="1"/>
      <w:numFmt w:val="lowerRoman"/>
      <w:lvlText w:val="%3"/>
      <w:lvlJc w:val="left"/>
      <w:pPr>
        <w:ind w:left="24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7EB0971C">
      <w:start w:val="1"/>
      <w:numFmt w:val="decimal"/>
      <w:lvlText w:val="%4"/>
      <w:lvlJc w:val="left"/>
      <w:pPr>
        <w:ind w:left="31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A76ECEEA">
      <w:start w:val="1"/>
      <w:numFmt w:val="lowerLetter"/>
      <w:lvlText w:val="%5"/>
      <w:lvlJc w:val="left"/>
      <w:pPr>
        <w:ind w:left="38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8034AD66">
      <w:start w:val="1"/>
      <w:numFmt w:val="lowerRoman"/>
      <w:lvlText w:val="%6"/>
      <w:lvlJc w:val="left"/>
      <w:pPr>
        <w:ind w:left="45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BEE4E328">
      <w:start w:val="1"/>
      <w:numFmt w:val="decimal"/>
      <w:lvlText w:val="%7"/>
      <w:lvlJc w:val="left"/>
      <w:pPr>
        <w:ind w:left="53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F6CC98EE">
      <w:start w:val="1"/>
      <w:numFmt w:val="lowerLetter"/>
      <w:lvlText w:val="%8"/>
      <w:lvlJc w:val="left"/>
      <w:pPr>
        <w:ind w:left="60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63DC5732">
      <w:start w:val="1"/>
      <w:numFmt w:val="lowerRoman"/>
      <w:lvlText w:val="%9"/>
      <w:lvlJc w:val="left"/>
      <w:pPr>
        <w:ind w:left="67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num w:numId="1" w16cid:durableId="645935774">
    <w:abstractNumId w:val="0"/>
  </w:num>
  <w:num w:numId="2" w16cid:durableId="1891502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bordersDoNotSurroundHeader/>
  <w:bordersDoNotSurroundFooter/>
  <w:proofState w:spelling="clean"/>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67"/>
    <w:rsid w:val="00105A9F"/>
    <w:rsid w:val="00633E70"/>
    <w:rsid w:val="009A6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C0AF2F"/>
  <w15:docId w15:val="{E96DB7DA-5470-8F42-81BB-728CED46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417" w:lineRule="auto"/>
      <w:ind w:left="10" w:right="530" w:hanging="10"/>
    </w:pPr>
    <w:rPr>
      <w:rFonts w:ascii="FangSong" w:eastAsia="FangSong" w:hAnsi="FangSong" w:cs="FangSong"/>
      <w:color w:val="000000"/>
      <w:sz w:val="32"/>
    </w:rPr>
  </w:style>
  <w:style w:type="paragraph" w:styleId="1">
    <w:name w:val="heading 1"/>
    <w:next w:val="a"/>
    <w:link w:val="10"/>
    <w:uiPriority w:val="9"/>
    <w:qFormat/>
    <w:pPr>
      <w:keepNext/>
      <w:keepLines/>
      <w:spacing w:after="279" w:line="265" w:lineRule="auto"/>
      <w:ind w:left="569" w:hanging="10"/>
      <w:jc w:val="center"/>
      <w:outlineLvl w:val="0"/>
    </w:pPr>
    <w:rPr>
      <w:rFonts w:ascii="微软雅黑" w:eastAsia="微软雅黑" w:hAnsi="微软雅黑" w:cs="微软雅黑"/>
      <w:color w:val="000000"/>
      <w:sz w:val="44"/>
    </w:rPr>
  </w:style>
  <w:style w:type="paragraph" w:styleId="2">
    <w:name w:val="heading 2"/>
    <w:next w:val="a"/>
    <w:link w:val="20"/>
    <w:uiPriority w:val="9"/>
    <w:unhideWhenUsed/>
    <w:qFormat/>
    <w:pPr>
      <w:keepNext/>
      <w:keepLines/>
      <w:spacing w:after="231" w:line="259" w:lineRule="auto"/>
      <w:ind w:left="648" w:hanging="10"/>
      <w:outlineLvl w:val="1"/>
    </w:pPr>
    <w:rPr>
      <w:rFonts w:ascii="黑体" w:eastAsia="黑体" w:hAnsi="黑体" w:cs="黑体"/>
      <w:color w:val="000000"/>
      <w:sz w:val="32"/>
    </w:rPr>
  </w:style>
  <w:style w:type="paragraph" w:styleId="3">
    <w:name w:val="heading 3"/>
    <w:next w:val="a"/>
    <w:link w:val="30"/>
    <w:uiPriority w:val="9"/>
    <w:unhideWhenUsed/>
    <w:qFormat/>
    <w:pPr>
      <w:keepNext/>
      <w:keepLines/>
      <w:spacing w:after="231" w:line="259" w:lineRule="auto"/>
      <w:ind w:left="648" w:hanging="10"/>
      <w:outlineLvl w:val="2"/>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44"/>
    </w:rPr>
  </w:style>
  <w:style w:type="character" w:customStyle="1" w:styleId="20">
    <w:name w:val="标题 2 字符"/>
    <w:link w:val="2"/>
    <w:rPr>
      <w:rFonts w:ascii="黑体" w:eastAsia="黑体" w:hAnsi="黑体" w:cs="黑体"/>
      <w:color w:val="000000"/>
      <w:sz w:val="32"/>
    </w:rPr>
  </w:style>
  <w:style w:type="character" w:customStyle="1" w:styleId="30">
    <w:name w:val="标题 3 字符"/>
    <w:link w:val="3"/>
    <w:rPr>
      <w:rFonts w:ascii="黑体" w:eastAsia="黑体" w:hAnsi="黑体" w:cs="黑体"/>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footer" Target="footer7.xml" /><Relationship Id="rId18" Type="http://schemas.openxmlformats.org/officeDocument/2006/relationships/footer" Target="footer12.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footer" Target="footer6.xml" /><Relationship Id="rId17" Type="http://schemas.openxmlformats.org/officeDocument/2006/relationships/footer" Target="footer11.xml" /><Relationship Id="rId2" Type="http://schemas.openxmlformats.org/officeDocument/2006/relationships/styles" Target="styles.xml" /><Relationship Id="rId16" Type="http://schemas.openxmlformats.org/officeDocument/2006/relationships/footer" Target="footer10.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5.xml" /><Relationship Id="rId5" Type="http://schemas.openxmlformats.org/officeDocument/2006/relationships/footnotes" Target="footnotes.xml" /><Relationship Id="rId15" Type="http://schemas.openxmlformats.org/officeDocument/2006/relationships/footer" Target="footer9.xml" /><Relationship Id="rId10" Type="http://schemas.openxmlformats.org/officeDocument/2006/relationships/footer" Target="footer4.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3.xml" /><Relationship Id="rId14" Type="http://schemas.openxmlformats.org/officeDocument/2006/relationships/footer" Target="footer8.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1103810976@qq.com</dc:creator>
  <cp:keywords/>
  <dc:description/>
  <cp:lastModifiedBy>1103810976@qq.com</cp:lastModifiedBy>
  <cp:revision>2</cp:revision>
  <dcterms:created xsi:type="dcterms:W3CDTF">2022-11-04T08:01:00Z</dcterms:created>
  <dcterms:modified xsi:type="dcterms:W3CDTF">2022-11-04T08:01:00Z</dcterms:modified>
</cp:coreProperties>
</file>