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1.0 -->
  <w:body>
    <w:p w:rsidR="00732098"/>
    <w:p w:rsidR="00732098" w:rsidP="00F016CE">
      <w:pPr>
        <w:spacing w:line="560" w:lineRule="exact"/>
        <w:jc w:val="center"/>
        <w:rPr>
          <w:rFonts w:ascii="Times New Roman" w:eastAsia="仿宋_GB2312" w:hAnsi="Times New Roman" w:cs="方正小标宋_GBK"/>
          <w:sz w:val="32"/>
          <w:szCs w:val="32"/>
        </w:rPr>
      </w:pPr>
    </w:p>
    <w:p w:rsidR="00732098" w:rsidP="00F016CE">
      <w:pPr>
        <w:spacing w:line="560" w:lineRule="exact"/>
        <w:jc w:val="center"/>
        <w:rPr>
          <w:rFonts w:ascii="Times New Roman" w:eastAsia="仿宋_GB2312" w:hAnsi="Times New Roman" w:cs="方正小标宋_GBK"/>
          <w:sz w:val="32"/>
          <w:szCs w:val="32"/>
        </w:rPr>
      </w:pPr>
    </w:p>
    <w:p w:rsidR="00732098" w:rsidP="00F016CE">
      <w:pPr>
        <w:spacing w:line="560" w:lineRule="exact"/>
        <w:jc w:val="center"/>
        <w:rPr>
          <w:rFonts w:ascii="Times New Roman" w:eastAsia="仿宋_GB2312" w:hAnsi="Times New Roman" w:cs="方正小标宋_GBK"/>
          <w:sz w:val="32"/>
          <w:szCs w:val="32"/>
        </w:rPr>
      </w:pPr>
    </w:p>
    <w:p w:rsidR="00732098" w:rsidP="00F016CE">
      <w:pPr>
        <w:spacing w:line="560" w:lineRule="exact"/>
        <w:jc w:val="center"/>
        <w:rPr>
          <w:rFonts w:ascii="Times New Roman" w:eastAsia="仿宋_GB2312" w:hAnsi="Times New Roman" w:cs="方正小标宋_GBK"/>
          <w:sz w:val="32"/>
          <w:szCs w:val="32"/>
        </w:rPr>
      </w:pPr>
    </w:p>
    <w:p w:rsidR="00732098" w:rsidP="00F016CE">
      <w:pPr>
        <w:spacing w:line="560" w:lineRule="exact"/>
        <w:jc w:val="center"/>
        <w:rPr>
          <w:rFonts w:ascii="Times New Roman" w:eastAsia="仿宋_GB2312" w:hAnsi="Times New Roman" w:cs="方正小标宋_GBK"/>
          <w:sz w:val="32"/>
          <w:szCs w:val="32"/>
        </w:rPr>
      </w:pPr>
    </w:p>
    <w:p w:rsidR="00732098">
      <w:pPr>
        <w:spacing w:line="580" w:lineRule="exact"/>
        <w:jc w:val="center"/>
        <w:rPr>
          <w:rFonts w:ascii="Times New Roman" w:eastAsia="仿宋_GB2312" w:hAnsi="Times New Roman" w:cs="方正小标宋_GBK"/>
          <w:sz w:val="32"/>
          <w:szCs w:val="32"/>
        </w:rPr>
      </w:pPr>
      <w:r>
        <w:rPr>
          <w:rFonts w:ascii="Times New Roman" w:eastAsia="仿宋_GB2312" w:hAnsi="Times New Roman" w:cs="方正小标宋_GBK" w:hint="eastAsia"/>
          <w:sz w:val="32"/>
          <w:szCs w:val="32"/>
        </w:rPr>
        <w:t>寿政务公开办〔</w:t>
      </w:r>
      <w:r>
        <w:rPr>
          <w:rFonts w:ascii="Times New Roman" w:eastAsia="仿宋_GB2312" w:hAnsi="Times New Roman" w:cs="方正小标宋_GBK"/>
          <w:sz w:val="32"/>
          <w:szCs w:val="32"/>
        </w:rPr>
        <w:t>2022</w:t>
      </w:r>
      <w:r>
        <w:rPr>
          <w:rFonts w:ascii="Times New Roman" w:eastAsia="仿宋_GB2312" w:hAnsi="Times New Roman" w:cs="方正小标宋_GBK" w:hint="eastAsia"/>
          <w:sz w:val="32"/>
          <w:szCs w:val="32"/>
        </w:rPr>
        <w:t>〕</w:t>
      </w:r>
      <w:r>
        <w:rPr>
          <w:rFonts w:ascii="Times New Roman" w:eastAsia="仿宋_GB2312" w:hAnsi="Times New Roman" w:cs="方正小标宋_GBK"/>
          <w:sz w:val="32"/>
          <w:szCs w:val="32"/>
        </w:rPr>
        <w:t>2</w:t>
      </w:r>
      <w:r>
        <w:rPr>
          <w:rFonts w:ascii="Times New Roman" w:eastAsia="仿宋_GB2312" w:hAnsi="Times New Roman" w:cs="方正小标宋_GBK" w:hint="eastAsia"/>
          <w:sz w:val="32"/>
          <w:szCs w:val="32"/>
        </w:rPr>
        <w:t>号</w:t>
      </w:r>
    </w:p>
    <w:p w:rsidR="00732098">
      <w:pPr>
        <w:spacing w:line="580" w:lineRule="exact"/>
        <w:jc w:val="center"/>
        <w:rPr>
          <w:rFonts w:ascii="Times New Roman" w:eastAsia="仿宋_GB2312" w:hAnsi="Times New Roman" w:cs="方正小标宋_GBK"/>
          <w:sz w:val="32"/>
          <w:szCs w:val="32"/>
        </w:rPr>
      </w:pPr>
    </w:p>
    <w:p w:rsidR="00732098">
      <w:pPr>
        <w:spacing w:line="580" w:lineRule="exact"/>
        <w:jc w:val="center"/>
        <w:rPr>
          <w:rFonts w:ascii="Times New Roman" w:eastAsia="仿宋_GB2312" w:hAnsi="Times New Roman" w:cs="方正小标宋_GBK"/>
          <w:sz w:val="32"/>
          <w:szCs w:val="32"/>
        </w:rPr>
      </w:pPr>
    </w:p>
    <w:p w:rsidR="00732098" w:rsidP="00F016CE">
      <w:pPr>
        <w:adjustRightInd w:val="0"/>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寿县政务公开办公室关于印发寿县</w:t>
      </w:r>
    </w:p>
    <w:p w:rsidR="00732098" w:rsidP="00F016CE">
      <w:pPr>
        <w:adjustRightInd w:val="0"/>
        <w:spacing w:line="600" w:lineRule="exact"/>
        <w:jc w:val="center"/>
        <w:rPr>
          <w:rFonts w:ascii="方正小标宋简体" w:eastAsia="方正小标宋简体" w:hAnsi="Times New Roman"/>
          <w:sz w:val="44"/>
          <w:szCs w:val="44"/>
        </w:rPr>
      </w:pPr>
      <w:r>
        <w:rPr>
          <w:rFonts w:ascii="方正小标宋简体" w:eastAsia="方正小标宋简体" w:hAnsi="Times New Roman"/>
          <w:sz w:val="44"/>
          <w:szCs w:val="44"/>
        </w:rPr>
        <w:t>2022</w:t>
      </w:r>
      <w:r>
        <w:rPr>
          <w:rFonts w:ascii="方正小标宋简体" w:eastAsia="方正小标宋简体" w:hAnsi="Times New Roman" w:hint="eastAsia"/>
          <w:sz w:val="44"/>
          <w:szCs w:val="44"/>
        </w:rPr>
        <w:t>年政务公开重点工作任务分工的通知</w:t>
      </w:r>
    </w:p>
    <w:p w:rsidR="00732098" w:rsidP="00F016CE">
      <w:pPr>
        <w:adjustRightInd w:val="0"/>
        <w:spacing w:line="600" w:lineRule="exact"/>
        <w:ind w:firstLine="640" w:firstLineChars="200"/>
        <w:rPr>
          <w:rFonts w:ascii="Times New Roman" w:eastAsia="仿宋_GB2312" w:hAnsi="Times New Roman"/>
          <w:sz w:val="32"/>
          <w:szCs w:val="32"/>
        </w:rPr>
      </w:pPr>
    </w:p>
    <w:p w:rsidR="00732098" w:rsidRPr="00F83015" w:rsidP="00F016CE">
      <w:pPr>
        <w:adjustRightInd w:val="0"/>
        <w:spacing w:line="600" w:lineRule="exact"/>
        <w:rPr>
          <w:rFonts w:ascii="Times New Roman" w:eastAsia="楷体_GB2312" w:hAnsi="Times New Roman"/>
          <w:sz w:val="32"/>
          <w:szCs w:val="32"/>
        </w:rPr>
      </w:pPr>
      <w:r w:rsidRPr="00F83015">
        <w:rPr>
          <w:rFonts w:ascii="Times New Roman" w:eastAsia="楷体_GB2312" w:hAnsi="Times New Roman" w:hint="eastAsia"/>
          <w:sz w:val="32"/>
          <w:szCs w:val="32"/>
        </w:rPr>
        <w:t>各乡镇人民政府，县直有关单位：</w:t>
      </w:r>
      <w:r w:rsidRPr="00F83015">
        <w:rPr>
          <w:rFonts w:ascii="Times New Roman" w:eastAsia="楷体_GB2312" w:hAnsi="Times New Roman"/>
          <w:sz w:val="32"/>
          <w:szCs w:val="32"/>
        </w:rPr>
        <w:t xml:space="preserve"> </w:t>
      </w:r>
    </w:p>
    <w:p w:rsidR="00732098" w:rsidRPr="00F83015" w:rsidP="00F016CE">
      <w:pPr>
        <w:adjustRightInd w:val="0"/>
        <w:spacing w:line="600" w:lineRule="exact"/>
        <w:ind w:firstLine="640" w:firstLineChars="200"/>
        <w:rPr>
          <w:rFonts w:ascii="Times New Roman" w:eastAsia="楷体_GB2312" w:hAnsi="Times New Roman"/>
          <w:sz w:val="32"/>
          <w:szCs w:val="32"/>
        </w:rPr>
      </w:pPr>
      <w:r w:rsidRPr="00F83015">
        <w:rPr>
          <w:rFonts w:ascii="Times New Roman" w:eastAsia="楷体_GB2312" w:hAnsi="Times New Roman" w:hint="eastAsia"/>
          <w:sz w:val="32"/>
          <w:szCs w:val="32"/>
        </w:rPr>
        <w:t>根据《省政府办公厅关于印发</w:t>
      </w:r>
      <w:r w:rsidRPr="00F83015">
        <w:rPr>
          <w:rFonts w:ascii="Times New Roman" w:eastAsia="楷体_GB2312" w:hAnsi="Times New Roman"/>
          <w:sz w:val="32"/>
          <w:szCs w:val="32"/>
        </w:rPr>
        <w:t>2022</w:t>
      </w:r>
      <w:r w:rsidRPr="00F83015">
        <w:rPr>
          <w:rFonts w:ascii="Times New Roman" w:eastAsia="楷体_GB2312" w:hAnsi="Times New Roman" w:hint="eastAsia"/>
          <w:sz w:val="32"/>
          <w:szCs w:val="32"/>
        </w:rPr>
        <w:t>年政务公开工作要点的通知》（皖政务办〔</w:t>
      </w:r>
      <w:r w:rsidRPr="00F83015">
        <w:rPr>
          <w:rFonts w:ascii="Times New Roman" w:eastAsia="楷体_GB2312" w:hAnsi="Times New Roman"/>
          <w:sz w:val="32"/>
          <w:szCs w:val="32"/>
        </w:rPr>
        <w:t>2022</w:t>
      </w:r>
      <w:r w:rsidRPr="00F83015">
        <w:rPr>
          <w:rFonts w:ascii="Times New Roman" w:eastAsia="楷体_GB2312" w:hAnsi="Times New Roman" w:hint="eastAsia"/>
          <w:sz w:val="32"/>
          <w:szCs w:val="32"/>
        </w:rPr>
        <w:t>〕</w:t>
      </w:r>
      <w:r w:rsidRPr="00F83015">
        <w:rPr>
          <w:rFonts w:ascii="Times New Roman" w:eastAsia="楷体_GB2312" w:hAnsi="Times New Roman"/>
          <w:sz w:val="32"/>
          <w:szCs w:val="32"/>
        </w:rPr>
        <w:t>3</w:t>
      </w:r>
      <w:r w:rsidRPr="00F83015">
        <w:rPr>
          <w:rFonts w:ascii="Times New Roman" w:eastAsia="楷体_GB2312" w:hAnsi="Times New Roman" w:hint="eastAsia"/>
          <w:sz w:val="32"/>
          <w:szCs w:val="32"/>
        </w:rPr>
        <w:t>号）要求，现将寿县</w:t>
      </w:r>
      <w:r w:rsidRPr="00F83015">
        <w:rPr>
          <w:rFonts w:ascii="Times New Roman" w:eastAsia="楷体_GB2312" w:hAnsi="Times New Roman"/>
          <w:sz w:val="32"/>
          <w:szCs w:val="32"/>
        </w:rPr>
        <w:t>2022</w:t>
      </w:r>
      <w:r w:rsidRPr="00F83015">
        <w:rPr>
          <w:rFonts w:ascii="Times New Roman" w:eastAsia="楷体_GB2312" w:hAnsi="Times New Roman" w:hint="eastAsia"/>
          <w:sz w:val="32"/>
          <w:szCs w:val="32"/>
        </w:rPr>
        <w:t>年政务公开重点工作任务分工印发给你们，请认真抓好贯彻落实。</w:t>
      </w:r>
    </w:p>
    <w:p w:rsidR="00732098" w:rsidRPr="00F83015" w:rsidP="00F016CE">
      <w:pPr>
        <w:spacing w:line="600" w:lineRule="exact"/>
        <w:rPr>
          <w:rFonts w:ascii="Times New Roman" w:eastAsia="楷体_GB2312" w:hAnsi="Times New Roman"/>
          <w:sz w:val="32"/>
          <w:szCs w:val="32"/>
        </w:rPr>
      </w:pPr>
    </w:p>
    <w:p w:rsidR="00732098" w:rsidRPr="00F83015" w:rsidP="00F016CE">
      <w:pPr>
        <w:spacing w:line="600" w:lineRule="exact"/>
        <w:rPr>
          <w:rFonts w:ascii="Times New Roman" w:eastAsia="楷体_GB2312" w:hAnsi="Times New Roman"/>
          <w:sz w:val="32"/>
          <w:szCs w:val="32"/>
        </w:rPr>
      </w:pPr>
    </w:p>
    <w:p w:rsidR="00732098" w:rsidRPr="00F83015" w:rsidP="00F016CE">
      <w:pPr>
        <w:spacing w:line="600" w:lineRule="exact"/>
        <w:ind w:firstLine="3360" w:firstLineChars="1050"/>
        <w:rPr>
          <w:rFonts w:ascii="Times New Roman" w:eastAsia="楷体_GB2312" w:hAnsi="Times New Roman"/>
          <w:sz w:val="32"/>
          <w:szCs w:val="32"/>
        </w:rPr>
      </w:pPr>
      <w:r w:rsidRPr="00F83015">
        <w:rPr>
          <w:rFonts w:ascii="Times New Roman" w:eastAsia="楷体_GB2312" w:hAnsi="Times New Roman" w:hint="eastAsia"/>
          <w:sz w:val="32"/>
          <w:szCs w:val="32"/>
        </w:rPr>
        <w:t>寿县政务公开领导组办公室</w:t>
      </w:r>
    </w:p>
    <w:p w:rsidR="00732098" w:rsidRPr="00F83015" w:rsidP="00F016CE">
      <w:pPr>
        <w:spacing w:line="600" w:lineRule="exact"/>
        <w:ind w:firstLine="4000" w:firstLineChars="1250"/>
        <w:rPr>
          <w:rFonts w:ascii="Times New Roman" w:eastAsia="楷体_GB2312" w:hAnsi="Times New Roman"/>
          <w:sz w:val="32"/>
          <w:szCs w:val="32"/>
        </w:rPr>
      </w:pPr>
      <w:smartTag w:uri="urn:schemas-microsoft-com:office:smarttags" w:element="chsdate">
        <w:smartTagPr>
          <w:attr w:name="Day" w:val="27"/>
          <w:attr w:name="IsLunarDate" w:val="False"/>
          <w:attr w:name="IsROCDate" w:val="False"/>
          <w:attr w:name="Month" w:val="6"/>
          <w:attr w:name="Year" w:val="2022"/>
        </w:smartTagPr>
        <w:r w:rsidRPr="00F83015">
          <w:rPr>
            <w:rFonts w:ascii="Times New Roman" w:eastAsia="楷体_GB2312" w:hAnsi="Times New Roman"/>
            <w:sz w:val="32"/>
            <w:szCs w:val="32"/>
          </w:rPr>
          <w:t>2022</w:t>
        </w:r>
        <w:r w:rsidRPr="00F83015">
          <w:rPr>
            <w:rFonts w:ascii="Times New Roman" w:eastAsia="楷体_GB2312" w:hAnsi="Times New Roman" w:hint="eastAsia"/>
            <w:sz w:val="32"/>
            <w:szCs w:val="32"/>
          </w:rPr>
          <w:t>年</w:t>
        </w:r>
        <w:r w:rsidRPr="00F83015">
          <w:rPr>
            <w:rFonts w:ascii="Times New Roman" w:eastAsia="楷体_GB2312" w:hAnsi="Times New Roman"/>
            <w:sz w:val="32"/>
            <w:szCs w:val="32"/>
          </w:rPr>
          <w:t>6</w:t>
        </w:r>
        <w:r w:rsidRPr="00F83015">
          <w:rPr>
            <w:rFonts w:ascii="Times New Roman" w:eastAsia="楷体_GB2312" w:hAnsi="Times New Roman" w:hint="eastAsia"/>
            <w:sz w:val="32"/>
            <w:szCs w:val="32"/>
          </w:rPr>
          <w:t>月</w:t>
        </w:r>
        <w:r w:rsidRPr="00F83015">
          <w:rPr>
            <w:rFonts w:ascii="Times New Roman" w:eastAsia="楷体_GB2312" w:hAnsi="Times New Roman"/>
            <w:sz w:val="32"/>
            <w:szCs w:val="32"/>
          </w:rPr>
          <w:t>27</w:t>
        </w:r>
        <w:r w:rsidRPr="00F83015">
          <w:rPr>
            <w:rFonts w:ascii="Times New Roman" w:eastAsia="楷体_GB2312" w:hAnsi="Times New Roman" w:hint="eastAsia"/>
            <w:sz w:val="32"/>
            <w:szCs w:val="32"/>
          </w:rPr>
          <w:t>日</w:t>
        </w:r>
      </w:smartTag>
    </w:p>
    <w:p w:rsidR="00732098" w:rsidRPr="00F83015">
      <w:pPr>
        <w:spacing w:line="590" w:lineRule="exact"/>
        <w:rPr>
          <w:rFonts w:ascii="Times New Roman" w:eastAsia="楷体_GB2312" w:hAnsi="Times New Roman"/>
          <w:sz w:val="32"/>
          <w:szCs w:val="32"/>
        </w:rPr>
      </w:pPr>
    </w:p>
    <w:p w:rsidR="00732098">
      <w:pPr>
        <w:spacing w:line="590" w:lineRule="exact"/>
        <w:rPr>
          <w:rFonts w:ascii="Times New Roman" w:eastAsia="方正仿宋_GBK" w:hAnsi="Times New Roman"/>
          <w:sz w:val="32"/>
          <w:szCs w:val="32"/>
        </w:rPr>
        <w:sectPr>
          <w:footerReference w:type="even" r:id="rId4"/>
          <w:footerReference w:type="default" r:id="rId5"/>
          <w:footerReference w:type="first" r:id="rId6"/>
          <w:pgSz w:w="11906" w:h="16838"/>
          <w:pgMar w:top="2041" w:right="1474" w:bottom="1871" w:left="1644" w:header="851" w:footer="1418" w:gutter="0"/>
          <w:cols w:space="720"/>
          <w:docGrid w:linePitch="312" w:charSpace="2297"/>
        </w:sectPr>
      </w:pPr>
    </w:p>
    <w:p w:rsidR="00732098">
      <w:pPr>
        <w:spacing w:line="590" w:lineRule="exact"/>
        <w:jc w:val="center"/>
        <w:rPr>
          <w:rFonts w:ascii="方正小标宋简体" w:eastAsia="方正小标宋简体" w:hAnsi="Times New Roman"/>
          <w:sz w:val="44"/>
          <w:szCs w:val="44"/>
        </w:rPr>
      </w:pPr>
      <w:r>
        <w:rPr>
          <w:rFonts w:ascii="方正小标宋简体" w:eastAsia="方正小标宋简体" w:hAnsi="Times New Roman"/>
          <w:sz w:val="44"/>
          <w:szCs w:val="44"/>
        </w:rPr>
        <w:t>2022</w:t>
      </w:r>
      <w:r>
        <w:rPr>
          <w:rFonts w:ascii="方正小标宋简体" w:eastAsia="方正小标宋简体" w:hint="eastAsia"/>
          <w:sz w:val="44"/>
          <w:szCs w:val="44"/>
        </w:rPr>
        <w:t>年政务公开重点工作任务分工</w:t>
      </w:r>
    </w:p>
    <w:p w:rsidR="00732098">
      <w:pPr>
        <w:rPr>
          <w:rFonts w:ascii="Times New Roman" w:hAnsi="Times New Roman"/>
        </w:rPr>
      </w:pPr>
    </w:p>
    <w:tbl>
      <w:tblPr>
        <w:tblW w:w="14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1239"/>
        <w:gridCol w:w="529"/>
        <w:gridCol w:w="6188"/>
        <w:gridCol w:w="3536"/>
        <w:gridCol w:w="1395"/>
      </w:tblGrid>
      <w:tr>
        <w:tblPrEx>
          <w:tblW w:w="14213" w:type="dxa"/>
          <w:tblInd w:w="108" w:type="dxa"/>
          <w:tblLayout w:type="fixed"/>
          <w:tblLook w:val="00A0"/>
        </w:tblPrEx>
        <w:trPr>
          <w:trHeight w:hRule="exact" w:val="624"/>
          <w:tblHeader/>
        </w:trPr>
        <w:tc>
          <w:tcPr>
            <w:tcW w:w="3094" w:type="dxa"/>
            <w:gridSpan w:val="3"/>
            <w:noWrap/>
            <w:vAlign w:val="center"/>
          </w:tcPr>
          <w:p w:rsidR="00732098" w:rsidRPr="00B509EC">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工作任务</w:t>
            </w:r>
          </w:p>
        </w:tc>
        <w:tc>
          <w:tcPr>
            <w:tcW w:w="6188" w:type="dxa"/>
            <w:noWrap/>
            <w:vAlign w:val="center"/>
          </w:tcPr>
          <w:p w:rsidR="00732098" w:rsidRPr="00B509EC">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具</w:t>
            </w:r>
            <w:r w:rsidRPr="00B509EC">
              <w:rPr>
                <w:rFonts w:ascii="Times New Roman" w:eastAsia="黑体" w:hAnsi="Times New Roman"/>
                <w:kern w:val="0"/>
                <w:sz w:val="28"/>
                <w:szCs w:val="28"/>
              </w:rPr>
              <w:t xml:space="preserve">  </w:t>
            </w:r>
            <w:r w:rsidRPr="00B509EC">
              <w:rPr>
                <w:rFonts w:ascii="Times New Roman" w:eastAsia="黑体" w:hAnsi="Times New Roman" w:hint="eastAsia"/>
                <w:kern w:val="0"/>
                <w:sz w:val="28"/>
                <w:szCs w:val="28"/>
              </w:rPr>
              <w:t>体</w:t>
            </w:r>
            <w:r w:rsidRPr="00B509EC">
              <w:rPr>
                <w:rFonts w:ascii="Times New Roman" w:eastAsia="黑体" w:hAnsi="Times New Roman"/>
                <w:kern w:val="0"/>
                <w:sz w:val="28"/>
                <w:szCs w:val="28"/>
              </w:rPr>
              <w:t xml:space="preserve">  </w:t>
            </w:r>
            <w:r w:rsidRPr="00B509EC">
              <w:rPr>
                <w:rFonts w:ascii="Times New Roman" w:eastAsia="黑体" w:hAnsi="Times New Roman" w:hint="eastAsia"/>
                <w:kern w:val="0"/>
                <w:sz w:val="28"/>
                <w:szCs w:val="28"/>
              </w:rPr>
              <w:t>要</w:t>
            </w:r>
            <w:r w:rsidRPr="00B509EC">
              <w:rPr>
                <w:rFonts w:ascii="Times New Roman" w:eastAsia="黑体" w:hAnsi="Times New Roman"/>
                <w:kern w:val="0"/>
                <w:sz w:val="28"/>
                <w:szCs w:val="28"/>
              </w:rPr>
              <w:t xml:space="preserve">  </w:t>
            </w:r>
            <w:r w:rsidRPr="00B509EC">
              <w:rPr>
                <w:rFonts w:ascii="Times New Roman" w:eastAsia="黑体" w:hAnsi="Times New Roman" w:hint="eastAsia"/>
                <w:kern w:val="0"/>
                <w:sz w:val="28"/>
                <w:szCs w:val="28"/>
              </w:rPr>
              <w:t>求</w:t>
            </w:r>
          </w:p>
        </w:tc>
        <w:tc>
          <w:tcPr>
            <w:tcW w:w="3536" w:type="dxa"/>
            <w:noWrap/>
            <w:vAlign w:val="center"/>
          </w:tcPr>
          <w:p w:rsidR="00732098" w:rsidRPr="00B509EC">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责任单位</w:t>
            </w:r>
          </w:p>
        </w:tc>
        <w:tc>
          <w:tcPr>
            <w:tcW w:w="1395" w:type="dxa"/>
            <w:noWrap/>
            <w:vAlign w:val="center"/>
          </w:tcPr>
          <w:p w:rsidR="00732098" w:rsidRPr="00B509EC">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时限要求</w:t>
            </w:r>
          </w:p>
        </w:tc>
      </w:tr>
      <w:tr w:rsidTr="00B509EC">
        <w:tblPrEx>
          <w:tblW w:w="14213" w:type="dxa"/>
          <w:tblInd w:w="108" w:type="dxa"/>
          <w:tblLayout w:type="fixed"/>
          <w:tblLook w:val="00A0"/>
        </w:tblPrEx>
        <w:trPr>
          <w:tblHeader/>
        </w:trPr>
        <w:tc>
          <w:tcPr>
            <w:tcW w:w="1326" w:type="dxa"/>
            <w:vMerge w:val="restart"/>
            <w:vAlign w:val="center"/>
          </w:tcPr>
          <w:p w:rsidR="00732098" w:rsidRPr="00B509EC" w:rsidP="00B509EC">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一、加强涉企领域信息公开，全力营造平稳健康的经济环境。</w:t>
            </w:r>
          </w:p>
        </w:tc>
        <w:tc>
          <w:tcPr>
            <w:tcW w:w="1239" w:type="dxa"/>
            <w:vMerge w:val="restart"/>
            <w:vAlign w:val="center"/>
          </w:tcPr>
          <w:p w:rsidR="00732098" w:rsidRPr="00B509EC" w:rsidP="00B509EC">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（一）加强涉及市场主体的信息公开。</w:t>
            </w:r>
          </w:p>
        </w:tc>
        <w:tc>
          <w:tcPr>
            <w:tcW w:w="529" w:type="dxa"/>
            <w:noWrap/>
            <w:vAlign w:val="center"/>
          </w:tcPr>
          <w:p w:rsidR="00732098" w:rsidRPr="00B509EC" w:rsidP="00B509EC">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1</w:t>
            </w:r>
          </w:p>
        </w:tc>
        <w:tc>
          <w:tcPr>
            <w:tcW w:w="6188"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切实做好稳经济大盘一揽子政策举措公开工作，重点公开财政、金融、稳产业链供应链、促销费和有效投资，保能源安全、保障基本民生等政策实施细则，强化政策解读，以政策解读的“透”引导市场预期的“稳”。</w:t>
            </w:r>
          </w:p>
        </w:tc>
        <w:tc>
          <w:tcPr>
            <w:tcW w:w="3536" w:type="dxa"/>
            <w:noWrap/>
            <w:vAlign w:val="center"/>
          </w:tcPr>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县政府各相关部门、各乡镇</w:t>
            </w:r>
          </w:p>
          <w:p w:rsidR="00732098" w:rsidRPr="00B509EC" w:rsidP="00B509EC">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政府，负责落实</w:t>
            </w:r>
          </w:p>
        </w:tc>
        <w:tc>
          <w:tcPr>
            <w:tcW w:w="1395" w:type="dxa"/>
            <w:noWrap/>
            <w:vAlign w:val="center"/>
          </w:tcPr>
          <w:p w:rsidR="00732098" w:rsidRPr="00B509EC" w:rsidP="00B509EC">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r w:rsidTr="00B509EC">
        <w:tblPrEx>
          <w:tblW w:w="14213" w:type="dxa"/>
          <w:tblInd w:w="108" w:type="dxa"/>
          <w:tblLayout w:type="fixed"/>
          <w:tblLook w:val="00A0"/>
        </w:tblPrEx>
        <w:trPr>
          <w:tblHeader/>
        </w:trPr>
        <w:tc>
          <w:tcPr>
            <w:tcW w:w="1326" w:type="dxa"/>
            <w:vMerge/>
            <w:vAlign w:val="center"/>
          </w:tcPr>
          <w:p w:rsidR="00732098" w:rsidRPr="00B509EC" w:rsidP="00B509EC">
            <w:pPr>
              <w:widowControl/>
              <w:spacing w:line="380" w:lineRule="exact"/>
              <w:textAlignment w:val="center"/>
              <w:rPr>
                <w:rFonts w:ascii="Times New Roman" w:hAnsi="Times New Roman"/>
                <w:kern w:val="0"/>
                <w:sz w:val="26"/>
                <w:szCs w:val="26"/>
              </w:rPr>
            </w:pPr>
          </w:p>
        </w:tc>
        <w:tc>
          <w:tcPr>
            <w:tcW w:w="1239" w:type="dxa"/>
            <w:vMerge/>
            <w:vAlign w:val="center"/>
          </w:tcPr>
          <w:p w:rsidR="00732098" w:rsidRPr="00B509EC" w:rsidP="00B509EC">
            <w:pPr>
              <w:widowControl/>
              <w:spacing w:line="380" w:lineRule="exact"/>
              <w:textAlignment w:val="center"/>
              <w:rPr>
                <w:rFonts w:ascii="Times New Roman" w:hAnsi="Times New Roman"/>
                <w:kern w:val="0"/>
                <w:sz w:val="26"/>
                <w:szCs w:val="26"/>
              </w:rPr>
            </w:pPr>
          </w:p>
        </w:tc>
        <w:tc>
          <w:tcPr>
            <w:tcW w:w="529" w:type="dxa"/>
            <w:noWrap/>
            <w:vAlign w:val="center"/>
          </w:tcPr>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kern w:val="0"/>
                <w:sz w:val="26"/>
                <w:szCs w:val="26"/>
              </w:rPr>
              <w:t>2</w:t>
            </w:r>
          </w:p>
        </w:tc>
        <w:tc>
          <w:tcPr>
            <w:tcW w:w="6188" w:type="dxa"/>
            <w:noWrap/>
            <w:vAlign w:val="center"/>
          </w:tcPr>
          <w:p w:rsidR="00732098" w:rsidRPr="00B509EC" w:rsidP="00732098">
            <w:pPr>
              <w:widowControl/>
              <w:spacing w:line="380" w:lineRule="exact"/>
              <w:ind w:firstLine="520" w:firstLineChars="200"/>
              <w:textAlignment w:val="center"/>
              <w:rPr>
                <w:rFonts w:ascii="Times New Roman" w:hAnsi="Times New Roman"/>
                <w:kern w:val="0"/>
                <w:sz w:val="26"/>
                <w:szCs w:val="26"/>
              </w:rPr>
            </w:pPr>
            <w:r w:rsidRPr="00B509EC">
              <w:rPr>
                <w:rFonts w:ascii="Times New Roman" w:hAnsi="Times New Roman" w:hint="eastAsia"/>
                <w:kern w:val="0"/>
                <w:sz w:val="26"/>
                <w:szCs w:val="26"/>
              </w:rPr>
              <w:t>围绕深入实施三次产业高质量协同发展计划，集中公开推动经济发展相关政策举措、工作进展、项目落地等信息。</w:t>
            </w:r>
          </w:p>
        </w:tc>
        <w:tc>
          <w:tcPr>
            <w:tcW w:w="3536" w:type="dxa"/>
            <w:noWrap/>
            <w:vAlign w:val="center"/>
          </w:tcPr>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县政府各相关部门、各乡镇</w:t>
            </w:r>
          </w:p>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政府，负责落实</w:t>
            </w:r>
          </w:p>
        </w:tc>
        <w:tc>
          <w:tcPr>
            <w:tcW w:w="1395" w:type="dxa"/>
            <w:noWrap/>
            <w:vAlign w:val="center"/>
          </w:tcPr>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持续推进</w:t>
            </w:r>
          </w:p>
        </w:tc>
      </w:tr>
      <w:tr w:rsidTr="00B509EC">
        <w:tblPrEx>
          <w:tblW w:w="14213" w:type="dxa"/>
          <w:tblInd w:w="108" w:type="dxa"/>
          <w:tblLayout w:type="fixed"/>
          <w:tblLook w:val="00A0"/>
        </w:tblPrEx>
        <w:trPr>
          <w:tblHeader/>
        </w:trPr>
        <w:tc>
          <w:tcPr>
            <w:tcW w:w="1326" w:type="dxa"/>
            <w:vMerge/>
            <w:vAlign w:val="center"/>
          </w:tcPr>
          <w:p w:rsidR="00732098" w:rsidRPr="00B509EC" w:rsidP="00B509EC">
            <w:pPr>
              <w:widowControl/>
              <w:spacing w:line="380" w:lineRule="exact"/>
              <w:textAlignment w:val="center"/>
              <w:rPr>
                <w:rFonts w:ascii="Times New Roman" w:hAnsi="Times New Roman"/>
                <w:kern w:val="0"/>
                <w:sz w:val="26"/>
                <w:szCs w:val="26"/>
              </w:rPr>
            </w:pPr>
          </w:p>
        </w:tc>
        <w:tc>
          <w:tcPr>
            <w:tcW w:w="1239" w:type="dxa"/>
            <w:vMerge/>
            <w:vAlign w:val="center"/>
          </w:tcPr>
          <w:p w:rsidR="00732098" w:rsidRPr="00B509EC" w:rsidP="00B509EC">
            <w:pPr>
              <w:widowControl/>
              <w:spacing w:line="380" w:lineRule="exact"/>
              <w:textAlignment w:val="center"/>
              <w:rPr>
                <w:rFonts w:ascii="Times New Roman" w:hAnsi="Times New Roman"/>
                <w:kern w:val="0"/>
                <w:sz w:val="26"/>
                <w:szCs w:val="26"/>
              </w:rPr>
            </w:pPr>
          </w:p>
        </w:tc>
        <w:tc>
          <w:tcPr>
            <w:tcW w:w="529" w:type="dxa"/>
            <w:noWrap/>
            <w:vAlign w:val="center"/>
          </w:tcPr>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kern w:val="0"/>
                <w:sz w:val="26"/>
                <w:szCs w:val="26"/>
              </w:rPr>
              <w:t>3</w:t>
            </w:r>
          </w:p>
        </w:tc>
        <w:tc>
          <w:tcPr>
            <w:tcW w:w="6188" w:type="dxa"/>
            <w:noWrap/>
            <w:vAlign w:val="center"/>
          </w:tcPr>
          <w:p w:rsidR="00732098" w:rsidRPr="00B509EC" w:rsidP="00732098">
            <w:pPr>
              <w:widowControl/>
              <w:spacing w:line="380" w:lineRule="exact"/>
              <w:ind w:firstLine="520" w:firstLineChars="200"/>
              <w:textAlignment w:val="center"/>
              <w:rPr>
                <w:rFonts w:ascii="Times New Roman" w:hAnsi="Times New Roman"/>
                <w:kern w:val="0"/>
                <w:sz w:val="26"/>
                <w:szCs w:val="26"/>
              </w:rPr>
            </w:pPr>
            <w:r w:rsidRPr="00B509EC">
              <w:rPr>
                <w:rFonts w:ascii="Times New Roman" w:hAnsi="Times New Roman" w:hint="eastAsia"/>
                <w:kern w:val="0"/>
                <w:sz w:val="26"/>
                <w:szCs w:val="26"/>
              </w:rPr>
              <w:t>加大受疫情影响重的餐饮、住宿、零售、文化、旅游、客运等行业帮扶政策的公开力度，全面落实支持市场主体纾困发展的相关政策，促进稳就业和消费恢复。</w:t>
            </w:r>
          </w:p>
        </w:tc>
        <w:tc>
          <w:tcPr>
            <w:tcW w:w="3536" w:type="dxa"/>
            <w:noWrap/>
            <w:vAlign w:val="center"/>
          </w:tcPr>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县发改委、科技局、经信局、</w:t>
            </w:r>
          </w:p>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公安局、人社局、财政局、住建局、交通运输局、农业农村局、文旅局、卫健委、县市场监管局、税务局等县直有关单位，各乡镇政府负责落实。</w:t>
            </w:r>
          </w:p>
        </w:tc>
        <w:tc>
          <w:tcPr>
            <w:tcW w:w="1395" w:type="dxa"/>
            <w:noWrap/>
            <w:vAlign w:val="center"/>
          </w:tcPr>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持续推进</w:t>
            </w:r>
          </w:p>
        </w:tc>
      </w:tr>
      <w:tr w:rsidTr="00B509EC">
        <w:tblPrEx>
          <w:tblW w:w="14213" w:type="dxa"/>
          <w:tblInd w:w="108" w:type="dxa"/>
          <w:tblLayout w:type="fixed"/>
          <w:tblLook w:val="00A0"/>
        </w:tblPrEx>
        <w:trPr>
          <w:tblHeader/>
        </w:trPr>
        <w:tc>
          <w:tcPr>
            <w:tcW w:w="1326" w:type="dxa"/>
            <w:vMerge/>
            <w:vAlign w:val="center"/>
          </w:tcPr>
          <w:p w:rsidR="00732098" w:rsidRPr="00B509EC" w:rsidP="00B509EC">
            <w:pPr>
              <w:spacing w:line="380" w:lineRule="exact"/>
              <w:rPr>
                <w:rFonts w:ascii="Times New Roman" w:hAnsi="Times New Roman"/>
                <w:sz w:val="26"/>
                <w:szCs w:val="26"/>
              </w:rPr>
            </w:pPr>
          </w:p>
        </w:tc>
        <w:tc>
          <w:tcPr>
            <w:tcW w:w="1239" w:type="dxa"/>
            <w:vMerge/>
            <w:vAlign w:val="center"/>
          </w:tcPr>
          <w:p w:rsidR="00732098" w:rsidRPr="00B509EC" w:rsidP="00B509EC">
            <w:pPr>
              <w:spacing w:line="380" w:lineRule="exact"/>
              <w:rPr>
                <w:rFonts w:ascii="Times New Roman" w:hAnsi="Times New Roman"/>
                <w:sz w:val="26"/>
                <w:szCs w:val="26"/>
              </w:rPr>
            </w:pPr>
          </w:p>
        </w:tc>
        <w:tc>
          <w:tcPr>
            <w:tcW w:w="529" w:type="dxa"/>
            <w:noWrap/>
            <w:vAlign w:val="center"/>
          </w:tcPr>
          <w:p w:rsidR="00732098" w:rsidRPr="00B509EC" w:rsidP="00B509EC">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4</w:t>
            </w:r>
          </w:p>
        </w:tc>
        <w:tc>
          <w:tcPr>
            <w:tcW w:w="6188"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建立市场主体反映投资和工程建设项目审批问题的办理和反馈机制，及时回应和解决“堵点”问题，推动优化投资和建设环境。</w:t>
            </w:r>
          </w:p>
        </w:tc>
        <w:tc>
          <w:tcPr>
            <w:tcW w:w="3536" w:type="dxa"/>
            <w:noWrap/>
            <w:vAlign w:val="center"/>
          </w:tcPr>
          <w:p w:rsidR="00732098" w:rsidRPr="00B509EC" w:rsidP="00B509EC">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县发改委、县住建局牵头，</w:t>
            </w:r>
          </w:p>
          <w:p w:rsidR="00732098" w:rsidRPr="00B509EC" w:rsidP="00B509EC">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县政府相关部门负责落实</w:t>
            </w:r>
          </w:p>
        </w:tc>
        <w:tc>
          <w:tcPr>
            <w:tcW w:w="1395" w:type="dxa"/>
            <w:noWrap/>
            <w:vAlign w:val="center"/>
          </w:tcPr>
          <w:p w:rsidR="00732098" w:rsidRPr="00B509EC" w:rsidP="00B509EC">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bl>
    <w:p w:rsidR="00732098">
      <w:r>
        <w:br w:type="page"/>
      </w:r>
    </w:p>
    <w:tbl>
      <w:tblPr>
        <w:tblW w:w="14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1239"/>
        <w:gridCol w:w="529"/>
        <w:gridCol w:w="6630"/>
        <w:gridCol w:w="3094"/>
        <w:gridCol w:w="1395"/>
      </w:tblGrid>
      <w:tr w:rsidTr="004C7946">
        <w:tblPrEx>
          <w:tblW w:w="14213" w:type="dxa"/>
          <w:tblInd w:w="108" w:type="dxa"/>
          <w:tblLayout w:type="fixed"/>
          <w:tblLook w:val="00A0"/>
        </w:tblPrEx>
        <w:trPr>
          <w:trHeight w:hRule="exact" w:val="624"/>
          <w:tblHeader/>
        </w:trPr>
        <w:tc>
          <w:tcPr>
            <w:tcW w:w="3094" w:type="dxa"/>
            <w:gridSpan w:val="3"/>
            <w:noWrap/>
            <w:vAlign w:val="center"/>
          </w:tcPr>
          <w:p w:rsidR="00732098" w:rsidRPr="00B509EC" w:rsidP="000C52A7">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工作任务</w:t>
            </w:r>
          </w:p>
        </w:tc>
        <w:tc>
          <w:tcPr>
            <w:tcW w:w="6630" w:type="dxa"/>
            <w:noWrap/>
            <w:vAlign w:val="center"/>
          </w:tcPr>
          <w:p w:rsidR="00732098" w:rsidRPr="00B509EC" w:rsidP="000C52A7">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具</w:t>
            </w:r>
            <w:r w:rsidRPr="00B509EC">
              <w:rPr>
                <w:rFonts w:ascii="Times New Roman" w:eastAsia="黑体" w:hAnsi="Times New Roman"/>
                <w:kern w:val="0"/>
                <w:sz w:val="28"/>
                <w:szCs w:val="28"/>
              </w:rPr>
              <w:t xml:space="preserve">  </w:t>
            </w:r>
            <w:r w:rsidRPr="00B509EC">
              <w:rPr>
                <w:rFonts w:ascii="Times New Roman" w:eastAsia="黑体" w:hAnsi="Times New Roman" w:hint="eastAsia"/>
                <w:kern w:val="0"/>
                <w:sz w:val="28"/>
                <w:szCs w:val="28"/>
              </w:rPr>
              <w:t>体</w:t>
            </w:r>
            <w:r w:rsidRPr="00B509EC">
              <w:rPr>
                <w:rFonts w:ascii="Times New Roman" w:eastAsia="黑体" w:hAnsi="Times New Roman"/>
                <w:kern w:val="0"/>
                <w:sz w:val="28"/>
                <w:szCs w:val="28"/>
              </w:rPr>
              <w:t xml:space="preserve">  </w:t>
            </w:r>
            <w:r w:rsidRPr="00B509EC">
              <w:rPr>
                <w:rFonts w:ascii="Times New Roman" w:eastAsia="黑体" w:hAnsi="Times New Roman" w:hint="eastAsia"/>
                <w:kern w:val="0"/>
                <w:sz w:val="28"/>
                <w:szCs w:val="28"/>
              </w:rPr>
              <w:t>要</w:t>
            </w:r>
            <w:r w:rsidRPr="00B509EC">
              <w:rPr>
                <w:rFonts w:ascii="Times New Roman" w:eastAsia="黑体" w:hAnsi="Times New Roman"/>
                <w:kern w:val="0"/>
                <w:sz w:val="28"/>
                <w:szCs w:val="28"/>
              </w:rPr>
              <w:t xml:space="preserve">  </w:t>
            </w:r>
            <w:r w:rsidRPr="00B509EC">
              <w:rPr>
                <w:rFonts w:ascii="Times New Roman" w:eastAsia="黑体" w:hAnsi="Times New Roman" w:hint="eastAsia"/>
                <w:kern w:val="0"/>
                <w:sz w:val="28"/>
                <w:szCs w:val="28"/>
              </w:rPr>
              <w:t>求</w:t>
            </w:r>
          </w:p>
        </w:tc>
        <w:tc>
          <w:tcPr>
            <w:tcW w:w="3094" w:type="dxa"/>
            <w:noWrap/>
            <w:vAlign w:val="center"/>
          </w:tcPr>
          <w:p w:rsidR="00732098" w:rsidRPr="00B509EC" w:rsidP="000C52A7">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责任单位</w:t>
            </w:r>
          </w:p>
        </w:tc>
        <w:tc>
          <w:tcPr>
            <w:tcW w:w="1395" w:type="dxa"/>
            <w:noWrap/>
            <w:vAlign w:val="center"/>
          </w:tcPr>
          <w:p w:rsidR="00732098" w:rsidRPr="00B509EC" w:rsidP="000C52A7">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时限要求</w:t>
            </w:r>
          </w:p>
        </w:tc>
      </w:tr>
      <w:tr w:rsidTr="004C7946">
        <w:tblPrEx>
          <w:tblW w:w="14213" w:type="dxa"/>
          <w:tblInd w:w="108" w:type="dxa"/>
          <w:tblLayout w:type="fixed"/>
          <w:tblLook w:val="00A0"/>
        </w:tblPrEx>
        <w:trPr>
          <w:tblHeader/>
        </w:trPr>
        <w:tc>
          <w:tcPr>
            <w:tcW w:w="1326" w:type="dxa"/>
            <w:vMerge w:val="restart"/>
            <w:vAlign w:val="center"/>
          </w:tcPr>
          <w:p w:rsidR="00732098" w:rsidRPr="00B509EC" w:rsidP="00B509EC">
            <w:pPr>
              <w:spacing w:line="340" w:lineRule="exact"/>
              <w:rPr>
                <w:rFonts w:ascii="Times New Roman" w:hAnsi="Times New Roman"/>
                <w:sz w:val="26"/>
                <w:szCs w:val="26"/>
              </w:rPr>
            </w:pPr>
            <w:r w:rsidRPr="00B509EC">
              <w:rPr>
                <w:rFonts w:ascii="Times New Roman" w:hAnsi="Times New Roman" w:hint="eastAsia"/>
                <w:kern w:val="0"/>
                <w:sz w:val="26"/>
                <w:szCs w:val="26"/>
              </w:rPr>
              <w:t>一、加强涉企领域信息公开，全力营造平稳健康的经济环境。</w:t>
            </w:r>
          </w:p>
        </w:tc>
        <w:tc>
          <w:tcPr>
            <w:tcW w:w="1239" w:type="dxa"/>
            <w:vAlign w:val="center"/>
          </w:tcPr>
          <w:p w:rsidR="00732098" w:rsidRPr="00B509EC" w:rsidP="00B509EC">
            <w:pPr>
              <w:spacing w:line="340" w:lineRule="exact"/>
              <w:rPr>
                <w:rFonts w:ascii="Times New Roman" w:hAnsi="Times New Roman"/>
                <w:sz w:val="26"/>
                <w:szCs w:val="26"/>
              </w:rPr>
            </w:pPr>
            <w:r w:rsidRPr="00B509EC">
              <w:rPr>
                <w:rFonts w:ascii="Times New Roman" w:hAnsi="Times New Roman" w:hint="eastAsia"/>
                <w:kern w:val="0"/>
                <w:sz w:val="26"/>
                <w:szCs w:val="26"/>
              </w:rPr>
              <w:t>（一）加强涉及市场主体的信息公开。</w:t>
            </w:r>
          </w:p>
        </w:tc>
        <w:tc>
          <w:tcPr>
            <w:tcW w:w="529" w:type="dxa"/>
            <w:noWrap/>
            <w:vAlign w:val="center"/>
          </w:tcPr>
          <w:p w:rsidR="00732098" w:rsidRPr="00B509EC" w:rsidP="00B509EC">
            <w:pPr>
              <w:widowControl/>
              <w:spacing w:line="340" w:lineRule="exact"/>
              <w:jc w:val="center"/>
              <w:textAlignment w:val="center"/>
              <w:rPr>
                <w:rFonts w:ascii="Times New Roman" w:hAnsi="Times New Roman"/>
                <w:sz w:val="26"/>
                <w:szCs w:val="26"/>
              </w:rPr>
            </w:pPr>
            <w:r w:rsidRPr="00B509EC">
              <w:rPr>
                <w:rFonts w:ascii="Times New Roman" w:hAnsi="Times New Roman"/>
                <w:kern w:val="0"/>
                <w:sz w:val="26"/>
                <w:szCs w:val="26"/>
              </w:rPr>
              <w:t>5</w:t>
            </w:r>
          </w:p>
        </w:tc>
        <w:tc>
          <w:tcPr>
            <w:tcW w:w="6630" w:type="dxa"/>
            <w:noWrap/>
            <w:vAlign w:val="center"/>
          </w:tcPr>
          <w:p w:rsidR="00732098" w:rsidRPr="00B509EC" w:rsidP="00732098">
            <w:pPr>
              <w:widowControl/>
              <w:spacing w:line="34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持续推进反垄断和反不正当竞争执法信息公开工作，为各类市场主体规范健康发展营造诚信守法、公平竞争的市场环境。</w:t>
            </w:r>
          </w:p>
        </w:tc>
        <w:tc>
          <w:tcPr>
            <w:tcW w:w="3094" w:type="dxa"/>
            <w:noWrap/>
            <w:vAlign w:val="center"/>
          </w:tcPr>
          <w:p w:rsidR="00732098" w:rsidP="00B509EC">
            <w:pPr>
              <w:widowControl/>
              <w:spacing w:line="34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县市场监管局，各乡镇</w:t>
            </w:r>
          </w:p>
          <w:p w:rsidR="00732098" w:rsidRPr="00B509EC" w:rsidP="00B509EC">
            <w:pPr>
              <w:widowControl/>
              <w:spacing w:line="34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政府负责落实</w:t>
            </w:r>
          </w:p>
        </w:tc>
        <w:tc>
          <w:tcPr>
            <w:tcW w:w="1395" w:type="dxa"/>
            <w:noWrap/>
            <w:vAlign w:val="center"/>
          </w:tcPr>
          <w:p w:rsidR="00732098" w:rsidRPr="00B509EC" w:rsidP="00B509EC">
            <w:pPr>
              <w:widowControl/>
              <w:spacing w:line="34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r w:rsidTr="004C7946">
        <w:tblPrEx>
          <w:tblW w:w="14213" w:type="dxa"/>
          <w:tblInd w:w="108" w:type="dxa"/>
          <w:tblLayout w:type="fixed"/>
          <w:tblLook w:val="00A0"/>
        </w:tblPrEx>
        <w:trPr>
          <w:tblHeader/>
        </w:trPr>
        <w:tc>
          <w:tcPr>
            <w:tcW w:w="1326" w:type="dxa"/>
            <w:vMerge/>
            <w:vAlign w:val="center"/>
          </w:tcPr>
          <w:p w:rsidR="00732098" w:rsidRPr="00B509EC" w:rsidP="00B509EC">
            <w:pPr>
              <w:spacing w:line="340" w:lineRule="exact"/>
              <w:rPr>
                <w:rFonts w:ascii="Times New Roman" w:hAnsi="Times New Roman"/>
                <w:sz w:val="26"/>
                <w:szCs w:val="26"/>
              </w:rPr>
            </w:pPr>
          </w:p>
        </w:tc>
        <w:tc>
          <w:tcPr>
            <w:tcW w:w="1239" w:type="dxa"/>
            <w:vAlign w:val="center"/>
          </w:tcPr>
          <w:p w:rsidR="00732098" w:rsidRPr="00B509EC" w:rsidP="00B509EC">
            <w:pPr>
              <w:widowControl/>
              <w:spacing w:line="340" w:lineRule="exact"/>
              <w:textAlignment w:val="center"/>
              <w:rPr>
                <w:rFonts w:ascii="Times New Roman" w:hAnsi="Times New Roman"/>
                <w:sz w:val="26"/>
                <w:szCs w:val="26"/>
              </w:rPr>
            </w:pPr>
            <w:r w:rsidRPr="00B509EC">
              <w:rPr>
                <w:rFonts w:ascii="Times New Roman" w:hAnsi="Times New Roman" w:hint="eastAsia"/>
                <w:kern w:val="0"/>
                <w:sz w:val="26"/>
                <w:szCs w:val="26"/>
              </w:rPr>
              <w:t>（二）加强涉及减税降费的信息公开。</w:t>
            </w:r>
          </w:p>
        </w:tc>
        <w:tc>
          <w:tcPr>
            <w:tcW w:w="529" w:type="dxa"/>
            <w:noWrap/>
            <w:vAlign w:val="center"/>
          </w:tcPr>
          <w:p w:rsidR="00732098" w:rsidRPr="00B509EC" w:rsidP="00B509EC">
            <w:pPr>
              <w:widowControl/>
              <w:spacing w:line="340" w:lineRule="exact"/>
              <w:jc w:val="center"/>
              <w:textAlignment w:val="center"/>
              <w:rPr>
                <w:rFonts w:ascii="Times New Roman" w:hAnsi="Times New Roman"/>
                <w:sz w:val="26"/>
                <w:szCs w:val="26"/>
              </w:rPr>
            </w:pPr>
            <w:r w:rsidRPr="00B509EC">
              <w:rPr>
                <w:rFonts w:ascii="Times New Roman" w:hAnsi="Times New Roman"/>
                <w:kern w:val="0"/>
                <w:sz w:val="26"/>
                <w:szCs w:val="26"/>
              </w:rPr>
              <w:t>6</w:t>
            </w:r>
          </w:p>
        </w:tc>
        <w:tc>
          <w:tcPr>
            <w:tcW w:w="6630" w:type="dxa"/>
            <w:noWrap/>
            <w:vAlign w:val="center"/>
          </w:tcPr>
          <w:p w:rsidR="00732098" w:rsidRPr="00B509EC" w:rsidP="00732098">
            <w:pPr>
              <w:widowControl/>
              <w:spacing w:line="34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配合省、市税务局做好围绕“双招双引”和优化营商环境，系统集成、智能推送已出台各项减税降费政策特别是大规模增值税留抵退税政策，帮助基层执行机关和纳税人缴费人第一时间全面准确了解政策，做到应知尽知、应享尽享。开展税收优惠政策咨询和政策辅导，优化</w:t>
            </w:r>
            <w:r w:rsidRPr="00B509EC">
              <w:rPr>
                <w:rFonts w:ascii="Times New Roman" w:hAnsi="Times New Roman"/>
                <w:kern w:val="0"/>
                <w:sz w:val="26"/>
                <w:szCs w:val="26"/>
              </w:rPr>
              <w:t>12366</w:t>
            </w:r>
            <w:r w:rsidRPr="00B509EC">
              <w:rPr>
                <w:rFonts w:ascii="Times New Roman" w:hAnsi="Times New Roman" w:hint="eastAsia"/>
                <w:kern w:val="0"/>
                <w:sz w:val="26"/>
                <w:szCs w:val="26"/>
              </w:rPr>
              <w:t>纳税服务平台智能咨询功能。依托税务网站完善统一规范的税费政策库，动态更新并免费开放。加大对骗取税费优惠典型案例的曝光力度，形成有效震慑。</w:t>
            </w:r>
          </w:p>
        </w:tc>
        <w:tc>
          <w:tcPr>
            <w:tcW w:w="3094" w:type="dxa"/>
            <w:noWrap/>
            <w:vAlign w:val="center"/>
          </w:tcPr>
          <w:p w:rsidR="00732098" w:rsidRPr="00B509EC" w:rsidP="00B509EC">
            <w:pPr>
              <w:widowControl/>
              <w:spacing w:line="34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县税务局负责落实</w:t>
            </w:r>
          </w:p>
        </w:tc>
        <w:tc>
          <w:tcPr>
            <w:tcW w:w="1395" w:type="dxa"/>
            <w:noWrap/>
            <w:vAlign w:val="center"/>
          </w:tcPr>
          <w:p w:rsidR="00732098" w:rsidRPr="00B509EC" w:rsidP="00B509EC">
            <w:pPr>
              <w:widowControl/>
              <w:spacing w:line="34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vAlign w:val="center"/>
          </w:tcPr>
          <w:p w:rsidR="00732098" w:rsidRPr="00B509EC" w:rsidP="00B509EC">
            <w:pPr>
              <w:spacing w:line="340" w:lineRule="exact"/>
              <w:rPr>
                <w:rFonts w:ascii="Times New Roman" w:hAnsi="Times New Roman"/>
                <w:sz w:val="26"/>
                <w:szCs w:val="26"/>
              </w:rPr>
            </w:pPr>
          </w:p>
        </w:tc>
        <w:tc>
          <w:tcPr>
            <w:tcW w:w="1239" w:type="dxa"/>
            <w:noWrap/>
            <w:vAlign w:val="center"/>
          </w:tcPr>
          <w:p w:rsidR="00732098" w:rsidRPr="00B509EC" w:rsidP="00B509EC">
            <w:pPr>
              <w:widowControl/>
              <w:spacing w:line="340" w:lineRule="exact"/>
              <w:textAlignment w:val="center"/>
              <w:rPr>
                <w:rFonts w:ascii="Times New Roman" w:hAnsi="Times New Roman"/>
                <w:sz w:val="26"/>
                <w:szCs w:val="26"/>
              </w:rPr>
            </w:pPr>
            <w:r w:rsidRPr="00B509EC">
              <w:rPr>
                <w:rFonts w:ascii="Times New Roman" w:hAnsi="Times New Roman" w:hint="eastAsia"/>
                <w:kern w:val="0"/>
                <w:sz w:val="26"/>
                <w:szCs w:val="26"/>
              </w:rPr>
              <w:t>（三）加强涉及扩大有效投资的信息公开。</w:t>
            </w:r>
          </w:p>
        </w:tc>
        <w:tc>
          <w:tcPr>
            <w:tcW w:w="529" w:type="dxa"/>
            <w:noWrap/>
            <w:vAlign w:val="center"/>
          </w:tcPr>
          <w:p w:rsidR="00732098" w:rsidRPr="00B509EC" w:rsidP="00B509EC">
            <w:pPr>
              <w:widowControl/>
              <w:spacing w:line="340" w:lineRule="exact"/>
              <w:jc w:val="center"/>
              <w:textAlignment w:val="center"/>
              <w:rPr>
                <w:rFonts w:ascii="Times New Roman" w:hAnsi="Times New Roman"/>
                <w:sz w:val="26"/>
                <w:szCs w:val="26"/>
              </w:rPr>
            </w:pPr>
            <w:r w:rsidRPr="00B509EC">
              <w:rPr>
                <w:rFonts w:ascii="Times New Roman" w:hAnsi="Times New Roman"/>
                <w:kern w:val="0"/>
                <w:sz w:val="26"/>
                <w:szCs w:val="26"/>
              </w:rPr>
              <w:t>7</w:t>
            </w:r>
          </w:p>
        </w:tc>
        <w:tc>
          <w:tcPr>
            <w:tcW w:w="6630" w:type="dxa"/>
            <w:noWrap/>
            <w:vAlign w:val="center"/>
          </w:tcPr>
          <w:p w:rsidR="00732098" w:rsidRPr="00B509EC" w:rsidP="00732098">
            <w:pPr>
              <w:widowControl/>
              <w:spacing w:line="34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认真贯彻落实国家、省、市、县经济工作会议精神和《政府工作报告》部署，依法依规做好扩大有效投资相关规划、政策文件及重大建设项目信息公开，积极引导市场预期。提高重大建设项目批准和实施领域信息公开质量，密切关注重大建设项目舆情并及时作出回应。聚焦基础设施补短板等重点领域，加大政策解读力度，加强政策咨询服务，推动扩大有效投资。</w:t>
            </w:r>
          </w:p>
        </w:tc>
        <w:tc>
          <w:tcPr>
            <w:tcW w:w="3094" w:type="dxa"/>
            <w:noWrap/>
            <w:vAlign w:val="center"/>
          </w:tcPr>
          <w:p w:rsidR="00732098" w:rsidP="00B509EC">
            <w:pPr>
              <w:widowControl/>
              <w:spacing w:line="34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县发改委牵头，县政府</w:t>
            </w:r>
          </w:p>
          <w:p w:rsidR="00732098" w:rsidP="00B509EC">
            <w:pPr>
              <w:widowControl/>
              <w:spacing w:line="34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相关部门，各乡镇政府</w:t>
            </w:r>
          </w:p>
          <w:p w:rsidR="00732098" w:rsidRPr="00B509EC" w:rsidP="00B509EC">
            <w:pPr>
              <w:widowControl/>
              <w:spacing w:line="34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B509EC">
            <w:pPr>
              <w:widowControl/>
              <w:spacing w:line="34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bl>
    <w:p w:rsidR="00732098">
      <w:r>
        <w:br w:type="page"/>
      </w:r>
    </w:p>
    <w:tbl>
      <w:tblPr>
        <w:tblW w:w="14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1239"/>
        <w:gridCol w:w="529"/>
        <w:gridCol w:w="6775"/>
        <w:gridCol w:w="2949"/>
        <w:gridCol w:w="1395"/>
      </w:tblGrid>
      <w:tr w:rsidTr="000C52A7">
        <w:tblPrEx>
          <w:tblW w:w="14213" w:type="dxa"/>
          <w:tblInd w:w="108" w:type="dxa"/>
          <w:tblLayout w:type="fixed"/>
          <w:tblLook w:val="00A0"/>
        </w:tblPrEx>
        <w:trPr>
          <w:trHeight w:hRule="exact" w:val="624"/>
          <w:tblHeader/>
        </w:trPr>
        <w:tc>
          <w:tcPr>
            <w:tcW w:w="3094" w:type="dxa"/>
            <w:gridSpan w:val="3"/>
            <w:noWrap/>
            <w:vAlign w:val="center"/>
          </w:tcPr>
          <w:p w:rsidR="00732098" w:rsidRPr="00B509EC" w:rsidP="000C52A7">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工作任务</w:t>
            </w:r>
          </w:p>
        </w:tc>
        <w:tc>
          <w:tcPr>
            <w:tcW w:w="6775" w:type="dxa"/>
            <w:noWrap/>
            <w:vAlign w:val="center"/>
          </w:tcPr>
          <w:p w:rsidR="00732098" w:rsidRPr="00B509EC" w:rsidP="000C52A7">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具</w:t>
            </w:r>
            <w:r w:rsidRPr="00B509EC">
              <w:rPr>
                <w:rFonts w:ascii="Times New Roman" w:eastAsia="黑体" w:hAnsi="Times New Roman"/>
                <w:kern w:val="0"/>
                <w:sz w:val="28"/>
                <w:szCs w:val="28"/>
              </w:rPr>
              <w:t xml:space="preserve">  </w:t>
            </w:r>
            <w:r w:rsidRPr="00B509EC">
              <w:rPr>
                <w:rFonts w:ascii="Times New Roman" w:eastAsia="黑体" w:hAnsi="Times New Roman" w:hint="eastAsia"/>
                <w:kern w:val="0"/>
                <w:sz w:val="28"/>
                <w:szCs w:val="28"/>
              </w:rPr>
              <w:t>体</w:t>
            </w:r>
            <w:r w:rsidRPr="00B509EC">
              <w:rPr>
                <w:rFonts w:ascii="Times New Roman" w:eastAsia="黑体" w:hAnsi="Times New Roman"/>
                <w:kern w:val="0"/>
                <w:sz w:val="28"/>
                <w:szCs w:val="28"/>
              </w:rPr>
              <w:t xml:space="preserve">  </w:t>
            </w:r>
            <w:r w:rsidRPr="00B509EC">
              <w:rPr>
                <w:rFonts w:ascii="Times New Roman" w:eastAsia="黑体" w:hAnsi="Times New Roman" w:hint="eastAsia"/>
                <w:kern w:val="0"/>
                <w:sz w:val="28"/>
                <w:szCs w:val="28"/>
              </w:rPr>
              <w:t>要</w:t>
            </w:r>
            <w:r w:rsidRPr="00B509EC">
              <w:rPr>
                <w:rFonts w:ascii="Times New Roman" w:eastAsia="黑体" w:hAnsi="Times New Roman"/>
                <w:kern w:val="0"/>
                <w:sz w:val="28"/>
                <w:szCs w:val="28"/>
              </w:rPr>
              <w:t xml:space="preserve">  </w:t>
            </w:r>
            <w:r w:rsidRPr="00B509EC">
              <w:rPr>
                <w:rFonts w:ascii="Times New Roman" w:eastAsia="黑体" w:hAnsi="Times New Roman" w:hint="eastAsia"/>
                <w:kern w:val="0"/>
                <w:sz w:val="28"/>
                <w:szCs w:val="28"/>
              </w:rPr>
              <w:t>求</w:t>
            </w:r>
          </w:p>
        </w:tc>
        <w:tc>
          <w:tcPr>
            <w:tcW w:w="2949" w:type="dxa"/>
            <w:noWrap/>
            <w:vAlign w:val="center"/>
          </w:tcPr>
          <w:p w:rsidR="00732098" w:rsidRPr="00B509EC" w:rsidP="000C52A7">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责任单位</w:t>
            </w:r>
          </w:p>
        </w:tc>
        <w:tc>
          <w:tcPr>
            <w:tcW w:w="1395" w:type="dxa"/>
            <w:noWrap/>
            <w:vAlign w:val="center"/>
          </w:tcPr>
          <w:p w:rsidR="00732098" w:rsidRPr="00B509EC" w:rsidP="000C52A7">
            <w:pPr>
              <w:widowControl/>
              <w:jc w:val="center"/>
              <w:textAlignment w:val="center"/>
              <w:rPr>
                <w:rFonts w:ascii="Times New Roman" w:eastAsia="黑体" w:hAnsi="Times New Roman"/>
                <w:sz w:val="28"/>
                <w:szCs w:val="28"/>
              </w:rPr>
            </w:pPr>
            <w:r w:rsidRPr="00B509EC">
              <w:rPr>
                <w:rFonts w:ascii="Times New Roman" w:eastAsia="黑体" w:hAnsi="Times New Roman" w:hint="eastAsia"/>
                <w:kern w:val="0"/>
                <w:sz w:val="28"/>
                <w:szCs w:val="28"/>
              </w:rPr>
              <w:t>时限要求</w:t>
            </w:r>
          </w:p>
        </w:tc>
      </w:tr>
      <w:tr w:rsidTr="00114A41">
        <w:tblPrEx>
          <w:tblW w:w="14213" w:type="dxa"/>
          <w:tblInd w:w="108" w:type="dxa"/>
          <w:tblLayout w:type="fixed"/>
          <w:tblLook w:val="00A0"/>
        </w:tblPrEx>
        <w:trPr>
          <w:tblHeader/>
        </w:trPr>
        <w:tc>
          <w:tcPr>
            <w:tcW w:w="1326" w:type="dxa"/>
            <w:vMerge w:val="restart"/>
            <w:vAlign w:val="center"/>
          </w:tcPr>
          <w:p w:rsidR="00732098" w:rsidRPr="00B509EC" w:rsidP="004C7946">
            <w:pPr>
              <w:widowControl/>
              <w:spacing w:line="360" w:lineRule="exact"/>
              <w:textAlignment w:val="center"/>
              <w:rPr>
                <w:rFonts w:ascii="Times New Roman" w:hAnsi="Times New Roman"/>
                <w:kern w:val="0"/>
                <w:sz w:val="26"/>
                <w:szCs w:val="26"/>
              </w:rPr>
            </w:pPr>
            <w:r w:rsidRPr="00B509EC">
              <w:rPr>
                <w:rFonts w:ascii="Times New Roman" w:hAnsi="Times New Roman" w:hint="eastAsia"/>
                <w:kern w:val="0"/>
                <w:sz w:val="26"/>
                <w:szCs w:val="26"/>
              </w:rPr>
              <w:t>二、强化民生领域信息公开，更好维护人民群众切身利益。</w:t>
            </w:r>
          </w:p>
        </w:tc>
        <w:tc>
          <w:tcPr>
            <w:tcW w:w="1239" w:type="dxa"/>
            <w:vMerge w:val="restart"/>
            <w:noWrap/>
            <w:vAlign w:val="center"/>
          </w:tcPr>
          <w:p w:rsidR="00732098" w:rsidRPr="00B509EC" w:rsidP="004C7946">
            <w:pPr>
              <w:widowControl/>
              <w:spacing w:line="360" w:lineRule="exact"/>
              <w:textAlignment w:val="center"/>
              <w:rPr>
                <w:rFonts w:ascii="Times New Roman" w:hAnsi="Times New Roman"/>
                <w:kern w:val="0"/>
                <w:sz w:val="26"/>
                <w:szCs w:val="26"/>
              </w:rPr>
            </w:pPr>
            <w:r w:rsidRPr="00B509EC">
              <w:rPr>
                <w:rFonts w:ascii="Times New Roman" w:hAnsi="Times New Roman" w:hint="eastAsia"/>
                <w:kern w:val="0"/>
                <w:sz w:val="26"/>
                <w:szCs w:val="26"/>
              </w:rPr>
              <w:t>（一）持续做好疫情防控信息公开。</w:t>
            </w:r>
          </w:p>
        </w:tc>
        <w:tc>
          <w:tcPr>
            <w:tcW w:w="529" w:type="dxa"/>
            <w:noWrap/>
            <w:vAlign w:val="center"/>
          </w:tcPr>
          <w:p w:rsidR="00732098" w:rsidRPr="00B509EC" w:rsidP="004C7946">
            <w:pPr>
              <w:widowControl/>
              <w:spacing w:line="360" w:lineRule="exact"/>
              <w:jc w:val="center"/>
              <w:textAlignment w:val="center"/>
              <w:rPr>
                <w:rFonts w:ascii="Times New Roman" w:hAnsi="Times New Roman"/>
                <w:kern w:val="0"/>
                <w:sz w:val="26"/>
                <w:szCs w:val="26"/>
              </w:rPr>
            </w:pPr>
            <w:r w:rsidRPr="00B509EC">
              <w:rPr>
                <w:rFonts w:ascii="Times New Roman" w:hAnsi="Times New Roman"/>
                <w:kern w:val="0"/>
                <w:sz w:val="26"/>
                <w:szCs w:val="26"/>
              </w:rPr>
              <w:t>8</w:t>
            </w:r>
          </w:p>
        </w:tc>
        <w:tc>
          <w:tcPr>
            <w:tcW w:w="6775" w:type="dxa"/>
            <w:noWrap/>
            <w:vAlign w:val="center"/>
          </w:tcPr>
          <w:p w:rsidR="00732098" w:rsidRPr="00B509EC" w:rsidP="00732098">
            <w:pPr>
              <w:widowControl/>
              <w:spacing w:line="36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严格执行疫情防控信息发布各项制度，统筹用好各类信息发布平台，持续发布疫情防控进展信息，及时充分回应社会关切，防止引发疑虑和不实炒作。</w:t>
            </w:r>
          </w:p>
        </w:tc>
        <w:tc>
          <w:tcPr>
            <w:tcW w:w="2949" w:type="dxa"/>
            <w:noWrap/>
            <w:vAlign w:val="center"/>
          </w:tcPr>
          <w:p w:rsidR="00732098" w:rsidP="004C7946">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县卫健委牵头，各乡镇</w:t>
            </w:r>
          </w:p>
          <w:p w:rsidR="00732098" w:rsidRPr="00B509EC" w:rsidP="004C7946">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政府负责落实</w:t>
            </w:r>
          </w:p>
        </w:tc>
        <w:tc>
          <w:tcPr>
            <w:tcW w:w="1395" w:type="dxa"/>
            <w:noWrap/>
            <w:vAlign w:val="center"/>
          </w:tcPr>
          <w:p w:rsidR="00732098" w:rsidRPr="00B509EC" w:rsidP="004C7946">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r>
        <w:tblPrEx>
          <w:tblW w:w="14213" w:type="dxa"/>
          <w:tblInd w:w="108" w:type="dxa"/>
          <w:tblLayout w:type="fixed"/>
          <w:tblLook w:val="00A0"/>
        </w:tblPrEx>
        <w:trPr>
          <w:tblHeader/>
        </w:trPr>
        <w:tc>
          <w:tcPr>
            <w:tcW w:w="1326" w:type="dxa"/>
            <w:vMerge/>
            <w:vAlign w:val="center"/>
          </w:tcPr>
          <w:p w:rsidR="00732098" w:rsidRPr="00B509EC" w:rsidP="004C7946">
            <w:pPr>
              <w:widowControl/>
              <w:spacing w:line="360" w:lineRule="exact"/>
              <w:textAlignment w:val="center"/>
              <w:rPr>
                <w:rFonts w:ascii="Times New Roman" w:hAnsi="Times New Roman"/>
                <w:kern w:val="0"/>
                <w:sz w:val="26"/>
                <w:szCs w:val="26"/>
              </w:rPr>
            </w:pPr>
          </w:p>
        </w:tc>
        <w:tc>
          <w:tcPr>
            <w:tcW w:w="1239" w:type="dxa"/>
            <w:vMerge/>
            <w:noWrap/>
            <w:vAlign w:val="center"/>
          </w:tcPr>
          <w:p w:rsidR="00732098" w:rsidRPr="00B509EC" w:rsidP="004C7946">
            <w:pPr>
              <w:widowControl/>
              <w:spacing w:line="360" w:lineRule="exact"/>
              <w:textAlignment w:val="center"/>
              <w:rPr>
                <w:rFonts w:ascii="Times New Roman" w:hAnsi="Times New Roman"/>
                <w:sz w:val="26"/>
                <w:szCs w:val="26"/>
              </w:rPr>
            </w:pPr>
          </w:p>
        </w:tc>
        <w:tc>
          <w:tcPr>
            <w:tcW w:w="529" w:type="dxa"/>
            <w:noWrap/>
            <w:vAlign w:val="center"/>
          </w:tcPr>
          <w:p w:rsidR="00732098" w:rsidRPr="00B509EC" w:rsidP="004C7946">
            <w:pPr>
              <w:widowControl/>
              <w:spacing w:line="360" w:lineRule="exact"/>
              <w:jc w:val="center"/>
              <w:textAlignment w:val="center"/>
              <w:rPr>
                <w:rFonts w:ascii="Times New Roman" w:hAnsi="Times New Roman"/>
                <w:sz w:val="26"/>
                <w:szCs w:val="26"/>
              </w:rPr>
            </w:pPr>
            <w:r w:rsidRPr="00B509EC">
              <w:rPr>
                <w:rFonts w:ascii="Times New Roman" w:hAnsi="Times New Roman"/>
                <w:kern w:val="0"/>
                <w:sz w:val="26"/>
                <w:szCs w:val="26"/>
              </w:rPr>
              <w:t>9</w:t>
            </w:r>
          </w:p>
        </w:tc>
        <w:tc>
          <w:tcPr>
            <w:tcW w:w="6775" w:type="dxa"/>
            <w:noWrap/>
            <w:vAlign w:val="center"/>
          </w:tcPr>
          <w:p w:rsidR="00732098" w:rsidRPr="00B509EC" w:rsidP="00732098">
            <w:pPr>
              <w:widowControl/>
              <w:spacing w:line="36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加强疫情防控信息发布工作协调，行政机关向社会公开发布的信息，要与上级单位对下级单位下达的工作指令保持一致，增强多方协同合力。进一步规范流调信息发布和管理，保护个人隐私，避免对当事人正常生活产生不当影响。</w:t>
            </w:r>
          </w:p>
        </w:tc>
        <w:tc>
          <w:tcPr>
            <w:tcW w:w="2949" w:type="dxa"/>
            <w:noWrap/>
            <w:vAlign w:val="center"/>
          </w:tcPr>
          <w:p w:rsidR="00732098" w:rsidRPr="00B509EC" w:rsidP="004C7946">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县卫健委牵头，各乡镇政府负责落实</w:t>
            </w:r>
          </w:p>
        </w:tc>
        <w:tc>
          <w:tcPr>
            <w:tcW w:w="1395" w:type="dxa"/>
            <w:noWrap/>
            <w:vAlign w:val="center"/>
          </w:tcPr>
          <w:p w:rsidR="00732098" w:rsidRPr="00B509EC" w:rsidP="004C7946">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tblPrEx>
          <w:tblW w:w="14213" w:type="dxa"/>
          <w:tblInd w:w="108" w:type="dxa"/>
          <w:tblLayout w:type="fixed"/>
          <w:tblLook w:val="00A0"/>
        </w:tblPrEx>
        <w:trPr>
          <w:tblHeader/>
        </w:trPr>
        <w:tc>
          <w:tcPr>
            <w:tcW w:w="1326" w:type="dxa"/>
            <w:vMerge/>
            <w:vAlign w:val="center"/>
          </w:tcPr>
          <w:p w:rsidR="00732098" w:rsidRPr="00B509EC" w:rsidP="004C7946">
            <w:pPr>
              <w:spacing w:line="360" w:lineRule="exact"/>
              <w:rPr>
                <w:rFonts w:ascii="Times New Roman" w:hAnsi="Times New Roman"/>
                <w:sz w:val="26"/>
                <w:szCs w:val="26"/>
              </w:rPr>
            </w:pPr>
          </w:p>
        </w:tc>
        <w:tc>
          <w:tcPr>
            <w:tcW w:w="1239" w:type="dxa"/>
            <w:vAlign w:val="center"/>
          </w:tcPr>
          <w:p w:rsidR="00732098" w:rsidRPr="00B509EC" w:rsidP="004C7946">
            <w:pPr>
              <w:widowControl/>
              <w:spacing w:line="360" w:lineRule="exact"/>
              <w:textAlignment w:val="center"/>
              <w:rPr>
                <w:rFonts w:ascii="Times New Roman" w:hAnsi="Times New Roman"/>
                <w:sz w:val="26"/>
                <w:szCs w:val="26"/>
              </w:rPr>
            </w:pPr>
            <w:r w:rsidRPr="00B509EC">
              <w:rPr>
                <w:rFonts w:ascii="Times New Roman" w:hAnsi="Times New Roman" w:hint="eastAsia"/>
                <w:kern w:val="0"/>
                <w:sz w:val="26"/>
                <w:szCs w:val="26"/>
              </w:rPr>
              <w:t>（二）强化稳就业保就业信息公开。</w:t>
            </w:r>
          </w:p>
        </w:tc>
        <w:tc>
          <w:tcPr>
            <w:tcW w:w="529" w:type="dxa"/>
            <w:noWrap/>
            <w:vAlign w:val="center"/>
          </w:tcPr>
          <w:p w:rsidR="00732098" w:rsidRPr="00B509EC" w:rsidP="004C7946">
            <w:pPr>
              <w:widowControl/>
              <w:spacing w:line="360" w:lineRule="exact"/>
              <w:jc w:val="center"/>
              <w:textAlignment w:val="center"/>
              <w:rPr>
                <w:rFonts w:ascii="Times New Roman" w:hAnsi="Times New Roman"/>
                <w:kern w:val="0"/>
                <w:sz w:val="26"/>
                <w:szCs w:val="26"/>
              </w:rPr>
            </w:pPr>
            <w:r w:rsidRPr="00B509EC">
              <w:rPr>
                <w:rFonts w:ascii="Times New Roman" w:hAnsi="Times New Roman"/>
                <w:kern w:val="0"/>
                <w:sz w:val="26"/>
                <w:szCs w:val="26"/>
              </w:rPr>
              <w:t>10</w:t>
            </w:r>
          </w:p>
        </w:tc>
        <w:tc>
          <w:tcPr>
            <w:tcW w:w="6775" w:type="dxa"/>
            <w:noWrap/>
            <w:vAlign w:val="center"/>
          </w:tcPr>
          <w:p w:rsidR="00732098" w:rsidRPr="00B509EC" w:rsidP="00732098">
            <w:pPr>
              <w:widowControl/>
              <w:spacing w:line="36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加强政策宣讲和推送工作，将各级政府出台的就业支持政策及时传达至相关群体，帮助他们更好就业创业。加大减负稳岗扩就业政策解读和政策培训工作力度，重点对基层执行机关开展政策培训，使各项政策能够落得快、落得准、落得实，最大限度利企惠民。动态公开技能培训政策规定及经办流程，让更多群众能够知悉，并获得就业培训机会。</w:t>
            </w:r>
          </w:p>
        </w:tc>
        <w:tc>
          <w:tcPr>
            <w:tcW w:w="2949" w:type="dxa"/>
            <w:noWrap/>
            <w:vAlign w:val="center"/>
          </w:tcPr>
          <w:p w:rsidR="00732098" w:rsidRPr="00B509EC" w:rsidP="004C7946">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县人社局，各乡镇政府</w:t>
            </w:r>
          </w:p>
          <w:p w:rsidR="00732098" w:rsidRPr="00B509EC" w:rsidP="004C7946">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4C7946">
            <w:pPr>
              <w:spacing w:line="360" w:lineRule="exact"/>
              <w:jc w:val="center"/>
              <w:rPr>
                <w:rFonts w:ascii="Times New Roman" w:hAnsi="Times New Roman"/>
                <w:sz w:val="26"/>
                <w:szCs w:val="26"/>
              </w:rPr>
            </w:pPr>
            <w:r w:rsidRPr="00B509EC">
              <w:rPr>
                <w:rFonts w:ascii="Times New Roman" w:hAnsi="Times New Roman" w:hint="eastAsia"/>
                <w:sz w:val="26"/>
                <w:szCs w:val="26"/>
              </w:rPr>
              <w:t>持续推进</w:t>
            </w:r>
          </w:p>
        </w:tc>
      </w:tr>
      <w:tr>
        <w:tblPrEx>
          <w:tblW w:w="14213" w:type="dxa"/>
          <w:tblInd w:w="108" w:type="dxa"/>
          <w:tblLayout w:type="fixed"/>
          <w:tblLook w:val="00A0"/>
        </w:tblPrEx>
        <w:trPr>
          <w:tblHeader/>
        </w:trPr>
        <w:tc>
          <w:tcPr>
            <w:tcW w:w="1326" w:type="dxa"/>
            <w:vMerge/>
            <w:vAlign w:val="center"/>
          </w:tcPr>
          <w:p w:rsidR="00732098" w:rsidRPr="00B509EC" w:rsidP="004C7946">
            <w:pPr>
              <w:spacing w:line="360" w:lineRule="exact"/>
              <w:rPr>
                <w:rFonts w:ascii="Times New Roman" w:hAnsi="Times New Roman"/>
                <w:sz w:val="26"/>
                <w:szCs w:val="26"/>
              </w:rPr>
            </w:pPr>
          </w:p>
        </w:tc>
        <w:tc>
          <w:tcPr>
            <w:tcW w:w="1239" w:type="dxa"/>
            <w:vAlign w:val="center"/>
          </w:tcPr>
          <w:p w:rsidR="00732098" w:rsidRPr="00B509EC" w:rsidP="004C7946">
            <w:pPr>
              <w:spacing w:line="360" w:lineRule="exact"/>
              <w:rPr>
                <w:rFonts w:ascii="Times New Roman" w:hAnsi="Times New Roman"/>
                <w:sz w:val="26"/>
                <w:szCs w:val="26"/>
              </w:rPr>
            </w:pPr>
            <w:r w:rsidRPr="00B509EC">
              <w:rPr>
                <w:rFonts w:ascii="Times New Roman" w:hAnsi="Times New Roman" w:hint="eastAsia"/>
                <w:sz w:val="26"/>
                <w:szCs w:val="26"/>
              </w:rPr>
              <w:t>（三）推动乡村振兴领域信息公开</w:t>
            </w:r>
          </w:p>
        </w:tc>
        <w:tc>
          <w:tcPr>
            <w:tcW w:w="529" w:type="dxa"/>
            <w:noWrap/>
            <w:vAlign w:val="center"/>
          </w:tcPr>
          <w:p w:rsidR="00732098" w:rsidRPr="00B509EC" w:rsidP="004C7946">
            <w:pPr>
              <w:widowControl/>
              <w:spacing w:line="360" w:lineRule="exact"/>
              <w:jc w:val="center"/>
              <w:textAlignment w:val="center"/>
              <w:rPr>
                <w:rFonts w:ascii="Times New Roman" w:hAnsi="Times New Roman"/>
                <w:kern w:val="0"/>
                <w:sz w:val="26"/>
                <w:szCs w:val="26"/>
              </w:rPr>
            </w:pPr>
            <w:r w:rsidRPr="00B509EC">
              <w:rPr>
                <w:rFonts w:ascii="Times New Roman" w:hAnsi="Times New Roman"/>
                <w:kern w:val="0"/>
                <w:sz w:val="26"/>
                <w:szCs w:val="26"/>
              </w:rPr>
              <w:t>11</w:t>
            </w:r>
          </w:p>
        </w:tc>
        <w:tc>
          <w:tcPr>
            <w:tcW w:w="6775" w:type="dxa"/>
            <w:noWrap/>
            <w:vAlign w:val="center"/>
          </w:tcPr>
          <w:p w:rsidR="00732098" w:rsidRPr="00B509EC" w:rsidP="00732098">
            <w:pPr>
              <w:widowControl/>
              <w:spacing w:line="360" w:lineRule="exact"/>
              <w:ind w:firstLine="520" w:firstLineChars="200"/>
              <w:textAlignment w:val="center"/>
              <w:rPr>
                <w:rFonts w:ascii="Times New Roman" w:hAnsi="Times New Roman"/>
                <w:kern w:val="0"/>
                <w:sz w:val="26"/>
                <w:szCs w:val="26"/>
              </w:rPr>
            </w:pPr>
            <w:r w:rsidRPr="00B509EC">
              <w:rPr>
                <w:rFonts w:ascii="Times New Roman" w:hAnsi="Times New Roman" w:hint="eastAsia"/>
                <w:kern w:val="0"/>
                <w:sz w:val="26"/>
                <w:szCs w:val="26"/>
              </w:rPr>
              <w:t>做好保障粮食等重要农产品供给、实施“两强一增”行动计划、坚决守住不发生规模性返贫底线、加快推动乡村产业发展、扎实稳妥推进乡村建设、加强和改进乡村治理等相关工作公开。</w:t>
            </w:r>
          </w:p>
        </w:tc>
        <w:tc>
          <w:tcPr>
            <w:tcW w:w="2949" w:type="dxa"/>
            <w:noWrap/>
            <w:vAlign w:val="center"/>
          </w:tcPr>
          <w:p w:rsidR="00732098" w:rsidRPr="00B509EC" w:rsidP="004C7946">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县农业农村局、县乡村</w:t>
            </w:r>
          </w:p>
          <w:p w:rsidR="00732098" w:rsidRPr="00B509EC" w:rsidP="004C7946">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振兴局牵头，各乡镇政府负责落实</w:t>
            </w:r>
          </w:p>
        </w:tc>
        <w:tc>
          <w:tcPr>
            <w:tcW w:w="1395" w:type="dxa"/>
            <w:noWrap/>
            <w:vAlign w:val="center"/>
          </w:tcPr>
          <w:p w:rsidR="00732098" w:rsidRPr="00B509EC" w:rsidP="004C7946">
            <w:pPr>
              <w:spacing w:line="360" w:lineRule="exact"/>
              <w:jc w:val="center"/>
              <w:rPr>
                <w:rFonts w:ascii="Times New Roman" w:hAnsi="Times New Roman"/>
                <w:sz w:val="26"/>
                <w:szCs w:val="26"/>
              </w:rPr>
            </w:pPr>
            <w:r w:rsidRPr="00B509EC">
              <w:rPr>
                <w:rFonts w:ascii="Times New Roman" w:hAnsi="Times New Roman" w:hint="eastAsia"/>
                <w:sz w:val="26"/>
                <w:szCs w:val="26"/>
              </w:rPr>
              <w:t>持续推进</w:t>
            </w:r>
          </w:p>
        </w:tc>
      </w:tr>
    </w:tbl>
    <w:p w:rsidR="00732098">
      <w:r>
        <w:br w:type="page"/>
      </w:r>
    </w:p>
    <w:tbl>
      <w:tblPr>
        <w:tblW w:w="14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1239"/>
        <w:gridCol w:w="529"/>
        <w:gridCol w:w="6630"/>
        <w:gridCol w:w="3094"/>
        <w:gridCol w:w="1395"/>
      </w:tblGrid>
      <w:tr w:rsidTr="004C7946">
        <w:tblPrEx>
          <w:tblW w:w="14213" w:type="dxa"/>
          <w:tblInd w:w="108" w:type="dxa"/>
          <w:tblLayout w:type="fixed"/>
          <w:tblLook w:val="00A0"/>
        </w:tblPrEx>
        <w:trPr>
          <w:trHeight w:hRule="exact" w:val="624"/>
          <w:tblHeader/>
        </w:trPr>
        <w:tc>
          <w:tcPr>
            <w:tcW w:w="3094" w:type="dxa"/>
            <w:gridSpan w:val="3"/>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工作任务</w:t>
            </w:r>
          </w:p>
        </w:tc>
        <w:tc>
          <w:tcPr>
            <w:tcW w:w="6630"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具</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体</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要</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求</w:t>
            </w:r>
          </w:p>
        </w:tc>
        <w:tc>
          <w:tcPr>
            <w:tcW w:w="3094"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责任单位</w:t>
            </w:r>
          </w:p>
        </w:tc>
        <w:tc>
          <w:tcPr>
            <w:tcW w:w="1395"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时限要求</w:t>
            </w:r>
          </w:p>
        </w:tc>
      </w:tr>
      <w:tr w:rsidTr="004C7946">
        <w:tblPrEx>
          <w:tblW w:w="14213" w:type="dxa"/>
          <w:tblInd w:w="108" w:type="dxa"/>
          <w:tblLayout w:type="fixed"/>
          <w:tblLook w:val="00A0"/>
        </w:tblPrEx>
        <w:trPr>
          <w:tblHeader/>
        </w:trPr>
        <w:tc>
          <w:tcPr>
            <w:tcW w:w="1326" w:type="dxa"/>
            <w:vAlign w:val="center"/>
          </w:tcPr>
          <w:p w:rsidR="00732098" w:rsidRPr="00B509EC" w:rsidP="004C7946">
            <w:pPr>
              <w:spacing w:line="380" w:lineRule="exact"/>
              <w:rPr>
                <w:rFonts w:ascii="Times New Roman" w:hAnsi="Times New Roman"/>
                <w:sz w:val="26"/>
                <w:szCs w:val="26"/>
              </w:rPr>
            </w:pPr>
            <w:r w:rsidRPr="00B509EC">
              <w:rPr>
                <w:rFonts w:ascii="Times New Roman" w:hAnsi="Times New Roman" w:hint="eastAsia"/>
                <w:kern w:val="0"/>
                <w:sz w:val="26"/>
                <w:szCs w:val="26"/>
              </w:rPr>
              <w:t>二、强化民生领域信息公开，更好维护人民群众切身利益。</w:t>
            </w:r>
          </w:p>
        </w:tc>
        <w:tc>
          <w:tcPr>
            <w:tcW w:w="1239" w:type="dxa"/>
            <w:noWrap/>
            <w:vAlign w:val="center"/>
          </w:tcPr>
          <w:p w:rsidR="00732098" w:rsidRPr="00B509EC" w:rsidP="004C7946">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（四）推进公共企事业单位信息公开。</w:t>
            </w:r>
          </w:p>
        </w:tc>
        <w:tc>
          <w:tcPr>
            <w:tcW w:w="529"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12</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深入推进公共企事业单位信息公开，认真落实已出台的公共企事业单位信息公开的相关制度，推进教育、卫生健康、供水、供电、供气、供热，生态环境、公共交通等公共企事业单位于年底前编制信息公开目录，通过单位网站等平台及时向社会公开。要重点加强具有市场支配地位、公共属性较强、需要重点监管的公共企事业单位的信息公开，更好维护市场经济秩序和人民群众切身利益。</w:t>
            </w:r>
          </w:p>
        </w:tc>
        <w:tc>
          <w:tcPr>
            <w:tcW w:w="3094" w:type="dxa"/>
            <w:vAlign w:val="center"/>
          </w:tcPr>
          <w:p w:rsidR="00732098"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县教体局、县住建局、县交通运输局、县卫健委等公共企事业单位行政主管部门，各乡镇政府</w:t>
            </w:r>
          </w:p>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val="restart"/>
            <w:vAlign w:val="center"/>
          </w:tcPr>
          <w:p w:rsidR="00732098" w:rsidRPr="00B509EC" w:rsidP="004C7946">
            <w:pPr>
              <w:widowControl/>
              <w:spacing w:line="380" w:lineRule="exact"/>
              <w:textAlignment w:val="center"/>
              <w:rPr>
                <w:rFonts w:ascii="Times New Roman" w:hAnsi="Times New Roman"/>
                <w:kern w:val="0"/>
                <w:sz w:val="26"/>
                <w:szCs w:val="26"/>
              </w:rPr>
            </w:pPr>
            <w:r w:rsidRPr="00B509EC">
              <w:rPr>
                <w:rFonts w:ascii="Times New Roman" w:hAnsi="Times New Roman" w:hint="eastAsia"/>
                <w:kern w:val="0"/>
                <w:sz w:val="26"/>
                <w:szCs w:val="26"/>
              </w:rPr>
              <w:t>三、实现政策集中规范公开，持续提升政策咨询服务水平。</w:t>
            </w:r>
          </w:p>
        </w:tc>
        <w:tc>
          <w:tcPr>
            <w:tcW w:w="1239" w:type="dxa"/>
            <w:noWrap/>
            <w:vAlign w:val="center"/>
          </w:tcPr>
          <w:p w:rsidR="00732098" w:rsidRPr="00B509EC" w:rsidP="004C7946">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（一）深化政府规章集中公开。</w:t>
            </w:r>
          </w:p>
        </w:tc>
        <w:tc>
          <w:tcPr>
            <w:tcW w:w="529"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13</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配合市司法局巩固规章集中公开工作成果，进一步完善做好政府规章库建设。建立健全规章动态更新工作机制，高质量发布现行有效规章正式版本，稳步推进规章历史文本收录工作。</w:t>
            </w:r>
          </w:p>
        </w:tc>
        <w:tc>
          <w:tcPr>
            <w:tcW w:w="3094"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县司法局</w:t>
            </w:r>
            <w:bookmarkStart w:id="0" w:name="_GoBack"/>
            <w:bookmarkEnd w:id="0"/>
            <w:r w:rsidRPr="00B509EC">
              <w:rPr>
                <w:rFonts w:ascii="Times New Roman" w:hAnsi="Times New Roman" w:hint="eastAsia"/>
                <w:kern w:val="0"/>
                <w:sz w:val="26"/>
                <w:szCs w:val="26"/>
              </w:rPr>
              <w:t>负责落实</w:t>
            </w:r>
          </w:p>
        </w:tc>
        <w:tc>
          <w:tcPr>
            <w:tcW w:w="1395"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vAlign w:val="center"/>
          </w:tcPr>
          <w:p w:rsidR="00732098" w:rsidRPr="00B509EC" w:rsidP="004C7946">
            <w:pPr>
              <w:spacing w:line="380" w:lineRule="exact"/>
              <w:rPr>
                <w:rFonts w:ascii="Times New Roman" w:hAnsi="Times New Roman"/>
                <w:sz w:val="26"/>
                <w:szCs w:val="26"/>
              </w:rPr>
            </w:pPr>
          </w:p>
        </w:tc>
        <w:tc>
          <w:tcPr>
            <w:tcW w:w="1239" w:type="dxa"/>
            <w:vMerge w:val="restart"/>
            <w:noWrap/>
            <w:vAlign w:val="center"/>
          </w:tcPr>
          <w:p w:rsidR="00732098" w:rsidRPr="00B509EC" w:rsidP="004C7946">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（二）开展行政规范性文件集中公开。</w:t>
            </w:r>
          </w:p>
        </w:tc>
        <w:tc>
          <w:tcPr>
            <w:tcW w:w="529"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14</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Style w:val="font21"/>
                <w:rFonts w:ascii="Times New Roman" w:hAnsi="Times New Roman" w:cs="Times New Roman" w:hint="eastAsia"/>
                <w:color w:val="auto"/>
                <w:sz w:val="26"/>
                <w:szCs w:val="26"/>
              </w:rPr>
              <w:t>各乡镇各部门年底前对政策文件进行全面清理，并向社会公布现行有效规范性文件目录。</w:t>
            </w:r>
          </w:p>
        </w:tc>
        <w:tc>
          <w:tcPr>
            <w:tcW w:w="3094" w:type="dxa"/>
            <w:noWrap/>
            <w:vAlign w:val="center"/>
          </w:tcPr>
          <w:p w:rsidR="00732098"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县司法局牵头，县政府各部门，各乡镇政府</w:t>
            </w:r>
          </w:p>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vAlign w:val="center"/>
          </w:tcPr>
          <w:p w:rsidR="00732098" w:rsidRPr="00B509EC" w:rsidP="004C7946">
            <w:pPr>
              <w:spacing w:line="380" w:lineRule="exact"/>
              <w:rPr>
                <w:rFonts w:ascii="Times New Roman" w:hAnsi="Times New Roman"/>
                <w:sz w:val="26"/>
                <w:szCs w:val="26"/>
              </w:rPr>
            </w:pPr>
          </w:p>
        </w:tc>
        <w:tc>
          <w:tcPr>
            <w:tcW w:w="1239" w:type="dxa"/>
            <w:vMerge/>
            <w:noWrap/>
            <w:vAlign w:val="center"/>
          </w:tcPr>
          <w:p w:rsidR="00732098" w:rsidRPr="00B509EC" w:rsidP="004C7946">
            <w:pPr>
              <w:spacing w:line="380" w:lineRule="exact"/>
              <w:rPr>
                <w:rFonts w:ascii="Times New Roman" w:hAnsi="Times New Roman"/>
                <w:sz w:val="26"/>
                <w:szCs w:val="26"/>
              </w:rPr>
            </w:pPr>
          </w:p>
        </w:tc>
        <w:tc>
          <w:tcPr>
            <w:tcW w:w="529"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15</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Style w:val="font21"/>
                <w:rFonts w:ascii="Times New Roman" w:hAnsi="Times New Roman" w:cs="Times New Roman" w:hint="eastAsia"/>
                <w:color w:val="auto"/>
                <w:sz w:val="26"/>
                <w:szCs w:val="26"/>
              </w:rPr>
              <w:t>依托市级政策文件库，全面汇集政府及其部门现行有效规范性文件，为建立全省统一的规范性文件库打好基础。尽快明确规范性文件网络版格式，高质量发布行政规范性文件正式版本。</w:t>
            </w:r>
          </w:p>
        </w:tc>
        <w:tc>
          <w:tcPr>
            <w:tcW w:w="3094" w:type="dxa"/>
            <w:noWrap/>
            <w:vAlign w:val="center"/>
          </w:tcPr>
          <w:p w:rsidR="00732098"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县司法局牵头，县政府各部门，各乡镇政府</w:t>
            </w:r>
          </w:p>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bl>
    <w:p w:rsidR="00732098">
      <w:pPr>
        <w:spacing w:line="240" w:lineRule="exact"/>
      </w:pPr>
      <w:r>
        <w:br w:type="page"/>
      </w:r>
    </w:p>
    <w:tbl>
      <w:tblPr>
        <w:tblW w:w="14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1239"/>
        <w:gridCol w:w="529"/>
        <w:gridCol w:w="6630"/>
        <w:gridCol w:w="3094"/>
        <w:gridCol w:w="1395"/>
      </w:tblGrid>
      <w:tr w:rsidTr="004C7946">
        <w:tblPrEx>
          <w:tblW w:w="14213" w:type="dxa"/>
          <w:tblInd w:w="108" w:type="dxa"/>
          <w:tblLayout w:type="fixed"/>
          <w:tblLook w:val="00A0"/>
        </w:tblPrEx>
        <w:trPr>
          <w:trHeight w:hRule="exact" w:val="624"/>
          <w:tblHeader/>
        </w:trPr>
        <w:tc>
          <w:tcPr>
            <w:tcW w:w="3094" w:type="dxa"/>
            <w:gridSpan w:val="3"/>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工作任务</w:t>
            </w:r>
          </w:p>
        </w:tc>
        <w:tc>
          <w:tcPr>
            <w:tcW w:w="6630"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具</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体</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要</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求</w:t>
            </w:r>
          </w:p>
        </w:tc>
        <w:tc>
          <w:tcPr>
            <w:tcW w:w="3094"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责任单位</w:t>
            </w:r>
          </w:p>
        </w:tc>
        <w:tc>
          <w:tcPr>
            <w:tcW w:w="1395"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时限要求</w:t>
            </w:r>
          </w:p>
        </w:tc>
      </w:tr>
      <w:tr w:rsidTr="004C7946">
        <w:tblPrEx>
          <w:tblW w:w="14213" w:type="dxa"/>
          <w:tblInd w:w="108" w:type="dxa"/>
          <w:tblLayout w:type="fixed"/>
          <w:tblLook w:val="00A0"/>
        </w:tblPrEx>
        <w:trPr>
          <w:tblHeader/>
        </w:trPr>
        <w:tc>
          <w:tcPr>
            <w:tcW w:w="1326" w:type="dxa"/>
            <w:vMerge w:val="restart"/>
            <w:vAlign w:val="center"/>
          </w:tcPr>
          <w:p w:rsidR="00732098" w:rsidRPr="00B509EC" w:rsidP="004C7946">
            <w:pPr>
              <w:spacing w:line="380" w:lineRule="exact"/>
              <w:rPr>
                <w:rFonts w:ascii="Times New Roman" w:hAnsi="Times New Roman"/>
                <w:sz w:val="26"/>
                <w:szCs w:val="26"/>
              </w:rPr>
            </w:pPr>
            <w:r w:rsidRPr="00B509EC">
              <w:rPr>
                <w:rFonts w:ascii="Times New Roman" w:hAnsi="Times New Roman" w:hint="eastAsia"/>
                <w:kern w:val="0"/>
                <w:sz w:val="26"/>
                <w:szCs w:val="26"/>
              </w:rPr>
              <w:t>三、实现政策集中规范公开，持续提升政策咨询服务水平。</w:t>
            </w:r>
          </w:p>
        </w:tc>
        <w:tc>
          <w:tcPr>
            <w:tcW w:w="1239" w:type="dxa"/>
            <w:vAlign w:val="center"/>
          </w:tcPr>
          <w:p w:rsidR="00732098" w:rsidRPr="00B509EC" w:rsidP="004C7946">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（三）加强政策集中公开成果运用。</w:t>
            </w:r>
          </w:p>
        </w:tc>
        <w:tc>
          <w:tcPr>
            <w:tcW w:w="529"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16</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各级政府信息公开工作主管部门要加强统筹协调，有力支持政府规章库、政策文件库建设。更好发挥政策集中公开成果的积极作用，以完整准确、动态更新的现行有效制度体系，为行政机关办理政务服务事项、编制各类权责清单提供基本依据，方便社会公众全面了解各项制度规定，保障和监督行政机关有效实施行政管理。</w:t>
            </w:r>
          </w:p>
        </w:tc>
        <w:tc>
          <w:tcPr>
            <w:tcW w:w="3094"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县数据资源局，各乡镇政府负责落实</w:t>
            </w:r>
          </w:p>
        </w:tc>
        <w:tc>
          <w:tcPr>
            <w:tcW w:w="1395"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vAlign w:val="center"/>
          </w:tcPr>
          <w:p w:rsidR="00732098" w:rsidRPr="00B509EC" w:rsidP="004C7946">
            <w:pPr>
              <w:spacing w:line="380" w:lineRule="exact"/>
              <w:rPr>
                <w:rFonts w:ascii="Times New Roman" w:hAnsi="Times New Roman"/>
                <w:sz w:val="26"/>
                <w:szCs w:val="26"/>
              </w:rPr>
            </w:pPr>
          </w:p>
        </w:tc>
        <w:tc>
          <w:tcPr>
            <w:tcW w:w="1239" w:type="dxa"/>
            <w:vMerge w:val="restart"/>
            <w:vAlign w:val="center"/>
          </w:tcPr>
          <w:p w:rsidR="00732098" w:rsidRPr="00B509EC" w:rsidP="004C7946">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（四）优化政策咨询服务。</w:t>
            </w:r>
          </w:p>
        </w:tc>
        <w:tc>
          <w:tcPr>
            <w:tcW w:w="529"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17</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县、乡政务服务中心年底前全面开设政策咨询综合服务窗口，建立健全通过窗口解答群众和企业政策咨询的工作机制。</w:t>
            </w:r>
          </w:p>
        </w:tc>
        <w:tc>
          <w:tcPr>
            <w:tcW w:w="3094" w:type="dxa"/>
            <w:noWrap/>
            <w:vAlign w:val="center"/>
          </w:tcPr>
          <w:p w:rsidR="00732098"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县数据资源局，各乡镇</w:t>
            </w:r>
          </w:p>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政府负责落实</w:t>
            </w:r>
          </w:p>
        </w:tc>
        <w:tc>
          <w:tcPr>
            <w:tcW w:w="1395"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vAlign w:val="center"/>
          </w:tcPr>
          <w:p w:rsidR="00732098" w:rsidRPr="00B509EC" w:rsidP="004C7946">
            <w:pPr>
              <w:spacing w:line="380" w:lineRule="exact"/>
              <w:rPr>
                <w:rFonts w:ascii="Times New Roman" w:hAnsi="Times New Roman"/>
                <w:sz w:val="26"/>
                <w:szCs w:val="26"/>
              </w:rPr>
            </w:pPr>
          </w:p>
        </w:tc>
        <w:tc>
          <w:tcPr>
            <w:tcW w:w="1239" w:type="dxa"/>
            <w:vMerge/>
            <w:vAlign w:val="center"/>
          </w:tcPr>
          <w:p w:rsidR="00732098" w:rsidRPr="00B509EC" w:rsidP="004C7946">
            <w:pPr>
              <w:widowControl/>
              <w:spacing w:line="380" w:lineRule="exact"/>
              <w:textAlignment w:val="center"/>
              <w:rPr>
                <w:rFonts w:ascii="Times New Roman" w:hAnsi="Times New Roman"/>
                <w:kern w:val="0"/>
                <w:sz w:val="26"/>
                <w:szCs w:val="26"/>
              </w:rPr>
            </w:pPr>
          </w:p>
        </w:tc>
        <w:tc>
          <w:tcPr>
            <w:tcW w:w="529" w:type="dxa"/>
            <w:noWrap/>
            <w:vAlign w:val="center"/>
          </w:tcPr>
          <w:p w:rsidR="00732098" w:rsidRPr="00B509EC"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kern w:val="0"/>
                <w:sz w:val="26"/>
                <w:szCs w:val="26"/>
              </w:rPr>
              <w:t>18</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kern w:val="0"/>
                <w:sz w:val="26"/>
                <w:szCs w:val="26"/>
              </w:rPr>
            </w:pPr>
            <w:r w:rsidRPr="00B509EC">
              <w:rPr>
                <w:rFonts w:ascii="Times New Roman" w:hAnsi="Times New Roman" w:hint="eastAsia"/>
                <w:kern w:val="0"/>
                <w:sz w:val="26"/>
                <w:szCs w:val="26"/>
              </w:rPr>
              <w:t>提高政务服务便民热线的政策咨询服务水平，更好解答生育、上学、就业、创业、养老、医疗、纳税、疫情防控等方面与人民群众切身利益密切相关的问题。</w:t>
            </w:r>
          </w:p>
        </w:tc>
        <w:tc>
          <w:tcPr>
            <w:tcW w:w="3094" w:type="dxa"/>
            <w:noWrap/>
            <w:vAlign w:val="center"/>
          </w:tcPr>
          <w:p w:rsidR="00732098"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县数据资源局，各乡镇</w:t>
            </w:r>
          </w:p>
          <w:p w:rsidR="00732098" w:rsidRPr="00B509EC"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政府负责落实</w:t>
            </w:r>
          </w:p>
        </w:tc>
        <w:tc>
          <w:tcPr>
            <w:tcW w:w="1395" w:type="dxa"/>
            <w:noWrap/>
            <w:vAlign w:val="center"/>
          </w:tcPr>
          <w:p w:rsidR="00732098" w:rsidRPr="00B509EC"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持续推进</w:t>
            </w:r>
          </w:p>
        </w:tc>
      </w:tr>
      <w:tr w:rsidTr="004C7946">
        <w:tblPrEx>
          <w:tblW w:w="14213" w:type="dxa"/>
          <w:tblInd w:w="108" w:type="dxa"/>
          <w:tblLayout w:type="fixed"/>
          <w:tblLook w:val="00A0"/>
        </w:tblPrEx>
        <w:trPr>
          <w:tblHeader/>
        </w:trPr>
        <w:tc>
          <w:tcPr>
            <w:tcW w:w="1326" w:type="dxa"/>
            <w:vMerge/>
            <w:vAlign w:val="center"/>
          </w:tcPr>
          <w:p w:rsidR="00732098" w:rsidRPr="00B509EC" w:rsidP="004C7946">
            <w:pPr>
              <w:spacing w:line="380" w:lineRule="exact"/>
              <w:rPr>
                <w:rFonts w:ascii="Times New Roman" w:hAnsi="Times New Roman"/>
                <w:sz w:val="26"/>
                <w:szCs w:val="26"/>
              </w:rPr>
            </w:pPr>
          </w:p>
        </w:tc>
        <w:tc>
          <w:tcPr>
            <w:tcW w:w="1239" w:type="dxa"/>
            <w:vMerge/>
            <w:vAlign w:val="center"/>
          </w:tcPr>
          <w:p w:rsidR="00732098" w:rsidRPr="00B509EC" w:rsidP="004C7946">
            <w:pPr>
              <w:spacing w:line="380" w:lineRule="exact"/>
              <w:rPr>
                <w:rFonts w:ascii="Times New Roman" w:hAnsi="Times New Roman"/>
                <w:sz w:val="26"/>
                <w:szCs w:val="26"/>
              </w:rPr>
            </w:pPr>
          </w:p>
        </w:tc>
        <w:tc>
          <w:tcPr>
            <w:tcW w:w="529"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19</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加强人工智能等技术运用，市、县政府网站建设统一的智能化政策问答平台，围绕各类高频政策咨询事项，以视频、图解、文字等形式予以解答，形成政策问答库并不断丰富完善。</w:t>
            </w:r>
          </w:p>
        </w:tc>
        <w:tc>
          <w:tcPr>
            <w:tcW w:w="3094" w:type="dxa"/>
            <w:noWrap/>
            <w:vAlign w:val="center"/>
          </w:tcPr>
          <w:p w:rsidR="00732098" w:rsidRPr="00B509EC"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县融媒体中心，</w:t>
            </w:r>
          </w:p>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各乡镇政府负责落实</w:t>
            </w:r>
          </w:p>
        </w:tc>
        <w:tc>
          <w:tcPr>
            <w:tcW w:w="1395"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bl>
    <w:p w:rsidR="00732098">
      <w:r>
        <w:br w:type="page"/>
      </w:r>
    </w:p>
    <w:tbl>
      <w:tblPr>
        <w:tblW w:w="14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1239"/>
        <w:gridCol w:w="529"/>
        <w:gridCol w:w="6630"/>
        <w:gridCol w:w="3094"/>
        <w:gridCol w:w="1395"/>
      </w:tblGrid>
      <w:tr w:rsidTr="004C7946">
        <w:tblPrEx>
          <w:tblW w:w="14213" w:type="dxa"/>
          <w:tblInd w:w="108" w:type="dxa"/>
          <w:tblLayout w:type="fixed"/>
          <w:tblLook w:val="00A0"/>
        </w:tblPrEx>
        <w:trPr>
          <w:trHeight w:hRule="exact" w:val="624"/>
          <w:tblHeader/>
        </w:trPr>
        <w:tc>
          <w:tcPr>
            <w:tcW w:w="3094" w:type="dxa"/>
            <w:gridSpan w:val="3"/>
            <w:noWrap/>
            <w:vAlign w:val="center"/>
          </w:tcPr>
          <w:p w:rsidR="00732098" w:rsidRPr="004C7946" w:rsidP="000C52A7">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工作任务</w:t>
            </w:r>
          </w:p>
        </w:tc>
        <w:tc>
          <w:tcPr>
            <w:tcW w:w="6630" w:type="dxa"/>
            <w:noWrap/>
            <w:vAlign w:val="center"/>
          </w:tcPr>
          <w:p w:rsidR="00732098" w:rsidRPr="004C7946" w:rsidP="000C52A7">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具</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体</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要</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求</w:t>
            </w:r>
          </w:p>
        </w:tc>
        <w:tc>
          <w:tcPr>
            <w:tcW w:w="3094" w:type="dxa"/>
            <w:noWrap/>
            <w:vAlign w:val="center"/>
          </w:tcPr>
          <w:p w:rsidR="00732098" w:rsidRPr="004C7946" w:rsidP="000C52A7">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责任单位</w:t>
            </w:r>
          </w:p>
        </w:tc>
        <w:tc>
          <w:tcPr>
            <w:tcW w:w="1395" w:type="dxa"/>
            <w:noWrap/>
            <w:vAlign w:val="center"/>
          </w:tcPr>
          <w:p w:rsidR="00732098" w:rsidRPr="004C7946" w:rsidP="000C52A7">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时限要求</w:t>
            </w:r>
          </w:p>
        </w:tc>
      </w:tr>
      <w:tr w:rsidTr="004C7946">
        <w:tblPrEx>
          <w:tblW w:w="14213" w:type="dxa"/>
          <w:tblInd w:w="108" w:type="dxa"/>
          <w:tblLayout w:type="fixed"/>
          <w:tblLook w:val="00A0"/>
        </w:tblPrEx>
        <w:trPr>
          <w:tblHeader/>
        </w:trPr>
        <w:tc>
          <w:tcPr>
            <w:tcW w:w="1326" w:type="dxa"/>
            <w:vAlign w:val="center"/>
          </w:tcPr>
          <w:p w:rsidR="00732098" w:rsidRPr="00B509EC" w:rsidP="004C7946">
            <w:pPr>
              <w:spacing w:line="420" w:lineRule="exact"/>
              <w:rPr>
                <w:rFonts w:ascii="Times New Roman" w:hAnsi="Times New Roman"/>
                <w:sz w:val="26"/>
                <w:szCs w:val="26"/>
              </w:rPr>
            </w:pPr>
            <w:r w:rsidRPr="00B509EC">
              <w:rPr>
                <w:rFonts w:ascii="Times New Roman" w:hAnsi="Times New Roman" w:hint="eastAsia"/>
                <w:kern w:val="0"/>
                <w:sz w:val="26"/>
                <w:szCs w:val="26"/>
              </w:rPr>
              <w:t>三、实现政策集中规范公开，持续提升政策咨询服务水平。</w:t>
            </w:r>
          </w:p>
        </w:tc>
        <w:tc>
          <w:tcPr>
            <w:tcW w:w="1239" w:type="dxa"/>
            <w:vAlign w:val="center"/>
          </w:tcPr>
          <w:p w:rsidR="00732098" w:rsidRPr="00B509EC" w:rsidP="004C7946">
            <w:pPr>
              <w:widowControl/>
              <w:spacing w:line="420" w:lineRule="exact"/>
              <w:textAlignment w:val="center"/>
              <w:rPr>
                <w:rFonts w:ascii="Times New Roman" w:hAnsi="Times New Roman"/>
                <w:sz w:val="26"/>
                <w:szCs w:val="26"/>
              </w:rPr>
            </w:pPr>
            <w:r w:rsidRPr="00B509EC">
              <w:rPr>
                <w:rFonts w:ascii="Times New Roman" w:hAnsi="Times New Roman" w:hint="eastAsia"/>
                <w:kern w:val="0"/>
                <w:sz w:val="26"/>
                <w:szCs w:val="26"/>
              </w:rPr>
              <w:t>（四）优化政策咨询服务。</w:t>
            </w:r>
          </w:p>
        </w:tc>
        <w:tc>
          <w:tcPr>
            <w:tcW w:w="529" w:type="dxa"/>
            <w:noWrap/>
            <w:vAlign w:val="center"/>
          </w:tcPr>
          <w:p w:rsidR="00732098" w:rsidRPr="00B509EC" w:rsidP="004C7946">
            <w:pPr>
              <w:widowControl/>
              <w:spacing w:line="420" w:lineRule="exact"/>
              <w:jc w:val="center"/>
              <w:textAlignment w:val="center"/>
              <w:rPr>
                <w:rFonts w:ascii="Times New Roman" w:hAnsi="Times New Roman"/>
                <w:sz w:val="26"/>
                <w:szCs w:val="26"/>
              </w:rPr>
            </w:pPr>
            <w:r w:rsidRPr="00B509EC">
              <w:rPr>
                <w:rFonts w:ascii="Times New Roman" w:hAnsi="Times New Roman"/>
                <w:kern w:val="0"/>
                <w:sz w:val="26"/>
                <w:szCs w:val="26"/>
              </w:rPr>
              <w:t>20</w:t>
            </w:r>
          </w:p>
        </w:tc>
        <w:tc>
          <w:tcPr>
            <w:tcW w:w="6630" w:type="dxa"/>
            <w:noWrap/>
            <w:vAlign w:val="center"/>
          </w:tcPr>
          <w:p w:rsidR="00732098" w:rsidRPr="00B509EC" w:rsidP="00732098">
            <w:pPr>
              <w:widowControl/>
              <w:spacing w:line="42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以公开促服务，更好适应基层群众信息获取习惯和现实条件，着力加强电话解答、现场解答等政策咨询渠道建设，推动政务公开与村（居）务公开的协调联动。</w:t>
            </w:r>
          </w:p>
        </w:tc>
        <w:tc>
          <w:tcPr>
            <w:tcW w:w="3094" w:type="dxa"/>
            <w:noWrap/>
            <w:vAlign w:val="center"/>
          </w:tcPr>
          <w:p w:rsidR="00732098" w:rsidP="004C7946">
            <w:pPr>
              <w:widowControl/>
              <w:spacing w:line="42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县数据资源局，各乡镇</w:t>
            </w:r>
          </w:p>
          <w:p w:rsidR="00732098" w:rsidRPr="00B509EC" w:rsidP="004C7946">
            <w:pPr>
              <w:widowControl/>
              <w:spacing w:line="42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政府负责落实</w:t>
            </w:r>
          </w:p>
        </w:tc>
        <w:tc>
          <w:tcPr>
            <w:tcW w:w="1395" w:type="dxa"/>
            <w:noWrap/>
            <w:vAlign w:val="center"/>
          </w:tcPr>
          <w:p w:rsidR="00732098" w:rsidRPr="00B509EC" w:rsidP="004C7946">
            <w:pPr>
              <w:widowControl/>
              <w:spacing w:line="42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val="restart"/>
            <w:vAlign w:val="center"/>
          </w:tcPr>
          <w:p w:rsidR="00732098" w:rsidRPr="00B509EC" w:rsidP="004C7946">
            <w:pPr>
              <w:widowControl/>
              <w:spacing w:line="420" w:lineRule="exact"/>
              <w:textAlignment w:val="center"/>
              <w:rPr>
                <w:rFonts w:ascii="Times New Roman" w:hAnsi="Times New Roman"/>
                <w:sz w:val="26"/>
                <w:szCs w:val="26"/>
              </w:rPr>
            </w:pPr>
            <w:r w:rsidRPr="00B509EC">
              <w:rPr>
                <w:rFonts w:ascii="Times New Roman" w:hAnsi="Times New Roman" w:hint="eastAsia"/>
                <w:kern w:val="0"/>
                <w:sz w:val="26"/>
                <w:szCs w:val="26"/>
              </w:rPr>
              <w:t>四、深化基层政务公开，加大力度优化公开效果。</w:t>
            </w:r>
          </w:p>
        </w:tc>
        <w:tc>
          <w:tcPr>
            <w:tcW w:w="1239" w:type="dxa"/>
            <w:vMerge w:val="restart"/>
            <w:vAlign w:val="center"/>
          </w:tcPr>
          <w:p w:rsidR="00732098" w:rsidRPr="00B509EC" w:rsidP="004C7946">
            <w:pPr>
              <w:widowControl/>
              <w:spacing w:line="420" w:lineRule="exact"/>
              <w:textAlignment w:val="center"/>
              <w:rPr>
                <w:rFonts w:ascii="Times New Roman" w:hAnsi="Times New Roman"/>
                <w:sz w:val="26"/>
                <w:szCs w:val="26"/>
              </w:rPr>
            </w:pPr>
            <w:r w:rsidRPr="00B509EC">
              <w:rPr>
                <w:rFonts w:ascii="Times New Roman" w:hAnsi="Times New Roman" w:hint="eastAsia"/>
                <w:kern w:val="0"/>
                <w:sz w:val="26"/>
                <w:szCs w:val="26"/>
              </w:rPr>
              <w:t>（一）全面提升各领域公开水平</w:t>
            </w:r>
          </w:p>
        </w:tc>
        <w:tc>
          <w:tcPr>
            <w:tcW w:w="529" w:type="dxa"/>
            <w:noWrap/>
            <w:vAlign w:val="center"/>
          </w:tcPr>
          <w:p w:rsidR="00732098" w:rsidRPr="00B509EC" w:rsidP="004C7946">
            <w:pPr>
              <w:widowControl/>
              <w:spacing w:line="420" w:lineRule="exact"/>
              <w:jc w:val="center"/>
              <w:textAlignment w:val="center"/>
              <w:rPr>
                <w:rFonts w:ascii="Times New Roman" w:hAnsi="Times New Roman"/>
                <w:sz w:val="26"/>
                <w:szCs w:val="26"/>
              </w:rPr>
            </w:pPr>
            <w:r w:rsidRPr="00B509EC">
              <w:rPr>
                <w:rFonts w:ascii="Times New Roman" w:hAnsi="Times New Roman"/>
                <w:kern w:val="0"/>
                <w:sz w:val="26"/>
                <w:szCs w:val="26"/>
              </w:rPr>
              <w:t>21</w:t>
            </w:r>
          </w:p>
        </w:tc>
        <w:tc>
          <w:tcPr>
            <w:tcW w:w="6630" w:type="dxa"/>
            <w:vAlign w:val="center"/>
          </w:tcPr>
          <w:p w:rsidR="00732098" w:rsidRPr="00B509EC" w:rsidP="00732098">
            <w:pPr>
              <w:widowControl/>
              <w:spacing w:line="420" w:lineRule="exact"/>
              <w:ind w:firstLine="520" w:firstLineChars="200"/>
              <w:jc w:val="left"/>
              <w:textAlignment w:val="center"/>
              <w:rPr>
                <w:rFonts w:ascii="Times New Roman" w:hAnsi="Times New Roman"/>
                <w:sz w:val="26"/>
                <w:szCs w:val="26"/>
              </w:rPr>
            </w:pPr>
            <w:r w:rsidRPr="00B509EC">
              <w:rPr>
                <w:rFonts w:ascii="Times New Roman" w:hAnsi="Times New Roman" w:hint="eastAsia"/>
                <w:kern w:val="0"/>
                <w:sz w:val="26"/>
                <w:szCs w:val="26"/>
              </w:rPr>
              <w:t>依据目录标准，持续提升自然资源、重大建设项目、公共资源交易、财政预决算、安全生产、税收管理、国有土地上房屋征收、保障性住房、农村危房改造、环境保护、公共文化服务、公共法律服务、扶贫、救灾、食品药品监管、城市综合执法、就业创业、社会保险、社会救助、养老服务、户籍管理、涉农补贴、义务教育、医疗卫生、市政服务等领域主动公开水平。</w:t>
            </w:r>
          </w:p>
        </w:tc>
        <w:tc>
          <w:tcPr>
            <w:tcW w:w="3094" w:type="dxa"/>
            <w:noWrap/>
            <w:vAlign w:val="center"/>
          </w:tcPr>
          <w:p w:rsidR="00732098" w:rsidP="004C7946">
            <w:pPr>
              <w:widowControl/>
              <w:spacing w:line="42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县数据资源局，各领域</w:t>
            </w:r>
          </w:p>
          <w:p w:rsidR="00732098" w:rsidP="004C7946">
            <w:pPr>
              <w:widowControl/>
              <w:spacing w:line="42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主管部门，各乡镇政府</w:t>
            </w:r>
          </w:p>
          <w:p w:rsidR="00732098" w:rsidRPr="00B509EC" w:rsidP="004C7946">
            <w:pPr>
              <w:widowControl/>
              <w:spacing w:line="42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4C7946">
            <w:pPr>
              <w:widowControl/>
              <w:spacing w:line="42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r w:rsidTr="004C7946">
        <w:tblPrEx>
          <w:tblW w:w="14213" w:type="dxa"/>
          <w:tblInd w:w="108" w:type="dxa"/>
          <w:tblLayout w:type="fixed"/>
          <w:tblLook w:val="00A0"/>
        </w:tblPrEx>
        <w:trPr>
          <w:tblHeader/>
        </w:trPr>
        <w:tc>
          <w:tcPr>
            <w:tcW w:w="1326" w:type="dxa"/>
            <w:vMerge/>
            <w:vAlign w:val="center"/>
          </w:tcPr>
          <w:p w:rsidR="00732098" w:rsidRPr="00B509EC" w:rsidP="004C7946">
            <w:pPr>
              <w:spacing w:line="420" w:lineRule="exact"/>
              <w:rPr>
                <w:rFonts w:ascii="Times New Roman" w:hAnsi="Times New Roman"/>
                <w:sz w:val="26"/>
                <w:szCs w:val="26"/>
              </w:rPr>
            </w:pPr>
          </w:p>
        </w:tc>
        <w:tc>
          <w:tcPr>
            <w:tcW w:w="1239" w:type="dxa"/>
            <w:vMerge/>
            <w:vAlign w:val="center"/>
          </w:tcPr>
          <w:p w:rsidR="00732098" w:rsidRPr="00B509EC" w:rsidP="004C7946">
            <w:pPr>
              <w:spacing w:line="420" w:lineRule="exact"/>
              <w:rPr>
                <w:rFonts w:ascii="Times New Roman" w:hAnsi="Times New Roman"/>
                <w:sz w:val="26"/>
                <w:szCs w:val="26"/>
              </w:rPr>
            </w:pPr>
          </w:p>
        </w:tc>
        <w:tc>
          <w:tcPr>
            <w:tcW w:w="529" w:type="dxa"/>
            <w:noWrap/>
            <w:vAlign w:val="center"/>
          </w:tcPr>
          <w:p w:rsidR="00732098" w:rsidRPr="00B509EC" w:rsidP="004C7946">
            <w:pPr>
              <w:widowControl/>
              <w:spacing w:line="420" w:lineRule="exact"/>
              <w:jc w:val="center"/>
              <w:textAlignment w:val="center"/>
              <w:rPr>
                <w:rFonts w:ascii="Times New Roman" w:hAnsi="Times New Roman"/>
                <w:sz w:val="26"/>
                <w:szCs w:val="26"/>
              </w:rPr>
            </w:pPr>
            <w:r w:rsidRPr="00B509EC">
              <w:rPr>
                <w:rFonts w:ascii="Times New Roman" w:hAnsi="Times New Roman"/>
                <w:kern w:val="0"/>
                <w:sz w:val="26"/>
                <w:szCs w:val="26"/>
              </w:rPr>
              <w:t>22</w:t>
            </w:r>
          </w:p>
        </w:tc>
        <w:tc>
          <w:tcPr>
            <w:tcW w:w="6630" w:type="dxa"/>
            <w:noWrap/>
            <w:vAlign w:val="center"/>
          </w:tcPr>
          <w:p w:rsidR="00732098" w:rsidRPr="00B509EC" w:rsidP="00732098">
            <w:pPr>
              <w:widowControl/>
              <w:spacing w:line="42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落实</w:t>
            </w:r>
            <w:r w:rsidRPr="00B509EC">
              <w:rPr>
                <w:rFonts w:ascii="Times New Roman" w:hAnsi="Times New Roman"/>
                <w:kern w:val="0"/>
                <w:sz w:val="26"/>
                <w:szCs w:val="26"/>
              </w:rPr>
              <w:t>2021</w:t>
            </w:r>
            <w:r w:rsidRPr="00B509EC">
              <w:rPr>
                <w:rFonts w:ascii="Times New Roman" w:hAnsi="Times New Roman" w:hint="eastAsia"/>
                <w:kern w:val="0"/>
                <w:sz w:val="26"/>
                <w:szCs w:val="26"/>
              </w:rPr>
              <w:t>年以来国务院有关部门制定出台的新闻出版版权、交通运输、旅游、广播电视等新增基层领域公开标准指引，年底前编制并实施相关领域目录标准。</w:t>
            </w:r>
          </w:p>
        </w:tc>
        <w:tc>
          <w:tcPr>
            <w:tcW w:w="3094" w:type="dxa"/>
            <w:noWrap/>
            <w:vAlign w:val="center"/>
          </w:tcPr>
          <w:p w:rsidR="00732098" w:rsidP="004C7946">
            <w:pPr>
              <w:widowControl/>
              <w:spacing w:line="42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县文旅局、交通运输局</w:t>
            </w:r>
          </w:p>
          <w:p w:rsidR="00732098" w:rsidP="004C7946">
            <w:pPr>
              <w:widowControl/>
              <w:spacing w:line="42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等有关单位牵头，各乡</w:t>
            </w:r>
          </w:p>
          <w:p w:rsidR="00732098" w:rsidRPr="00B509EC" w:rsidP="004C7946">
            <w:pPr>
              <w:widowControl/>
              <w:spacing w:line="42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镇政府负责落实</w:t>
            </w:r>
          </w:p>
        </w:tc>
        <w:tc>
          <w:tcPr>
            <w:tcW w:w="1395" w:type="dxa"/>
            <w:noWrap/>
            <w:vAlign w:val="center"/>
          </w:tcPr>
          <w:p w:rsidR="00732098" w:rsidRPr="00B509EC" w:rsidP="004C7946">
            <w:pPr>
              <w:widowControl/>
              <w:spacing w:line="42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rHeight w:hRule="exact" w:val="624"/>
          <w:tblHeader/>
        </w:trPr>
        <w:tc>
          <w:tcPr>
            <w:tcW w:w="3094" w:type="dxa"/>
            <w:gridSpan w:val="3"/>
            <w:noWrap/>
            <w:vAlign w:val="center"/>
          </w:tcPr>
          <w:p w:rsidR="00732098" w:rsidRPr="004C7946" w:rsidP="000C52A7">
            <w:pPr>
              <w:widowControl/>
              <w:jc w:val="center"/>
              <w:textAlignment w:val="center"/>
              <w:rPr>
                <w:rFonts w:ascii="Times New Roman" w:eastAsia="黑体" w:hAnsi="Times New Roman"/>
                <w:sz w:val="28"/>
                <w:szCs w:val="28"/>
              </w:rPr>
            </w:pPr>
            <w:r>
              <w:br w:type="page"/>
            </w:r>
            <w:r w:rsidRPr="004C7946">
              <w:rPr>
                <w:rFonts w:ascii="Times New Roman" w:eastAsia="黑体" w:hAnsi="Times New Roman" w:hint="eastAsia"/>
                <w:kern w:val="0"/>
                <w:sz w:val="28"/>
                <w:szCs w:val="28"/>
              </w:rPr>
              <w:t>工作任务</w:t>
            </w:r>
          </w:p>
        </w:tc>
        <w:tc>
          <w:tcPr>
            <w:tcW w:w="6630" w:type="dxa"/>
            <w:noWrap/>
            <w:vAlign w:val="center"/>
          </w:tcPr>
          <w:p w:rsidR="00732098" w:rsidRPr="004C7946" w:rsidP="000C52A7">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具</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体</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要</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求</w:t>
            </w:r>
          </w:p>
        </w:tc>
        <w:tc>
          <w:tcPr>
            <w:tcW w:w="3094" w:type="dxa"/>
            <w:noWrap/>
            <w:vAlign w:val="center"/>
          </w:tcPr>
          <w:p w:rsidR="00732098" w:rsidRPr="004C7946" w:rsidP="000C52A7">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责任单位</w:t>
            </w:r>
          </w:p>
        </w:tc>
        <w:tc>
          <w:tcPr>
            <w:tcW w:w="1395" w:type="dxa"/>
            <w:noWrap/>
            <w:vAlign w:val="center"/>
          </w:tcPr>
          <w:p w:rsidR="00732098" w:rsidRPr="004C7946" w:rsidP="000C52A7">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时限要求</w:t>
            </w:r>
          </w:p>
        </w:tc>
      </w:tr>
      <w:tr w:rsidTr="004C7946">
        <w:tblPrEx>
          <w:tblW w:w="14213" w:type="dxa"/>
          <w:tblInd w:w="108" w:type="dxa"/>
          <w:tblLayout w:type="fixed"/>
          <w:tblLook w:val="00A0"/>
        </w:tblPrEx>
        <w:trPr>
          <w:tblHeader/>
        </w:trPr>
        <w:tc>
          <w:tcPr>
            <w:tcW w:w="1326" w:type="dxa"/>
            <w:vMerge w:val="restart"/>
            <w:vAlign w:val="center"/>
          </w:tcPr>
          <w:p w:rsidR="00732098" w:rsidRPr="00B509EC" w:rsidP="000C52A7">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四、深化基层政务公开，加大力度优化公开效果。</w:t>
            </w:r>
          </w:p>
        </w:tc>
        <w:tc>
          <w:tcPr>
            <w:tcW w:w="1239" w:type="dxa"/>
            <w:vAlign w:val="center"/>
          </w:tcPr>
          <w:p w:rsidR="00732098" w:rsidRPr="00B509EC" w:rsidP="004C7946">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（二）优化基层公开效果</w:t>
            </w:r>
          </w:p>
        </w:tc>
        <w:tc>
          <w:tcPr>
            <w:tcW w:w="529"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23</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县乡及时公开涉农补贴项目表及涉农补贴申报信息，同时汇总当年面向农村的各类惠民惠农财政补贴资金实际发放结果，年底前将发放结果以村为单位通过村务公开栏公开，公开期满相关材料留存村委会供村民查询。</w:t>
            </w:r>
          </w:p>
        </w:tc>
        <w:tc>
          <w:tcPr>
            <w:tcW w:w="3094" w:type="dxa"/>
            <w:noWrap/>
            <w:vAlign w:val="center"/>
          </w:tcPr>
          <w:p w:rsidR="00732098" w:rsidRPr="00B509EC" w:rsidP="004C7946">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县财政局、县民政局牵头，</w:t>
            </w:r>
          </w:p>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各乡镇政府负责落实</w:t>
            </w:r>
          </w:p>
        </w:tc>
        <w:tc>
          <w:tcPr>
            <w:tcW w:w="1395"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vAlign w:val="center"/>
          </w:tcPr>
          <w:p w:rsidR="00732098" w:rsidRPr="00B509EC" w:rsidP="004C7946">
            <w:pPr>
              <w:spacing w:line="380" w:lineRule="exact"/>
              <w:rPr>
                <w:rFonts w:ascii="Times New Roman" w:hAnsi="Times New Roman"/>
                <w:sz w:val="26"/>
                <w:szCs w:val="26"/>
              </w:rPr>
            </w:pPr>
          </w:p>
        </w:tc>
        <w:tc>
          <w:tcPr>
            <w:tcW w:w="1239" w:type="dxa"/>
            <w:vAlign w:val="center"/>
          </w:tcPr>
          <w:p w:rsidR="00732098" w:rsidRPr="00B509EC" w:rsidP="004C7946">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（三）务实推进政务公开专区建设。</w:t>
            </w:r>
          </w:p>
        </w:tc>
        <w:tc>
          <w:tcPr>
            <w:tcW w:w="529"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24</w:t>
            </w:r>
          </w:p>
        </w:tc>
        <w:tc>
          <w:tcPr>
            <w:tcW w:w="6630" w:type="dxa"/>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务实推进政务公开专区建设，为基层群众提供政府信息网上查询、政府信息公开申请接收、政策咨询等服务。</w:t>
            </w:r>
            <w:r w:rsidRPr="00B509EC">
              <w:rPr>
                <w:rFonts w:ascii="Times New Roman" w:hAnsi="Times New Roman"/>
                <w:kern w:val="0"/>
                <w:sz w:val="26"/>
                <w:szCs w:val="26"/>
              </w:rPr>
              <w:t>2022</w:t>
            </w:r>
            <w:r w:rsidRPr="00B509EC">
              <w:rPr>
                <w:rFonts w:ascii="Times New Roman" w:hAnsi="Times New Roman" w:hint="eastAsia"/>
                <w:kern w:val="0"/>
                <w:sz w:val="26"/>
                <w:szCs w:val="26"/>
              </w:rPr>
              <w:t>年年底所有乡镇完成政务公开专区建设并投入使用。</w:t>
            </w:r>
          </w:p>
        </w:tc>
        <w:tc>
          <w:tcPr>
            <w:tcW w:w="3094" w:type="dxa"/>
            <w:noWrap/>
            <w:vAlign w:val="center"/>
          </w:tcPr>
          <w:p w:rsidR="00732098" w:rsidRPr="00B509EC" w:rsidP="004C7946">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县数据资源局牵头，各乡镇政府负责落实</w:t>
            </w:r>
          </w:p>
        </w:tc>
        <w:tc>
          <w:tcPr>
            <w:tcW w:w="1395" w:type="dxa"/>
            <w:noWrap/>
            <w:vAlign w:val="center"/>
          </w:tcPr>
          <w:p w:rsidR="00732098" w:rsidRPr="00B509EC">
            <w:pPr>
              <w:widowControl/>
              <w:spacing w:line="30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vAlign w:val="center"/>
          </w:tcPr>
          <w:p w:rsidR="00732098" w:rsidRPr="00B509EC">
            <w:pPr>
              <w:spacing w:line="360" w:lineRule="exact"/>
              <w:rPr>
                <w:rFonts w:ascii="Times New Roman" w:hAnsi="Times New Roman"/>
                <w:sz w:val="26"/>
                <w:szCs w:val="26"/>
              </w:rPr>
            </w:pPr>
          </w:p>
        </w:tc>
        <w:tc>
          <w:tcPr>
            <w:tcW w:w="1239" w:type="dxa"/>
            <w:vAlign w:val="center"/>
          </w:tcPr>
          <w:p w:rsidR="00732098" w:rsidRPr="00B509EC">
            <w:pPr>
              <w:widowControl/>
              <w:spacing w:line="300" w:lineRule="exact"/>
              <w:textAlignment w:val="center"/>
              <w:rPr>
                <w:rFonts w:ascii="Times New Roman" w:hAnsi="Times New Roman"/>
                <w:sz w:val="26"/>
                <w:szCs w:val="26"/>
              </w:rPr>
            </w:pPr>
            <w:r w:rsidRPr="00B509EC">
              <w:rPr>
                <w:rFonts w:ascii="Times New Roman" w:hAnsi="Times New Roman" w:hint="eastAsia"/>
                <w:kern w:val="0"/>
                <w:sz w:val="26"/>
                <w:szCs w:val="26"/>
              </w:rPr>
              <w:t>（四）推广基层政务公开经验做法</w:t>
            </w:r>
          </w:p>
        </w:tc>
        <w:tc>
          <w:tcPr>
            <w:tcW w:w="529" w:type="dxa"/>
            <w:noWrap/>
            <w:vAlign w:val="center"/>
          </w:tcPr>
          <w:p w:rsidR="00732098" w:rsidRPr="00B509EC">
            <w:pPr>
              <w:widowControl/>
              <w:spacing w:line="300" w:lineRule="exact"/>
              <w:jc w:val="center"/>
              <w:textAlignment w:val="center"/>
              <w:rPr>
                <w:rFonts w:ascii="Times New Roman" w:hAnsi="Times New Roman"/>
                <w:sz w:val="26"/>
                <w:szCs w:val="26"/>
              </w:rPr>
            </w:pPr>
            <w:r w:rsidRPr="00B509EC">
              <w:rPr>
                <w:rFonts w:ascii="Times New Roman" w:hAnsi="Times New Roman"/>
                <w:kern w:val="0"/>
                <w:sz w:val="26"/>
                <w:szCs w:val="26"/>
              </w:rPr>
              <w:t>25</w:t>
            </w:r>
          </w:p>
        </w:tc>
        <w:tc>
          <w:tcPr>
            <w:tcW w:w="6630" w:type="dxa"/>
            <w:noWrap/>
            <w:vAlign w:val="center"/>
          </w:tcPr>
          <w:p w:rsidR="00732098" w:rsidRPr="00B509EC">
            <w:pPr>
              <w:widowControl/>
              <w:spacing w:line="300" w:lineRule="exact"/>
              <w:textAlignment w:val="center"/>
              <w:rPr>
                <w:rFonts w:ascii="Times New Roman" w:hAnsi="Times New Roman"/>
                <w:sz w:val="26"/>
                <w:szCs w:val="26"/>
              </w:rPr>
            </w:pPr>
            <w:r w:rsidRPr="00B509EC">
              <w:rPr>
                <w:rFonts w:ascii="Times New Roman" w:hAnsi="Times New Roman"/>
                <w:kern w:val="0"/>
                <w:sz w:val="26"/>
                <w:szCs w:val="26"/>
              </w:rPr>
              <w:t xml:space="preserve">    </w:t>
            </w:r>
            <w:r w:rsidRPr="00B509EC">
              <w:rPr>
                <w:rFonts w:ascii="Times New Roman" w:hAnsi="Times New Roman" w:hint="eastAsia"/>
                <w:kern w:val="0"/>
                <w:sz w:val="26"/>
                <w:szCs w:val="26"/>
              </w:rPr>
              <w:t>开展全县基层政务公开工作提升行动，着力发掘各地在公开内容、公开形式、公开平台等方面</w:t>
            </w:r>
            <w:r w:rsidRPr="00B509EC">
              <w:rPr>
                <w:rFonts w:ascii="Times New Roman" w:hAnsi="Times New Roman" w:hint="eastAsia"/>
                <w:kern w:val="0"/>
                <w:sz w:val="26"/>
                <w:szCs w:val="26"/>
              </w:rPr>
              <w:t>的</w:t>
            </w:r>
            <w:r w:rsidRPr="00B509EC">
              <w:rPr>
                <w:rFonts w:ascii="Times New Roman" w:hAnsi="Times New Roman" w:hint="eastAsia"/>
                <w:kern w:val="0"/>
                <w:sz w:val="26"/>
                <w:szCs w:val="26"/>
              </w:rPr>
              <w:t>典型经验、创新做法，适时总结推广。</w:t>
            </w:r>
          </w:p>
        </w:tc>
        <w:tc>
          <w:tcPr>
            <w:tcW w:w="3094" w:type="dxa"/>
            <w:vAlign w:val="center"/>
          </w:tcPr>
          <w:p w:rsidR="00732098" w:rsidRPr="00B509EC">
            <w:pPr>
              <w:widowControl/>
              <w:spacing w:line="30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县数据资源局牵头，县政府各部门，各乡镇政府负责落实</w:t>
            </w:r>
          </w:p>
        </w:tc>
        <w:tc>
          <w:tcPr>
            <w:tcW w:w="1395" w:type="dxa"/>
            <w:noWrap/>
            <w:vAlign w:val="center"/>
          </w:tcPr>
          <w:p w:rsidR="00732098" w:rsidRPr="00B509EC">
            <w:pPr>
              <w:widowControl/>
              <w:spacing w:line="30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Align w:val="center"/>
          </w:tcPr>
          <w:p w:rsidR="00732098" w:rsidRPr="00B509EC">
            <w:pPr>
              <w:spacing w:line="360" w:lineRule="exact"/>
              <w:rPr>
                <w:rFonts w:ascii="Times New Roman" w:hAnsi="Times New Roman"/>
                <w:sz w:val="26"/>
                <w:szCs w:val="26"/>
              </w:rPr>
            </w:pPr>
            <w:r w:rsidRPr="00B509EC">
              <w:rPr>
                <w:rFonts w:ascii="Times New Roman" w:hAnsi="Times New Roman" w:hint="eastAsia"/>
                <w:kern w:val="0"/>
                <w:sz w:val="26"/>
                <w:szCs w:val="26"/>
              </w:rPr>
              <w:t>五、夯实政务公开工作基础，严格执行政府信息公开制度。</w:t>
            </w:r>
          </w:p>
        </w:tc>
        <w:tc>
          <w:tcPr>
            <w:tcW w:w="1239" w:type="dxa"/>
            <w:vAlign w:val="center"/>
          </w:tcPr>
          <w:p w:rsidR="00732098" w:rsidRPr="00B509EC" w:rsidP="000C52A7">
            <w:pPr>
              <w:widowControl/>
              <w:spacing w:line="360" w:lineRule="exact"/>
              <w:textAlignment w:val="center"/>
              <w:rPr>
                <w:rFonts w:ascii="Times New Roman" w:hAnsi="Times New Roman"/>
                <w:sz w:val="26"/>
                <w:szCs w:val="26"/>
              </w:rPr>
            </w:pPr>
            <w:r w:rsidRPr="00B509EC">
              <w:rPr>
                <w:rFonts w:ascii="Times New Roman" w:hAnsi="Times New Roman" w:hint="eastAsia"/>
                <w:kern w:val="0"/>
                <w:sz w:val="26"/>
                <w:szCs w:val="26"/>
              </w:rPr>
              <w:t>（一）规范执行政府信息公开制度。</w:t>
            </w:r>
          </w:p>
        </w:tc>
        <w:tc>
          <w:tcPr>
            <w:tcW w:w="529" w:type="dxa"/>
            <w:noWrap/>
            <w:vAlign w:val="center"/>
          </w:tcPr>
          <w:p w:rsidR="00732098" w:rsidRPr="00B509EC" w:rsidP="000C52A7">
            <w:pPr>
              <w:widowControl/>
              <w:spacing w:line="360" w:lineRule="exact"/>
              <w:jc w:val="center"/>
              <w:textAlignment w:val="center"/>
              <w:rPr>
                <w:rFonts w:ascii="Times New Roman" w:hAnsi="Times New Roman"/>
                <w:sz w:val="26"/>
                <w:szCs w:val="26"/>
              </w:rPr>
            </w:pPr>
            <w:r w:rsidRPr="00B509EC">
              <w:rPr>
                <w:rFonts w:ascii="Times New Roman" w:hAnsi="Times New Roman"/>
                <w:kern w:val="0"/>
                <w:sz w:val="26"/>
                <w:szCs w:val="26"/>
              </w:rPr>
              <w:t>26</w:t>
            </w:r>
          </w:p>
        </w:tc>
        <w:tc>
          <w:tcPr>
            <w:tcW w:w="6630" w:type="dxa"/>
            <w:noWrap/>
            <w:vAlign w:val="center"/>
          </w:tcPr>
          <w:p w:rsidR="00732098" w:rsidRPr="00B509EC" w:rsidP="00732098">
            <w:pPr>
              <w:widowControl/>
              <w:spacing w:line="36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在公开工作中增强规范意识，完善政府信息公开保密审查制度，对拟公开的政府信息依法依规严格做好保密审查，防止泄露国家秘密、工作秘密和敏感信息，防范数据汇聚引发泄密风险。</w:t>
            </w:r>
          </w:p>
        </w:tc>
        <w:tc>
          <w:tcPr>
            <w:tcW w:w="3094" w:type="dxa"/>
            <w:vAlign w:val="center"/>
          </w:tcPr>
          <w:p w:rsidR="00732098" w:rsidRPr="00B509EC" w:rsidP="000C52A7">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县政府各部门，乡镇政府</w:t>
            </w:r>
          </w:p>
          <w:p w:rsidR="00732098" w:rsidRPr="00B509EC" w:rsidP="000C52A7">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0C52A7">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bl>
    <w:p w:rsidR="00732098">
      <w:pPr>
        <w:spacing w:line="200" w:lineRule="exact"/>
      </w:pPr>
      <w:r>
        <w:br w:type="page"/>
      </w:r>
    </w:p>
    <w:tbl>
      <w:tblPr>
        <w:tblW w:w="14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1239"/>
        <w:gridCol w:w="529"/>
        <w:gridCol w:w="6851"/>
        <w:gridCol w:w="2873"/>
        <w:gridCol w:w="1395"/>
      </w:tblGrid>
      <w:tr w:rsidTr="00443CB7">
        <w:tblPrEx>
          <w:tblW w:w="14213" w:type="dxa"/>
          <w:tblInd w:w="108" w:type="dxa"/>
          <w:tblLayout w:type="fixed"/>
          <w:tblLook w:val="00A0"/>
        </w:tblPrEx>
        <w:trPr>
          <w:trHeight w:hRule="exact" w:val="624"/>
          <w:tblHeader/>
        </w:trPr>
        <w:tc>
          <w:tcPr>
            <w:tcW w:w="3094" w:type="dxa"/>
            <w:gridSpan w:val="3"/>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工作任务</w:t>
            </w:r>
          </w:p>
        </w:tc>
        <w:tc>
          <w:tcPr>
            <w:tcW w:w="6851"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具</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体</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要</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求</w:t>
            </w:r>
          </w:p>
        </w:tc>
        <w:tc>
          <w:tcPr>
            <w:tcW w:w="2873"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责任单位</w:t>
            </w:r>
          </w:p>
        </w:tc>
        <w:tc>
          <w:tcPr>
            <w:tcW w:w="1395"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时限要求</w:t>
            </w:r>
          </w:p>
        </w:tc>
      </w:tr>
      <w:tr w:rsidTr="001D71B6">
        <w:tblPrEx>
          <w:tblW w:w="14213" w:type="dxa"/>
          <w:tblInd w:w="108" w:type="dxa"/>
          <w:tblLayout w:type="fixed"/>
          <w:tblLook w:val="00A0"/>
        </w:tblPrEx>
        <w:trPr>
          <w:trHeight w:val="1660"/>
          <w:tblHeader/>
        </w:trPr>
        <w:tc>
          <w:tcPr>
            <w:tcW w:w="1326" w:type="dxa"/>
            <w:vMerge w:val="restart"/>
            <w:vAlign w:val="center"/>
          </w:tcPr>
          <w:p w:rsidR="00732098" w:rsidRPr="00B509EC" w:rsidP="00443CB7">
            <w:pPr>
              <w:widowControl/>
              <w:spacing w:line="280" w:lineRule="exact"/>
              <w:textAlignment w:val="center"/>
              <w:rPr>
                <w:rFonts w:ascii="Times New Roman" w:hAnsi="Times New Roman"/>
                <w:sz w:val="26"/>
                <w:szCs w:val="26"/>
              </w:rPr>
            </w:pPr>
            <w:r w:rsidRPr="00B509EC">
              <w:rPr>
                <w:rFonts w:ascii="Times New Roman" w:hAnsi="Times New Roman" w:hint="eastAsia"/>
                <w:kern w:val="0"/>
                <w:sz w:val="26"/>
                <w:szCs w:val="26"/>
              </w:rPr>
              <w:t>五、夯实政务公开工作基础，严格执行政府信息公开制度。</w:t>
            </w:r>
          </w:p>
        </w:tc>
        <w:tc>
          <w:tcPr>
            <w:tcW w:w="1239" w:type="dxa"/>
            <w:noWrap/>
            <w:vAlign w:val="center"/>
          </w:tcPr>
          <w:p w:rsidR="00732098" w:rsidRPr="00B509EC" w:rsidP="00443CB7">
            <w:pPr>
              <w:widowControl/>
              <w:spacing w:line="280" w:lineRule="exact"/>
              <w:textAlignment w:val="center"/>
              <w:rPr>
                <w:rFonts w:ascii="Times New Roman" w:hAnsi="Times New Roman"/>
                <w:sz w:val="26"/>
                <w:szCs w:val="26"/>
              </w:rPr>
            </w:pPr>
            <w:r w:rsidRPr="00B509EC">
              <w:rPr>
                <w:rFonts w:ascii="Times New Roman" w:hAnsi="Times New Roman" w:hint="eastAsia"/>
                <w:kern w:val="0"/>
                <w:sz w:val="26"/>
                <w:szCs w:val="26"/>
              </w:rPr>
              <w:t>（一）规范执行政府信息公开制度。</w:t>
            </w:r>
          </w:p>
        </w:tc>
        <w:tc>
          <w:tcPr>
            <w:tcW w:w="529" w:type="dxa"/>
            <w:noWrap/>
            <w:vAlign w:val="center"/>
          </w:tcPr>
          <w:p w:rsidR="00732098" w:rsidRPr="00B509EC" w:rsidP="00443CB7">
            <w:pPr>
              <w:spacing w:line="280" w:lineRule="exact"/>
              <w:jc w:val="center"/>
              <w:textAlignment w:val="center"/>
              <w:rPr>
                <w:rFonts w:ascii="Times New Roman" w:hAnsi="Times New Roman"/>
                <w:sz w:val="26"/>
                <w:szCs w:val="26"/>
              </w:rPr>
            </w:pPr>
            <w:r w:rsidRPr="00B509EC">
              <w:rPr>
                <w:rFonts w:ascii="Times New Roman" w:hAnsi="Times New Roman"/>
                <w:kern w:val="0"/>
                <w:sz w:val="26"/>
                <w:szCs w:val="26"/>
              </w:rPr>
              <w:t>27</w:t>
            </w:r>
          </w:p>
        </w:tc>
        <w:tc>
          <w:tcPr>
            <w:tcW w:w="6851" w:type="dxa"/>
            <w:noWrap/>
            <w:vAlign w:val="center"/>
          </w:tcPr>
          <w:p w:rsidR="00732098" w:rsidRPr="00B509EC" w:rsidP="0043693A">
            <w:pPr>
              <w:pStyle w:val="NormalWeb"/>
              <w:spacing w:line="320" w:lineRule="exact"/>
              <w:rPr>
                <w:rFonts w:ascii="Times New Roman" w:hAnsi="Times New Roman"/>
                <w:sz w:val="26"/>
                <w:szCs w:val="26"/>
              </w:rPr>
            </w:pPr>
            <w:r w:rsidRPr="00B509EC">
              <w:rPr>
                <w:rFonts w:ascii="Times New Roman" w:hAnsi="Times New Roman"/>
                <w:sz w:val="26"/>
                <w:szCs w:val="26"/>
              </w:rPr>
              <w:t xml:space="preserve">    </w:t>
            </w:r>
            <w:r w:rsidRPr="00B509EC">
              <w:rPr>
                <w:rFonts w:ascii="Times New Roman" w:hAnsi="Times New Roman" w:hint="eastAsia"/>
                <w:sz w:val="26"/>
                <w:szCs w:val="26"/>
              </w:rPr>
              <w:t>根据《国务院办公厅转发司法部关于审理政府信息公开行政复议案件若干问题指导意见的通知》（国办函〔</w:t>
            </w:r>
            <w:r w:rsidRPr="00B509EC">
              <w:rPr>
                <w:rFonts w:ascii="Times New Roman" w:hAnsi="Times New Roman"/>
                <w:sz w:val="26"/>
                <w:szCs w:val="26"/>
              </w:rPr>
              <w:t>2021</w:t>
            </w:r>
            <w:r w:rsidRPr="00B509EC">
              <w:rPr>
                <w:rFonts w:ascii="Times New Roman" w:hAnsi="Times New Roman" w:hint="eastAsia"/>
                <w:sz w:val="26"/>
                <w:szCs w:val="26"/>
              </w:rPr>
              <w:t>〕</w:t>
            </w:r>
            <w:r w:rsidRPr="00B509EC">
              <w:rPr>
                <w:rFonts w:ascii="Times New Roman" w:hAnsi="Times New Roman"/>
                <w:sz w:val="26"/>
                <w:szCs w:val="26"/>
              </w:rPr>
              <w:t>132</w:t>
            </w:r>
            <w:r w:rsidRPr="00B509EC">
              <w:rPr>
                <w:rFonts w:ascii="Times New Roman" w:hAnsi="Times New Roman" w:hint="eastAsia"/>
                <w:sz w:val="26"/>
                <w:szCs w:val="26"/>
              </w:rPr>
              <w:t>号）要求，认真执行政府信息公开行政复议案件审理制度，依法审理政府信息公开行政复议案件。</w:t>
            </w:r>
          </w:p>
        </w:tc>
        <w:tc>
          <w:tcPr>
            <w:tcW w:w="2873" w:type="dxa"/>
            <w:noWrap/>
            <w:vAlign w:val="center"/>
          </w:tcPr>
          <w:p w:rsidR="00732098" w:rsidRPr="00B509EC" w:rsidP="00443CB7">
            <w:pPr>
              <w:spacing w:line="2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县司法局负责落实</w:t>
            </w:r>
          </w:p>
        </w:tc>
        <w:tc>
          <w:tcPr>
            <w:tcW w:w="1395" w:type="dxa"/>
            <w:noWrap/>
            <w:vAlign w:val="center"/>
          </w:tcPr>
          <w:p w:rsidR="00732098" w:rsidRPr="00B509EC" w:rsidP="00443CB7">
            <w:pPr>
              <w:spacing w:line="2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43CB7">
        <w:tblPrEx>
          <w:tblW w:w="14213" w:type="dxa"/>
          <w:tblInd w:w="108" w:type="dxa"/>
          <w:tblLayout w:type="fixed"/>
          <w:tblLook w:val="00A0"/>
        </w:tblPrEx>
        <w:trPr>
          <w:tblHeader/>
        </w:trPr>
        <w:tc>
          <w:tcPr>
            <w:tcW w:w="1326" w:type="dxa"/>
            <w:vMerge/>
            <w:vAlign w:val="center"/>
          </w:tcPr>
          <w:p w:rsidR="00732098" w:rsidRPr="00B509EC" w:rsidP="00443CB7">
            <w:pPr>
              <w:spacing w:line="280" w:lineRule="exact"/>
              <w:rPr>
                <w:rFonts w:ascii="Times New Roman" w:hAnsi="Times New Roman"/>
                <w:sz w:val="26"/>
                <w:szCs w:val="26"/>
              </w:rPr>
            </w:pPr>
          </w:p>
        </w:tc>
        <w:tc>
          <w:tcPr>
            <w:tcW w:w="1239" w:type="dxa"/>
            <w:noWrap/>
            <w:vAlign w:val="center"/>
          </w:tcPr>
          <w:p w:rsidR="00732098" w:rsidRPr="00B509EC" w:rsidP="00443CB7">
            <w:pPr>
              <w:widowControl/>
              <w:spacing w:line="280" w:lineRule="exact"/>
              <w:textAlignment w:val="center"/>
              <w:rPr>
                <w:rFonts w:ascii="Times New Roman" w:hAnsi="Times New Roman"/>
                <w:kern w:val="0"/>
                <w:sz w:val="26"/>
                <w:szCs w:val="26"/>
              </w:rPr>
            </w:pPr>
            <w:r w:rsidRPr="00B509EC">
              <w:rPr>
                <w:rFonts w:ascii="Times New Roman" w:hAnsi="Times New Roman" w:hint="eastAsia"/>
                <w:kern w:val="0"/>
                <w:sz w:val="26"/>
                <w:szCs w:val="26"/>
              </w:rPr>
              <w:t>（二）修订政府信息主动公开目录规范。</w:t>
            </w:r>
          </w:p>
        </w:tc>
        <w:tc>
          <w:tcPr>
            <w:tcW w:w="529" w:type="dxa"/>
            <w:noWrap/>
            <w:vAlign w:val="center"/>
          </w:tcPr>
          <w:p w:rsidR="00732098" w:rsidRPr="00B509EC" w:rsidP="00443CB7">
            <w:pPr>
              <w:widowControl/>
              <w:spacing w:line="280" w:lineRule="exact"/>
              <w:jc w:val="center"/>
              <w:textAlignment w:val="center"/>
              <w:rPr>
                <w:rFonts w:ascii="Times New Roman" w:hAnsi="Times New Roman"/>
                <w:kern w:val="0"/>
                <w:sz w:val="26"/>
                <w:szCs w:val="26"/>
              </w:rPr>
            </w:pPr>
            <w:r w:rsidRPr="00B509EC">
              <w:rPr>
                <w:rFonts w:ascii="Times New Roman" w:hAnsi="Times New Roman"/>
                <w:kern w:val="0"/>
                <w:sz w:val="26"/>
                <w:szCs w:val="26"/>
              </w:rPr>
              <w:t>28</w:t>
            </w:r>
          </w:p>
        </w:tc>
        <w:tc>
          <w:tcPr>
            <w:tcW w:w="6851" w:type="dxa"/>
            <w:noWrap/>
            <w:vAlign w:val="center"/>
          </w:tcPr>
          <w:p w:rsidR="00732098" w:rsidRPr="00B509EC" w:rsidP="00732098">
            <w:pPr>
              <w:widowControl/>
              <w:spacing w:line="320" w:lineRule="exact"/>
              <w:ind w:firstLine="520" w:firstLineChars="200"/>
              <w:textAlignment w:val="center"/>
              <w:rPr>
                <w:rFonts w:ascii="Times New Roman" w:hAnsi="Times New Roman"/>
                <w:kern w:val="0"/>
                <w:sz w:val="26"/>
                <w:szCs w:val="26"/>
              </w:rPr>
            </w:pPr>
            <w:r w:rsidRPr="00B509EC">
              <w:rPr>
                <w:rFonts w:ascii="Times New Roman" w:hAnsi="Times New Roman" w:hint="eastAsia"/>
                <w:kern w:val="0"/>
                <w:sz w:val="26"/>
                <w:szCs w:val="26"/>
              </w:rPr>
              <w:t>组织开展政府信息主动公开目录规范修订工作，确保各级公开目录全面符合国家和我省推进政务公开工作的要求，提高各地各部门主动公开工作的标准化规范化水平。</w:t>
            </w:r>
          </w:p>
        </w:tc>
        <w:tc>
          <w:tcPr>
            <w:tcW w:w="2873" w:type="dxa"/>
            <w:noWrap/>
            <w:vAlign w:val="center"/>
          </w:tcPr>
          <w:p w:rsidR="00732098" w:rsidP="00443CB7">
            <w:pPr>
              <w:widowControl/>
              <w:spacing w:line="2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县数据资源局、县政府各部门，各乡镇政府</w:t>
            </w:r>
          </w:p>
          <w:p w:rsidR="00732098" w:rsidRPr="00B509EC" w:rsidP="00443CB7">
            <w:pPr>
              <w:widowControl/>
              <w:spacing w:line="2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443CB7">
            <w:pPr>
              <w:widowControl/>
              <w:spacing w:line="2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年底前</w:t>
            </w:r>
          </w:p>
        </w:tc>
      </w:tr>
      <w:tr w:rsidTr="00443CB7">
        <w:tblPrEx>
          <w:tblW w:w="14213" w:type="dxa"/>
          <w:tblInd w:w="108" w:type="dxa"/>
          <w:tblLayout w:type="fixed"/>
          <w:tblLook w:val="00A0"/>
        </w:tblPrEx>
        <w:trPr>
          <w:tblHeader/>
        </w:trPr>
        <w:tc>
          <w:tcPr>
            <w:tcW w:w="1326" w:type="dxa"/>
            <w:vMerge/>
            <w:vAlign w:val="center"/>
          </w:tcPr>
          <w:p w:rsidR="00732098" w:rsidRPr="00B509EC" w:rsidP="00443CB7">
            <w:pPr>
              <w:spacing w:line="280" w:lineRule="exact"/>
              <w:rPr>
                <w:rFonts w:ascii="Times New Roman" w:hAnsi="Times New Roman"/>
                <w:sz w:val="26"/>
                <w:szCs w:val="26"/>
              </w:rPr>
            </w:pPr>
          </w:p>
        </w:tc>
        <w:tc>
          <w:tcPr>
            <w:tcW w:w="1239" w:type="dxa"/>
            <w:noWrap/>
            <w:vAlign w:val="center"/>
          </w:tcPr>
          <w:p w:rsidR="00732098" w:rsidRPr="00B509EC" w:rsidP="00443CB7">
            <w:pPr>
              <w:widowControl/>
              <w:spacing w:line="280" w:lineRule="exact"/>
              <w:textAlignment w:val="center"/>
              <w:rPr>
                <w:rFonts w:ascii="Times New Roman" w:hAnsi="Times New Roman"/>
                <w:sz w:val="26"/>
                <w:szCs w:val="26"/>
              </w:rPr>
            </w:pPr>
            <w:r w:rsidRPr="00B509EC">
              <w:rPr>
                <w:rFonts w:ascii="Times New Roman" w:hAnsi="Times New Roman" w:hint="eastAsia"/>
                <w:kern w:val="0"/>
                <w:sz w:val="26"/>
                <w:szCs w:val="26"/>
              </w:rPr>
              <w:t>（三）科学合理确定公开方式。</w:t>
            </w:r>
          </w:p>
        </w:tc>
        <w:tc>
          <w:tcPr>
            <w:tcW w:w="529" w:type="dxa"/>
            <w:noWrap/>
            <w:vAlign w:val="center"/>
          </w:tcPr>
          <w:p w:rsidR="00732098" w:rsidRPr="00B509EC" w:rsidP="00443CB7">
            <w:pPr>
              <w:widowControl/>
              <w:spacing w:line="280" w:lineRule="exact"/>
              <w:jc w:val="center"/>
              <w:textAlignment w:val="center"/>
              <w:rPr>
                <w:rFonts w:ascii="Times New Roman" w:hAnsi="Times New Roman"/>
                <w:sz w:val="26"/>
                <w:szCs w:val="26"/>
              </w:rPr>
            </w:pPr>
            <w:r w:rsidRPr="00B509EC">
              <w:rPr>
                <w:rFonts w:ascii="Times New Roman" w:hAnsi="Times New Roman"/>
                <w:sz w:val="26"/>
                <w:szCs w:val="26"/>
              </w:rPr>
              <w:t>29</w:t>
            </w:r>
          </w:p>
        </w:tc>
        <w:tc>
          <w:tcPr>
            <w:tcW w:w="6851" w:type="dxa"/>
            <w:noWrap/>
            <w:vAlign w:val="center"/>
          </w:tcPr>
          <w:p w:rsidR="00732098" w:rsidRPr="00B509EC" w:rsidP="00732098">
            <w:pPr>
              <w:widowControl/>
              <w:spacing w:line="32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准确把握不同类型公开要求，综合考虑公开目的、公开效果、后续影响等因素，科学合理确定公开方式。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tc>
        <w:tc>
          <w:tcPr>
            <w:tcW w:w="2873" w:type="dxa"/>
            <w:noWrap/>
            <w:vAlign w:val="center"/>
          </w:tcPr>
          <w:p w:rsidR="00732098" w:rsidP="00443CB7">
            <w:pPr>
              <w:widowControl/>
              <w:spacing w:line="2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县政府各部门，各乡镇</w:t>
            </w:r>
          </w:p>
          <w:p w:rsidR="00732098" w:rsidRPr="00B509EC" w:rsidP="00443CB7">
            <w:pPr>
              <w:widowControl/>
              <w:spacing w:line="2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政府负责落实</w:t>
            </w:r>
          </w:p>
        </w:tc>
        <w:tc>
          <w:tcPr>
            <w:tcW w:w="1395" w:type="dxa"/>
            <w:noWrap/>
            <w:vAlign w:val="center"/>
          </w:tcPr>
          <w:p w:rsidR="00732098" w:rsidRPr="00B509EC" w:rsidP="00443CB7">
            <w:pPr>
              <w:widowControl/>
              <w:spacing w:line="2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43CB7">
        <w:tblPrEx>
          <w:tblW w:w="14213" w:type="dxa"/>
          <w:tblInd w:w="108" w:type="dxa"/>
          <w:tblLayout w:type="fixed"/>
          <w:tblLook w:val="00A0"/>
        </w:tblPrEx>
        <w:trPr>
          <w:tblHeader/>
        </w:trPr>
        <w:tc>
          <w:tcPr>
            <w:tcW w:w="1326" w:type="dxa"/>
            <w:vMerge/>
            <w:vAlign w:val="center"/>
          </w:tcPr>
          <w:p w:rsidR="00732098" w:rsidRPr="00B509EC" w:rsidP="00443CB7">
            <w:pPr>
              <w:spacing w:line="320" w:lineRule="exact"/>
              <w:rPr>
                <w:rFonts w:ascii="Times New Roman" w:hAnsi="Times New Roman"/>
                <w:sz w:val="26"/>
                <w:szCs w:val="26"/>
              </w:rPr>
            </w:pPr>
          </w:p>
        </w:tc>
        <w:tc>
          <w:tcPr>
            <w:tcW w:w="1239" w:type="dxa"/>
            <w:noWrap/>
            <w:vAlign w:val="center"/>
          </w:tcPr>
          <w:p w:rsidR="00732098" w:rsidRPr="00B509EC" w:rsidP="000C52A7">
            <w:pPr>
              <w:widowControl/>
              <w:spacing w:line="320" w:lineRule="exact"/>
              <w:textAlignment w:val="center"/>
              <w:rPr>
                <w:rFonts w:ascii="Times New Roman" w:hAnsi="Times New Roman"/>
                <w:color w:val="000000"/>
                <w:sz w:val="26"/>
                <w:szCs w:val="26"/>
              </w:rPr>
            </w:pPr>
            <w:r w:rsidRPr="00B509EC">
              <w:rPr>
                <w:rFonts w:ascii="Times New Roman" w:hAnsi="Times New Roman" w:hint="eastAsia"/>
                <w:color w:val="000000"/>
                <w:kern w:val="0"/>
                <w:sz w:val="26"/>
                <w:szCs w:val="26"/>
              </w:rPr>
              <w:t>（四）加强公开平台建设。</w:t>
            </w:r>
          </w:p>
        </w:tc>
        <w:tc>
          <w:tcPr>
            <w:tcW w:w="529" w:type="dxa"/>
            <w:noWrap/>
            <w:vAlign w:val="center"/>
          </w:tcPr>
          <w:p w:rsidR="00732098" w:rsidRPr="00B509EC" w:rsidP="000C52A7">
            <w:pPr>
              <w:widowControl/>
              <w:spacing w:line="320" w:lineRule="exact"/>
              <w:jc w:val="center"/>
              <w:textAlignment w:val="center"/>
              <w:rPr>
                <w:rFonts w:ascii="Times New Roman" w:hAnsi="Times New Roman"/>
                <w:color w:val="000000"/>
                <w:kern w:val="0"/>
                <w:sz w:val="26"/>
                <w:szCs w:val="26"/>
              </w:rPr>
            </w:pPr>
            <w:r w:rsidRPr="00B509EC">
              <w:rPr>
                <w:rFonts w:ascii="Times New Roman" w:hAnsi="Times New Roman"/>
                <w:color w:val="000000"/>
                <w:kern w:val="0"/>
                <w:sz w:val="26"/>
                <w:szCs w:val="26"/>
              </w:rPr>
              <w:t>30</w:t>
            </w:r>
          </w:p>
        </w:tc>
        <w:tc>
          <w:tcPr>
            <w:tcW w:w="6851" w:type="dxa"/>
            <w:noWrap/>
            <w:vAlign w:val="center"/>
          </w:tcPr>
          <w:p w:rsidR="00732098" w:rsidRPr="00B509EC" w:rsidP="00732098">
            <w:pPr>
              <w:widowControl/>
              <w:spacing w:line="32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严格落实网络意识形态责任制，确保政府网站与政务新媒体安全平稳运行。</w:t>
            </w:r>
            <w:r w:rsidRPr="00B509EC">
              <w:rPr>
                <w:rFonts w:ascii="Times New Roman" w:hAnsi="Times New Roman"/>
                <w:kern w:val="0"/>
                <w:sz w:val="26"/>
                <w:szCs w:val="26"/>
              </w:rPr>
              <w:t>2022</w:t>
            </w:r>
            <w:r w:rsidRPr="00B509EC">
              <w:rPr>
                <w:rFonts w:ascii="Times New Roman" w:hAnsi="Times New Roman" w:hint="eastAsia"/>
                <w:kern w:val="0"/>
                <w:sz w:val="26"/>
                <w:szCs w:val="26"/>
              </w:rPr>
              <w:t>年底前，县级政府部门网站全面支持互联网协议第</w:t>
            </w:r>
            <w:r w:rsidRPr="00B509EC">
              <w:rPr>
                <w:rFonts w:ascii="Times New Roman" w:hAnsi="Times New Roman"/>
                <w:kern w:val="0"/>
                <w:sz w:val="26"/>
                <w:szCs w:val="26"/>
              </w:rPr>
              <w:t>6</w:t>
            </w:r>
            <w:r w:rsidRPr="00B509EC">
              <w:rPr>
                <w:rFonts w:ascii="Times New Roman" w:hAnsi="Times New Roman" w:hint="eastAsia"/>
                <w:kern w:val="0"/>
                <w:sz w:val="26"/>
                <w:szCs w:val="26"/>
              </w:rPr>
              <w:t>版。深入推进政府网站集约化，强化政务新媒体矩阵建设，加强地方和部门协同，及时准确传递党和政府权威声音。规范高效办理“我为政府网站找错”平台网民留言。</w:t>
            </w:r>
          </w:p>
        </w:tc>
        <w:tc>
          <w:tcPr>
            <w:tcW w:w="2873" w:type="dxa"/>
            <w:noWrap/>
            <w:vAlign w:val="center"/>
          </w:tcPr>
          <w:p w:rsidR="00732098" w:rsidRPr="00B509EC" w:rsidP="000C52A7">
            <w:pPr>
              <w:widowControl/>
              <w:spacing w:line="32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县融媒体中心负责落实</w:t>
            </w:r>
          </w:p>
        </w:tc>
        <w:tc>
          <w:tcPr>
            <w:tcW w:w="1395" w:type="dxa"/>
            <w:noWrap/>
            <w:vAlign w:val="center"/>
          </w:tcPr>
          <w:p w:rsidR="00732098" w:rsidRPr="00B509EC" w:rsidP="000C52A7">
            <w:pPr>
              <w:widowControl/>
              <w:spacing w:line="32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bl>
    <w:p w:rsidR="00732098">
      <w:pPr>
        <w:spacing w:line="100" w:lineRule="exact"/>
      </w:pPr>
      <w:r>
        <w:br w:type="page"/>
      </w:r>
    </w:p>
    <w:tbl>
      <w:tblPr>
        <w:tblW w:w="14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1239"/>
        <w:gridCol w:w="529"/>
        <w:gridCol w:w="6453"/>
        <w:gridCol w:w="3271"/>
        <w:gridCol w:w="1395"/>
      </w:tblGrid>
      <w:tr>
        <w:tblPrEx>
          <w:tblW w:w="14213" w:type="dxa"/>
          <w:tblInd w:w="108" w:type="dxa"/>
          <w:tblLayout w:type="fixed"/>
          <w:tblLook w:val="00A0"/>
        </w:tblPrEx>
        <w:trPr>
          <w:trHeight w:hRule="exact" w:val="624"/>
          <w:tblHeader/>
        </w:trPr>
        <w:tc>
          <w:tcPr>
            <w:tcW w:w="3094" w:type="dxa"/>
            <w:gridSpan w:val="3"/>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工作任务</w:t>
            </w:r>
          </w:p>
        </w:tc>
        <w:tc>
          <w:tcPr>
            <w:tcW w:w="6453"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具</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体</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要</w:t>
            </w:r>
            <w:r w:rsidRPr="004C7946">
              <w:rPr>
                <w:rFonts w:ascii="Times New Roman" w:eastAsia="黑体" w:hAnsi="Times New Roman"/>
                <w:kern w:val="0"/>
                <w:sz w:val="28"/>
                <w:szCs w:val="28"/>
              </w:rPr>
              <w:t xml:space="preserve">  </w:t>
            </w:r>
            <w:r w:rsidRPr="004C7946">
              <w:rPr>
                <w:rFonts w:ascii="Times New Roman" w:eastAsia="黑体" w:hAnsi="Times New Roman" w:hint="eastAsia"/>
                <w:kern w:val="0"/>
                <w:sz w:val="28"/>
                <w:szCs w:val="28"/>
              </w:rPr>
              <w:t>求</w:t>
            </w:r>
          </w:p>
        </w:tc>
        <w:tc>
          <w:tcPr>
            <w:tcW w:w="3271"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责任单位</w:t>
            </w:r>
          </w:p>
        </w:tc>
        <w:tc>
          <w:tcPr>
            <w:tcW w:w="1395" w:type="dxa"/>
            <w:noWrap/>
            <w:vAlign w:val="center"/>
          </w:tcPr>
          <w:p w:rsidR="00732098" w:rsidRPr="004C7946">
            <w:pPr>
              <w:widowControl/>
              <w:jc w:val="center"/>
              <w:textAlignment w:val="center"/>
              <w:rPr>
                <w:rFonts w:ascii="Times New Roman" w:eastAsia="黑体" w:hAnsi="Times New Roman"/>
                <w:sz w:val="28"/>
                <w:szCs w:val="28"/>
              </w:rPr>
            </w:pPr>
            <w:r w:rsidRPr="004C7946">
              <w:rPr>
                <w:rFonts w:ascii="Times New Roman" w:eastAsia="黑体" w:hAnsi="Times New Roman" w:hint="eastAsia"/>
                <w:kern w:val="0"/>
                <w:sz w:val="28"/>
                <w:szCs w:val="28"/>
              </w:rPr>
              <w:t>时限要求</w:t>
            </w:r>
          </w:p>
        </w:tc>
      </w:tr>
      <w:tr w:rsidTr="004C7946">
        <w:tblPrEx>
          <w:tblW w:w="14213" w:type="dxa"/>
          <w:tblInd w:w="108" w:type="dxa"/>
          <w:tblLayout w:type="fixed"/>
          <w:tblLook w:val="00A0"/>
        </w:tblPrEx>
        <w:trPr>
          <w:tblHeader/>
        </w:trPr>
        <w:tc>
          <w:tcPr>
            <w:tcW w:w="1326" w:type="dxa"/>
            <w:vMerge w:val="restart"/>
            <w:tcBorders>
              <w:left w:val="single" w:sz="4" w:space="0" w:color="auto"/>
            </w:tcBorders>
            <w:vAlign w:val="center"/>
          </w:tcPr>
          <w:p w:rsidR="00732098" w:rsidRPr="00B509EC" w:rsidP="0043693A">
            <w:pPr>
              <w:widowControl/>
              <w:spacing w:line="360" w:lineRule="exact"/>
              <w:textAlignment w:val="center"/>
              <w:rPr>
                <w:rFonts w:ascii="Times New Roman" w:hAnsi="Times New Roman"/>
                <w:sz w:val="26"/>
                <w:szCs w:val="26"/>
              </w:rPr>
            </w:pPr>
            <w:r w:rsidRPr="00B509EC">
              <w:rPr>
                <w:rFonts w:ascii="Times New Roman" w:hAnsi="Times New Roman" w:hint="eastAsia"/>
                <w:kern w:val="0"/>
                <w:sz w:val="26"/>
                <w:szCs w:val="26"/>
              </w:rPr>
              <w:t>六、严格落实主体责任，确保任务按时保质完成。</w:t>
            </w:r>
          </w:p>
        </w:tc>
        <w:tc>
          <w:tcPr>
            <w:tcW w:w="1239" w:type="dxa"/>
            <w:vMerge w:val="restart"/>
            <w:vAlign w:val="center"/>
          </w:tcPr>
          <w:p w:rsidR="00732098" w:rsidRPr="00B509EC" w:rsidP="0043693A">
            <w:pPr>
              <w:widowControl/>
              <w:spacing w:line="360" w:lineRule="exact"/>
              <w:textAlignment w:val="center"/>
              <w:rPr>
                <w:rFonts w:ascii="Times New Roman" w:hAnsi="Times New Roman"/>
                <w:sz w:val="26"/>
                <w:szCs w:val="26"/>
              </w:rPr>
            </w:pPr>
            <w:r w:rsidRPr="00B509EC">
              <w:rPr>
                <w:rFonts w:ascii="Times New Roman" w:hAnsi="Times New Roman" w:hint="eastAsia"/>
                <w:kern w:val="0"/>
                <w:sz w:val="26"/>
                <w:szCs w:val="26"/>
              </w:rPr>
              <w:t>（一）加强政策解读回应。</w:t>
            </w:r>
          </w:p>
        </w:tc>
        <w:tc>
          <w:tcPr>
            <w:tcW w:w="529"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kern w:val="0"/>
                <w:sz w:val="26"/>
                <w:szCs w:val="26"/>
              </w:rPr>
              <w:t>31</w:t>
            </w:r>
          </w:p>
        </w:tc>
        <w:tc>
          <w:tcPr>
            <w:tcW w:w="6453" w:type="dxa"/>
            <w:noWrap/>
            <w:vAlign w:val="center"/>
          </w:tcPr>
          <w:p w:rsidR="00732098" w:rsidRPr="00B509EC" w:rsidP="00732098">
            <w:pPr>
              <w:widowControl/>
              <w:spacing w:line="36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推动落实信息发布、政策解读和政务舆情回应主体责任。在发布重大政策的同时做好解读工作，主动解疑释惑，积极引导舆论，有效管理预期。充分评估政策本身可能带来的各种影响，以及时机和形势可能产生的附加作用，避免发生误解误读。</w:t>
            </w:r>
          </w:p>
        </w:tc>
        <w:tc>
          <w:tcPr>
            <w:tcW w:w="3271" w:type="dxa"/>
            <w:noWrap/>
            <w:vAlign w:val="center"/>
          </w:tcPr>
          <w:p w:rsidR="00732098" w:rsidRPr="00B509EC" w:rsidP="0043693A">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县政府各部门，各乡镇政府</w:t>
            </w:r>
          </w:p>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r w:rsidTr="004C7946">
        <w:tblPrEx>
          <w:tblW w:w="14213" w:type="dxa"/>
          <w:tblInd w:w="108" w:type="dxa"/>
          <w:tblLayout w:type="fixed"/>
          <w:tblLook w:val="00A0"/>
        </w:tblPrEx>
        <w:trPr>
          <w:tblHeader/>
        </w:trPr>
        <w:tc>
          <w:tcPr>
            <w:tcW w:w="1326" w:type="dxa"/>
            <w:vMerge/>
            <w:tcBorders>
              <w:left w:val="single" w:sz="4" w:space="0" w:color="auto"/>
            </w:tcBorders>
            <w:vAlign w:val="center"/>
          </w:tcPr>
          <w:p w:rsidR="00732098" w:rsidRPr="00B509EC" w:rsidP="0043693A">
            <w:pPr>
              <w:spacing w:line="360" w:lineRule="exact"/>
              <w:rPr>
                <w:rFonts w:ascii="Times New Roman" w:hAnsi="Times New Roman"/>
                <w:sz w:val="26"/>
                <w:szCs w:val="26"/>
              </w:rPr>
            </w:pPr>
          </w:p>
        </w:tc>
        <w:tc>
          <w:tcPr>
            <w:tcW w:w="1239" w:type="dxa"/>
            <w:vMerge/>
            <w:vAlign w:val="center"/>
          </w:tcPr>
          <w:p w:rsidR="00732098" w:rsidRPr="00B509EC" w:rsidP="0043693A">
            <w:pPr>
              <w:spacing w:line="360" w:lineRule="exact"/>
              <w:rPr>
                <w:rFonts w:ascii="Times New Roman" w:hAnsi="Times New Roman"/>
                <w:sz w:val="26"/>
                <w:szCs w:val="26"/>
              </w:rPr>
            </w:pPr>
          </w:p>
        </w:tc>
        <w:tc>
          <w:tcPr>
            <w:tcW w:w="529"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kern w:val="0"/>
                <w:sz w:val="26"/>
                <w:szCs w:val="26"/>
              </w:rPr>
              <w:t>32</w:t>
            </w:r>
          </w:p>
        </w:tc>
        <w:tc>
          <w:tcPr>
            <w:tcW w:w="6453" w:type="dxa"/>
            <w:noWrap/>
            <w:vAlign w:val="center"/>
          </w:tcPr>
          <w:p w:rsidR="00732098" w:rsidRPr="00B509EC" w:rsidP="00732098">
            <w:pPr>
              <w:widowControl/>
              <w:spacing w:line="360" w:lineRule="exact"/>
              <w:ind w:firstLine="520" w:firstLineChars="200"/>
              <w:jc w:val="left"/>
              <w:textAlignment w:val="center"/>
              <w:rPr>
                <w:rFonts w:ascii="Times New Roman" w:hAnsi="Times New Roman"/>
                <w:sz w:val="26"/>
                <w:szCs w:val="26"/>
              </w:rPr>
            </w:pPr>
            <w:r w:rsidRPr="00B509EC">
              <w:rPr>
                <w:rFonts w:ascii="Times New Roman" w:hAnsi="Times New Roman" w:hint="eastAsia"/>
                <w:kern w:val="0"/>
                <w:sz w:val="26"/>
                <w:szCs w:val="26"/>
              </w:rPr>
              <w:t>持续提升政策解读质量，丰富解读形式。配合市级继续开展优秀政策解读材料评选活动。对于被评为优秀政策解读的单位将在政务公开年度考核中加分。</w:t>
            </w:r>
          </w:p>
        </w:tc>
        <w:tc>
          <w:tcPr>
            <w:tcW w:w="3271" w:type="dxa"/>
            <w:noWrap/>
            <w:vAlign w:val="center"/>
          </w:tcPr>
          <w:p w:rsidR="00732098" w:rsidP="0043693A">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县数据资源局牵头，县政府各部门，各乡镇政府负责</w:t>
            </w:r>
          </w:p>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落实</w:t>
            </w:r>
          </w:p>
        </w:tc>
        <w:tc>
          <w:tcPr>
            <w:tcW w:w="1395"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C7946">
        <w:tblPrEx>
          <w:tblW w:w="14213" w:type="dxa"/>
          <w:tblInd w:w="108" w:type="dxa"/>
          <w:tblLayout w:type="fixed"/>
          <w:tblLook w:val="00A0"/>
        </w:tblPrEx>
        <w:trPr>
          <w:tblHeader/>
        </w:trPr>
        <w:tc>
          <w:tcPr>
            <w:tcW w:w="1326" w:type="dxa"/>
            <w:vMerge/>
            <w:tcBorders>
              <w:left w:val="single" w:sz="4" w:space="0" w:color="auto"/>
            </w:tcBorders>
            <w:vAlign w:val="center"/>
          </w:tcPr>
          <w:p w:rsidR="00732098" w:rsidRPr="00B509EC" w:rsidP="0043693A">
            <w:pPr>
              <w:spacing w:line="360" w:lineRule="exact"/>
              <w:rPr>
                <w:rFonts w:ascii="Times New Roman" w:hAnsi="Times New Roman"/>
                <w:sz w:val="26"/>
                <w:szCs w:val="26"/>
              </w:rPr>
            </w:pPr>
          </w:p>
        </w:tc>
        <w:tc>
          <w:tcPr>
            <w:tcW w:w="1239" w:type="dxa"/>
            <w:vMerge/>
            <w:vAlign w:val="center"/>
          </w:tcPr>
          <w:p w:rsidR="00732098" w:rsidRPr="00B509EC" w:rsidP="0043693A">
            <w:pPr>
              <w:spacing w:line="360" w:lineRule="exact"/>
              <w:rPr>
                <w:rFonts w:ascii="Times New Roman" w:hAnsi="Times New Roman"/>
                <w:sz w:val="26"/>
                <w:szCs w:val="26"/>
              </w:rPr>
            </w:pPr>
          </w:p>
        </w:tc>
        <w:tc>
          <w:tcPr>
            <w:tcW w:w="529"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kern w:val="0"/>
                <w:sz w:val="26"/>
                <w:szCs w:val="26"/>
              </w:rPr>
              <w:t>33</w:t>
            </w:r>
          </w:p>
        </w:tc>
        <w:tc>
          <w:tcPr>
            <w:tcW w:w="6453" w:type="dxa"/>
            <w:noWrap/>
            <w:vAlign w:val="center"/>
          </w:tcPr>
          <w:p w:rsidR="00732098" w:rsidRPr="00B509EC" w:rsidP="00732098">
            <w:pPr>
              <w:widowControl/>
              <w:spacing w:line="36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加强政务舆情监测和风险研判，前瞻性做好引导工作，更好回应人民群众和市场主体关切，为经济社会发展营造良好氛围。</w:t>
            </w:r>
          </w:p>
        </w:tc>
        <w:tc>
          <w:tcPr>
            <w:tcW w:w="3271" w:type="dxa"/>
            <w:noWrap/>
            <w:vAlign w:val="center"/>
          </w:tcPr>
          <w:p w:rsidR="00732098" w:rsidP="0043693A">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县政府相关部门，各乡镇</w:t>
            </w:r>
          </w:p>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政府负责落实</w:t>
            </w:r>
          </w:p>
        </w:tc>
        <w:tc>
          <w:tcPr>
            <w:tcW w:w="1395"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r w:rsidTr="00F016CE">
        <w:tblPrEx>
          <w:tblW w:w="14213" w:type="dxa"/>
          <w:tblInd w:w="108" w:type="dxa"/>
          <w:tblLayout w:type="fixed"/>
          <w:tblLook w:val="00A0"/>
        </w:tblPrEx>
        <w:trPr>
          <w:tblHeader/>
        </w:trPr>
        <w:tc>
          <w:tcPr>
            <w:tcW w:w="1326" w:type="dxa"/>
            <w:vMerge/>
            <w:tcBorders>
              <w:left w:val="single" w:sz="4" w:space="0" w:color="auto"/>
            </w:tcBorders>
            <w:vAlign w:val="center"/>
          </w:tcPr>
          <w:p w:rsidR="00732098" w:rsidRPr="00B509EC" w:rsidP="0043693A">
            <w:pPr>
              <w:spacing w:line="360" w:lineRule="exact"/>
              <w:rPr>
                <w:rFonts w:ascii="Times New Roman" w:hAnsi="Times New Roman"/>
                <w:sz w:val="26"/>
                <w:szCs w:val="26"/>
              </w:rPr>
            </w:pPr>
          </w:p>
        </w:tc>
        <w:tc>
          <w:tcPr>
            <w:tcW w:w="1239" w:type="dxa"/>
            <w:vAlign w:val="center"/>
          </w:tcPr>
          <w:p w:rsidR="00732098" w:rsidRPr="00B509EC" w:rsidP="0043693A">
            <w:pPr>
              <w:widowControl/>
              <w:spacing w:line="360" w:lineRule="exact"/>
              <w:textAlignment w:val="center"/>
              <w:rPr>
                <w:rFonts w:ascii="Times New Roman" w:hAnsi="Times New Roman"/>
                <w:sz w:val="26"/>
                <w:szCs w:val="26"/>
              </w:rPr>
            </w:pPr>
            <w:r w:rsidRPr="00B509EC">
              <w:rPr>
                <w:rFonts w:ascii="Times New Roman" w:hAnsi="Times New Roman" w:hint="eastAsia"/>
                <w:kern w:val="0"/>
                <w:sz w:val="26"/>
                <w:szCs w:val="26"/>
              </w:rPr>
              <w:t>（二）有效改进工作作风。</w:t>
            </w:r>
          </w:p>
        </w:tc>
        <w:tc>
          <w:tcPr>
            <w:tcW w:w="529"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kern w:val="0"/>
                <w:sz w:val="26"/>
                <w:szCs w:val="26"/>
              </w:rPr>
              <w:t>34</w:t>
            </w:r>
          </w:p>
        </w:tc>
        <w:tc>
          <w:tcPr>
            <w:tcW w:w="6453" w:type="dxa"/>
            <w:noWrap/>
            <w:vAlign w:val="center"/>
          </w:tcPr>
          <w:p w:rsidR="00732098" w:rsidRPr="00B509EC" w:rsidP="00732098">
            <w:pPr>
              <w:widowControl/>
              <w:spacing w:line="36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各级政府信息公开工作主管部门要切实履行法定职责，进一步加强工作指导，积极主动帮助下级单位解决工作中存在的重大疑难问题，确保各项工作平稳有序。</w:t>
            </w:r>
          </w:p>
        </w:tc>
        <w:tc>
          <w:tcPr>
            <w:tcW w:w="3271" w:type="dxa"/>
            <w:noWrap/>
            <w:vAlign w:val="center"/>
          </w:tcPr>
          <w:p w:rsidR="00732098" w:rsidP="0043693A">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县数据资源局牵头、县政府各部门，各乡镇政府</w:t>
            </w:r>
          </w:p>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r w:rsidTr="00F016CE">
        <w:tblPrEx>
          <w:tblW w:w="14213" w:type="dxa"/>
          <w:tblInd w:w="108" w:type="dxa"/>
          <w:tblLayout w:type="fixed"/>
          <w:tblLook w:val="00A0"/>
        </w:tblPrEx>
        <w:trPr>
          <w:tblHeader/>
        </w:trPr>
        <w:tc>
          <w:tcPr>
            <w:tcW w:w="1326" w:type="dxa"/>
            <w:vMerge/>
            <w:tcBorders>
              <w:left w:val="single" w:sz="4" w:space="0" w:color="auto"/>
            </w:tcBorders>
            <w:vAlign w:val="center"/>
          </w:tcPr>
          <w:p w:rsidR="00732098" w:rsidRPr="00B509EC" w:rsidP="0043693A">
            <w:pPr>
              <w:spacing w:line="360" w:lineRule="exact"/>
              <w:rPr>
                <w:rFonts w:ascii="Times New Roman" w:hAnsi="Times New Roman"/>
                <w:sz w:val="26"/>
                <w:szCs w:val="26"/>
              </w:rPr>
            </w:pPr>
          </w:p>
        </w:tc>
        <w:tc>
          <w:tcPr>
            <w:tcW w:w="1239" w:type="dxa"/>
            <w:vAlign w:val="center"/>
          </w:tcPr>
          <w:p w:rsidR="00732098" w:rsidRPr="00B509EC" w:rsidP="0043693A">
            <w:pPr>
              <w:widowControl/>
              <w:spacing w:line="360" w:lineRule="exact"/>
              <w:textAlignment w:val="center"/>
              <w:rPr>
                <w:rFonts w:ascii="Times New Roman" w:hAnsi="Times New Roman"/>
                <w:kern w:val="0"/>
                <w:sz w:val="26"/>
                <w:szCs w:val="26"/>
              </w:rPr>
            </w:pPr>
            <w:r w:rsidRPr="00B509EC">
              <w:rPr>
                <w:rFonts w:ascii="Times New Roman" w:hAnsi="Times New Roman" w:hint="eastAsia"/>
                <w:kern w:val="0"/>
                <w:sz w:val="26"/>
                <w:szCs w:val="26"/>
              </w:rPr>
              <w:t>（三）认真抓好工作落实。</w:t>
            </w:r>
          </w:p>
        </w:tc>
        <w:tc>
          <w:tcPr>
            <w:tcW w:w="529"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kern w:val="0"/>
                <w:sz w:val="26"/>
                <w:szCs w:val="26"/>
              </w:rPr>
              <w:t>35</w:t>
            </w:r>
          </w:p>
        </w:tc>
        <w:tc>
          <w:tcPr>
            <w:tcW w:w="6453" w:type="dxa"/>
            <w:noWrap/>
            <w:vAlign w:val="center"/>
          </w:tcPr>
          <w:p w:rsidR="00732098" w:rsidRPr="00B509EC" w:rsidP="00732098">
            <w:pPr>
              <w:widowControl/>
              <w:spacing w:line="36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各地各部门要对照重点任务分工，梳理形成本地区、本系统工作台账，明确责任主体和时限要求，逐项推动落实。承担主要责任和牵头工作的部门，要明确各项任务的工作路径和进度安排。县政务公开办做好跟踪督办，对于工作推诿、落实不力的单位，取消年度评优资格。</w:t>
            </w:r>
          </w:p>
        </w:tc>
        <w:tc>
          <w:tcPr>
            <w:tcW w:w="3271" w:type="dxa"/>
            <w:noWrap/>
            <w:vAlign w:val="center"/>
          </w:tcPr>
          <w:p w:rsidR="00732098" w:rsidRPr="00B509EC" w:rsidP="0043693A">
            <w:pPr>
              <w:widowControl/>
              <w:spacing w:line="36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县数据资源局、县政府有关</w:t>
            </w:r>
          </w:p>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部门，各乡镇政府负责落实</w:t>
            </w:r>
          </w:p>
        </w:tc>
        <w:tc>
          <w:tcPr>
            <w:tcW w:w="1395" w:type="dxa"/>
            <w:noWrap/>
            <w:vAlign w:val="center"/>
          </w:tcPr>
          <w:p w:rsidR="00732098" w:rsidRPr="00B509EC" w:rsidP="0043693A">
            <w:pPr>
              <w:widowControl/>
              <w:spacing w:line="36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bl>
    <w:p w:rsidR="00732098">
      <w:r>
        <w:br w:type="page"/>
      </w:r>
    </w:p>
    <w:tbl>
      <w:tblPr>
        <w:tblW w:w="14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1239"/>
        <w:gridCol w:w="529"/>
        <w:gridCol w:w="6439"/>
        <w:gridCol w:w="3285"/>
        <w:gridCol w:w="1395"/>
      </w:tblGrid>
      <w:tr w:rsidTr="000C52A7">
        <w:tblPrEx>
          <w:tblW w:w="14213" w:type="dxa"/>
          <w:tblInd w:w="108" w:type="dxa"/>
          <w:tblLayout w:type="fixed"/>
          <w:tblLook w:val="00A0"/>
        </w:tblPrEx>
        <w:trPr>
          <w:trHeight w:hRule="exact" w:val="624"/>
          <w:tblHeader/>
        </w:trPr>
        <w:tc>
          <w:tcPr>
            <w:tcW w:w="3094" w:type="dxa"/>
            <w:gridSpan w:val="3"/>
            <w:noWrap/>
            <w:vAlign w:val="center"/>
          </w:tcPr>
          <w:p w:rsidR="00732098" w:rsidRPr="00443CB7" w:rsidP="000C52A7">
            <w:pPr>
              <w:widowControl/>
              <w:jc w:val="center"/>
              <w:textAlignment w:val="center"/>
              <w:rPr>
                <w:rFonts w:ascii="Times New Roman" w:eastAsia="黑体" w:hAnsi="Times New Roman"/>
                <w:sz w:val="28"/>
                <w:szCs w:val="28"/>
              </w:rPr>
            </w:pPr>
            <w:r w:rsidRPr="00443CB7">
              <w:rPr>
                <w:rFonts w:ascii="Times New Roman" w:eastAsia="黑体" w:hAnsi="Times New Roman" w:hint="eastAsia"/>
                <w:kern w:val="0"/>
                <w:sz w:val="28"/>
                <w:szCs w:val="28"/>
              </w:rPr>
              <w:t>工作任务</w:t>
            </w:r>
          </w:p>
        </w:tc>
        <w:tc>
          <w:tcPr>
            <w:tcW w:w="6439" w:type="dxa"/>
            <w:noWrap/>
            <w:vAlign w:val="center"/>
          </w:tcPr>
          <w:p w:rsidR="00732098" w:rsidRPr="00443CB7" w:rsidP="000C52A7">
            <w:pPr>
              <w:widowControl/>
              <w:jc w:val="center"/>
              <w:textAlignment w:val="center"/>
              <w:rPr>
                <w:rFonts w:ascii="Times New Roman" w:eastAsia="黑体" w:hAnsi="Times New Roman"/>
                <w:sz w:val="28"/>
                <w:szCs w:val="28"/>
              </w:rPr>
            </w:pPr>
            <w:r w:rsidRPr="00443CB7">
              <w:rPr>
                <w:rFonts w:ascii="Times New Roman" w:eastAsia="黑体" w:hAnsi="Times New Roman" w:hint="eastAsia"/>
                <w:kern w:val="0"/>
                <w:sz w:val="28"/>
                <w:szCs w:val="28"/>
              </w:rPr>
              <w:t>具</w:t>
            </w:r>
            <w:r w:rsidRPr="00443CB7">
              <w:rPr>
                <w:rFonts w:ascii="Times New Roman" w:eastAsia="黑体" w:hAnsi="Times New Roman"/>
                <w:kern w:val="0"/>
                <w:sz w:val="28"/>
                <w:szCs w:val="28"/>
              </w:rPr>
              <w:t xml:space="preserve">  </w:t>
            </w:r>
            <w:r w:rsidRPr="00443CB7">
              <w:rPr>
                <w:rFonts w:ascii="Times New Roman" w:eastAsia="黑体" w:hAnsi="Times New Roman" w:hint="eastAsia"/>
                <w:kern w:val="0"/>
                <w:sz w:val="28"/>
                <w:szCs w:val="28"/>
              </w:rPr>
              <w:t>体</w:t>
            </w:r>
            <w:r w:rsidRPr="00443CB7">
              <w:rPr>
                <w:rFonts w:ascii="Times New Roman" w:eastAsia="黑体" w:hAnsi="Times New Roman"/>
                <w:kern w:val="0"/>
                <w:sz w:val="28"/>
                <w:szCs w:val="28"/>
              </w:rPr>
              <w:t xml:space="preserve">  </w:t>
            </w:r>
            <w:r w:rsidRPr="00443CB7">
              <w:rPr>
                <w:rFonts w:ascii="Times New Roman" w:eastAsia="黑体" w:hAnsi="Times New Roman" w:hint="eastAsia"/>
                <w:kern w:val="0"/>
                <w:sz w:val="28"/>
                <w:szCs w:val="28"/>
              </w:rPr>
              <w:t>要</w:t>
            </w:r>
            <w:r w:rsidRPr="00443CB7">
              <w:rPr>
                <w:rFonts w:ascii="Times New Roman" w:eastAsia="黑体" w:hAnsi="Times New Roman"/>
                <w:kern w:val="0"/>
                <w:sz w:val="28"/>
                <w:szCs w:val="28"/>
              </w:rPr>
              <w:t xml:space="preserve">  </w:t>
            </w:r>
            <w:r w:rsidRPr="00443CB7">
              <w:rPr>
                <w:rFonts w:ascii="Times New Roman" w:eastAsia="黑体" w:hAnsi="Times New Roman" w:hint="eastAsia"/>
                <w:kern w:val="0"/>
                <w:sz w:val="28"/>
                <w:szCs w:val="28"/>
              </w:rPr>
              <w:t>求</w:t>
            </w:r>
          </w:p>
        </w:tc>
        <w:tc>
          <w:tcPr>
            <w:tcW w:w="3285" w:type="dxa"/>
            <w:noWrap/>
            <w:vAlign w:val="center"/>
          </w:tcPr>
          <w:p w:rsidR="00732098" w:rsidRPr="00443CB7" w:rsidP="000C52A7">
            <w:pPr>
              <w:widowControl/>
              <w:jc w:val="center"/>
              <w:textAlignment w:val="center"/>
              <w:rPr>
                <w:rFonts w:ascii="Times New Roman" w:eastAsia="黑体" w:hAnsi="Times New Roman"/>
                <w:sz w:val="28"/>
                <w:szCs w:val="28"/>
              </w:rPr>
            </w:pPr>
            <w:r w:rsidRPr="00443CB7">
              <w:rPr>
                <w:rFonts w:ascii="Times New Roman" w:eastAsia="黑体" w:hAnsi="Times New Roman" w:hint="eastAsia"/>
                <w:kern w:val="0"/>
                <w:sz w:val="28"/>
                <w:szCs w:val="28"/>
              </w:rPr>
              <w:t>责任单位</w:t>
            </w:r>
          </w:p>
        </w:tc>
        <w:tc>
          <w:tcPr>
            <w:tcW w:w="1395" w:type="dxa"/>
            <w:noWrap/>
            <w:vAlign w:val="center"/>
          </w:tcPr>
          <w:p w:rsidR="00732098" w:rsidRPr="00443CB7" w:rsidP="000C52A7">
            <w:pPr>
              <w:widowControl/>
              <w:jc w:val="center"/>
              <w:textAlignment w:val="center"/>
              <w:rPr>
                <w:rFonts w:ascii="Times New Roman" w:eastAsia="黑体" w:hAnsi="Times New Roman"/>
                <w:sz w:val="28"/>
                <w:szCs w:val="28"/>
              </w:rPr>
            </w:pPr>
            <w:r w:rsidRPr="00443CB7">
              <w:rPr>
                <w:rFonts w:ascii="Times New Roman" w:eastAsia="黑体" w:hAnsi="Times New Roman" w:hint="eastAsia"/>
                <w:kern w:val="0"/>
                <w:sz w:val="28"/>
                <w:szCs w:val="28"/>
              </w:rPr>
              <w:t>时限要求</w:t>
            </w:r>
          </w:p>
        </w:tc>
      </w:tr>
      <w:tr w:rsidTr="00D23ED7">
        <w:tblPrEx>
          <w:tblW w:w="14213" w:type="dxa"/>
          <w:tblInd w:w="108" w:type="dxa"/>
          <w:tblLayout w:type="fixed"/>
          <w:tblLook w:val="00A0"/>
        </w:tblPrEx>
        <w:trPr>
          <w:tblHeader/>
        </w:trPr>
        <w:tc>
          <w:tcPr>
            <w:tcW w:w="1326" w:type="dxa"/>
            <w:vMerge w:val="restart"/>
            <w:tcBorders>
              <w:left w:val="single" w:sz="4" w:space="0" w:color="auto"/>
            </w:tcBorders>
            <w:vAlign w:val="center"/>
          </w:tcPr>
          <w:p w:rsidR="00732098" w:rsidRPr="00B509EC" w:rsidP="00443CB7">
            <w:pPr>
              <w:spacing w:line="380" w:lineRule="exact"/>
              <w:rPr>
                <w:rFonts w:ascii="Times New Roman" w:hAnsi="Times New Roman"/>
                <w:sz w:val="26"/>
                <w:szCs w:val="26"/>
              </w:rPr>
            </w:pPr>
            <w:r w:rsidRPr="00B509EC">
              <w:rPr>
                <w:rFonts w:ascii="Times New Roman" w:hAnsi="Times New Roman" w:hint="eastAsia"/>
                <w:kern w:val="0"/>
                <w:sz w:val="26"/>
                <w:szCs w:val="26"/>
              </w:rPr>
              <w:t>六、严格落实主体责任，确保任务按时保质完成。</w:t>
            </w:r>
          </w:p>
        </w:tc>
        <w:tc>
          <w:tcPr>
            <w:tcW w:w="1239" w:type="dxa"/>
            <w:vMerge w:val="restart"/>
            <w:vAlign w:val="center"/>
          </w:tcPr>
          <w:p w:rsidR="00732098" w:rsidRPr="00B509EC" w:rsidP="00443CB7">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（三）认真抓好工作落实。</w:t>
            </w:r>
          </w:p>
        </w:tc>
        <w:tc>
          <w:tcPr>
            <w:tcW w:w="529" w:type="dxa"/>
            <w:tcBorders>
              <w:bottom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36</w:t>
            </w:r>
          </w:p>
        </w:tc>
        <w:tc>
          <w:tcPr>
            <w:tcW w:w="6439" w:type="dxa"/>
            <w:tcBorders>
              <w:bottom w:val="single" w:sz="4" w:space="0" w:color="auto"/>
            </w:tcBorders>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对</w:t>
            </w:r>
            <w:r w:rsidRPr="00B509EC">
              <w:rPr>
                <w:rStyle w:val="font41"/>
                <w:color w:val="auto"/>
                <w:sz w:val="26"/>
                <w:szCs w:val="26"/>
              </w:rPr>
              <w:t>2021</w:t>
            </w:r>
            <w:r w:rsidRPr="00B509EC">
              <w:rPr>
                <w:rStyle w:val="font21"/>
                <w:rFonts w:ascii="Times New Roman" w:hAnsi="Times New Roman" w:cs="Times New Roman" w:hint="eastAsia"/>
                <w:color w:val="auto"/>
                <w:sz w:val="26"/>
                <w:szCs w:val="26"/>
              </w:rPr>
              <w:t>年政务公开重点任务落实情况开展回头看，重点针对有明确责任主体和时限要求的工作任务，逐项核查落实情况，未完成的要依法督促整改。</w:t>
            </w:r>
          </w:p>
        </w:tc>
        <w:tc>
          <w:tcPr>
            <w:tcW w:w="3285" w:type="dxa"/>
            <w:tcBorders>
              <w:bottom w:val="single" w:sz="4" w:space="0" w:color="auto"/>
            </w:tcBorders>
            <w:noWrap/>
            <w:vAlign w:val="center"/>
          </w:tcPr>
          <w:p w:rsidR="00732098" w:rsidP="00443CB7">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县数据资源局，各乡镇</w:t>
            </w:r>
          </w:p>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政府负责落实</w:t>
            </w:r>
          </w:p>
        </w:tc>
        <w:tc>
          <w:tcPr>
            <w:tcW w:w="1395" w:type="dxa"/>
            <w:tcBorders>
              <w:bottom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6</w:t>
            </w:r>
            <w:r w:rsidRPr="00B509EC">
              <w:rPr>
                <w:rFonts w:ascii="Times New Roman" w:hAnsi="Times New Roman" w:hint="eastAsia"/>
                <w:kern w:val="0"/>
                <w:sz w:val="26"/>
                <w:szCs w:val="26"/>
              </w:rPr>
              <w:t>月底前</w:t>
            </w:r>
          </w:p>
        </w:tc>
      </w:tr>
      <w:tr w:rsidTr="00D23ED7">
        <w:tblPrEx>
          <w:tblW w:w="14213" w:type="dxa"/>
          <w:tblInd w:w="108" w:type="dxa"/>
          <w:tblLayout w:type="fixed"/>
          <w:tblLook w:val="00A0"/>
        </w:tblPrEx>
        <w:trPr>
          <w:tblHeader/>
        </w:trPr>
        <w:tc>
          <w:tcPr>
            <w:tcW w:w="1326" w:type="dxa"/>
            <w:vMerge/>
            <w:tcBorders>
              <w:left w:val="single" w:sz="4" w:space="0" w:color="auto"/>
            </w:tcBorders>
            <w:vAlign w:val="center"/>
          </w:tcPr>
          <w:p w:rsidR="00732098" w:rsidRPr="00B509EC" w:rsidP="00443CB7">
            <w:pPr>
              <w:spacing w:line="380" w:lineRule="exact"/>
              <w:rPr>
                <w:rFonts w:ascii="Times New Roman" w:hAnsi="Times New Roman"/>
                <w:sz w:val="26"/>
                <w:szCs w:val="26"/>
              </w:rPr>
            </w:pPr>
          </w:p>
        </w:tc>
        <w:tc>
          <w:tcPr>
            <w:tcW w:w="1239" w:type="dxa"/>
            <w:vMerge/>
            <w:tcBorders>
              <w:bottom w:val="single" w:sz="4" w:space="0" w:color="auto"/>
            </w:tcBorders>
            <w:vAlign w:val="center"/>
          </w:tcPr>
          <w:p w:rsidR="00732098" w:rsidRPr="00B509EC" w:rsidP="00443CB7">
            <w:pPr>
              <w:spacing w:line="380" w:lineRule="exact"/>
              <w:rPr>
                <w:rFonts w:ascii="Times New Roman" w:hAnsi="Times New Roman"/>
                <w:sz w:val="26"/>
                <w:szCs w:val="26"/>
              </w:rPr>
            </w:pPr>
          </w:p>
        </w:tc>
        <w:tc>
          <w:tcPr>
            <w:tcW w:w="529" w:type="dxa"/>
            <w:tcBorders>
              <w:top w:val="single" w:sz="4" w:space="0" w:color="auto"/>
              <w:bottom w:val="single" w:sz="4" w:space="0" w:color="auto"/>
              <w:right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37</w:t>
            </w:r>
          </w:p>
        </w:tc>
        <w:tc>
          <w:tcPr>
            <w:tcW w:w="6439" w:type="dxa"/>
            <w:tcBorders>
              <w:top w:val="single" w:sz="4" w:space="0" w:color="auto"/>
              <w:left w:val="single" w:sz="4" w:space="0" w:color="auto"/>
              <w:bottom w:val="single" w:sz="4" w:space="0" w:color="auto"/>
              <w:right w:val="single" w:sz="4" w:space="0" w:color="auto"/>
            </w:tcBorders>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各地各部门要将年度政务公开重点工作任务落实情况纳入政府信息公开工作年度报告予以公开，接受社会监督。</w:t>
            </w:r>
          </w:p>
        </w:tc>
        <w:tc>
          <w:tcPr>
            <w:tcW w:w="3285" w:type="dxa"/>
            <w:tcBorders>
              <w:top w:val="single" w:sz="4" w:space="0" w:color="auto"/>
              <w:left w:val="single" w:sz="4" w:space="0" w:color="auto"/>
              <w:bottom w:val="single" w:sz="4" w:space="0" w:color="auto"/>
              <w:right w:val="single" w:sz="4" w:space="0" w:color="auto"/>
            </w:tcBorders>
            <w:noWrap/>
            <w:vAlign w:val="center"/>
          </w:tcPr>
          <w:p w:rsidR="00732098" w:rsidP="00443CB7">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县数据资源局、县政府</w:t>
            </w:r>
          </w:p>
          <w:p w:rsidR="00732098" w:rsidP="00443CB7">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各部门，各乡镇政府</w:t>
            </w:r>
          </w:p>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tcBorders>
              <w:top w:val="single" w:sz="4" w:space="0" w:color="auto"/>
              <w:left w:val="single" w:sz="4" w:space="0" w:color="auto"/>
              <w:bottom w:val="single" w:sz="4" w:space="0" w:color="auto"/>
              <w:right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年底前</w:t>
            </w:r>
          </w:p>
        </w:tc>
      </w:tr>
      <w:tr w:rsidTr="00443CB7">
        <w:tblPrEx>
          <w:tblW w:w="14213" w:type="dxa"/>
          <w:tblInd w:w="108" w:type="dxa"/>
          <w:tblLayout w:type="fixed"/>
          <w:tblLook w:val="00A0"/>
        </w:tblPrEx>
        <w:trPr>
          <w:trHeight w:val="90"/>
          <w:tblHeader/>
        </w:trPr>
        <w:tc>
          <w:tcPr>
            <w:tcW w:w="1326" w:type="dxa"/>
            <w:vMerge/>
            <w:tcBorders>
              <w:left w:val="single" w:sz="4" w:space="0" w:color="auto"/>
            </w:tcBorders>
            <w:vAlign w:val="center"/>
          </w:tcPr>
          <w:p w:rsidR="00732098" w:rsidRPr="00B509EC" w:rsidP="00443CB7">
            <w:pPr>
              <w:spacing w:line="380" w:lineRule="exact"/>
              <w:rPr>
                <w:rFonts w:ascii="Times New Roman" w:hAnsi="Times New Roman"/>
                <w:sz w:val="26"/>
                <w:szCs w:val="26"/>
              </w:rPr>
            </w:pPr>
          </w:p>
        </w:tc>
        <w:tc>
          <w:tcPr>
            <w:tcW w:w="1239" w:type="dxa"/>
            <w:vMerge w:val="restart"/>
            <w:tcBorders>
              <w:top w:val="single" w:sz="4" w:space="0" w:color="auto"/>
              <w:bottom w:val="single" w:sz="4" w:space="0" w:color="auto"/>
              <w:right w:val="single" w:sz="4" w:space="0" w:color="auto"/>
            </w:tcBorders>
            <w:vAlign w:val="center"/>
          </w:tcPr>
          <w:p w:rsidR="00732098" w:rsidRPr="00B509EC" w:rsidP="00443CB7">
            <w:pPr>
              <w:widowControl/>
              <w:spacing w:line="380" w:lineRule="exact"/>
              <w:textAlignment w:val="center"/>
              <w:rPr>
                <w:rFonts w:ascii="Times New Roman" w:hAnsi="Times New Roman"/>
                <w:sz w:val="26"/>
                <w:szCs w:val="26"/>
              </w:rPr>
            </w:pPr>
            <w:r w:rsidRPr="00B509EC">
              <w:rPr>
                <w:rFonts w:ascii="Times New Roman" w:hAnsi="Times New Roman" w:hint="eastAsia"/>
                <w:kern w:val="0"/>
                <w:sz w:val="26"/>
                <w:szCs w:val="26"/>
              </w:rPr>
              <w:t>（四）做好指导监督。</w:t>
            </w:r>
          </w:p>
        </w:tc>
        <w:tc>
          <w:tcPr>
            <w:tcW w:w="529" w:type="dxa"/>
            <w:tcBorders>
              <w:top w:val="single" w:sz="4" w:space="0" w:color="auto"/>
              <w:left w:val="single" w:sz="4" w:space="0" w:color="auto"/>
              <w:bottom w:val="single" w:sz="4" w:space="0" w:color="auto"/>
              <w:right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38</w:t>
            </w:r>
          </w:p>
        </w:tc>
        <w:tc>
          <w:tcPr>
            <w:tcW w:w="6439" w:type="dxa"/>
            <w:tcBorders>
              <w:top w:val="single" w:sz="4" w:space="0" w:color="auto"/>
              <w:left w:val="single" w:sz="4" w:space="0" w:color="auto"/>
              <w:bottom w:val="single" w:sz="4" w:space="0" w:color="auto"/>
              <w:right w:val="single" w:sz="4" w:space="0" w:color="auto"/>
            </w:tcBorders>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报送政务公开工作优秀稿件。内容可以是关于政务公开工作的学习、培训、具体做法和好的经验等。每季度至少上报</w:t>
            </w:r>
            <w:r w:rsidRPr="00B509EC">
              <w:rPr>
                <w:rFonts w:ascii="Times New Roman" w:hAnsi="Times New Roman"/>
                <w:kern w:val="0"/>
                <w:sz w:val="26"/>
                <w:szCs w:val="26"/>
              </w:rPr>
              <w:t>1</w:t>
            </w:r>
            <w:r w:rsidRPr="00B509EC">
              <w:rPr>
                <w:rFonts w:ascii="Times New Roman" w:hAnsi="Times New Roman" w:hint="eastAsia"/>
                <w:kern w:val="0"/>
                <w:sz w:val="26"/>
                <w:szCs w:val="26"/>
              </w:rPr>
              <w:t>篇。被县及县级以上采纳的稿件，将在政务公开年度考核中加分。</w:t>
            </w:r>
          </w:p>
        </w:tc>
        <w:tc>
          <w:tcPr>
            <w:tcW w:w="3285" w:type="dxa"/>
            <w:tcBorders>
              <w:top w:val="single" w:sz="4" w:space="0" w:color="auto"/>
              <w:left w:val="single" w:sz="4" w:space="0" w:color="auto"/>
              <w:bottom w:val="single" w:sz="4" w:space="0" w:color="auto"/>
              <w:right w:val="single" w:sz="4" w:space="0" w:color="auto"/>
            </w:tcBorders>
            <w:noWrap/>
            <w:vAlign w:val="center"/>
          </w:tcPr>
          <w:p w:rsidR="00732098" w:rsidP="00443CB7">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县数据资源局、县政府</w:t>
            </w:r>
          </w:p>
          <w:p w:rsidR="00732098" w:rsidP="00443CB7">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各部门，各乡镇政府</w:t>
            </w:r>
          </w:p>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tcBorders>
              <w:top w:val="single" w:sz="4" w:space="0" w:color="auto"/>
              <w:left w:val="single" w:sz="4" w:space="0" w:color="auto"/>
              <w:bottom w:val="single" w:sz="4" w:space="0" w:color="auto"/>
              <w:right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r w:rsidTr="00443CB7">
        <w:tblPrEx>
          <w:tblW w:w="14213" w:type="dxa"/>
          <w:tblInd w:w="108" w:type="dxa"/>
          <w:tblLayout w:type="fixed"/>
          <w:tblLook w:val="00A0"/>
        </w:tblPrEx>
        <w:trPr>
          <w:tblHeader/>
        </w:trPr>
        <w:tc>
          <w:tcPr>
            <w:tcW w:w="1326" w:type="dxa"/>
            <w:vMerge/>
            <w:tcBorders>
              <w:left w:val="single" w:sz="4" w:space="0" w:color="auto"/>
            </w:tcBorders>
            <w:vAlign w:val="center"/>
          </w:tcPr>
          <w:p w:rsidR="00732098" w:rsidRPr="00B509EC" w:rsidP="00443CB7">
            <w:pPr>
              <w:spacing w:line="380" w:lineRule="exact"/>
              <w:jc w:val="center"/>
              <w:rPr>
                <w:rFonts w:ascii="Times New Roman" w:hAnsi="Times New Roman"/>
                <w:sz w:val="26"/>
                <w:szCs w:val="26"/>
              </w:rPr>
            </w:pPr>
          </w:p>
        </w:tc>
        <w:tc>
          <w:tcPr>
            <w:tcW w:w="1239" w:type="dxa"/>
            <w:vMerge/>
            <w:tcBorders>
              <w:top w:val="single" w:sz="4" w:space="0" w:color="auto"/>
              <w:bottom w:val="single" w:sz="4" w:space="0" w:color="auto"/>
              <w:right w:val="single" w:sz="4" w:space="0" w:color="auto"/>
            </w:tcBorders>
            <w:vAlign w:val="center"/>
          </w:tcPr>
          <w:p w:rsidR="00732098" w:rsidRPr="00B509EC" w:rsidP="00443CB7">
            <w:pPr>
              <w:spacing w:line="380" w:lineRule="exact"/>
              <w:jc w:val="center"/>
              <w:rPr>
                <w:rFonts w:ascii="Times New Roman" w:hAnsi="Times New Roman"/>
                <w:sz w:val="26"/>
                <w:szCs w:val="26"/>
              </w:rPr>
            </w:pPr>
          </w:p>
        </w:tc>
        <w:tc>
          <w:tcPr>
            <w:tcW w:w="529" w:type="dxa"/>
            <w:tcBorders>
              <w:top w:val="single" w:sz="4" w:space="0" w:color="auto"/>
              <w:left w:val="single" w:sz="4" w:space="0" w:color="auto"/>
              <w:bottom w:val="single" w:sz="4" w:space="0" w:color="auto"/>
              <w:right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39</w:t>
            </w:r>
          </w:p>
        </w:tc>
        <w:tc>
          <w:tcPr>
            <w:tcW w:w="6439" w:type="dxa"/>
            <w:tcBorders>
              <w:top w:val="single" w:sz="4" w:space="0" w:color="auto"/>
              <w:left w:val="single" w:sz="4" w:space="0" w:color="auto"/>
              <w:bottom w:val="single" w:sz="4" w:space="0" w:color="auto"/>
              <w:right w:val="single" w:sz="4" w:space="0" w:color="auto"/>
            </w:tcBorders>
            <w:noWrap/>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加强队伍建设，定期组织开展政务公开工作培训和研讨交流，不断提升业务能力。</w:t>
            </w:r>
          </w:p>
        </w:tc>
        <w:tc>
          <w:tcPr>
            <w:tcW w:w="3285" w:type="dxa"/>
            <w:tcBorders>
              <w:top w:val="single" w:sz="4" w:space="0" w:color="auto"/>
              <w:left w:val="single" w:sz="4" w:space="0" w:color="auto"/>
              <w:bottom w:val="single" w:sz="4" w:space="0" w:color="auto"/>
              <w:right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县数据资源局，各乡镇</w:t>
            </w:r>
          </w:p>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政府负责落实</w:t>
            </w:r>
          </w:p>
        </w:tc>
        <w:tc>
          <w:tcPr>
            <w:tcW w:w="1395" w:type="dxa"/>
            <w:tcBorders>
              <w:top w:val="single" w:sz="4" w:space="0" w:color="auto"/>
              <w:left w:val="single" w:sz="4" w:space="0" w:color="auto"/>
              <w:bottom w:val="single" w:sz="4" w:space="0" w:color="auto"/>
              <w:right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r w:rsidTr="00443CB7">
        <w:tblPrEx>
          <w:tblW w:w="14213" w:type="dxa"/>
          <w:tblInd w:w="108" w:type="dxa"/>
          <w:tblLayout w:type="fixed"/>
          <w:tblLook w:val="00A0"/>
        </w:tblPrEx>
        <w:trPr>
          <w:tblHeader/>
        </w:trPr>
        <w:tc>
          <w:tcPr>
            <w:tcW w:w="1326" w:type="dxa"/>
            <w:vMerge/>
            <w:tcBorders>
              <w:left w:val="single" w:sz="4" w:space="0" w:color="auto"/>
              <w:bottom w:val="single" w:sz="4" w:space="0" w:color="auto"/>
            </w:tcBorders>
            <w:vAlign w:val="center"/>
          </w:tcPr>
          <w:p w:rsidR="00732098" w:rsidRPr="00B509EC" w:rsidP="00443CB7">
            <w:pPr>
              <w:spacing w:line="380" w:lineRule="exact"/>
              <w:jc w:val="center"/>
              <w:rPr>
                <w:rFonts w:ascii="Times New Roman" w:hAnsi="Times New Roman"/>
                <w:sz w:val="26"/>
                <w:szCs w:val="26"/>
              </w:rPr>
            </w:pPr>
          </w:p>
        </w:tc>
        <w:tc>
          <w:tcPr>
            <w:tcW w:w="1239" w:type="dxa"/>
            <w:vMerge/>
            <w:tcBorders>
              <w:top w:val="single" w:sz="4" w:space="0" w:color="auto"/>
              <w:bottom w:val="single" w:sz="4" w:space="0" w:color="auto"/>
              <w:right w:val="single" w:sz="4" w:space="0" w:color="auto"/>
            </w:tcBorders>
            <w:vAlign w:val="center"/>
          </w:tcPr>
          <w:p w:rsidR="00732098" w:rsidRPr="00B509EC" w:rsidP="00443CB7">
            <w:pPr>
              <w:spacing w:line="380" w:lineRule="exact"/>
              <w:jc w:val="center"/>
              <w:rPr>
                <w:rFonts w:ascii="Times New Roman" w:hAnsi="Times New Roman"/>
                <w:sz w:val="26"/>
                <w:szCs w:val="26"/>
              </w:rPr>
            </w:pPr>
          </w:p>
        </w:tc>
        <w:tc>
          <w:tcPr>
            <w:tcW w:w="529" w:type="dxa"/>
            <w:tcBorders>
              <w:top w:val="single" w:sz="4" w:space="0" w:color="auto"/>
              <w:left w:val="single" w:sz="4" w:space="0" w:color="auto"/>
              <w:bottom w:val="single" w:sz="4" w:space="0" w:color="auto"/>
              <w:right w:val="single" w:sz="4" w:space="0" w:color="auto"/>
            </w:tcBorders>
            <w:noWrap/>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kern w:val="0"/>
                <w:sz w:val="26"/>
                <w:szCs w:val="26"/>
              </w:rPr>
              <w:t>40</w:t>
            </w:r>
          </w:p>
        </w:tc>
        <w:tc>
          <w:tcPr>
            <w:tcW w:w="6439" w:type="dxa"/>
            <w:tcBorders>
              <w:top w:val="single" w:sz="4" w:space="0" w:color="auto"/>
              <w:left w:val="single" w:sz="4" w:space="0" w:color="auto"/>
              <w:bottom w:val="single" w:sz="4" w:space="0" w:color="auto"/>
              <w:right w:val="single" w:sz="4" w:space="0" w:color="auto"/>
            </w:tcBorders>
            <w:shd w:val="clear" w:color="auto" w:fill="FFFFFF"/>
            <w:vAlign w:val="center"/>
          </w:tcPr>
          <w:p w:rsidR="00732098" w:rsidRPr="00B509EC" w:rsidP="00732098">
            <w:pPr>
              <w:widowControl/>
              <w:spacing w:line="380" w:lineRule="exact"/>
              <w:ind w:firstLine="520" w:firstLineChars="200"/>
              <w:textAlignment w:val="center"/>
              <w:rPr>
                <w:rFonts w:ascii="Times New Roman" w:hAnsi="Times New Roman"/>
                <w:sz w:val="26"/>
                <w:szCs w:val="26"/>
              </w:rPr>
            </w:pPr>
            <w:r w:rsidRPr="00B509EC">
              <w:rPr>
                <w:rFonts w:ascii="Times New Roman" w:hAnsi="Times New Roman" w:hint="eastAsia"/>
                <w:kern w:val="0"/>
                <w:sz w:val="26"/>
                <w:szCs w:val="26"/>
              </w:rPr>
              <w:t>要严格落实将政务公开纳入政府目标管理考核体系且分值权重不低于</w:t>
            </w:r>
            <w:r w:rsidRPr="00B509EC">
              <w:rPr>
                <w:rStyle w:val="font41"/>
                <w:color w:val="auto"/>
                <w:sz w:val="26"/>
                <w:szCs w:val="26"/>
              </w:rPr>
              <w:t>4%</w:t>
            </w:r>
            <w:r w:rsidRPr="00B509EC">
              <w:rPr>
                <w:rStyle w:val="font21"/>
                <w:rFonts w:ascii="Times New Roman" w:hAnsi="Times New Roman" w:cs="Times New Roman" w:hint="eastAsia"/>
                <w:color w:val="auto"/>
                <w:sz w:val="26"/>
                <w:szCs w:val="26"/>
              </w:rPr>
              <w:t>的要求，依法规范开展考核、评议</w:t>
            </w:r>
            <w:r w:rsidRPr="00B509EC">
              <w:rPr>
                <w:rFonts w:ascii="Times New Roman" w:hAnsi="Times New Roman" w:hint="eastAsia"/>
                <w:kern w:val="0"/>
                <w:sz w:val="26"/>
                <w:szCs w:val="26"/>
              </w:rPr>
              <w:t>，不断完善考核方法。</w:t>
            </w:r>
          </w:p>
        </w:tc>
        <w:tc>
          <w:tcPr>
            <w:tcW w:w="3285" w:type="dxa"/>
            <w:tcBorders>
              <w:top w:val="single" w:sz="4" w:space="0" w:color="auto"/>
              <w:left w:val="single" w:sz="4" w:space="0" w:color="auto"/>
              <w:bottom w:val="single" w:sz="4" w:space="0" w:color="auto"/>
              <w:right w:val="single" w:sz="4" w:space="0" w:color="auto"/>
            </w:tcBorders>
            <w:shd w:val="clear" w:color="auto" w:fill="FFFFFF"/>
            <w:vAlign w:val="center"/>
          </w:tcPr>
          <w:p w:rsidR="00732098" w:rsidRPr="00B509EC" w:rsidP="00443CB7">
            <w:pPr>
              <w:widowControl/>
              <w:spacing w:line="380" w:lineRule="exact"/>
              <w:jc w:val="center"/>
              <w:textAlignment w:val="center"/>
              <w:rPr>
                <w:rFonts w:ascii="Times New Roman" w:hAnsi="Times New Roman"/>
                <w:kern w:val="0"/>
                <w:sz w:val="26"/>
                <w:szCs w:val="26"/>
              </w:rPr>
            </w:pPr>
            <w:r w:rsidRPr="00B509EC">
              <w:rPr>
                <w:rFonts w:ascii="Times New Roman" w:hAnsi="Times New Roman" w:hint="eastAsia"/>
                <w:kern w:val="0"/>
                <w:sz w:val="26"/>
                <w:szCs w:val="26"/>
              </w:rPr>
              <w:t>县政府办，各乡镇政府</w:t>
            </w:r>
          </w:p>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负责落实</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732098" w:rsidRPr="00B509EC" w:rsidP="00443CB7">
            <w:pPr>
              <w:widowControl/>
              <w:spacing w:line="380" w:lineRule="exact"/>
              <w:jc w:val="center"/>
              <w:textAlignment w:val="center"/>
              <w:rPr>
                <w:rFonts w:ascii="Times New Roman" w:hAnsi="Times New Roman"/>
                <w:sz w:val="26"/>
                <w:szCs w:val="26"/>
              </w:rPr>
            </w:pPr>
            <w:r w:rsidRPr="00B509EC">
              <w:rPr>
                <w:rFonts w:ascii="Times New Roman" w:hAnsi="Times New Roman" w:hint="eastAsia"/>
                <w:kern w:val="0"/>
                <w:sz w:val="26"/>
                <w:szCs w:val="26"/>
              </w:rPr>
              <w:t>持续推进</w:t>
            </w:r>
          </w:p>
        </w:tc>
      </w:tr>
    </w:tbl>
    <w:p w:rsidR="00732098">
      <w:pPr>
        <w:spacing w:line="400" w:lineRule="exact"/>
        <w:rPr>
          <w:rFonts w:ascii="Times New Roman" w:hAnsi="Times New Roman"/>
          <w:sz w:val="24"/>
        </w:rPr>
      </w:pPr>
    </w:p>
    <w:p w:rsidR="00732098">
      <w:pPr>
        <w:rPr>
          <w:rFonts w:ascii="Times New Roman" w:hAnsi="Times New Roman"/>
          <w:kern w:val="0"/>
          <w:sz w:val="24"/>
        </w:rPr>
        <w:sectPr w:rsidSect="00871F0B">
          <w:pgSz w:w="16838" w:h="11906" w:orient="landscape"/>
          <w:pgMar w:top="1871" w:right="1418" w:bottom="1474" w:left="1361" w:header="851" w:footer="1418" w:gutter="0"/>
          <w:cols w:space="425"/>
          <w:docGrid w:type="lines" w:linePitch="312"/>
        </w:sect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P="00F016CE">
      <w:pPr>
        <w:spacing w:line="500" w:lineRule="exact"/>
        <w:rPr>
          <w:rFonts w:ascii="Times New Roman" w:eastAsia="黑体" w:hAnsi="Times New Roman"/>
          <w:sz w:val="28"/>
          <w:szCs w:val="28"/>
          <w:u w:val="thick"/>
        </w:rPr>
      </w:pPr>
    </w:p>
    <w:p w:rsidR="00732098" w:rsidRPr="005F54B0" w:rsidP="00F016CE">
      <w:pPr>
        <w:spacing w:line="500" w:lineRule="exact"/>
        <w:rPr>
          <w:rFonts w:ascii="Times New Roman" w:eastAsia="黑体" w:hAnsi="Times New Roman"/>
          <w:sz w:val="28"/>
          <w:szCs w:val="28"/>
          <w:u w:val="thick"/>
        </w:rPr>
      </w:pPr>
      <w:r w:rsidRPr="005F54B0">
        <w:rPr>
          <w:rFonts w:ascii="Times New Roman" w:eastAsia="黑体" w:hAnsi="Times New Roman" w:hint="eastAsia"/>
          <w:sz w:val="28"/>
          <w:szCs w:val="28"/>
          <w:u w:val="thick"/>
        </w:rPr>
        <w:t>　　　　　　　　　　　　　　　　　　　　　　　　　　　　　　　　</w:t>
      </w:r>
    </w:p>
    <w:p w:rsidR="00732098" w:rsidP="00F016CE">
      <w:pPr>
        <w:spacing w:line="560" w:lineRule="exact"/>
        <w:rPr>
          <w:rFonts w:ascii="Times New Roman" w:hAnsi="Times New Roman"/>
          <w:kern w:val="0"/>
          <w:sz w:val="24"/>
        </w:rPr>
      </w:pPr>
      <w:r>
        <w:rPr>
          <w:rFonts w:ascii="Times New Roman" w:eastAsia="仿宋_GB2312" w:hAnsi="Times New Roman"/>
          <w:sz w:val="28"/>
          <w:szCs w:val="28"/>
          <w:u w:val="thick"/>
        </w:rPr>
        <w:t xml:space="preserve">  </w:t>
      </w:r>
      <w:r w:rsidRPr="005F54B0">
        <w:rPr>
          <w:rFonts w:ascii="Times New Roman" w:eastAsia="仿宋_GB2312" w:hAnsi="Times New Roman" w:hint="eastAsia"/>
          <w:sz w:val="28"/>
          <w:szCs w:val="28"/>
          <w:u w:val="thick"/>
        </w:rPr>
        <w:t>寿县政务公开领导组办公室　　　　　　</w:t>
      </w:r>
      <w:r>
        <w:rPr>
          <w:rFonts w:ascii="Times New Roman" w:eastAsia="仿宋_GB2312" w:hAnsi="Times New Roman"/>
          <w:sz w:val="28"/>
          <w:szCs w:val="28"/>
          <w:u w:val="thick"/>
        </w:rPr>
        <w:t xml:space="preserve"> </w:t>
      </w:r>
      <w:r w:rsidRPr="005F54B0">
        <w:rPr>
          <w:rFonts w:ascii="Times New Roman" w:eastAsia="仿宋_GB2312" w:hAnsi="Times New Roman" w:hint="eastAsia"/>
          <w:sz w:val="28"/>
          <w:szCs w:val="28"/>
          <w:u w:val="thick"/>
        </w:rPr>
        <w:t>　</w:t>
      </w:r>
      <w:smartTag w:uri="urn:schemas-microsoft-com:office:smarttags" w:element="chsdate">
        <w:smartTagPr>
          <w:attr w:name="Day" w:val="27"/>
          <w:attr w:name="IsLunarDate" w:val="False"/>
          <w:attr w:name="IsROCDate" w:val="False"/>
          <w:attr w:name="Month" w:val="6"/>
          <w:attr w:name="Year" w:val="2022"/>
        </w:smartTagPr>
        <w:r w:rsidRPr="005F54B0">
          <w:rPr>
            <w:rFonts w:ascii="Times New Roman" w:eastAsia="仿宋_GB2312" w:hAnsi="Times New Roman"/>
            <w:sz w:val="28"/>
            <w:szCs w:val="28"/>
            <w:u w:val="thick"/>
          </w:rPr>
          <w:t>202</w:t>
        </w:r>
        <w:r>
          <w:rPr>
            <w:rFonts w:ascii="Times New Roman" w:eastAsia="仿宋_GB2312" w:hAnsi="Times New Roman"/>
            <w:sz w:val="28"/>
            <w:szCs w:val="28"/>
            <w:u w:val="thick"/>
          </w:rPr>
          <w:t>2</w:t>
        </w:r>
        <w:r w:rsidRPr="005F54B0">
          <w:rPr>
            <w:rFonts w:ascii="Times New Roman" w:eastAsia="仿宋_GB2312" w:hAnsi="Times New Roman" w:hint="eastAsia"/>
            <w:sz w:val="28"/>
            <w:szCs w:val="28"/>
            <w:u w:val="thick"/>
          </w:rPr>
          <w:t>年</w:t>
        </w:r>
        <w:r>
          <w:rPr>
            <w:rFonts w:ascii="Times New Roman" w:eastAsia="仿宋_GB2312" w:hAnsi="Times New Roman"/>
            <w:sz w:val="28"/>
            <w:szCs w:val="28"/>
            <w:u w:val="thick"/>
          </w:rPr>
          <w:t>6</w:t>
        </w:r>
        <w:r w:rsidRPr="005F54B0">
          <w:rPr>
            <w:rFonts w:ascii="Times New Roman" w:eastAsia="仿宋_GB2312" w:hAnsi="Times New Roman" w:hint="eastAsia"/>
            <w:sz w:val="28"/>
            <w:szCs w:val="28"/>
            <w:u w:val="thick"/>
          </w:rPr>
          <w:t>月</w:t>
        </w:r>
        <w:r>
          <w:rPr>
            <w:rFonts w:ascii="Times New Roman" w:eastAsia="仿宋_GB2312" w:hAnsi="Times New Roman"/>
            <w:sz w:val="28"/>
            <w:szCs w:val="28"/>
            <w:u w:val="thick"/>
          </w:rPr>
          <w:t>27</w:t>
        </w:r>
        <w:r w:rsidRPr="005F54B0">
          <w:rPr>
            <w:rFonts w:ascii="Times New Roman" w:eastAsia="仿宋_GB2312" w:hAnsi="Times New Roman" w:hint="eastAsia"/>
            <w:sz w:val="28"/>
            <w:szCs w:val="28"/>
            <w:u w:val="thick"/>
          </w:rPr>
          <w:t>日</w:t>
        </w:r>
      </w:smartTag>
      <w:r w:rsidRPr="005F54B0">
        <w:rPr>
          <w:rFonts w:ascii="Times New Roman" w:eastAsia="仿宋_GB2312" w:hAnsi="Times New Roman" w:hint="eastAsia"/>
          <w:sz w:val="28"/>
          <w:szCs w:val="28"/>
          <w:u w:val="thick"/>
        </w:rPr>
        <w:t>印发</w:t>
      </w:r>
      <w:r>
        <w:rPr>
          <w:rFonts w:ascii="Times New Roman" w:eastAsia="仿宋_GB2312" w:hAnsi="Times New Roman"/>
          <w:sz w:val="28"/>
          <w:szCs w:val="28"/>
          <w:u w:val="thick"/>
        </w:rPr>
        <w:t xml:space="preserve">  </w:t>
      </w:r>
    </w:p>
    <w:sectPr w:rsidSect="00FD5FBC">
      <w:pgSz w:w="11906" w:h="16838" w:code="9"/>
      <w:pgMar w:top="2041" w:right="1474" w:bottom="1871" w:left="1644" w:header="851" w:footer="1418" w:gutter="0"/>
      <w:cols w:space="72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小标宋简体">
    <w:altName w:val="Arial Unicode MS"/>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9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3209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98">
    <w:pPr>
      <w:pStyle w:val="Footer"/>
      <w:framePr w:wrap="around" w:vAnchor="text" w:hAnchor="margin" w:xAlign="outside" w:y="1"/>
      <w:rPr>
        <w:rStyle w:val="PageNumber"/>
        <w:rFonts w:ascii="Times New Roman" w:hAnsi="Times New Roman"/>
        <w:sz w:val="28"/>
        <w:szCs w:val="28"/>
      </w:rPr>
    </w:pPr>
    <w:r>
      <w:rPr>
        <w:rStyle w:val="PageNumber"/>
        <w:rFonts w:hint="eastAsia"/>
        <w:sz w:val="28"/>
        <w:szCs w:val="28"/>
      </w:rPr>
      <w:t>－</w:t>
    </w:r>
    <w:r>
      <w:rPr>
        <w:rStyle w:val="PageNumber"/>
        <w:rFonts w:ascii="Times New Roman" w:hAnsi="Times New Roman"/>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12</w:t>
    </w:r>
    <w:r>
      <w:rPr>
        <w:rStyle w:val="PageNumber"/>
        <w:rFonts w:ascii="Times New Roman" w:hAnsi="Times New Roman"/>
        <w:sz w:val="28"/>
        <w:szCs w:val="28"/>
      </w:rPr>
      <w:fldChar w:fldCharType="end"/>
    </w:r>
    <w:r>
      <w:rPr>
        <w:rStyle w:val="PageNumber"/>
        <w:rFonts w:ascii="Times New Roman" w:hAnsi="Times New Roman"/>
        <w:sz w:val="28"/>
        <w:szCs w:val="28"/>
      </w:rPr>
      <w:t xml:space="preserve"> </w:t>
    </w:r>
    <w:r>
      <w:rPr>
        <w:rStyle w:val="PageNumber"/>
        <w:rFonts w:ascii="Times New Roman" w:hAnsi="Times New Roman" w:hint="eastAsia"/>
        <w:sz w:val="28"/>
        <w:szCs w:val="28"/>
      </w:rPr>
      <w:t>－</w:t>
    </w:r>
  </w:p>
  <w:p w:rsidR="00732098">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3209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221"/>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7CD"/>
    <w:rsid w:val="0000230B"/>
    <w:rsid w:val="00021E17"/>
    <w:rsid w:val="000270AD"/>
    <w:rsid w:val="000701FA"/>
    <w:rsid w:val="000A21CA"/>
    <w:rsid w:val="000C349D"/>
    <w:rsid w:val="000C52A7"/>
    <w:rsid w:val="00114A41"/>
    <w:rsid w:val="00147F26"/>
    <w:rsid w:val="00152498"/>
    <w:rsid w:val="00194817"/>
    <w:rsid w:val="001B6EF0"/>
    <w:rsid w:val="001B768F"/>
    <w:rsid w:val="001C2D0F"/>
    <w:rsid w:val="001D71B6"/>
    <w:rsid w:val="001F6552"/>
    <w:rsid w:val="00230FBC"/>
    <w:rsid w:val="00241DD7"/>
    <w:rsid w:val="0025102C"/>
    <w:rsid w:val="00271CE1"/>
    <w:rsid w:val="00287AC0"/>
    <w:rsid w:val="002A2F9B"/>
    <w:rsid w:val="002B0DE2"/>
    <w:rsid w:val="002B1169"/>
    <w:rsid w:val="002E6BEF"/>
    <w:rsid w:val="00310315"/>
    <w:rsid w:val="003171E3"/>
    <w:rsid w:val="00324208"/>
    <w:rsid w:val="00340E80"/>
    <w:rsid w:val="00351B67"/>
    <w:rsid w:val="00363F73"/>
    <w:rsid w:val="00394448"/>
    <w:rsid w:val="003B12A1"/>
    <w:rsid w:val="003E3D12"/>
    <w:rsid w:val="003F7ADA"/>
    <w:rsid w:val="0042403C"/>
    <w:rsid w:val="0043693A"/>
    <w:rsid w:val="00441179"/>
    <w:rsid w:val="00443CB7"/>
    <w:rsid w:val="0049267D"/>
    <w:rsid w:val="004A4713"/>
    <w:rsid w:val="004B1DCF"/>
    <w:rsid w:val="004B4A83"/>
    <w:rsid w:val="004C7946"/>
    <w:rsid w:val="004E26A2"/>
    <w:rsid w:val="004E3237"/>
    <w:rsid w:val="0051070C"/>
    <w:rsid w:val="005931D7"/>
    <w:rsid w:val="005C155B"/>
    <w:rsid w:val="005D2A97"/>
    <w:rsid w:val="005F54B0"/>
    <w:rsid w:val="006259E8"/>
    <w:rsid w:val="00643BCF"/>
    <w:rsid w:val="00645E9F"/>
    <w:rsid w:val="00677A9D"/>
    <w:rsid w:val="00697F01"/>
    <w:rsid w:val="006C5BA6"/>
    <w:rsid w:val="00732098"/>
    <w:rsid w:val="00742295"/>
    <w:rsid w:val="007529B4"/>
    <w:rsid w:val="00755E64"/>
    <w:rsid w:val="007930FE"/>
    <w:rsid w:val="007A10A5"/>
    <w:rsid w:val="007C2CB2"/>
    <w:rsid w:val="007E2D1C"/>
    <w:rsid w:val="00812AA6"/>
    <w:rsid w:val="0082680E"/>
    <w:rsid w:val="00840117"/>
    <w:rsid w:val="00871F0B"/>
    <w:rsid w:val="008731BC"/>
    <w:rsid w:val="008A1614"/>
    <w:rsid w:val="008A72E1"/>
    <w:rsid w:val="008B4937"/>
    <w:rsid w:val="008C6F84"/>
    <w:rsid w:val="008F09F0"/>
    <w:rsid w:val="00930353"/>
    <w:rsid w:val="00966F39"/>
    <w:rsid w:val="009E2B2B"/>
    <w:rsid w:val="009F77C1"/>
    <w:rsid w:val="00A1728B"/>
    <w:rsid w:val="00A245C3"/>
    <w:rsid w:val="00A27D95"/>
    <w:rsid w:val="00A27FCF"/>
    <w:rsid w:val="00A341C3"/>
    <w:rsid w:val="00A750BD"/>
    <w:rsid w:val="00AF7DB2"/>
    <w:rsid w:val="00B509EC"/>
    <w:rsid w:val="00B756E8"/>
    <w:rsid w:val="00BA25CF"/>
    <w:rsid w:val="00BB1606"/>
    <w:rsid w:val="00BD4B53"/>
    <w:rsid w:val="00BE2309"/>
    <w:rsid w:val="00C03CFF"/>
    <w:rsid w:val="00C064D6"/>
    <w:rsid w:val="00C07158"/>
    <w:rsid w:val="00C1233F"/>
    <w:rsid w:val="00C25212"/>
    <w:rsid w:val="00C349BA"/>
    <w:rsid w:val="00C41465"/>
    <w:rsid w:val="00CF6940"/>
    <w:rsid w:val="00D23ED7"/>
    <w:rsid w:val="00D43326"/>
    <w:rsid w:val="00D65110"/>
    <w:rsid w:val="00D86FD4"/>
    <w:rsid w:val="00DE0A9F"/>
    <w:rsid w:val="00DE4F5C"/>
    <w:rsid w:val="00E177CD"/>
    <w:rsid w:val="00E31B55"/>
    <w:rsid w:val="00EA09C1"/>
    <w:rsid w:val="00EE562F"/>
    <w:rsid w:val="00F016CE"/>
    <w:rsid w:val="00F455C7"/>
    <w:rsid w:val="00F62DC9"/>
    <w:rsid w:val="00F83015"/>
    <w:rsid w:val="00FB2891"/>
    <w:rsid w:val="00FC18DE"/>
    <w:rsid w:val="00FD5FBC"/>
    <w:rsid w:val="01D33A0B"/>
    <w:rsid w:val="04CD2116"/>
    <w:rsid w:val="05C01E78"/>
    <w:rsid w:val="097005CA"/>
    <w:rsid w:val="0BDE0363"/>
    <w:rsid w:val="0C913213"/>
    <w:rsid w:val="0CCC07F5"/>
    <w:rsid w:val="11DA790A"/>
    <w:rsid w:val="13A72581"/>
    <w:rsid w:val="15C91CC5"/>
    <w:rsid w:val="15F74294"/>
    <w:rsid w:val="178D6934"/>
    <w:rsid w:val="18BA4B90"/>
    <w:rsid w:val="18C5104F"/>
    <w:rsid w:val="1A3966F9"/>
    <w:rsid w:val="1C743107"/>
    <w:rsid w:val="20FD2FAF"/>
    <w:rsid w:val="26CD6128"/>
    <w:rsid w:val="2ECF1CF8"/>
    <w:rsid w:val="2EED199F"/>
    <w:rsid w:val="325B483E"/>
    <w:rsid w:val="33D54613"/>
    <w:rsid w:val="35D22CB2"/>
    <w:rsid w:val="3BB607FF"/>
    <w:rsid w:val="3C7B27B8"/>
    <w:rsid w:val="3DF065B6"/>
    <w:rsid w:val="3F4F5EED"/>
    <w:rsid w:val="3F6251B6"/>
    <w:rsid w:val="3F7B7B92"/>
    <w:rsid w:val="40566F2B"/>
    <w:rsid w:val="41173D7E"/>
    <w:rsid w:val="417D6791"/>
    <w:rsid w:val="47F91450"/>
    <w:rsid w:val="48194880"/>
    <w:rsid w:val="4978400C"/>
    <w:rsid w:val="49DE0C09"/>
    <w:rsid w:val="4B0A2490"/>
    <w:rsid w:val="4D844549"/>
    <w:rsid w:val="4EE83940"/>
    <w:rsid w:val="4FFC5628"/>
    <w:rsid w:val="525805D3"/>
    <w:rsid w:val="52940262"/>
    <w:rsid w:val="535F6F2E"/>
    <w:rsid w:val="54775CB7"/>
    <w:rsid w:val="5F4E5D6C"/>
    <w:rsid w:val="60865242"/>
    <w:rsid w:val="627278EF"/>
    <w:rsid w:val="6368127E"/>
    <w:rsid w:val="6369581A"/>
    <w:rsid w:val="63FA1D5F"/>
    <w:rsid w:val="63FC0DDB"/>
    <w:rsid w:val="6A6B0B13"/>
    <w:rsid w:val="6ED46284"/>
    <w:rsid w:val="72F85430"/>
    <w:rsid w:val="73491595"/>
    <w:rsid w:val="74262EE8"/>
    <w:rsid w:val="75847839"/>
    <w:rsid w:val="77A4095B"/>
    <w:rsid w:val="78144BA9"/>
    <w:rsid w:val="78336E84"/>
    <w:rsid w:val="79EB3639"/>
    <w:rsid w:val="7D6D6266"/>
    <w:rsid w:val="7E0B47C3"/>
    <w:rsid w:val="7FCC5758"/>
  </w:rsids>
  <w:docVars>
    <w:docVar w:name="commondata" w:val="eyJoZGlkIjoiZTQ2YjFjNjMyMDZlMjFlNGJjODEyMTJkZGVlYjg1NGIifQ=="/>
  </w:docVars>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0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71F0B"/>
    <w:rPr>
      <w:sz w:val="18"/>
      <w:szCs w:val="18"/>
    </w:rPr>
  </w:style>
  <w:style w:type="character" w:customStyle="1" w:styleId="BalloonTextChar">
    <w:name w:val="Balloon Text Char"/>
    <w:basedOn w:val="DefaultParagraphFont"/>
    <w:link w:val="BalloonText"/>
    <w:uiPriority w:val="99"/>
    <w:locked/>
    <w:rsid w:val="00871F0B"/>
    <w:rPr>
      <w:rFonts w:ascii="Calibri" w:eastAsia="宋体" w:hAnsi="Calibri" w:cs="Times New Roman"/>
      <w:kern w:val="2"/>
      <w:sz w:val="18"/>
      <w:szCs w:val="18"/>
    </w:rPr>
  </w:style>
  <w:style w:type="paragraph" w:styleId="Footer">
    <w:name w:val="footer"/>
    <w:basedOn w:val="Normal"/>
    <w:link w:val="FooterChar"/>
    <w:uiPriority w:val="99"/>
    <w:rsid w:val="00871F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1F0B"/>
    <w:rPr>
      <w:rFonts w:ascii="Calibri" w:eastAsia="宋体" w:hAnsi="Calibri" w:cs="Times New Roman"/>
      <w:kern w:val="2"/>
      <w:sz w:val="18"/>
      <w:szCs w:val="18"/>
    </w:rPr>
  </w:style>
  <w:style w:type="paragraph" w:styleId="Header">
    <w:name w:val="header"/>
    <w:basedOn w:val="Normal"/>
    <w:link w:val="HeaderChar"/>
    <w:uiPriority w:val="99"/>
    <w:rsid w:val="00871F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1F0B"/>
    <w:rPr>
      <w:rFonts w:ascii="Calibri" w:eastAsia="宋体" w:hAnsi="Calibri" w:cs="Times New Roman"/>
      <w:kern w:val="2"/>
      <w:sz w:val="18"/>
      <w:szCs w:val="18"/>
    </w:rPr>
  </w:style>
  <w:style w:type="paragraph" w:styleId="NormalWeb">
    <w:name w:val="Normal (Web)"/>
    <w:basedOn w:val="Normal"/>
    <w:uiPriority w:val="99"/>
    <w:rsid w:val="00871F0B"/>
    <w:pPr>
      <w:spacing w:before="100" w:beforeAutospacing="1" w:after="100" w:afterAutospacing="1"/>
      <w:jc w:val="left"/>
    </w:pPr>
    <w:rPr>
      <w:kern w:val="0"/>
      <w:sz w:val="24"/>
    </w:rPr>
  </w:style>
  <w:style w:type="character" w:styleId="Strong">
    <w:name w:val="Strong"/>
    <w:basedOn w:val="DefaultParagraphFont"/>
    <w:uiPriority w:val="99"/>
    <w:qFormat/>
    <w:rsid w:val="00871F0B"/>
    <w:rPr>
      <w:rFonts w:cs="Times New Roman"/>
      <w:b/>
    </w:rPr>
  </w:style>
  <w:style w:type="character" w:styleId="PageNumber">
    <w:name w:val="page number"/>
    <w:basedOn w:val="DefaultParagraphFont"/>
    <w:uiPriority w:val="99"/>
    <w:rsid w:val="00871F0B"/>
    <w:rPr>
      <w:rFonts w:cs="Times New Roman"/>
    </w:rPr>
  </w:style>
  <w:style w:type="character" w:customStyle="1" w:styleId="font21">
    <w:name w:val="font21"/>
    <w:basedOn w:val="DefaultParagraphFont"/>
    <w:uiPriority w:val="99"/>
    <w:rsid w:val="00871F0B"/>
    <w:rPr>
      <w:rFonts w:ascii="宋体" w:eastAsia="宋体" w:hAnsi="宋体" w:cs="宋体"/>
      <w:color w:val="000000"/>
      <w:sz w:val="22"/>
      <w:szCs w:val="22"/>
      <w:u w:val="none"/>
    </w:rPr>
  </w:style>
  <w:style w:type="character" w:customStyle="1" w:styleId="font41">
    <w:name w:val="font41"/>
    <w:basedOn w:val="DefaultParagraphFont"/>
    <w:uiPriority w:val="99"/>
    <w:rsid w:val="00871F0B"/>
    <w:rPr>
      <w:rFonts w:ascii="Times New Roman" w:hAnsi="Times New Roman" w:cs="Times New Roman"/>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932</Words>
  <Characters>5317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号</dc:title>
  <dc:creator>yq</dc:creator>
  <cp:lastModifiedBy>Windows 用户</cp:lastModifiedBy>
  <cp:revision>3</cp:revision>
  <cp:lastPrinted>2022-06-29T06:05:00Z</cp:lastPrinted>
  <dcterms:created xsi:type="dcterms:W3CDTF">2022-07-06T07:04:00Z</dcterms:created>
  <dcterms:modified xsi:type="dcterms:W3CDTF">2022-07-06T07:27:00Z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eyJoZGlkIjoiNmI3YTMwNzdjM2ZiMmRmZTgzNGQ5ZGZmNGY1MjQ3ZjgifQ==</vt:lpwstr>
  </property>
  <property fmtid="{D5CDD505-2E9C-101B-9397-08002B2CF9AE}" pid="3" name="ICV">
    <vt:lpwstr>FD36C1A138C04800BFCC73460D4AC6B1</vt:lpwstr>
  </property>
  <property fmtid="{D5CDD505-2E9C-101B-9397-08002B2CF9AE}" pid="4" name="KSOProductBuildVer">
    <vt:lpwstr>2052-11.1.0.11830</vt:lpwstr>
  </property>
</Properties>
</file>