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rPr>
          <w:rFonts w:hint="eastAsia"/>
          <w:b/>
          <w:bCs/>
          <w:sz w:val="44"/>
          <w:szCs w:val="44"/>
        </w:rPr>
      </w:pPr>
      <w:bookmarkStart w:id="0" w:name="bookmark2"/>
      <w:bookmarkStart w:id="1" w:name="bookmark0"/>
      <w:bookmarkStart w:id="2" w:name="bookmark1"/>
      <w:r>
        <w:rPr>
          <w:rFonts w:hint="eastAsia"/>
          <w:b/>
          <w:bCs/>
          <w:sz w:val="44"/>
          <w:szCs w:val="44"/>
        </w:rPr>
        <w:t>202</w:t>
      </w:r>
      <w:r>
        <w:rPr>
          <w:rFonts w:hint="eastAsia"/>
          <w:b/>
          <w:bCs/>
          <w:sz w:val="44"/>
          <w:szCs w:val="44"/>
          <w:lang w:val="en-US" w:eastAsia="zh-CN"/>
        </w:rPr>
        <w:t>1</w:t>
      </w:r>
      <w:r>
        <w:rPr>
          <w:rFonts w:hint="eastAsia"/>
          <w:b/>
          <w:bCs/>
          <w:sz w:val="44"/>
          <w:szCs w:val="44"/>
        </w:rPr>
        <w:t>年</w:t>
      </w:r>
      <w:r>
        <w:rPr>
          <w:rFonts w:hint="eastAsia"/>
          <w:b/>
          <w:bCs/>
          <w:sz w:val="44"/>
          <w:szCs w:val="44"/>
          <w:lang w:eastAsia="zh-CN"/>
        </w:rPr>
        <w:t>度</w:t>
      </w:r>
      <w:r>
        <w:rPr>
          <w:rFonts w:hint="eastAsia"/>
          <w:b/>
          <w:bCs/>
          <w:sz w:val="44"/>
          <w:szCs w:val="44"/>
        </w:rPr>
        <w:t>财政支持产业发展若干政策市场监督管理部分奖补项目</w:t>
      </w:r>
      <w:r>
        <w:rPr>
          <w:rFonts w:hint="eastAsia"/>
          <w:b/>
          <w:bCs/>
          <w:sz w:val="44"/>
          <w:szCs w:val="44"/>
          <w:lang w:eastAsia="zh-CN"/>
        </w:rPr>
        <w:t>联</w:t>
      </w:r>
      <w:r>
        <w:rPr>
          <w:rFonts w:hint="eastAsia"/>
          <w:b/>
          <w:bCs/>
          <w:sz w:val="44"/>
          <w:szCs w:val="44"/>
        </w:rPr>
        <w:t>审意见</w:t>
      </w:r>
      <w:bookmarkEnd w:id="0"/>
      <w:bookmarkEnd w:id="1"/>
      <w:bookmarkEnd w:id="2"/>
    </w:p>
    <w:p>
      <w:pPr>
        <w:pStyle w:val="4"/>
        <w:keepNext/>
        <w:keepLines/>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2022年5月10日，县市场监管局根据《寿县人民政府关于2020年财政支持产业发展若干政策的意见》(寿政〔2020〕 36号）要求，召集县财政局、县发改委、县经信局、县科技局、县文旅局、县农业农村局等单位人员参加的联审小组会议。联审小组对2021年度财政支持产业发展若干政策市场监督管理部分奖补项目初审意见进行了集体研究讨论，并按照要求对申报材料进行了抽查复核，形成了以下联审意见：县市场监管局初审所界定的6类共47个政策兑现项目，其中主导制定行标、地标项目8个、农业标准化示范项目1个、省商标示范企业项目4个、安徽省专业商标品牌基地项目1个、省制造业高端品牌培育企业项目（皖美品牌）1个、市长质量奖项目1个、中国发明专利项目21个（37件发明专利）、国外发明专利项目1个、省专利优秀奖项目1个、专利权质押贷款补助项目7个、专利权质押贷款补助（省级配套补助）项目1个，均符合政策要求，政策兑现资金共计263.6459万元。一致同意通过联审。</w:t>
      </w:r>
    </w:p>
    <w:p>
      <w:pPr>
        <w:pStyle w:val="4"/>
        <w:keepNext/>
        <w:keepLines/>
        <w:pageBreakBefore w:val="0"/>
        <w:widowControl w:val="0"/>
        <w:kinsoku/>
        <w:wordWrap/>
        <w:overflowPunct/>
        <w:topLinePunct w:val="0"/>
        <w:autoSpaceDE/>
        <w:autoSpaceDN/>
        <w:bidi w:val="0"/>
        <w:adjustRightInd/>
        <w:snapToGrid/>
        <w:spacing w:line="480" w:lineRule="exact"/>
        <w:ind w:left="1280" w:hanging="1280" w:hangingChars="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4"/>
        <w:keepNext/>
        <w:keepLines/>
        <w:pageBreakBefore w:val="0"/>
        <w:widowControl w:val="0"/>
        <w:numPr>
          <w:ilvl w:val="0"/>
          <w:numId w:val="0"/>
        </w:numPr>
        <w:kinsoku/>
        <w:wordWrap/>
        <w:overflowPunct/>
        <w:topLinePunct w:val="0"/>
        <w:autoSpaceDE/>
        <w:autoSpaceDN/>
        <w:bidi w:val="0"/>
        <w:adjustRightInd/>
        <w:snapToGrid/>
        <w:spacing w:line="480" w:lineRule="exact"/>
        <w:ind w:left="1280" w:leftChars="0"/>
        <w:jc w:val="both"/>
        <w:textAlignment w:val="auto"/>
        <w:rPr>
          <w:rFonts w:hint="eastAsia" w:ascii="仿宋" w:hAnsi="仿宋" w:eastAsia="仿宋" w:cs="仿宋"/>
          <w:sz w:val="32"/>
          <w:szCs w:val="32"/>
          <w:u w:val="single"/>
          <w:lang w:val="en-US" w:eastAsia="zh-CN"/>
        </w:rPr>
      </w:pPr>
    </w:p>
    <w:p>
      <w:pPr>
        <w:pStyle w:val="4"/>
        <w:keepNext/>
        <w:keepLines/>
        <w:pageBreakBefore w:val="0"/>
        <w:widowControl w:val="0"/>
        <w:kinsoku/>
        <w:wordWrap/>
        <w:overflowPunct/>
        <w:topLinePunct w:val="0"/>
        <w:autoSpaceDE/>
        <w:autoSpaceDN/>
        <w:bidi w:val="0"/>
        <w:adjustRightInd/>
        <w:snapToGrid/>
        <w:spacing w:line="480" w:lineRule="exact"/>
        <w:ind w:firstLine="5440" w:firstLineChars="1700"/>
        <w:jc w:val="both"/>
        <w:textAlignment w:val="auto"/>
        <w:rPr>
          <w:rFonts w:hint="eastAsia" w:ascii="仿宋" w:hAnsi="仿宋" w:eastAsia="仿宋" w:cs="仿宋"/>
          <w:sz w:val="32"/>
          <w:szCs w:val="32"/>
          <w:lang w:val="en-US" w:eastAsia="zh-CN"/>
        </w:rPr>
      </w:pPr>
      <w:bookmarkStart w:id="3" w:name="_GoBack"/>
      <w:bookmarkEnd w:id="3"/>
    </w:p>
    <w:p>
      <w:pPr>
        <w:pStyle w:val="4"/>
        <w:keepNext/>
        <w:keepLines/>
        <w:pageBreakBefore w:val="0"/>
        <w:widowControl w:val="0"/>
        <w:kinsoku/>
        <w:wordWrap/>
        <w:overflowPunct/>
        <w:topLinePunct w:val="0"/>
        <w:autoSpaceDE/>
        <w:autoSpaceDN/>
        <w:bidi w:val="0"/>
        <w:adjustRightInd/>
        <w:snapToGrid/>
        <w:spacing w:line="480" w:lineRule="exact"/>
        <w:ind w:firstLine="5440" w:firstLineChars="1700"/>
        <w:jc w:val="both"/>
        <w:textAlignment w:val="auto"/>
        <w:rPr>
          <w:rFonts w:hint="default"/>
          <w:sz w:val="32"/>
          <w:szCs w:val="32"/>
          <w:lang w:val="en-US" w:eastAsia="zh-CN"/>
        </w:rPr>
      </w:pPr>
      <w:r>
        <w:rPr>
          <w:rFonts w:hint="eastAsia" w:ascii="仿宋" w:hAnsi="仿宋" w:eastAsia="仿宋" w:cs="仿宋"/>
          <w:sz w:val="32"/>
          <w:szCs w:val="32"/>
          <w:lang w:val="en-US" w:eastAsia="zh-CN"/>
        </w:rPr>
        <w:t>2022年5月10日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DBmNWI2MmYwZjdiZjJkYTQ3Njk4MTE3M2E0MWMifQ=="/>
  </w:docVars>
  <w:rsids>
    <w:rsidRoot w:val="07CA38BE"/>
    <w:rsid w:val="0079237D"/>
    <w:rsid w:val="0555113D"/>
    <w:rsid w:val="07CA38BE"/>
    <w:rsid w:val="108755FF"/>
    <w:rsid w:val="13F5152B"/>
    <w:rsid w:val="190C508F"/>
    <w:rsid w:val="1CBC079D"/>
    <w:rsid w:val="2A951B97"/>
    <w:rsid w:val="3F0736D4"/>
    <w:rsid w:val="4937501D"/>
    <w:rsid w:val="4EBB5D95"/>
    <w:rsid w:val="5A1C0948"/>
    <w:rsid w:val="63BA1B8F"/>
    <w:rsid w:val="6B847780"/>
    <w:rsid w:val="6DC4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pPr>
    <w:rPr>
      <w:rFonts w:hint="eastAsia"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1|1"/>
    <w:basedOn w:val="1"/>
    <w:unhideWhenUsed/>
    <w:qFormat/>
    <w:uiPriority w:val="0"/>
    <w:pPr>
      <w:spacing w:after="200"/>
      <w:jc w:val="center"/>
      <w:outlineLvl w:val="0"/>
    </w:pPr>
    <w:rPr>
      <w:rFonts w:hint="eastAsia" w:ascii="宋体" w:hAnsi="宋体" w:eastAsia="宋体" w:cs="宋体"/>
      <w:sz w:val="44"/>
      <w:szCs w:val="44"/>
      <w:lang w:val="zh-TW" w:eastAsia="zh-TW" w:bidi="zh-TW"/>
    </w:rPr>
  </w:style>
  <w:style w:type="paragraph" w:customStyle="1" w:styleId="5">
    <w:name w:val="Body text|1"/>
    <w:basedOn w:val="1"/>
    <w:unhideWhenUsed/>
    <w:qFormat/>
    <w:uiPriority w:val="0"/>
    <w:pPr>
      <w:spacing w:line="449" w:lineRule="auto"/>
      <w:ind w:firstLine="400"/>
    </w:pPr>
    <w:rPr>
      <w:rFonts w:hint="eastAsia" w:ascii="宋体" w:hAnsi="宋体" w:eastAsia="宋体" w:cs="宋体"/>
      <w:sz w:val="30"/>
      <w:szCs w:val="30"/>
      <w:lang w:val="zh-TW" w:eastAsia="zh-TW" w:bidi="zh-TW"/>
    </w:rPr>
  </w:style>
  <w:style w:type="paragraph" w:customStyle="1" w:styleId="6">
    <w:name w:val="Other|1"/>
    <w:basedOn w:val="1"/>
    <w:unhideWhenUsed/>
    <w:qFormat/>
    <w:uiPriority w:val="0"/>
    <w:pPr>
      <w:spacing w:line="449" w:lineRule="auto"/>
      <w:ind w:firstLine="400"/>
    </w:pPr>
    <w:rPr>
      <w:rFonts w:hint="eastAsia" w:ascii="宋体" w:hAnsi="宋体" w:eastAsia="宋体" w:cs="宋体"/>
      <w:sz w:val="30"/>
      <w:szCs w:val="30"/>
      <w:lang w:val="zh-TW" w:eastAsia="zh-TW" w:bidi="zh-TW"/>
    </w:rPr>
  </w:style>
  <w:style w:type="paragraph" w:customStyle="1" w:styleId="7">
    <w:name w:val="Other|2"/>
    <w:basedOn w:val="1"/>
    <w:unhideWhenUsed/>
    <w:qFormat/>
    <w:uiPriority w:val="0"/>
    <w:pPr>
      <w:spacing w:before="290"/>
      <w:ind w:firstLine="70"/>
    </w:pPr>
    <w:rPr>
      <w:rFonts w:hint="eastAsia"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463</Characters>
  <Lines>0</Lines>
  <Paragraphs>0</Paragraphs>
  <TotalTime>34</TotalTime>
  <ScaleCrop>false</ScaleCrop>
  <LinksUpToDate>false</LinksUpToDate>
  <CharactersWithSpaces>466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2021-05-24T08:44:00Z</dcterms:created>
  <dc:creator>老朱大哥</dc:creator>
  <cp:lastModifiedBy>JUS</cp:lastModifiedBy>
  <cp:lastPrinted>2022-05-09T07:01:00Z</cp:lastPrinted>
  <dcterms:modified xsi:type="dcterms:W3CDTF">2022-05-10T08:35:09Z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7F30E6AE39404563925FF4232C41E817</vt:lpwstr>
  </property>
</Properties>
</file>