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02" w:rsidRPr="007628E4" w:rsidRDefault="00BB4F02" w:rsidP="00BB4F02">
      <w:pPr>
        <w:spacing w:line="600" w:lineRule="exact"/>
        <w:ind w:left="2080" w:hangingChars="650" w:hanging="2080"/>
        <w:jc w:val="center"/>
        <w:rPr>
          <w:rFonts w:ascii="仿宋_GB2312" w:eastAsia="仿宋_GB2312" w:hAnsi="宋体"/>
          <w:sz w:val="32"/>
          <w:szCs w:val="32"/>
        </w:rPr>
      </w:pPr>
    </w:p>
    <w:p w:rsidR="00BB4F02" w:rsidRPr="007628E4" w:rsidRDefault="00BB4F02" w:rsidP="00BB4F02">
      <w:pPr>
        <w:spacing w:line="600" w:lineRule="exact"/>
        <w:ind w:left="2080" w:hangingChars="650" w:hanging="2080"/>
        <w:jc w:val="center"/>
        <w:rPr>
          <w:rFonts w:ascii="仿宋_GB2312" w:eastAsia="仿宋_GB2312" w:hAnsi="宋体"/>
          <w:sz w:val="32"/>
          <w:szCs w:val="32"/>
        </w:rPr>
      </w:pPr>
    </w:p>
    <w:p w:rsidR="00BB4F02" w:rsidRPr="007628E4" w:rsidRDefault="00BB4F02" w:rsidP="00BB4F02">
      <w:pPr>
        <w:spacing w:line="600" w:lineRule="exact"/>
        <w:ind w:left="2080" w:hangingChars="650" w:hanging="2080"/>
        <w:jc w:val="center"/>
        <w:rPr>
          <w:rFonts w:ascii="仿宋_GB2312" w:eastAsia="仿宋_GB2312" w:hAnsi="宋体"/>
          <w:sz w:val="32"/>
          <w:szCs w:val="32"/>
        </w:rPr>
      </w:pPr>
    </w:p>
    <w:p w:rsidR="00BB4F02" w:rsidRPr="007628E4" w:rsidRDefault="00BB4F02" w:rsidP="00BB4F02">
      <w:pPr>
        <w:spacing w:line="600" w:lineRule="exact"/>
        <w:ind w:left="2080" w:hangingChars="650" w:hanging="2080"/>
        <w:jc w:val="center"/>
        <w:rPr>
          <w:rFonts w:ascii="仿宋_GB2312" w:eastAsia="仿宋_GB2312" w:hAnsi="宋体"/>
          <w:sz w:val="32"/>
          <w:szCs w:val="32"/>
        </w:rPr>
      </w:pPr>
    </w:p>
    <w:p w:rsidR="00BB4F02" w:rsidRDefault="00BB4F02" w:rsidP="00BB4F02">
      <w:pPr>
        <w:spacing w:line="600" w:lineRule="exact"/>
        <w:jc w:val="center"/>
        <w:rPr>
          <w:rFonts w:ascii="仿宋_GB2312" w:eastAsia="仿宋_GB2312" w:hAnsi="宋体"/>
          <w:sz w:val="32"/>
          <w:szCs w:val="32"/>
        </w:rPr>
      </w:pPr>
    </w:p>
    <w:p w:rsidR="00BB4F02" w:rsidRPr="007628E4" w:rsidRDefault="00BB4F02" w:rsidP="00E261E6">
      <w:pPr>
        <w:spacing w:line="600" w:lineRule="exact"/>
        <w:rPr>
          <w:rFonts w:ascii="仿宋_GB2312" w:eastAsia="仿宋_GB2312" w:hAnsi="宋体"/>
          <w:sz w:val="32"/>
          <w:szCs w:val="32"/>
        </w:rPr>
      </w:pPr>
    </w:p>
    <w:p w:rsidR="00BB4F02" w:rsidRDefault="00BB4F02" w:rsidP="00BB4F02">
      <w:pPr>
        <w:spacing w:line="540" w:lineRule="exact"/>
        <w:ind w:left="2080" w:hangingChars="650" w:hanging="2080"/>
        <w:jc w:val="center"/>
        <w:rPr>
          <w:rFonts w:ascii="仿宋_GB2312" w:eastAsia="仿宋_GB2312" w:hAnsi="宋体"/>
          <w:sz w:val="32"/>
          <w:szCs w:val="32"/>
        </w:rPr>
      </w:pPr>
      <w:r>
        <w:rPr>
          <w:rFonts w:ascii="仿宋_GB2312" w:eastAsia="仿宋_GB2312" w:hAnsi="宋体" w:hint="eastAsia"/>
          <w:sz w:val="32"/>
          <w:szCs w:val="32"/>
        </w:rPr>
        <w:t>寿防非指办</w:t>
      </w:r>
      <w:r w:rsidRPr="007628E4">
        <w:rPr>
          <w:rFonts w:ascii="仿宋_GB2312" w:eastAsia="仿宋_GB2312" w:hAnsi="宋体" w:hint="eastAsia"/>
          <w:sz w:val="32"/>
          <w:szCs w:val="32"/>
        </w:rPr>
        <w:t>〔</w:t>
      </w:r>
      <w:r w:rsidRPr="007628E4">
        <w:rPr>
          <w:rFonts w:ascii="仿宋_GB2312" w:eastAsia="仿宋_GB2312" w:hAnsi="宋体"/>
          <w:sz w:val="32"/>
          <w:szCs w:val="32"/>
        </w:rPr>
        <w:t>20</w:t>
      </w:r>
      <w:r>
        <w:rPr>
          <w:rFonts w:ascii="仿宋_GB2312" w:eastAsia="仿宋_GB2312" w:hAnsi="宋体" w:hint="eastAsia"/>
          <w:sz w:val="32"/>
          <w:szCs w:val="32"/>
        </w:rPr>
        <w:t>2</w:t>
      </w:r>
      <w:r w:rsidR="00BB36FE">
        <w:rPr>
          <w:rFonts w:ascii="仿宋_GB2312" w:eastAsia="仿宋_GB2312" w:hAnsi="宋体" w:hint="eastAsia"/>
          <w:sz w:val="32"/>
          <w:szCs w:val="32"/>
        </w:rPr>
        <w:t>0</w:t>
      </w:r>
      <w:r w:rsidRPr="007628E4">
        <w:rPr>
          <w:rFonts w:ascii="仿宋_GB2312" w:eastAsia="仿宋_GB2312" w:hAnsi="宋体" w:hint="eastAsia"/>
          <w:sz w:val="32"/>
          <w:szCs w:val="32"/>
        </w:rPr>
        <w:t>〕</w:t>
      </w:r>
      <w:r>
        <w:rPr>
          <w:rFonts w:ascii="仿宋_GB2312" w:eastAsia="仿宋_GB2312" w:hAnsi="宋体"/>
          <w:sz w:val="32"/>
          <w:szCs w:val="32"/>
        </w:rPr>
        <w:t>1</w:t>
      </w:r>
      <w:r w:rsidRPr="007628E4">
        <w:rPr>
          <w:rFonts w:ascii="仿宋_GB2312" w:eastAsia="仿宋_GB2312" w:hAnsi="宋体" w:hint="eastAsia"/>
          <w:sz w:val="32"/>
          <w:szCs w:val="32"/>
        </w:rPr>
        <w:t>号</w:t>
      </w:r>
    </w:p>
    <w:p w:rsidR="00BB4F02" w:rsidRDefault="00BB4F02" w:rsidP="00E261E6">
      <w:pPr>
        <w:spacing w:line="500" w:lineRule="exact"/>
        <w:ind w:left="2080" w:hangingChars="650" w:hanging="2080"/>
        <w:jc w:val="center"/>
        <w:rPr>
          <w:rFonts w:ascii="仿宋_GB2312" w:eastAsia="仿宋_GB2312" w:hAnsi="宋体"/>
          <w:sz w:val="32"/>
          <w:szCs w:val="32"/>
        </w:rPr>
      </w:pPr>
    </w:p>
    <w:p w:rsidR="00E261E6" w:rsidRPr="007628E4" w:rsidRDefault="00E261E6" w:rsidP="00E261E6">
      <w:pPr>
        <w:spacing w:line="500" w:lineRule="exact"/>
        <w:ind w:left="2080" w:hangingChars="650" w:hanging="2080"/>
        <w:jc w:val="center"/>
        <w:rPr>
          <w:rFonts w:ascii="仿宋_GB2312" w:eastAsia="仿宋_GB2312" w:hAnsi="宋体"/>
          <w:sz w:val="32"/>
          <w:szCs w:val="32"/>
        </w:rPr>
      </w:pPr>
    </w:p>
    <w:p w:rsidR="00EF761B" w:rsidRDefault="00EF761B" w:rsidP="00BB4F02">
      <w:pPr>
        <w:pStyle w:val="1"/>
        <w:spacing w:before="0" w:line="480" w:lineRule="exact"/>
        <w:ind w:leftChars="84" w:left="735" w:right="408" w:hangingChars="127" w:hanging="559"/>
        <w:jc w:val="center"/>
        <w:rPr>
          <w:rFonts w:hAnsi="黑体" w:cs="宋体"/>
          <w:bCs/>
          <w:color w:val="000000"/>
          <w:sz w:val="44"/>
          <w:szCs w:val="44"/>
        </w:rPr>
      </w:pPr>
      <w:r w:rsidRPr="00EF761B">
        <w:rPr>
          <w:rFonts w:hAnsi="黑体" w:cs="宋体" w:hint="eastAsia"/>
          <w:bCs/>
          <w:color w:val="000000"/>
          <w:sz w:val="44"/>
          <w:szCs w:val="44"/>
        </w:rPr>
        <w:t>关于</w:t>
      </w:r>
      <w:r w:rsidRPr="00EF761B">
        <w:rPr>
          <w:rFonts w:hAnsi="黑体" w:cs="宋体" w:hint="eastAsia"/>
          <w:bCs/>
          <w:color w:val="000000"/>
          <w:sz w:val="44"/>
          <w:szCs w:val="44"/>
          <w:lang w:val="en-US"/>
        </w:rPr>
        <w:t>在</w:t>
      </w:r>
      <w:r w:rsidRPr="00EF761B">
        <w:rPr>
          <w:rFonts w:hAnsi="黑体" w:cs="宋体" w:hint="eastAsia"/>
          <w:bCs/>
          <w:color w:val="000000"/>
          <w:sz w:val="44"/>
          <w:szCs w:val="44"/>
        </w:rPr>
        <w:t>全</w:t>
      </w:r>
      <w:r>
        <w:rPr>
          <w:rFonts w:hAnsi="黑体" w:cs="宋体" w:hint="eastAsia"/>
          <w:bCs/>
          <w:color w:val="000000"/>
          <w:sz w:val="44"/>
          <w:szCs w:val="44"/>
          <w:lang w:val="en-US"/>
        </w:rPr>
        <w:t>县</w:t>
      </w:r>
      <w:r w:rsidRPr="00EF761B">
        <w:rPr>
          <w:rFonts w:hAnsi="黑体" w:cs="宋体" w:hint="eastAsia"/>
          <w:bCs/>
          <w:color w:val="000000"/>
          <w:sz w:val="44"/>
          <w:szCs w:val="44"/>
          <w:lang w:val="en-US"/>
        </w:rPr>
        <w:t>集中开展</w:t>
      </w:r>
      <w:r w:rsidRPr="00EF761B">
        <w:rPr>
          <w:rFonts w:hAnsi="黑体" w:cs="宋体" w:hint="eastAsia"/>
          <w:bCs/>
          <w:color w:val="000000"/>
          <w:sz w:val="44"/>
          <w:szCs w:val="44"/>
        </w:rPr>
        <w:t>违法违规调运生猪行为</w:t>
      </w:r>
    </w:p>
    <w:p w:rsidR="00EF761B" w:rsidRPr="00EF761B" w:rsidRDefault="00EF761B" w:rsidP="00BB4F02">
      <w:pPr>
        <w:pStyle w:val="1"/>
        <w:spacing w:before="0" w:line="480" w:lineRule="exact"/>
        <w:ind w:leftChars="84" w:left="735" w:right="408" w:hangingChars="127" w:hanging="559"/>
        <w:jc w:val="center"/>
        <w:rPr>
          <w:rFonts w:hAnsi="黑体" w:cs="宋体"/>
          <w:color w:val="000000"/>
          <w:sz w:val="44"/>
          <w:szCs w:val="44"/>
        </w:rPr>
      </w:pPr>
      <w:r w:rsidRPr="00EF761B">
        <w:rPr>
          <w:rFonts w:hAnsi="黑体" w:cs="宋体" w:hint="eastAsia"/>
          <w:bCs/>
          <w:color w:val="000000"/>
          <w:sz w:val="44"/>
          <w:szCs w:val="44"/>
        </w:rPr>
        <w:t>专项整治的通知</w:t>
      </w:r>
    </w:p>
    <w:p w:rsidR="00EF761B" w:rsidRDefault="00EF761B" w:rsidP="00BB4F02">
      <w:pPr>
        <w:pStyle w:val="a3"/>
        <w:spacing w:before="4" w:line="480" w:lineRule="exact"/>
        <w:jc w:val="center"/>
        <w:rPr>
          <w:rFonts w:ascii="仿宋" w:eastAsia="仿宋" w:hAnsi="仿宋" w:cs="宋体"/>
          <w:color w:val="000000"/>
          <w:sz w:val="32"/>
          <w:szCs w:val="32"/>
        </w:rPr>
      </w:pPr>
    </w:p>
    <w:p w:rsidR="00EF761B" w:rsidRPr="006306E1" w:rsidRDefault="00EF761B" w:rsidP="00BB4F02">
      <w:pPr>
        <w:pStyle w:val="a3"/>
        <w:spacing w:after="0" w:line="460" w:lineRule="exact"/>
        <w:rPr>
          <w:rFonts w:ascii="仿宋_GB2312" w:eastAsia="仿宋_GB2312" w:hAnsi="仿宋" w:cs="宋体"/>
          <w:kern w:val="0"/>
          <w:sz w:val="32"/>
          <w:szCs w:val="32"/>
        </w:rPr>
      </w:pPr>
      <w:r w:rsidRPr="006306E1">
        <w:rPr>
          <w:rFonts w:ascii="仿宋_GB2312" w:eastAsia="仿宋_GB2312" w:hAnsi="仿宋" w:cs="宋体" w:hint="eastAsia"/>
          <w:kern w:val="0"/>
          <w:sz w:val="32"/>
          <w:szCs w:val="32"/>
        </w:rPr>
        <w:t>各乡镇</w:t>
      </w:r>
      <w:r w:rsidR="00F80045">
        <w:rPr>
          <w:rFonts w:ascii="仿宋_GB2312" w:eastAsia="仿宋_GB2312" w:hAnsi="仿宋" w:cs="宋体" w:hint="eastAsia"/>
          <w:kern w:val="0"/>
          <w:sz w:val="32"/>
          <w:szCs w:val="32"/>
        </w:rPr>
        <w:t>人民</w:t>
      </w:r>
      <w:r w:rsidRPr="006306E1">
        <w:rPr>
          <w:rFonts w:ascii="仿宋_GB2312" w:eastAsia="仿宋_GB2312" w:hAnsi="仿宋" w:cs="宋体" w:hint="eastAsia"/>
          <w:kern w:val="0"/>
          <w:sz w:val="32"/>
          <w:szCs w:val="32"/>
        </w:rPr>
        <w:t>政府：</w:t>
      </w:r>
    </w:p>
    <w:p w:rsidR="00EF761B" w:rsidRPr="006306E1" w:rsidRDefault="002D1872" w:rsidP="00BB4F02">
      <w:pPr>
        <w:pStyle w:val="a3"/>
        <w:spacing w:after="0" w:line="460" w:lineRule="exact"/>
        <w:ind w:firstLineChars="200" w:firstLine="640"/>
        <w:rPr>
          <w:rFonts w:ascii="仿宋_GB2312" w:eastAsia="仿宋_GB2312" w:hAnsi="仿宋" w:cs="宋体"/>
          <w:kern w:val="0"/>
          <w:sz w:val="32"/>
          <w:szCs w:val="32"/>
        </w:rPr>
      </w:pPr>
      <w:r w:rsidRPr="006306E1">
        <w:rPr>
          <w:rFonts w:ascii="仿宋_GB2312" w:eastAsia="仿宋_GB2312" w:hAnsi="仿宋" w:cs="宋体" w:hint="eastAsia"/>
          <w:kern w:val="0"/>
          <w:sz w:val="32"/>
          <w:szCs w:val="32"/>
        </w:rPr>
        <w:t>当前，正值生猪补栏增养的关键时节，种猪、仔猪调运频繁，违法违规调运行为时有发生，3月份发生的5起家猪非洲猪瘟疫情均由违法违规调运引发。为有效控制非洲猪瘟疫情跨区域传播风险，严厉打击违法违规行为，保障生猪规范有序调运，促进生猪生产加快恢复，</w:t>
      </w:r>
      <w:r w:rsidR="00EF761B" w:rsidRPr="006306E1">
        <w:rPr>
          <w:rFonts w:ascii="仿宋_GB2312" w:eastAsia="仿宋_GB2312" w:hAnsi="仿宋" w:cs="宋体" w:hint="eastAsia"/>
          <w:kern w:val="0"/>
          <w:sz w:val="32"/>
          <w:szCs w:val="32"/>
        </w:rPr>
        <w:t>根据农业农村部和省农业农村厅《关于集中开展违法违规调运生猪行为专项整治的通知》要求，决定从即日起至6月1日，在全县集中开展为期2个月的违法违规调运生猪行为专项整治</w:t>
      </w:r>
      <w:r w:rsidRPr="006306E1">
        <w:rPr>
          <w:rFonts w:ascii="仿宋_GB2312" w:eastAsia="仿宋_GB2312" w:hAnsi="仿宋" w:cs="宋体" w:hint="eastAsia"/>
          <w:kern w:val="0"/>
          <w:sz w:val="32"/>
          <w:szCs w:val="32"/>
        </w:rPr>
        <w:t>（以下简称专项整治）</w:t>
      </w:r>
      <w:r w:rsidR="00EF761B" w:rsidRPr="006306E1">
        <w:rPr>
          <w:rFonts w:ascii="仿宋_GB2312" w:eastAsia="仿宋_GB2312" w:hAnsi="仿宋" w:cs="宋体" w:hint="eastAsia"/>
          <w:kern w:val="0"/>
          <w:sz w:val="32"/>
          <w:szCs w:val="32"/>
        </w:rPr>
        <w:t>，现将有关事宜通知如下</w:t>
      </w:r>
      <w:r w:rsidRPr="006306E1">
        <w:rPr>
          <w:rFonts w:ascii="仿宋_GB2312" w:eastAsia="仿宋_GB2312" w:hAnsi="仿宋" w:cs="宋体" w:hint="eastAsia"/>
          <w:kern w:val="0"/>
          <w:sz w:val="32"/>
          <w:szCs w:val="32"/>
        </w:rPr>
        <w:t>。</w:t>
      </w:r>
    </w:p>
    <w:p w:rsidR="00EF761B" w:rsidRPr="006306E1" w:rsidRDefault="00EF761B" w:rsidP="00BB4F02">
      <w:pPr>
        <w:pStyle w:val="a3"/>
        <w:spacing w:after="0" w:line="460" w:lineRule="exact"/>
        <w:ind w:firstLineChars="196" w:firstLine="627"/>
        <w:rPr>
          <w:rFonts w:ascii="黑体" w:eastAsia="黑体" w:hAnsi="仿宋" w:cs="宋体"/>
          <w:color w:val="000000"/>
          <w:kern w:val="0"/>
          <w:sz w:val="32"/>
          <w:szCs w:val="32"/>
        </w:rPr>
      </w:pPr>
      <w:r w:rsidRPr="006306E1">
        <w:rPr>
          <w:rFonts w:ascii="黑体" w:eastAsia="黑体" w:hAnsi="仿宋" w:cs="宋体" w:hint="eastAsia"/>
          <w:color w:val="000000"/>
          <w:kern w:val="0"/>
          <w:sz w:val="32"/>
          <w:szCs w:val="32"/>
        </w:rPr>
        <w:t>一、</w:t>
      </w:r>
      <w:r w:rsidR="001317F3" w:rsidRPr="006306E1">
        <w:rPr>
          <w:rFonts w:ascii="黑体" w:eastAsia="黑体" w:hAnsi="仿宋" w:cs="宋体" w:hint="eastAsia"/>
          <w:color w:val="000000"/>
          <w:kern w:val="0"/>
          <w:sz w:val="32"/>
          <w:szCs w:val="32"/>
        </w:rPr>
        <w:t>明确</w:t>
      </w:r>
      <w:r w:rsidRPr="006306E1">
        <w:rPr>
          <w:rFonts w:ascii="黑体" w:eastAsia="黑体" w:hAnsi="仿宋" w:cs="宋体" w:hint="eastAsia"/>
          <w:color w:val="000000"/>
          <w:kern w:val="0"/>
          <w:sz w:val="32"/>
          <w:szCs w:val="32"/>
        </w:rPr>
        <w:t>目标任务</w:t>
      </w:r>
    </w:p>
    <w:p w:rsidR="00EF761B" w:rsidRPr="006306E1" w:rsidRDefault="00EF761B" w:rsidP="00BB4F02">
      <w:pPr>
        <w:pStyle w:val="a3"/>
        <w:spacing w:after="0" w:line="460" w:lineRule="exact"/>
        <w:ind w:firstLineChars="196" w:firstLine="627"/>
        <w:rPr>
          <w:rFonts w:ascii="黑体" w:eastAsia="黑体" w:hAnsi="仿宋" w:cs="宋体"/>
          <w:color w:val="000000"/>
          <w:kern w:val="0"/>
          <w:sz w:val="32"/>
          <w:szCs w:val="32"/>
        </w:rPr>
      </w:pPr>
      <w:r w:rsidRPr="006306E1">
        <w:rPr>
          <w:rFonts w:ascii="仿宋_GB2312" w:eastAsia="仿宋_GB2312" w:hAnsi="仿宋" w:cs="宋体" w:hint="eastAsia"/>
          <w:color w:val="000000"/>
          <w:kern w:val="0"/>
          <w:sz w:val="32"/>
          <w:szCs w:val="32"/>
        </w:rPr>
        <w:t>通过集中开展专项整治，</w:t>
      </w:r>
      <w:r w:rsidR="002D1872" w:rsidRPr="006306E1">
        <w:rPr>
          <w:rFonts w:ascii="仿宋_GB2312" w:eastAsia="仿宋_GB2312" w:hAnsi="仿宋" w:cs="宋体" w:hint="eastAsia"/>
          <w:color w:val="000000"/>
          <w:kern w:val="0"/>
          <w:sz w:val="32"/>
          <w:szCs w:val="32"/>
        </w:rPr>
        <w:t>切实把《中华人民共和国动物防疫法》的各项管理制度落到实处，切实把《国务院办公厅关于加强非洲猪瘟防控工作的意见》（国办发〔2019〕31号）各项要求落到生猪生产全产业链中，严格生猪养殖、经营、运输、屠宰等环节监管，严厉打击违法违规调运行为，进一步控制非洲猪瘟疫情传播，切实保</w:t>
      </w:r>
      <w:r w:rsidR="002D1872" w:rsidRPr="006306E1">
        <w:rPr>
          <w:rFonts w:ascii="仿宋_GB2312" w:eastAsia="仿宋_GB2312" w:hAnsi="仿宋" w:cs="宋体" w:hint="eastAsia"/>
          <w:color w:val="000000"/>
          <w:kern w:val="0"/>
          <w:sz w:val="32"/>
          <w:szCs w:val="32"/>
        </w:rPr>
        <w:lastRenderedPageBreak/>
        <w:t>障生猪生产安全。</w:t>
      </w:r>
    </w:p>
    <w:p w:rsidR="00EF761B" w:rsidRPr="006306E1" w:rsidRDefault="00EF761B" w:rsidP="00BB4F02">
      <w:pPr>
        <w:pStyle w:val="a3"/>
        <w:tabs>
          <w:tab w:val="left" w:pos="3088"/>
        </w:tabs>
        <w:spacing w:after="0" w:line="460" w:lineRule="exact"/>
        <w:ind w:firstLineChars="200" w:firstLine="640"/>
        <w:jc w:val="left"/>
        <w:rPr>
          <w:rFonts w:ascii="黑体" w:eastAsia="黑体" w:hAnsi="仿宋" w:cs="宋体"/>
          <w:color w:val="000000"/>
          <w:kern w:val="0"/>
          <w:sz w:val="32"/>
          <w:szCs w:val="32"/>
        </w:rPr>
      </w:pPr>
      <w:r w:rsidRPr="006306E1">
        <w:rPr>
          <w:rFonts w:ascii="黑体" w:eastAsia="黑体" w:hAnsi="仿宋" w:cs="宋体" w:hint="eastAsia"/>
          <w:color w:val="000000"/>
          <w:kern w:val="0"/>
          <w:sz w:val="32"/>
          <w:szCs w:val="32"/>
        </w:rPr>
        <w:t>二、</w:t>
      </w:r>
      <w:r w:rsidR="001317F3" w:rsidRPr="006306E1">
        <w:rPr>
          <w:rFonts w:ascii="黑体" w:eastAsia="黑体" w:hAnsi="仿宋" w:cs="宋体" w:hint="eastAsia"/>
          <w:color w:val="000000"/>
          <w:kern w:val="0"/>
          <w:sz w:val="32"/>
          <w:szCs w:val="32"/>
        </w:rPr>
        <w:t>严把“六关”抓整治</w:t>
      </w:r>
    </w:p>
    <w:p w:rsidR="00EF761B" w:rsidRPr="006306E1" w:rsidRDefault="00EF761B" w:rsidP="00BB4F02">
      <w:pPr>
        <w:pStyle w:val="10"/>
        <w:tabs>
          <w:tab w:val="left" w:pos="1254"/>
        </w:tabs>
        <w:spacing w:line="460" w:lineRule="exact"/>
        <w:ind w:firstLine="643"/>
        <w:rPr>
          <w:rFonts w:ascii="仿宋_GB2312" w:eastAsia="仿宋_GB2312" w:hAnsi="仿宋" w:cs="宋体"/>
          <w:color w:val="000000"/>
          <w:kern w:val="0"/>
          <w:sz w:val="32"/>
          <w:szCs w:val="32"/>
        </w:rPr>
      </w:pPr>
      <w:r w:rsidRPr="006306E1">
        <w:rPr>
          <w:rFonts w:ascii="楷体_GB2312" w:eastAsia="楷体_GB2312" w:hAnsi="仿宋" w:cs="宋体" w:hint="eastAsia"/>
          <w:b/>
          <w:color w:val="000000"/>
          <w:kern w:val="0"/>
          <w:sz w:val="32"/>
          <w:szCs w:val="32"/>
        </w:rPr>
        <w:t>1</w:t>
      </w:r>
      <w:r w:rsidR="001317F3" w:rsidRPr="006306E1">
        <w:rPr>
          <w:rFonts w:ascii="楷体_GB2312" w:eastAsia="楷体_GB2312" w:hAnsi="仿宋" w:cs="宋体" w:hint="eastAsia"/>
          <w:b/>
          <w:color w:val="000000"/>
          <w:kern w:val="0"/>
          <w:sz w:val="32"/>
          <w:szCs w:val="32"/>
        </w:rPr>
        <w:t>.</w:t>
      </w:r>
      <w:r w:rsidRPr="006306E1">
        <w:rPr>
          <w:rFonts w:ascii="楷体_GB2312" w:eastAsia="楷体_GB2312" w:hAnsi="仿宋" w:cs="宋体" w:hint="eastAsia"/>
          <w:b/>
          <w:color w:val="000000"/>
          <w:kern w:val="0"/>
          <w:sz w:val="32"/>
          <w:szCs w:val="32"/>
        </w:rPr>
        <w:t>加强场户管理，严把饲养“源头”关。</w:t>
      </w:r>
      <w:r w:rsidR="001317F3" w:rsidRPr="006306E1">
        <w:rPr>
          <w:rFonts w:ascii="仿宋_GB2312" w:eastAsia="仿宋_GB2312" w:hAnsi="仿宋" w:cs="宋体" w:hint="eastAsia"/>
          <w:color w:val="000000"/>
          <w:kern w:val="0"/>
          <w:sz w:val="32"/>
          <w:szCs w:val="32"/>
        </w:rPr>
        <w:t>各乡镇要</w:t>
      </w:r>
      <w:r w:rsidRPr="006306E1">
        <w:rPr>
          <w:rFonts w:ascii="仿宋_GB2312" w:eastAsia="仿宋_GB2312" w:hAnsi="仿宋" w:cs="宋体" w:hint="eastAsia"/>
          <w:color w:val="000000"/>
          <w:kern w:val="0"/>
          <w:sz w:val="32"/>
          <w:szCs w:val="32"/>
        </w:rPr>
        <w:t>进一步落实</w:t>
      </w:r>
      <w:r w:rsidR="001317F3" w:rsidRPr="006306E1">
        <w:rPr>
          <w:rFonts w:ascii="仿宋_GB2312" w:eastAsia="仿宋_GB2312" w:hAnsi="仿宋" w:cs="宋体" w:hint="eastAsia"/>
          <w:color w:val="000000"/>
          <w:kern w:val="0"/>
          <w:sz w:val="32"/>
          <w:szCs w:val="32"/>
        </w:rPr>
        <w:t>非洲猪瘟等动物疫病防控工作属地管理责任，通过</w:t>
      </w:r>
      <w:r w:rsidRPr="006306E1">
        <w:rPr>
          <w:rFonts w:ascii="仿宋_GB2312" w:eastAsia="仿宋_GB2312" w:hAnsi="仿宋" w:cs="宋体" w:hint="eastAsia"/>
          <w:color w:val="000000"/>
          <w:kern w:val="0"/>
          <w:sz w:val="32"/>
          <w:szCs w:val="32"/>
        </w:rPr>
        <w:t>包场包户等方式，将生猪养殖场户防疫监督、疫情排查责任落实到具体单位和具体人，实行监督人员网格化管理。充分利用网络信息平台，落实生猪养殖场基本信息备案制度，实现规模猪场全覆盖。严格落实《中华人民共和国畜牧法》有关规定，认真查验销售仔猪的养殖场有关资质，督促养殖场向购买者提供仔猪生产性能指标、免疫情况等信息。全面开展非洲猪瘟疫情排查，并开展抽样监测，发现问题及时处理，做到养殖“源头”清净。要高度关注网络销售中出现的新情况新问题，落实专人对各种网络平台涉及本地的销售情况进行监测和分析研判，对于生猪销售价格明显低于当地均价的养殖场户，要列入监控重点进行检查，必要时进行抽样检测，严防染疫生猪调出。</w:t>
      </w:r>
    </w:p>
    <w:p w:rsidR="001317F3" w:rsidRPr="006306E1" w:rsidRDefault="00EF761B" w:rsidP="00BB4F02">
      <w:pPr>
        <w:pStyle w:val="10"/>
        <w:tabs>
          <w:tab w:val="left" w:pos="1254"/>
        </w:tabs>
        <w:spacing w:line="460" w:lineRule="exact"/>
        <w:ind w:firstLine="643"/>
        <w:rPr>
          <w:rFonts w:ascii="仿宋_GB2312" w:eastAsia="仿宋_GB2312" w:hAnsi="仿宋" w:cs="宋体"/>
          <w:color w:val="000000"/>
          <w:kern w:val="0"/>
          <w:sz w:val="32"/>
          <w:szCs w:val="32"/>
        </w:rPr>
      </w:pPr>
      <w:r w:rsidRPr="006306E1">
        <w:rPr>
          <w:rFonts w:ascii="楷体_GB2312" w:eastAsia="楷体_GB2312" w:hAnsi="仿宋" w:cs="宋体" w:hint="eastAsia"/>
          <w:b/>
          <w:color w:val="000000"/>
          <w:kern w:val="0"/>
          <w:sz w:val="32"/>
          <w:szCs w:val="32"/>
        </w:rPr>
        <w:t>2</w:t>
      </w:r>
      <w:r w:rsidR="001317F3" w:rsidRPr="006306E1">
        <w:rPr>
          <w:rFonts w:ascii="楷体_GB2312" w:eastAsia="楷体_GB2312" w:hAnsi="仿宋" w:cs="宋体" w:hint="eastAsia"/>
          <w:b/>
          <w:color w:val="000000"/>
          <w:kern w:val="0"/>
          <w:sz w:val="32"/>
          <w:szCs w:val="32"/>
        </w:rPr>
        <w:t>.</w:t>
      </w:r>
      <w:r w:rsidRPr="006306E1">
        <w:rPr>
          <w:rFonts w:ascii="楷体_GB2312" w:eastAsia="楷体_GB2312" w:hAnsi="仿宋" w:cs="宋体" w:hint="eastAsia"/>
          <w:b/>
          <w:color w:val="000000"/>
          <w:kern w:val="0"/>
          <w:sz w:val="32"/>
          <w:szCs w:val="32"/>
        </w:rPr>
        <w:t>加强产地检疫，严把生猪出栏关。</w:t>
      </w:r>
      <w:r w:rsidRPr="006306E1">
        <w:rPr>
          <w:rFonts w:ascii="仿宋_GB2312" w:eastAsia="仿宋_GB2312" w:hAnsi="仿宋" w:cs="宋体" w:hint="eastAsia"/>
          <w:color w:val="000000"/>
          <w:kern w:val="0"/>
          <w:sz w:val="32"/>
          <w:szCs w:val="32"/>
        </w:rPr>
        <w:t>加强产地检疫申报管理，督促养殖场户等落实检疫申报主体责任，向县区动物卫生监督机构按照规定时限提前申报检疫；督促生猪收购贩运单位和个人凭养殖场户委托书代为申报检疫。严格按规程实施生猪产地检疫，强化资料审核查验、临床健康检查等关键检疫环节；科学开展动物疫病风险评估，做好跨区域调运种猪产地检疫工作。</w:t>
      </w:r>
      <w:r w:rsidR="001317F3" w:rsidRPr="006306E1">
        <w:rPr>
          <w:rFonts w:ascii="仿宋_GB2312" w:eastAsia="仿宋_GB2312" w:hAnsi="仿宋" w:cs="宋体" w:hint="eastAsia"/>
          <w:color w:val="000000"/>
          <w:kern w:val="0"/>
          <w:sz w:val="32"/>
          <w:szCs w:val="32"/>
        </w:rPr>
        <w:t>规范产地检疫证明领取、使用和管理，加强检疫证明电子出证账号管理，明确出证人员的权限和责任，严禁“隔山出证”、倒卖检疫证章标志等违法违规行为。</w:t>
      </w:r>
      <w:r w:rsidR="001317F3" w:rsidRPr="006306E1">
        <w:rPr>
          <w:rFonts w:ascii="仿宋_GB2312" w:eastAsia="仿宋_GB2312" w:hAnsi="仿宋" w:cs="宋体" w:hint="eastAsia"/>
          <w:color w:val="000000"/>
          <w:kern w:val="0"/>
          <w:sz w:val="32"/>
          <w:szCs w:val="32"/>
        </w:rPr>
        <w:t> </w:t>
      </w:r>
    </w:p>
    <w:p w:rsidR="00EF761B" w:rsidRPr="006306E1" w:rsidRDefault="00EF761B" w:rsidP="00BB4F02">
      <w:pPr>
        <w:pStyle w:val="10"/>
        <w:tabs>
          <w:tab w:val="left" w:pos="1254"/>
        </w:tabs>
        <w:spacing w:line="460" w:lineRule="exact"/>
        <w:ind w:firstLine="643"/>
        <w:rPr>
          <w:rFonts w:ascii="仿宋_GB2312" w:eastAsia="仿宋_GB2312" w:hAnsi="仿宋" w:cs="宋体"/>
          <w:kern w:val="0"/>
          <w:sz w:val="32"/>
          <w:szCs w:val="32"/>
        </w:rPr>
      </w:pPr>
      <w:r w:rsidRPr="006306E1">
        <w:rPr>
          <w:rFonts w:ascii="楷体_GB2312" w:eastAsia="楷体_GB2312" w:hAnsi="仿宋" w:cs="宋体" w:hint="eastAsia"/>
          <w:b/>
          <w:color w:val="000000"/>
          <w:kern w:val="0"/>
          <w:sz w:val="32"/>
          <w:szCs w:val="32"/>
        </w:rPr>
        <w:t>3</w:t>
      </w:r>
      <w:r w:rsidR="001317F3" w:rsidRPr="006306E1">
        <w:rPr>
          <w:rFonts w:ascii="楷体_GB2312" w:eastAsia="楷体_GB2312" w:hAnsi="仿宋" w:cs="宋体" w:hint="eastAsia"/>
          <w:b/>
          <w:color w:val="000000"/>
          <w:kern w:val="0"/>
          <w:sz w:val="32"/>
          <w:szCs w:val="32"/>
        </w:rPr>
        <w:t>.</w:t>
      </w:r>
      <w:r w:rsidRPr="006306E1">
        <w:rPr>
          <w:rFonts w:ascii="楷体_GB2312" w:eastAsia="楷体_GB2312" w:hAnsi="仿宋" w:cs="宋体" w:hint="eastAsia"/>
          <w:b/>
          <w:color w:val="000000"/>
          <w:kern w:val="0"/>
          <w:sz w:val="32"/>
          <w:szCs w:val="32"/>
        </w:rPr>
        <w:t>加强调运环节监管，严把流通运输关。</w:t>
      </w:r>
      <w:r w:rsidRPr="006306E1">
        <w:rPr>
          <w:rFonts w:ascii="仿宋_GB2312" w:eastAsia="仿宋_GB2312" w:hAnsi="仿宋" w:cs="宋体" w:hint="eastAsia"/>
          <w:color w:val="000000"/>
          <w:kern w:val="0"/>
          <w:sz w:val="32"/>
          <w:szCs w:val="32"/>
        </w:rPr>
        <w:t>充分发挥“非洲猪瘟”检查站点，特别是高速公路出入口防控卡点作用，协调公安、交通运输等部门，严查调入调出生猪和运猪车辆，建立查验台账。发现“三无”生猪（无检疫证明、无牲畜耳标、车辆未备案）的，</w:t>
      </w:r>
      <w:r w:rsidR="006306E1" w:rsidRPr="006306E1">
        <w:rPr>
          <w:rFonts w:ascii="仿宋_GB2312" w:eastAsia="仿宋_GB2312" w:hAnsi="仿宋" w:cs="宋体" w:hint="eastAsia"/>
          <w:color w:val="000000"/>
          <w:kern w:val="0"/>
          <w:sz w:val="32"/>
          <w:szCs w:val="32"/>
        </w:rPr>
        <w:t>要按照动物防疫法有关规定顶格处罚，并</w:t>
      </w:r>
      <w:r w:rsidRPr="006306E1">
        <w:rPr>
          <w:rFonts w:ascii="仿宋_GB2312" w:eastAsia="仿宋_GB2312" w:hAnsi="仿宋" w:cs="宋体" w:hint="eastAsia"/>
          <w:color w:val="000000"/>
          <w:kern w:val="0"/>
          <w:sz w:val="32"/>
          <w:szCs w:val="32"/>
        </w:rPr>
        <w:t>在县区动物卫生监督机构的监督下，由货主负责就地就近隔离观察15天；出现生猪发病、死亡</w:t>
      </w:r>
      <w:r w:rsidRPr="006306E1">
        <w:rPr>
          <w:rFonts w:ascii="仿宋_GB2312" w:eastAsia="仿宋_GB2312" w:hAnsi="仿宋" w:cs="宋体" w:hint="eastAsia"/>
          <w:color w:val="000000"/>
          <w:kern w:val="0"/>
          <w:sz w:val="32"/>
          <w:szCs w:val="32"/>
        </w:rPr>
        <w:lastRenderedPageBreak/>
        <w:t>或检出非洲猪瘟阳性的，要坚决扑杀并不得给予补助，无害化处理费用由货主承担；对违规经营主体一律依法严肃处理。建立生猪运输车辆黑名单制度，对违法违规运猪车辆取消备案，列入黑名单，</w:t>
      </w:r>
      <w:r w:rsidR="00DD46E8" w:rsidRPr="006306E1">
        <w:rPr>
          <w:rFonts w:ascii="仿宋_GB2312" w:eastAsia="仿宋_GB2312" w:hAnsi="仿宋" w:cs="宋体" w:hint="eastAsia"/>
          <w:kern w:val="0"/>
          <w:sz w:val="32"/>
          <w:szCs w:val="32"/>
        </w:rPr>
        <w:t>6</w:t>
      </w:r>
      <w:r w:rsidRPr="006306E1">
        <w:rPr>
          <w:rFonts w:ascii="仿宋_GB2312" w:eastAsia="仿宋_GB2312" w:hAnsi="仿宋" w:cs="宋体" w:hint="eastAsia"/>
          <w:kern w:val="0"/>
          <w:sz w:val="32"/>
          <w:szCs w:val="32"/>
        </w:rPr>
        <w:t>个月内不得接受重新备案申请。</w:t>
      </w:r>
    </w:p>
    <w:p w:rsidR="00EF761B" w:rsidRPr="006306E1" w:rsidRDefault="00EF761B" w:rsidP="00BB4F02">
      <w:pPr>
        <w:pStyle w:val="10"/>
        <w:tabs>
          <w:tab w:val="left" w:pos="1254"/>
        </w:tabs>
        <w:spacing w:line="460" w:lineRule="exact"/>
        <w:ind w:firstLine="643"/>
        <w:rPr>
          <w:rFonts w:ascii="仿宋_GB2312" w:eastAsia="仿宋_GB2312" w:hAnsi="仿宋" w:cs="宋体"/>
          <w:color w:val="000000"/>
          <w:kern w:val="0"/>
          <w:sz w:val="32"/>
          <w:szCs w:val="32"/>
        </w:rPr>
      </w:pPr>
      <w:r w:rsidRPr="006306E1">
        <w:rPr>
          <w:rFonts w:ascii="楷体_GB2312" w:eastAsia="楷体_GB2312" w:hAnsi="仿宋" w:cs="宋体" w:hint="eastAsia"/>
          <w:b/>
          <w:color w:val="000000"/>
          <w:kern w:val="0"/>
          <w:sz w:val="32"/>
          <w:szCs w:val="32"/>
        </w:rPr>
        <w:t>4</w:t>
      </w:r>
      <w:r w:rsidR="00DD46E8" w:rsidRPr="006306E1">
        <w:rPr>
          <w:rFonts w:ascii="楷体_GB2312" w:eastAsia="楷体_GB2312" w:hAnsi="仿宋" w:cs="宋体" w:hint="eastAsia"/>
          <w:b/>
          <w:color w:val="000000"/>
          <w:kern w:val="0"/>
          <w:sz w:val="32"/>
          <w:szCs w:val="32"/>
        </w:rPr>
        <w:t>.</w:t>
      </w:r>
      <w:r w:rsidRPr="006306E1">
        <w:rPr>
          <w:rFonts w:ascii="楷体_GB2312" w:eastAsia="楷体_GB2312" w:hAnsi="仿宋" w:cs="宋体" w:hint="eastAsia"/>
          <w:b/>
          <w:color w:val="000000"/>
          <w:kern w:val="0"/>
          <w:sz w:val="32"/>
          <w:szCs w:val="32"/>
        </w:rPr>
        <w:t>加强落地监管，严把到达接收关。</w:t>
      </w:r>
      <w:r w:rsidRPr="006306E1">
        <w:rPr>
          <w:rFonts w:ascii="仿宋_GB2312" w:eastAsia="仿宋_GB2312" w:hAnsi="仿宋" w:cs="宋体" w:hint="eastAsia"/>
          <w:color w:val="000000"/>
          <w:kern w:val="0"/>
          <w:sz w:val="32"/>
          <w:szCs w:val="32"/>
        </w:rPr>
        <w:t>严格落实生猪跨区域调运到达目的地后有关防疫和监管要求。对用于屠宰的生猪，要严格核对产地检疫证明附具信息与实际到场情况是否相符，及时回收产地检疫证明，严防产地检疫证明流失；严格落实非洲猪瘟企业自检、官方兽医派驻“两项制度”，督促屠宰企业配备车辆洗消设备，对运输车辆严格清洗消毒；严格按规程开展屠宰检疫，发现疑似非洲猪瘟临床症状以及脾脏、淋巴结等典型病理变化的，要立即采取控制措施并及时按程序报告。对于继续饲养的生猪，要督促落实跨区域调运非种用生猪落地24小时报告制度，对于未履行报告义务的，要依法依规严肃处理处罚。要严格履行跨区域调运种猪隔离观察制度，经隔离观察合格的方可混群饲养。</w:t>
      </w:r>
    </w:p>
    <w:p w:rsidR="00EF761B" w:rsidRPr="006306E1" w:rsidRDefault="00EF761B" w:rsidP="00BB4F02">
      <w:pPr>
        <w:pStyle w:val="10"/>
        <w:tabs>
          <w:tab w:val="left" w:pos="1254"/>
        </w:tabs>
        <w:spacing w:line="460" w:lineRule="exact"/>
        <w:ind w:firstLine="643"/>
        <w:rPr>
          <w:rFonts w:ascii="仿宋_GB2312" w:eastAsia="仿宋_GB2312" w:hAnsi="仿宋" w:cs="宋体"/>
          <w:color w:val="000000"/>
          <w:kern w:val="0"/>
          <w:sz w:val="32"/>
          <w:szCs w:val="32"/>
        </w:rPr>
      </w:pPr>
      <w:r w:rsidRPr="006306E1">
        <w:rPr>
          <w:rFonts w:ascii="楷体_GB2312" w:eastAsia="楷体_GB2312" w:hAnsi="仿宋" w:cs="宋体" w:hint="eastAsia"/>
          <w:b/>
          <w:color w:val="000000"/>
          <w:kern w:val="0"/>
          <w:sz w:val="32"/>
          <w:szCs w:val="32"/>
        </w:rPr>
        <w:t>5</w:t>
      </w:r>
      <w:r w:rsidR="00442EC5" w:rsidRPr="006306E1">
        <w:rPr>
          <w:rFonts w:ascii="楷体_GB2312" w:eastAsia="楷体_GB2312" w:hAnsi="仿宋" w:cs="宋体" w:hint="eastAsia"/>
          <w:b/>
          <w:color w:val="000000"/>
          <w:kern w:val="0"/>
          <w:sz w:val="32"/>
          <w:szCs w:val="32"/>
        </w:rPr>
        <w:t>.</w:t>
      </w:r>
      <w:r w:rsidRPr="006306E1">
        <w:rPr>
          <w:rFonts w:ascii="楷体_GB2312" w:eastAsia="楷体_GB2312" w:hAnsi="仿宋" w:cs="宋体" w:hint="eastAsia"/>
          <w:b/>
          <w:color w:val="000000"/>
          <w:kern w:val="0"/>
          <w:sz w:val="32"/>
          <w:szCs w:val="32"/>
        </w:rPr>
        <w:t>加强全链条监管，严把信息对接关。</w:t>
      </w:r>
      <w:r w:rsidRPr="006306E1">
        <w:rPr>
          <w:rFonts w:ascii="仿宋_GB2312" w:eastAsia="仿宋_GB2312" w:hAnsi="仿宋" w:cs="宋体" w:hint="eastAsia"/>
          <w:color w:val="000000"/>
          <w:kern w:val="0"/>
          <w:sz w:val="32"/>
          <w:szCs w:val="32"/>
        </w:rPr>
        <w:t>要依托动物检疫电子出证系统等信息化平台，逐步探索建立生猪免疫数量与检疫申报数量相结合、产地检疫与运输监管相结合、启运地出证与目的地反馈相结合的动物检疫全链条信息化监管模式。加快推进生猪养殖场户基本信息、免疫信息与电子出证系统对接，严把产地检疫出口；在运输环节依托电子出证系统查证验物，做好监督检查痕迹化管理；完善生猪运输车辆信息化管理；推进将生猪到达信息和屠宰场入场信息及时录入电子出证系统，做到信息实时共享。</w:t>
      </w:r>
    </w:p>
    <w:p w:rsidR="00EF761B" w:rsidRPr="006306E1" w:rsidRDefault="00EF761B" w:rsidP="00BB4F02">
      <w:pPr>
        <w:pStyle w:val="10"/>
        <w:tabs>
          <w:tab w:val="left" w:pos="1254"/>
        </w:tabs>
        <w:spacing w:line="460" w:lineRule="exact"/>
        <w:ind w:firstLine="643"/>
        <w:rPr>
          <w:rFonts w:ascii="仿宋_GB2312" w:eastAsia="仿宋_GB2312" w:hAnsi="仿宋" w:cs="宋体"/>
          <w:color w:val="000000"/>
          <w:kern w:val="0"/>
          <w:sz w:val="32"/>
          <w:szCs w:val="32"/>
        </w:rPr>
      </w:pPr>
      <w:r w:rsidRPr="006306E1">
        <w:rPr>
          <w:rFonts w:ascii="楷体_GB2312" w:eastAsia="楷体_GB2312" w:hAnsi="仿宋" w:cs="宋体" w:hint="eastAsia"/>
          <w:b/>
          <w:color w:val="000000"/>
          <w:kern w:val="0"/>
          <w:sz w:val="32"/>
          <w:szCs w:val="32"/>
        </w:rPr>
        <w:t>6</w:t>
      </w:r>
      <w:r w:rsidR="00442EC5" w:rsidRPr="006306E1">
        <w:rPr>
          <w:rFonts w:ascii="楷体_GB2312" w:eastAsia="楷体_GB2312" w:hAnsi="仿宋" w:cs="宋体" w:hint="eastAsia"/>
          <w:b/>
          <w:color w:val="000000"/>
          <w:kern w:val="0"/>
          <w:sz w:val="32"/>
          <w:szCs w:val="32"/>
        </w:rPr>
        <w:t>.</w:t>
      </w:r>
      <w:r w:rsidRPr="006306E1">
        <w:rPr>
          <w:rFonts w:ascii="楷体_GB2312" w:eastAsia="楷体_GB2312" w:hAnsi="仿宋" w:cs="宋体" w:hint="eastAsia"/>
          <w:b/>
          <w:color w:val="000000"/>
          <w:kern w:val="0"/>
          <w:sz w:val="32"/>
          <w:szCs w:val="32"/>
        </w:rPr>
        <w:t>严打违法违规行为，严把监督执法关。</w:t>
      </w:r>
      <w:r w:rsidRPr="006306E1">
        <w:rPr>
          <w:rFonts w:ascii="仿宋_GB2312" w:eastAsia="仿宋_GB2312" w:hAnsi="仿宋" w:cs="宋体" w:hint="eastAsia"/>
          <w:color w:val="000000"/>
          <w:kern w:val="0"/>
          <w:sz w:val="32"/>
          <w:szCs w:val="32"/>
        </w:rPr>
        <w:t>要进一步畅通举报渠道，认真组织核查群众举报的违法违规线索；通过监督检查、明察暗访、接访举报等方式，对辖区内是否存在非法调出调入生猪行为进行拉网式排查。要密切动物卫生监督跨区域协作，加强线索通报和信息会商，对涉及跨地区调运的违法违规行为要一查到底。加大对经营、运输染疫猪等违法违规行为的排查力度，一旦发现要及时</w:t>
      </w:r>
      <w:r w:rsidRPr="006306E1">
        <w:rPr>
          <w:rFonts w:ascii="仿宋_GB2312" w:eastAsia="仿宋_GB2312" w:hAnsi="仿宋" w:cs="宋体" w:hint="eastAsia"/>
          <w:color w:val="000000"/>
          <w:kern w:val="0"/>
          <w:sz w:val="32"/>
          <w:szCs w:val="32"/>
        </w:rPr>
        <w:lastRenderedPageBreak/>
        <w:t>固定证据，依法依规严肃处理；发现涉嫌犯罪的，要按照行政执法与刑事司法衔接的有关规定，及时移送公安部门。</w:t>
      </w:r>
    </w:p>
    <w:p w:rsidR="00EF761B" w:rsidRPr="006306E1" w:rsidRDefault="00EF761B" w:rsidP="00BB4F02">
      <w:pPr>
        <w:pStyle w:val="10"/>
        <w:tabs>
          <w:tab w:val="left" w:pos="1254"/>
        </w:tabs>
        <w:spacing w:line="460" w:lineRule="exact"/>
        <w:ind w:firstLine="640"/>
        <w:rPr>
          <w:rFonts w:ascii="黑体" w:eastAsia="黑体" w:hAnsi="仿宋" w:cs="宋体"/>
          <w:color w:val="000000"/>
          <w:kern w:val="0"/>
          <w:sz w:val="32"/>
          <w:szCs w:val="32"/>
        </w:rPr>
      </w:pPr>
      <w:r w:rsidRPr="006306E1">
        <w:rPr>
          <w:rFonts w:ascii="黑体" w:eastAsia="黑体" w:hAnsi="仿宋" w:cs="宋体" w:hint="eastAsia"/>
          <w:color w:val="000000"/>
          <w:kern w:val="0"/>
          <w:sz w:val="32"/>
          <w:szCs w:val="32"/>
        </w:rPr>
        <w:t>三、时间安排</w:t>
      </w:r>
    </w:p>
    <w:p w:rsidR="00EF761B" w:rsidRPr="006306E1" w:rsidRDefault="00EF761B" w:rsidP="00BB4F02">
      <w:pPr>
        <w:pStyle w:val="10"/>
        <w:tabs>
          <w:tab w:val="left" w:pos="1240"/>
        </w:tabs>
        <w:spacing w:line="460" w:lineRule="exact"/>
        <w:ind w:firstLine="640"/>
        <w:rPr>
          <w:rFonts w:ascii="仿宋_GB2312" w:eastAsia="仿宋_GB2312" w:hAnsi="仿宋" w:cs="宋体"/>
          <w:color w:val="000000"/>
          <w:kern w:val="0"/>
          <w:sz w:val="32"/>
          <w:szCs w:val="32"/>
        </w:rPr>
      </w:pPr>
      <w:r w:rsidRPr="006306E1">
        <w:rPr>
          <w:rFonts w:ascii="仿宋_GB2312" w:eastAsia="仿宋_GB2312" w:hAnsi="仿宋" w:cs="宋体" w:hint="eastAsia"/>
          <w:color w:val="000000"/>
          <w:kern w:val="0"/>
          <w:sz w:val="32"/>
          <w:szCs w:val="32"/>
        </w:rPr>
        <w:t>专项整治分三个阶段组织实施。</w:t>
      </w:r>
    </w:p>
    <w:p w:rsidR="00EF761B" w:rsidRPr="006306E1" w:rsidRDefault="00EF761B" w:rsidP="00BB4F02">
      <w:pPr>
        <w:pStyle w:val="10"/>
        <w:tabs>
          <w:tab w:val="left" w:pos="1240"/>
        </w:tabs>
        <w:spacing w:line="460" w:lineRule="exact"/>
        <w:ind w:firstLine="643"/>
        <w:rPr>
          <w:rFonts w:ascii="仿宋_GB2312" w:eastAsia="仿宋_GB2312" w:hAnsi="仿宋" w:cs="宋体"/>
          <w:color w:val="000000"/>
          <w:kern w:val="0"/>
          <w:sz w:val="32"/>
          <w:szCs w:val="32"/>
        </w:rPr>
      </w:pPr>
      <w:r w:rsidRPr="006306E1">
        <w:rPr>
          <w:rFonts w:ascii="楷体_GB2312" w:eastAsia="楷体_GB2312" w:hAnsi="仿宋" w:cs="宋体" w:hint="eastAsia"/>
          <w:b/>
          <w:color w:val="000000"/>
          <w:kern w:val="0"/>
          <w:sz w:val="32"/>
          <w:szCs w:val="32"/>
        </w:rPr>
        <w:t>1</w:t>
      </w:r>
      <w:r w:rsidR="00442EC5" w:rsidRPr="006306E1">
        <w:rPr>
          <w:rFonts w:ascii="楷体_GB2312" w:eastAsia="楷体_GB2312" w:hAnsi="仿宋" w:cs="宋体" w:hint="eastAsia"/>
          <w:b/>
          <w:color w:val="000000"/>
          <w:kern w:val="0"/>
          <w:sz w:val="32"/>
          <w:szCs w:val="32"/>
        </w:rPr>
        <w:t>.</w:t>
      </w:r>
      <w:r w:rsidRPr="006306E1">
        <w:rPr>
          <w:rFonts w:ascii="楷体_GB2312" w:eastAsia="楷体_GB2312" w:hAnsi="仿宋" w:cs="宋体" w:hint="eastAsia"/>
          <w:b/>
          <w:color w:val="000000"/>
          <w:kern w:val="0"/>
          <w:sz w:val="32"/>
          <w:szCs w:val="32"/>
        </w:rPr>
        <w:t>动员部署（即日起－</w:t>
      </w:r>
      <w:smartTag w:uri="urn:schemas-microsoft-com:office:smarttags" w:element="chsdate">
        <w:smartTagPr>
          <w:attr w:name="Year" w:val="2020"/>
          <w:attr w:name="Month" w:val="4"/>
          <w:attr w:name="Day" w:val="15"/>
          <w:attr w:name="IsLunarDate" w:val="False"/>
          <w:attr w:name="IsROCDate" w:val="False"/>
        </w:smartTagPr>
        <w:r w:rsidRPr="006306E1">
          <w:rPr>
            <w:rFonts w:ascii="楷体_GB2312" w:eastAsia="楷体_GB2312" w:hAnsi="仿宋" w:cs="宋体" w:hint="eastAsia"/>
            <w:b/>
            <w:color w:val="000000"/>
            <w:kern w:val="0"/>
            <w:sz w:val="32"/>
            <w:szCs w:val="32"/>
          </w:rPr>
          <w:t>4月15日</w:t>
        </w:r>
      </w:smartTag>
      <w:r w:rsidRPr="006306E1">
        <w:rPr>
          <w:rFonts w:ascii="楷体_GB2312" w:eastAsia="楷体_GB2312" w:hAnsi="仿宋" w:cs="宋体" w:hint="eastAsia"/>
          <w:b/>
          <w:color w:val="000000"/>
          <w:kern w:val="0"/>
          <w:sz w:val="32"/>
          <w:szCs w:val="32"/>
        </w:rPr>
        <w:t>）。</w:t>
      </w:r>
      <w:r w:rsidRPr="006306E1">
        <w:rPr>
          <w:rFonts w:ascii="仿宋_GB2312" w:eastAsia="仿宋_GB2312" w:hAnsi="仿宋" w:cs="宋体" w:hint="eastAsia"/>
          <w:color w:val="000000"/>
          <w:kern w:val="0"/>
          <w:sz w:val="32"/>
          <w:szCs w:val="32"/>
        </w:rPr>
        <w:t>各</w:t>
      </w:r>
      <w:r w:rsidR="006306E1" w:rsidRPr="006306E1">
        <w:rPr>
          <w:rFonts w:ascii="仿宋_GB2312" w:eastAsia="仿宋_GB2312" w:hAnsi="仿宋" w:cs="宋体" w:hint="eastAsia"/>
          <w:color w:val="000000"/>
          <w:kern w:val="0"/>
          <w:sz w:val="32"/>
          <w:szCs w:val="32"/>
        </w:rPr>
        <w:t>乡镇</w:t>
      </w:r>
      <w:r w:rsidRPr="006306E1">
        <w:rPr>
          <w:rFonts w:ascii="仿宋_GB2312" w:eastAsia="仿宋_GB2312" w:hAnsi="仿宋" w:cs="宋体" w:hint="eastAsia"/>
          <w:color w:val="000000"/>
          <w:kern w:val="0"/>
          <w:sz w:val="32"/>
          <w:szCs w:val="32"/>
        </w:rPr>
        <w:t>要及时传达、部署国家、省市专项整治有关要求。要通过发放“明白纸”、开展专题讲座等方式，向养殖场户宣传“非洲猪瘟危害大，不能购买来源不明、未经检疫的仔猪”，“检疫要提前申报，不能随报随检”，“养殖和防疫档案要真实齐全，不能弄虚作假”，“检疫证明要与生猪一同交付，防止检疫证明用于违法违规调运”等内容，推动落实</w:t>
      </w:r>
      <w:r w:rsidR="006306E1" w:rsidRPr="006306E1">
        <w:rPr>
          <w:rFonts w:ascii="仿宋_GB2312" w:eastAsia="仿宋_GB2312" w:hAnsi="仿宋" w:cs="宋体" w:hint="eastAsia"/>
          <w:color w:val="000000"/>
          <w:kern w:val="0"/>
          <w:sz w:val="32"/>
          <w:szCs w:val="32"/>
        </w:rPr>
        <w:t>养殖场户</w:t>
      </w:r>
      <w:r w:rsidRPr="006306E1">
        <w:rPr>
          <w:rFonts w:ascii="仿宋_GB2312" w:eastAsia="仿宋_GB2312" w:hAnsi="仿宋" w:cs="宋体" w:hint="eastAsia"/>
          <w:color w:val="000000"/>
          <w:kern w:val="0"/>
          <w:sz w:val="32"/>
          <w:szCs w:val="32"/>
        </w:rPr>
        <w:t>动物防疫主体责任。</w:t>
      </w:r>
    </w:p>
    <w:p w:rsidR="00EF761B" w:rsidRPr="006306E1" w:rsidRDefault="00EF761B" w:rsidP="00BB4F02">
      <w:pPr>
        <w:pStyle w:val="10"/>
        <w:tabs>
          <w:tab w:val="left" w:pos="1240"/>
        </w:tabs>
        <w:spacing w:line="460" w:lineRule="exact"/>
        <w:ind w:firstLine="643"/>
        <w:rPr>
          <w:rFonts w:ascii="仿宋_GB2312" w:eastAsia="仿宋_GB2312" w:hAnsi="仿宋" w:cs="宋体"/>
          <w:color w:val="000000"/>
          <w:kern w:val="0"/>
          <w:sz w:val="32"/>
          <w:szCs w:val="32"/>
        </w:rPr>
      </w:pPr>
      <w:r w:rsidRPr="006306E1">
        <w:rPr>
          <w:rFonts w:ascii="楷体_GB2312" w:eastAsia="楷体_GB2312" w:hAnsi="仿宋" w:cs="宋体" w:hint="eastAsia"/>
          <w:b/>
          <w:color w:val="000000"/>
          <w:kern w:val="0"/>
          <w:sz w:val="32"/>
          <w:szCs w:val="32"/>
        </w:rPr>
        <w:t>2</w:t>
      </w:r>
      <w:r w:rsidR="00442EC5" w:rsidRPr="006306E1">
        <w:rPr>
          <w:rFonts w:ascii="楷体_GB2312" w:eastAsia="楷体_GB2312" w:hAnsi="仿宋" w:cs="宋体" w:hint="eastAsia"/>
          <w:b/>
          <w:color w:val="000000"/>
          <w:kern w:val="0"/>
          <w:sz w:val="32"/>
          <w:szCs w:val="32"/>
        </w:rPr>
        <w:t>.</w:t>
      </w:r>
      <w:r w:rsidRPr="006306E1">
        <w:rPr>
          <w:rFonts w:ascii="楷体_GB2312" w:eastAsia="楷体_GB2312" w:hAnsi="仿宋" w:cs="宋体" w:hint="eastAsia"/>
          <w:b/>
          <w:color w:val="000000"/>
          <w:kern w:val="0"/>
          <w:sz w:val="32"/>
          <w:szCs w:val="32"/>
        </w:rPr>
        <w:t>组织实施（</w:t>
      </w:r>
      <w:smartTag w:uri="urn:schemas-microsoft-com:office:smarttags" w:element="chsdate">
        <w:smartTagPr>
          <w:attr w:name="Year" w:val="2020"/>
          <w:attr w:name="Month" w:val="4"/>
          <w:attr w:name="Day" w:val="16"/>
          <w:attr w:name="IsLunarDate" w:val="False"/>
          <w:attr w:name="IsROCDate" w:val="False"/>
        </w:smartTagPr>
        <w:r w:rsidRPr="006306E1">
          <w:rPr>
            <w:rFonts w:ascii="楷体_GB2312" w:eastAsia="楷体_GB2312" w:hAnsi="仿宋" w:cs="宋体" w:hint="eastAsia"/>
            <w:b/>
            <w:color w:val="000000"/>
            <w:kern w:val="0"/>
            <w:sz w:val="32"/>
            <w:szCs w:val="32"/>
          </w:rPr>
          <w:t>4 月 1</w:t>
        </w:r>
      </w:smartTag>
      <w:r w:rsidRPr="006306E1">
        <w:rPr>
          <w:rFonts w:ascii="楷体_GB2312" w:eastAsia="楷体_GB2312" w:hAnsi="仿宋" w:cs="宋体" w:hint="eastAsia"/>
          <w:b/>
          <w:color w:val="000000"/>
          <w:kern w:val="0"/>
          <w:sz w:val="32"/>
          <w:szCs w:val="32"/>
        </w:rPr>
        <w:t>6日－</w:t>
      </w:r>
      <w:smartTag w:uri="urn:schemas-microsoft-com:office:smarttags" w:element="chsdate">
        <w:smartTagPr>
          <w:attr w:name="Year" w:val="2020"/>
          <w:attr w:name="Month" w:val="5"/>
          <w:attr w:name="Day" w:val="25"/>
          <w:attr w:name="IsLunarDate" w:val="False"/>
          <w:attr w:name="IsROCDate" w:val="False"/>
        </w:smartTagPr>
        <w:r w:rsidRPr="006306E1">
          <w:rPr>
            <w:rFonts w:ascii="楷体_GB2312" w:eastAsia="楷体_GB2312" w:hAnsi="仿宋" w:cs="宋体" w:hint="eastAsia"/>
            <w:b/>
            <w:color w:val="000000"/>
            <w:kern w:val="0"/>
            <w:sz w:val="32"/>
            <w:szCs w:val="32"/>
          </w:rPr>
          <w:t>5月 25</w:t>
        </w:r>
      </w:smartTag>
      <w:r w:rsidRPr="006306E1">
        <w:rPr>
          <w:rFonts w:ascii="楷体_GB2312" w:eastAsia="楷体_GB2312" w:hAnsi="仿宋" w:cs="宋体" w:hint="eastAsia"/>
          <w:b/>
          <w:color w:val="000000"/>
          <w:kern w:val="0"/>
          <w:sz w:val="32"/>
          <w:szCs w:val="32"/>
        </w:rPr>
        <w:t>日）。</w:t>
      </w:r>
      <w:r w:rsidRPr="006306E1">
        <w:rPr>
          <w:rFonts w:ascii="仿宋_GB2312" w:eastAsia="仿宋_GB2312" w:hAnsi="仿宋" w:cs="宋体" w:hint="eastAsia"/>
          <w:color w:val="000000"/>
          <w:kern w:val="0"/>
          <w:sz w:val="32"/>
          <w:szCs w:val="32"/>
        </w:rPr>
        <w:t>各</w:t>
      </w:r>
      <w:r w:rsidR="006306E1">
        <w:rPr>
          <w:rFonts w:ascii="仿宋_GB2312" w:eastAsia="仿宋_GB2312" w:hAnsi="仿宋" w:cs="宋体" w:hint="eastAsia"/>
          <w:color w:val="000000"/>
          <w:kern w:val="0"/>
          <w:sz w:val="32"/>
          <w:szCs w:val="32"/>
        </w:rPr>
        <w:t>乡镇</w:t>
      </w:r>
      <w:r w:rsidRPr="006306E1">
        <w:rPr>
          <w:rFonts w:ascii="仿宋_GB2312" w:eastAsia="仿宋_GB2312" w:hAnsi="仿宋" w:cs="宋体" w:hint="eastAsia"/>
          <w:color w:val="000000"/>
          <w:kern w:val="0"/>
          <w:sz w:val="32"/>
          <w:szCs w:val="32"/>
        </w:rPr>
        <w:t>要按照专项整治部署要求，结合实际，制定辖区内专项整治工作方案，</w:t>
      </w:r>
      <w:r w:rsidR="00417E79">
        <w:rPr>
          <w:rFonts w:ascii="仿宋_GB2312" w:eastAsia="仿宋_GB2312" w:hAnsi="仿宋" w:cs="宋体" w:hint="eastAsia"/>
          <w:color w:val="000000"/>
          <w:kern w:val="0"/>
          <w:sz w:val="32"/>
          <w:szCs w:val="32"/>
        </w:rPr>
        <w:t>成立领导组，</w:t>
      </w:r>
      <w:r w:rsidRPr="006306E1">
        <w:rPr>
          <w:rFonts w:ascii="仿宋_GB2312" w:eastAsia="仿宋_GB2312" w:hAnsi="仿宋" w:cs="宋体" w:hint="eastAsia"/>
          <w:color w:val="000000"/>
          <w:kern w:val="0"/>
          <w:sz w:val="32"/>
          <w:szCs w:val="32"/>
        </w:rPr>
        <w:t>并抓好落实。要深挖一批疫情隐患线索，</w:t>
      </w:r>
      <w:r w:rsidR="00417E79">
        <w:rPr>
          <w:rFonts w:ascii="仿宋_GB2312" w:eastAsia="仿宋_GB2312" w:hAnsi="仿宋" w:cs="宋体" w:hint="eastAsia"/>
          <w:color w:val="000000"/>
          <w:kern w:val="0"/>
          <w:sz w:val="32"/>
          <w:szCs w:val="32"/>
        </w:rPr>
        <w:t>配合县级有关部门</w:t>
      </w:r>
      <w:r w:rsidRPr="006306E1">
        <w:rPr>
          <w:rFonts w:ascii="仿宋_GB2312" w:eastAsia="仿宋_GB2312" w:hAnsi="仿宋" w:cs="宋体" w:hint="eastAsia"/>
          <w:color w:val="000000"/>
          <w:kern w:val="0"/>
          <w:sz w:val="32"/>
          <w:szCs w:val="32"/>
        </w:rPr>
        <w:t>严打一批违法违规行为，公布一批违法违规典型案例。</w:t>
      </w:r>
      <w:r w:rsidR="00417E79">
        <w:rPr>
          <w:rFonts w:ascii="仿宋_GB2312" w:eastAsia="仿宋_GB2312" w:hAnsi="仿宋" w:cs="宋体" w:hint="eastAsia"/>
          <w:color w:val="000000"/>
          <w:kern w:val="0"/>
          <w:sz w:val="32"/>
          <w:szCs w:val="32"/>
        </w:rPr>
        <w:t>动物卫生监督执法部门</w:t>
      </w:r>
      <w:r w:rsidRPr="006306E1">
        <w:rPr>
          <w:rFonts w:ascii="仿宋_GB2312" w:eastAsia="仿宋_GB2312" w:hAnsi="仿宋" w:cs="宋体" w:hint="eastAsia"/>
          <w:color w:val="000000"/>
          <w:kern w:val="0"/>
          <w:sz w:val="32"/>
          <w:szCs w:val="32"/>
        </w:rPr>
        <w:t>要以专项整治为契机，</w:t>
      </w:r>
      <w:r w:rsidR="00417E79">
        <w:rPr>
          <w:rFonts w:ascii="仿宋_GB2312" w:eastAsia="仿宋_GB2312" w:hAnsi="仿宋" w:cs="宋体" w:hint="eastAsia"/>
          <w:color w:val="000000"/>
          <w:kern w:val="0"/>
          <w:sz w:val="32"/>
          <w:szCs w:val="32"/>
        </w:rPr>
        <w:t>进一步</w:t>
      </w:r>
      <w:r w:rsidRPr="006306E1">
        <w:rPr>
          <w:rFonts w:ascii="仿宋_GB2312" w:eastAsia="仿宋_GB2312" w:hAnsi="仿宋" w:cs="宋体" w:hint="eastAsia"/>
          <w:color w:val="000000"/>
          <w:kern w:val="0"/>
          <w:sz w:val="32"/>
          <w:szCs w:val="32"/>
        </w:rPr>
        <w:t>规范动物检疫及监督执法行为，进一步提升动物卫生监督人员能力素质。</w:t>
      </w:r>
    </w:p>
    <w:p w:rsidR="00EF761B" w:rsidRPr="006306E1" w:rsidRDefault="00EF761B" w:rsidP="00BB4F02">
      <w:pPr>
        <w:pStyle w:val="10"/>
        <w:tabs>
          <w:tab w:val="left" w:pos="1240"/>
        </w:tabs>
        <w:spacing w:line="460" w:lineRule="exact"/>
        <w:ind w:firstLine="643"/>
        <w:rPr>
          <w:rFonts w:ascii="仿宋_GB2312" w:eastAsia="仿宋_GB2312" w:hAnsi="仿宋" w:cs="宋体"/>
          <w:color w:val="000000"/>
          <w:kern w:val="0"/>
          <w:sz w:val="32"/>
          <w:szCs w:val="32"/>
        </w:rPr>
      </w:pPr>
      <w:r w:rsidRPr="006306E1">
        <w:rPr>
          <w:rFonts w:ascii="楷体_GB2312" w:eastAsia="楷体_GB2312" w:hAnsi="仿宋" w:cs="宋体" w:hint="eastAsia"/>
          <w:b/>
          <w:color w:val="000000"/>
          <w:kern w:val="0"/>
          <w:sz w:val="32"/>
          <w:szCs w:val="32"/>
        </w:rPr>
        <w:t>3</w:t>
      </w:r>
      <w:r w:rsidR="00442EC5" w:rsidRPr="006306E1">
        <w:rPr>
          <w:rFonts w:ascii="楷体_GB2312" w:eastAsia="楷体_GB2312" w:hAnsi="仿宋" w:cs="宋体" w:hint="eastAsia"/>
          <w:b/>
          <w:color w:val="000000"/>
          <w:kern w:val="0"/>
          <w:sz w:val="32"/>
          <w:szCs w:val="32"/>
        </w:rPr>
        <w:t>.</w:t>
      </w:r>
      <w:r w:rsidRPr="006306E1">
        <w:rPr>
          <w:rFonts w:ascii="楷体_GB2312" w:eastAsia="楷体_GB2312" w:hAnsi="仿宋" w:cs="宋体" w:hint="eastAsia"/>
          <w:b/>
          <w:color w:val="000000"/>
          <w:kern w:val="0"/>
          <w:sz w:val="32"/>
          <w:szCs w:val="32"/>
        </w:rPr>
        <w:t>巩固提升（202</w:t>
      </w:r>
      <w:r w:rsidR="00825977">
        <w:rPr>
          <w:rFonts w:ascii="楷体_GB2312" w:eastAsia="楷体_GB2312" w:hAnsi="仿宋" w:cs="宋体" w:hint="eastAsia"/>
          <w:b/>
          <w:color w:val="000000"/>
          <w:kern w:val="0"/>
          <w:sz w:val="32"/>
          <w:szCs w:val="32"/>
        </w:rPr>
        <w:t>1</w:t>
      </w:r>
      <w:r w:rsidRPr="006306E1">
        <w:rPr>
          <w:rFonts w:ascii="楷体_GB2312" w:eastAsia="楷体_GB2312" w:hAnsi="仿宋" w:cs="宋体" w:hint="eastAsia"/>
          <w:b/>
          <w:color w:val="000000"/>
          <w:kern w:val="0"/>
          <w:sz w:val="32"/>
          <w:szCs w:val="32"/>
        </w:rPr>
        <w:t xml:space="preserve"> 年 5月 26日－</w:t>
      </w:r>
      <w:smartTag w:uri="urn:schemas-microsoft-com:office:smarttags" w:element="chsdate">
        <w:smartTagPr>
          <w:attr w:name="Year" w:val="2020"/>
          <w:attr w:name="Month" w:val="6"/>
          <w:attr w:name="Day" w:val="1"/>
          <w:attr w:name="IsLunarDate" w:val="False"/>
          <w:attr w:name="IsROCDate" w:val="False"/>
        </w:smartTagPr>
        <w:r w:rsidRPr="006306E1">
          <w:rPr>
            <w:rFonts w:ascii="楷体_GB2312" w:eastAsia="楷体_GB2312" w:hAnsi="仿宋" w:cs="宋体" w:hint="eastAsia"/>
            <w:b/>
            <w:color w:val="000000"/>
            <w:kern w:val="0"/>
            <w:sz w:val="32"/>
            <w:szCs w:val="32"/>
          </w:rPr>
          <w:t>6月 1</w:t>
        </w:r>
      </w:smartTag>
      <w:r w:rsidRPr="006306E1">
        <w:rPr>
          <w:rFonts w:ascii="楷体_GB2312" w:eastAsia="楷体_GB2312" w:hAnsi="仿宋" w:cs="宋体" w:hint="eastAsia"/>
          <w:b/>
          <w:color w:val="000000"/>
          <w:kern w:val="0"/>
          <w:sz w:val="32"/>
          <w:szCs w:val="32"/>
        </w:rPr>
        <w:t>日）。</w:t>
      </w:r>
      <w:r w:rsidRPr="006306E1">
        <w:rPr>
          <w:rFonts w:ascii="仿宋_GB2312" w:eastAsia="仿宋_GB2312" w:hAnsi="仿宋" w:cs="宋体" w:hint="eastAsia"/>
          <w:color w:val="000000"/>
          <w:kern w:val="0"/>
          <w:sz w:val="32"/>
          <w:szCs w:val="32"/>
        </w:rPr>
        <w:t>各</w:t>
      </w:r>
      <w:r w:rsidR="00417E79">
        <w:rPr>
          <w:rFonts w:ascii="仿宋_GB2312" w:eastAsia="仿宋_GB2312" w:hAnsi="仿宋" w:cs="宋体" w:hint="eastAsia"/>
          <w:color w:val="000000"/>
          <w:kern w:val="0"/>
          <w:sz w:val="32"/>
          <w:szCs w:val="32"/>
        </w:rPr>
        <w:t>乡镇</w:t>
      </w:r>
      <w:r w:rsidRPr="006306E1">
        <w:rPr>
          <w:rFonts w:ascii="仿宋_GB2312" w:eastAsia="仿宋_GB2312" w:hAnsi="仿宋" w:cs="宋体" w:hint="eastAsia"/>
          <w:color w:val="000000"/>
          <w:kern w:val="0"/>
          <w:sz w:val="32"/>
          <w:szCs w:val="32"/>
        </w:rPr>
        <w:t>要全面总结专项整治取得的成效，认真梳理各环节存在的问题，及时查漏补缺，完善打击违法违规调运生猪行为的长效机制。</w:t>
      </w:r>
    </w:p>
    <w:p w:rsidR="00EF761B" w:rsidRPr="006306E1" w:rsidRDefault="00EF761B" w:rsidP="00BB4F02">
      <w:pPr>
        <w:pStyle w:val="10"/>
        <w:tabs>
          <w:tab w:val="left" w:pos="1254"/>
        </w:tabs>
        <w:spacing w:line="460" w:lineRule="exact"/>
        <w:ind w:firstLine="640"/>
        <w:rPr>
          <w:rFonts w:ascii="黑体" w:eastAsia="黑体" w:hAnsi="仿宋" w:cs="宋体"/>
          <w:color w:val="000000"/>
          <w:kern w:val="0"/>
          <w:sz w:val="32"/>
          <w:szCs w:val="32"/>
        </w:rPr>
      </w:pPr>
      <w:r w:rsidRPr="006306E1">
        <w:rPr>
          <w:rFonts w:ascii="黑体" w:eastAsia="黑体" w:hAnsi="仿宋" w:cs="宋体" w:hint="eastAsia"/>
          <w:color w:val="000000"/>
          <w:kern w:val="0"/>
          <w:sz w:val="32"/>
          <w:szCs w:val="32"/>
        </w:rPr>
        <w:t>四、保障措施</w:t>
      </w:r>
    </w:p>
    <w:p w:rsidR="00EF761B" w:rsidRPr="006306E1" w:rsidRDefault="00EF761B" w:rsidP="00BB4F02">
      <w:pPr>
        <w:pStyle w:val="10"/>
        <w:tabs>
          <w:tab w:val="left" w:pos="1254"/>
        </w:tabs>
        <w:spacing w:line="460" w:lineRule="exact"/>
        <w:ind w:firstLine="643"/>
        <w:rPr>
          <w:rFonts w:ascii="仿宋_GB2312" w:eastAsia="仿宋_GB2312" w:hAnsi="仿宋" w:cs="宋体"/>
          <w:color w:val="000000"/>
          <w:kern w:val="0"/>
          <w:sz w:val="32"/>
          <w:szCs w:val="32"/>
        </w:rPr>
      </w:pPr>
      <w:r w:rsidRPr="00417E79">
        <w:rPr>
          <w:rFonts w:ascii="楷体_GB2312" w:eastAsia="楷体_GB2312" w:hAnsi="仿宋" w:cs="宋体" w:hint="eastAsia"/>
          <w:b/>
          <w:color w:val="000000"/>
          <w:kern w:val="0"/>
          <w:sz w:val="32"/>
          <w:szCs w:val="32"/>
        </w:rPr>
        <w:t>1</w:t>
      </w:r>
      <w:r w:rsidR="00417E79">
        <w:rPr>
          <w:rFonts w:ascii="楷体_GB2312" w:eastAsia="楷体_GB2312" w:hAnsi="仿宋" w:cs="宋体" w:hint="eastAsia"/>
          <w:b/>
          <w:color w:val="000000"/>
          <w:kern w:val="0"/>
          <w:sz w:val="32"/>
          <w:szCs w:val="32"/>
        </w:rPr>
        <w:t>.</w:t>
      </w:r>
      <w:r w:rsidRPr="00417E79">
        <w:rPr>
          <w:rFonts w:ascii="楷体_GB2312" w:eastAsia="楷体_GB2312" w:hAnsi="仿宋" w:cs="宋体" w:hint="eastAsia"/>
          <w:b/>
          <w:color w:val="000000"/>
          <w:kern w:val="0"/>
          <w:sz w:val="32"/>
          <w:szCs w:val="32"/>
        </w:rPr>
        <w:t>加强组织领导。</w:t>
      </w:r>
      <w:r w:rsidR="00417E79">
        <w:rPr>
          <w:rFonts w:ascii="仿宋_GB2312" w:eastAsia="仿宋_GB2312" w:hAnsi="仿宋" w:cs="宋体" w:hint="eastAsia"/>
          <w:color w:val="000000"/>
          <w:kern w:val="0"/>
          <w:sz w:val="32"/>
          <w:szCs w:val="32"/>
        </w:rPr>
        <w:t>县畜牧兽医服务中心</w:t>
      </w:r>
      <w:r w:rsidRPr="006306E1">
        <w:rPr>
          <w:rFonts w:ascii="仿宋_GB2312" w:eastAsia="仿宋_GB2312" w:hAnsi="仿宋" w:cs="宋体" w:hint="eastAsia"/>
          <w:color w:val="000000"/>
          <w:kern w:val="0"/>
          <w:sz w:val="32"/>
          <w:szCs w:val="32"/>
        </w:rPr>
        <w:t>成立专项整治工作领导小组（见附件1），负责组织全市专项整治工作。要细化目标，实化措施，责任到人，做到守土有责、守土尽责。要充分发挥县区非洲猪瘟防控应急指挥机构的作用，对于工作力量不足等方面的突出问题，要及时向县区指挥机构报告，补齐检疫报检点、补齐条件保障，配备满足动物检疫监督工作需要的官方兽医。</w:t>
      </w:r>
      <w:r w:rsidR="00417E79">
        <w:rPr>
          <w:rFonts w:ascii="仿宋_GB2312" w:eastAsia="仿宋_GB2312" w:hAnsi="仿宋" w:cs="宋体" w:hint="eastAsia"/>
          <w:color w:val="000000"/>
          <w:kern w:val="0"/>
          <w:sz w:val="32"/>
          <w:szCs w:val="32"/>
        </w:rPr>
        <w:t>县防控指挥部将</w:t>
      </w:r>
      <w:r w:rsidRPr="006306E1">
        <w:rPr>
          <w:rFonts w:ascii="仿宋_GB2312" w:eastAsia="仿宋_GB2312" w:hAnsi="仿宋" w:cs="宋体" w:hint="eastAsia"/>
          <w:color w:val="000000"/>
          <w:kern w:val="0"/>
          <w:sz w:val="32"/>
          <w:szCs w:val="32"/>
        </w:rPr>
        <w:t>对在非洲猪瘟等动物疫病防控工作中作出突出贡献的单位和工作人员，按有关规定予以表扬，并做好典型事迹宣传。</w:t>
      </w:r>
    </w:p>
    <w:p w:rsidR="00EF761B" w:rsidRPr="006306E1" w:rsidRDefault="00EF761B" w:rsidP="00BB4F02">
      <w:pPr>
        <w:pStyle w:val="10"/>
        <w:tabs>
          <w:tab w:val="left" w:pos="1254"/>
        </w:tabs>
        <w:spacing w:line="460" w:lineRule="exact"/>
        <w:ind w:firstLine="643"/>
        <w:rPr>
          <w:rFonts w:ascii="仿宋_GB2312" w:eastAsia="仿宋_GB2312" w:hAnsi="仿宋" w:cs="宋体"/>
          <w:color w:val="000000"/>
          <w:kern w:val="0"/>
          <w:sz w:val="32"/>
          <w:szCs w:val="32"/>
        </w:rPr>
      </w:pPr>
      <w:r w:rsidRPr="00417E79">
        <w:rPr>
          <w:rFonts w:ascii="楷体_GB2312" w:eastAsia="楷体_GB2312" w:hAnsi="仿宋" w:cs="宋体" w:hint="eastAsia"/>
          <w:b/>
          <w:color w:val="000000"/>
          <w:kern w:val="0"/>
          <w:sz w:val="32"/>
          <w:szCs w:val="32"/>
        </w:rPr>
        <w:lastRenderedPageBreak/>
        <w:t>2</w:t>
      </w:r>
      <w:r w:rsidR="00417E79" w:rsidRPr="00417E79">
        <w:rPr>
          <w:rFonts w:ascii="楷体_GB2312" w:eastAsia="楷体_GB2312" w:hAnsi="仿宋" w:cs="宋体" w:hint="eastAsia"/>
          <w:b/>
          <w:color w:val="000000"/>
          <w:kern w:val="0"/>
          <w:sz w:val="32"/>
          <w:szCs w:val="32"/>
        </w:rPr>
        <w:t>.</w:t>
      </w:r>
      <w:r w:rsidRPr="00417E79">
        <w:rPr>
          <w:rFonts w:ascii="楷体_GB2312" w:eastAsia="楷体_GB2312" w:hAnsi="仿宋" w:cs="宋体" w:hint="eastAsia"/>
          <w:b/>
          <w:color w:val="000000"/>
          <w:kern w:val="0"/>
          <w:sz w:val="32"/>
          <w:szCs w:val="32"/>
        </w:rPr>
        <w:t>强化指导服务。</w:t>
      </w:r>
      <w:r w:rsidRPr="006306E1">
        <w:rPr>
          <w:rFonts w:ascii="仿宋_GB2312" w:eastAsia="仿宋_GB2312" w:hAnsi="仿宋" w:cs="宋体" w:hint="eastAsia"/>
          <w:color w:val="000000"/>
          <w:kern w:val="0"/>
          <w:sz w:val="32"/>
          <w:szCs w:val="32"/>
        </w:rPr>
        <w:t>各</w:t>
      </w:r>
      <w:r w:rsidR="00417E79">
        <w:rPr>
          <w:rFonts w:ascii="仿宋_GB2312" w:eastAsia="仿宋_GB2312" w:hAnsi="仿宋" w:cs="宋体" w:hint="eastAsia"/>
          <w:color w:val="000000"/>
          <w:kern w:val="0"/>
          <w:sz w:val="32"/>
          <w:szCs w:val="32"/>
        </w:rPr>
        <w:t>乡镇</w:t>
      </w:r>
      <w:r w:rsidRPr="006306E1">
        <w:rPr>
          <w:rFonts w:ascii="仿宋_GB2312" w:eastAsia="仿宋_GB2312" w:hAnsi="仿宋" w:cs="宋体" w:hint="eastAsia"/>
          <w:color w:val="000000"/>
          <w:kern w:val="0"/>
          <w:sz w:val="32"/>
          <w:szCs w:val="32"/>
        </w:rPr>
        <w:t>既要严厉打击违法违规调运生猪行为，也要维护生猪市场正常流通秩序，保障生猪有序调运，不得层层加码禁运限运、设置行政壁垒。要采取有力措施，为生猪养殖场户增养补栏创造便利条件，促进生猪生产加快恢复。要进一步落实属地管理责任，充分利用网格化管理队伍，强化包场包户指导服务。要通过网络、电视等媒体做好宣传工作，营造规范生猪调运、打击违法违规行为的强大声势。</w:t>
      </w:r>
    </w:p>
    <w:p w:rsidR="00EF761B" w:rsidRDefault="00EF761B" w:rsidP="00BB4F02">
      <w:pPr>
        <w:pStyle w:val="10"/>
        <w:tabs>
          <w:tab w:val="left" w:pos="1254"/>
        </w:tabs>
        <w:spacing w:line="460" w:lineRule="exact"/>
        <w:ind w:firstLine="643"/>
        <w:rPr>
          <w:rFonts w:ascii="仿宋_GB2312" w:eastAsia="仿宋_GB2312" w:hAnsi="仿宋" w:cs="宋体"/>
          <w:color w:val="000000"/>
          <w:kern w:val="0"/>
          <w:sz w:val="32"/>
          <w:szCs w:val="32"/>
        </w:rPr>
      </w:pPr>
      <w:r w:rsidRPr="006306E1">
        <w:rPr>
          <w:rFonts w:ascii="仿宋_GB2312" w:eastAsia="仿宋_GB2312" w:hAnsi="仿宋" w:cs="宋体" w:hint="eastAsia"/>
          <w:b/>
          <w:color w:val="000000"/>
          <w:kern w:val="0"/>
          <w:sz w:val="32"/>
          <w:szCs w:val="32"/>
        </w:rPr>
        <w:t>3、加强工作调度。</w:t>
      </w:r>
      <w:r w:rsidR="00F82CE6">
        <w:rPr>
          <w:rFonts w:ascii="仿宋_GB2312" w:eastAsia="仿宋_GB2312" w:hAnsi="仿宋" w:cs="宋体" w:hint="eastAsia"/>
          <w:color w:val="000000"/>
          <w:kern w:val="0"/>
          <w:sz w:val="32"/>
          <w:szCs w:val="32"/>
        </w:rPr>
        <w:t>县非洲猪瘟等动物疫病防控指挥部办公室</w:t>
      </w:r>
      <w:r w:rsidRPr="006306E1">
        <w:rPr>
          <w:rFonts w:ascii="仿宋_GB2312" w:eastAsia="仿宋_GB2312" w:hAnsi="仿宋" w:cs="宋体" w:hint="eastAsia"/>
          <w:color w:val="000000"/>
          <w:kern w:val="0"/>
          <w:sz w:val="32"/>
          <w:szCs w:val="32"/>
        </w:rPr>
        <w:t>将不定期对本次专项整治活动情况进行调度，各</w:t>
      </w:r>
      <w:r w:rsidR="00F82CE6">
        <w:rPr>
          <w:rFonts w:ascii="仿宋_GB2312" w:eastAsia="仿宋_GB2312" w:hAnsi="仿宋" w:cs="宋体" w:hint="eastAsia"/>
          <w:color w:val="000000"/>
          <w:kern w:val="0"/>
          <w:sz w:val="32"/>
          <w:szCs w:val="32"/>
        </w:rPr>
        <w:t>乡镇</w:t>
      </w:r>
      <w:r w:rsidRPr="006306E1">
        <w:rPr>
          <w:rFonts w:ascii="仿宋_GB2312" w:eastAsia="仿宋_GB2312" w:hAnsi="仿宋" w:cs="宋体" w:hint="eastAsia"/>
          <w:color w:val="000000"/>
          <w:kern w:val="0"/>
          <w:sz w:val="32"/>
          <w:szCs w:val="32"/>
        </w:rPr>
        <w:t>也要建立工作调度制度，明确专门人员，加强信息报送。请各</w:t>
      </w:r>
      <w:r w:rsidR="00F82CE6">
        <w:rPr>
          <w:rFonts w:ascii="仿宋_GB2312" w:eastAsia="仿宋_GB2312" w:hAnsi="仿宋" w:cs="宋体" w:hint="eastAsia"/>
          <w:color w:val="000000"/>
          <w:kern w:val="0"/>
          <w:sz w:val="32"/>
          <w:szCs w:val="32"/>
        </w:rPr>
        <w:t>乡镇</w:t>
      </w:r>
      <w:r w:rsidRPr="006306E1">
        <w:rPr>
          <w:rFonts w:ascii="仿宋_GB2312" w:eastAsia="仿宋_GB2312" w:hAnsi="仿宋" w:cs="宋体" w:hint="eastAsia"/>
          <w:color w:val="000000"/>
          <w:kern w:val="0"/>
          <w:sz w:val="32"/>
          <w:szCs w:val="32"/>
        </w:rPr>
        <w:t>于每周</w:t>
      </w:r>
      <w:r w:rsidR="00F82CE6">
        <w:rPr>
          <w:rFonts w:ascii="仿宋_GB2312" w:eastAsia="仿宋_GB2312" w:hAnsi="仿宋" w:cs="宋体" w:hint="eastAsia"/>
          <w:color w:val="000000"/>
          <w:kern w:val="0"/>
          <w:sz w:val="32"/>
          <w:szCs w:val="32"/>
        </w:rPr>
        <w:t>三</w:t>
      </w:r>
      <w:r w:rsidRPr="006306E1">
        <w:rPr>
          <w:rFonts w:ascii="仿宋_GB2312" w:eastAsia="仿宋_GB2312" w:hAnsi="仿宋" w:cs="宋体" w:hint="eastAsia"/>
          <w:color w:val="000000"/>
          <w:kern w:val="0"/>
          <w:sz w:val="32"/>
          <w:szCs w:val="32"/>
        </w:rPr>
        <w:t>上午 9：00 前将专项整治动员部署、严把“六关”落实、工作督导等情况和《淮南市违法违规调运生猪行为专项整治工作周调度表》（见附件 2）；</w:t>
      </w:r>
      <w:smartTag w:uri="urn:schemas-microsoft-com:office:smarttags" w:element="chsdate">
        <w:smartTagPr>
          <w:attr w:name="IsROCDate" w:val="False"/>
          <w:attr w:name="IsLunarDate" w:val="False"/>
          <w:attr w:name="Day" w:val="15"/>
          <w:attr w:name="Month" w:val="4"/>
          <w:attr w:name="Year" w:val="2020"/>
        </w:smartTagPr>
        <w:r w:rsidRPr="006306E1">
          <w:rPr>
            <w:rFonts w:ascii="仿宋_GB2312" w:eastAsia="仿宋_GB2312" w:hAnsi="仿宋" w:cs="宋体" w:hint="eastAsia"/>
            <w:color w:val="000000"/>
            <w:kern w:val="0"/>
            <w:sz w:val="32"/>
            <w:szCs w:val="32"/>
          </w:rPr>
          <w:t>4月1</w:t>
        </w:r>
        <w:r w:rsidR="00F82CE6">
          <w:rPr>
            <w:rFonts w:ascii="仿宋_GB2312" w:eastAsia="仿宋_GB2312" w:hAnsi="仿宋" w:cs="宋体" w:hint="eastAsia"/>
            <w:color w:val="000000"/>
            <w:kern w:val="0"/>
            <w:sz w:val="32"/>
            <w:szCs w:val="32"/>
          </w:rPr>
          <w:t>5</w:t>
        </w:r>
        <w:r w:rsidRPr="006306E1">
          <w:rPr>
            <w:rFonts w:ascii="仿宋_GB2312" w:eastAsia="仿宋_GB2312" w:hAnsi="仿宋" w:cs="宋体" w:hint="eastAsia"/>
            <w:color w:val="000000"/>
            <w:kern w:val="0"/>
            <w:sz w:val="32"/>
            <w:szCs w:val="32"/>
          </w:rPr>
          <w:t>日</w:t>
        </w:r>
      </w:smartTag>
      <w:r w:rsidRPr="006306E1">
        <w:rPr>
          <w:rFonts w:ascii="仿宋_GB2312" w:eastAsia="仿宋_GB2312" w:hAnsi="仿宋" w:cs="宋体" w:hint="eastAsia"/>
          <w:color w:val="000000"/>
          <w:kern w:val="0"/>
          <w:sz w:val="32"/>
          <w:szCs w:val="32"/>
        </w:rPr>
        <w:t>、</w:t>
      </w:r>
      <w:smartTag w:uri="urn:schemas-microsoft-com:office:smarttags" w:element="chsdate">
        <w:smartTagPr>
          <w:attr w:name="IsROCDate" w:val="False"/>
          <w:attr w:name="IsLunarDate" w:val="False"/>
          <w:attr w:name="Day" w:val="12"/>
          <w:attr w:name="Month" w:val="5"/>
          <w:attr w:name="Year" w:val="2020"/>
        </w:smartTagPr>
        <w:r w:rsidRPr="006306E1">
          <w:rPr>
            <w:rFonts w:ascii="仿宋_GB2312" w:eastAsia="仿宋_GB2312" w:hAnsi="仿宋" w:cs="宋体" w:hint="eastAsia"/>
            <w:color w:val="000000"/>
            <w:kern w:val="0"/>
            <w:sz w:val="32"/>
            <w:szCs w:val="32"/>
          </w:rPr>
          <w:t>5月1</w:t>
        </w:r>
        <w:r w:rsidR="00F82CE6">
          <w:rPr>
            <w:rFonts w:ascii="仿宋_GB2312" w:eastAsia="仿宋_GB2312" w:hAnsi="仿宋" w:cs="宋体" w:hint="eastAsia"/>
            <w:color w:val="000000"/>
            <w:kern w:val="0"/>
            <w:sz w:val="32"/>
            <w:szCs w:val="32"/>
          </w:rPr>
          <w:t>2</w:t>
        </w:r>
        <w:r w:rsidRPr="006306E1">
          <w:rPr>
            <w:rFonts w:ascii="仿宋_GB2312" w:eastAsia="仿宋_GB2312" w:hAnsi="仿宋" w:cs="宋体" w:hint="eastAsia"/>
            <w:color w:val="000000"/>
            <w:kern w:val="0"/>
            <w:sz w:val="32"/>
            <w:szCs w:val="32"/>
          </w:rPr>
          <w:t>日</w:t>
        </w:r>
      </w:smartTag>
      <w:r w:rsidRPr="006306E1">
        <w:rPr>
          <w:rFonts w:ascii="仿宋_GB2312" w:eastAsia="仿宋_GB2312" w:hAnsi="仿宋" w:cs="宋体" w:hint="eastAsia"/>
          <w:color w:val="000000"/>
          <w:kern w:val="0"/>
          <w:sz w:val="32"/>
          <w:szCs w:val="32"/>
        </w:rPr>
        <w:t xml:space="preserve">前将两次辖区内生猪养殖场户监督网格化管理人员名单和包场包户情况（见附件 3）， </w:t>
      </w:r>
      <w:smartTag w:uri="urn:schemas-microsoft-com:office:smarttags" w:element="chsdate">
        <w:smartTagPr>
          <w:attr w:name="IsROCDate" w:val="False"/>
          <w:attr w:name="IsLunarDate" w:val="False"/>
          <w:attr w:name="Day" w:val="31"/>
          <w:attr w:name="Month" w:val="5"/>
          <w:attr w:name="Year" w:val="2020"/>
        </w:smartTagPr>
        <w:r w:rsidRPr="006306E1">
          <w:rPr>
            <w:rFonts w:ascii="仿宋_GB2312" w:eastAsia="仿宋_GB2312" w:hAnsi="仿宋" w:cs="宋体" w:hint="eastAsia"/>
            <w:color w:val="000000"/>
            <w:kern w:val="0"/>
            <w:sz w:val="32"/>
            <w:szCs w:val="32"/>
          </w:rPr>
          <w:t>5月31日</w:t>
        </w:r>
      </w:smartTag>
      <w:r w:rsidRPr="006306E1">
        <w:rPr>
          <w:rFonts w:ascii="仿宋_GB2312" w:eastAsia="仿宋_GB2312" w:hAnsi="仿宋" w:cs="宋体" w:hint="eastAsia"/>
          <w:color w:val="000000"/>
          <w:kern w:val="0"/>
          <w:sz w:val="32"/>
          <w:szCs w:val="32"/>
        </w:rPr>
        <w:t>前将辖区内专项整治总结和查处的违法违规调运生猪典型案例报</w:t>
      </w:r>
      <w:r w:rsidR="00F82CE6">
        <w:rPr>
          <w:rFonts w:ascii="仿宋_GB2312" w:eastAsia="仿宋_GB2312" w:hAnsi="仿宋" w:cs="宋体" w:hint="eastAsia"/>
          <w:color w:val="000000"/>
          <w:kern w:val="0"/>
          <w:sz w:val="32"/>
          <w:szCs w:val="32"/>
        </w:rPr>
        <w:t>县非洲猪瘟等动物疫病防控指挥部办公室（县畜牧兽医服务中心）</w:t>
      </w:r>
      <w:r w:rsidRPr="006306E1">
        <w:rPr>
          <w:rFonts w:ascii="仿宋_GB2312" w:eastAsia="仿宋_GB2312" w:hAnsi="仿宋" w:cs="宋体" w:hint="eastAsia"/>
          <w:color w:val="000000"/>
          <w:kern w:val="0"/>
          <w:sz w:val="32"/>
          <w:szCs w:val="32"/>
        </w:rPr>
        <w:t>（联系人：</w:t>
      </w:r>
      <w:r w:rsidR="00F82CE6">
        <w:rPr>
          <w:rFonts w:ascii="仿宋_GB2312" w:eastAsia="仿宋_GB2312" w:hAnsi="仿宋" w:cs="宋体" w:hint="eastAsia"/>
          <w:color w:val="000000"/>
          <w:kern w:val="0"/>
          <w:sz w:val="32"/>
          <w:szCs w:val="32"/>
        </w:rPr>
        <w:t>徐守年</w:t>
      </w:r>
      <w:r w:rsidRPr="006306E1">
        <w:rPr>
          <w:rFonts w:ascii="仿宋_GB2312" w:eastAsia="仿宋_GB2312" w:hAnsi="仿宋" w:cs="宋体" w:hint="eastAsia"/>
          <w:color w:val="000000"/>
          <w:kern w:val="0"/>
          <w:sz w:val="32"/>
          <w:szCs w:val="32"/>
        </w:rPr>
        <w:t>，电话：</w:t>
      </w:r>
      <w:r w:rsidR="00F82CE6">
        <w:rPr>
          <w:rFonts w:ascii="仿宋_GB2312" w:eastAsia="仿宋_GB2312" w:hAnsi="仿宋" w:cs="宋体" w:hint="eastAsia"/>
          <w:color w:val="000000"/>
          <w:kern w:val="0"/>
          <w:sz w:val="32"/>
          <w:szCs w:val="32"/>
        </w:rPr>
        <w:t>0554-2768555</w:t>
      </w:r>
      <w:r w:rsidRPr="006306E1">
        <w:rPr>
          <w:rFonts w:ascii="仿宋_GB2312" w:eastAsia="仿宋_GB2312" w:hAnsi="仿宋" w:cs="宋体" w:hint="eastAsia"/>
          <w:color w:val="000000"/>
          <w:kern w:val="0"/>
          <w:sz w:val="32"/>
          <w:szCs w:val="32"/>
        </w:rPr>
        <w:t>）。</w:t>
      </w:r>
    </w:p>
    <w:p w:rsidR="000065BA" w:rsidRDefault="000065BA" w:rsidP="00BB4F02">
      <w:pPr>
        <w:pStyle w:val="a3"/>
        <w:spacing w:after="0" w:line="460" w:lineRule="exact"/>
        <w:ind w:firstLineChars="200" w:firstLine="640"/>
        <w:rPr>
          <w:rFonts w:ascii="仿宋_GB2312" w:eastAsia="仿宋_GB2312" w:hAnsi="仿宋" w:cs="宋体"/>
          <w:color w:val="000000"/>
          <w:kern w:val="0"/>
          <w:sz w:val="32"/>
          <w:szCs w:val="32"/>
        </w:rPr>
      </w:pPr>
      <w:r w:rsidRPr="000065BA">
        <w:rPr>
          <w:rFonts w:ascii="仿宋_GB2312" w:eastAsia="仿宋_GB2312" w:hAnsi="仿宋" w:cs="宋体" w:hint="eastAsia"/>
          <w:color w:val="000000"/>
          <w:kern w:val="0"/>
          <w:sz w:val="32"/>
          <w:szCs w:val="32"/>
        </w:rPr>
        <w:t>附件1：寿县违法违规调运生猪行为专项整治领导小组成员</w:t>
      </w:r>
    </w:p>
    <w:p w:rsidR="000065BA" w:rsidRDefault="000065BA" w:rsidP="00F80045">
      <w:pPr>
        <w:pStyle w:val="a3"/>
        <w:spacing w:after="0" w:line="460" w:lineRule="exact"/>
        <w:ind w:firstLineChars="600" w:firstLine="1920"/>
        <w:rPr>
          <w:rFonts w:ascii="仿宋_GB2312" w:eastAsia="仿宋_GB2312"/>
          <w:kern w:val="0"/>
          <w:sz w:val="32"/>
          <w:szCs w:val="32"/>
        </w:rPr>
      </w:pPr>
      <w:r w:rsidRPr="000065BA">
        <w:rPr>
          <w:rFonts w:ascii="仿宋_GB2312" w:eastAsia="仿宋_GB2312" w:hint="eastAsia"/>
          <w:kern w:val="0"/>
          <w:sz w:val="32"/>
          <w:szCs w:val="32"/>
        </w:rPr>
        <w:t>名单</w:t>
      </w:r>
    </w:p>
    <w:p w:rsidR="000065BA" w:rsidRPr="000065BA" w:rsidRDefault="000065BA" w:rsidP="00BB4F02">
      <w:pPr>
        <w:pStyle w:val="a3"/>
        <w:spacing w:after="0" w:line="460" w:lineRule="exact"/>
        <w:ind w:firstLineChars="450" w:firstLine="1440"/>
        <w:rPr>
          <w:rFonts w:ascii="仿宋_GB2312" w:eastAsia="仿宋_GB2312" w:hAnsi="仿宋" w:cs="宋体"/>
          <w:color w:val="000000"/>
          <w:kern w:val="0"/>
          <w:sz w:val="32"/>
          <w:szCs w:val="32"/>
        </w:rPr>
      </w:pPr>
      <w:r w:rsidRPr="000065BA">
        <w:rPr>
          <w:rFonts w:ascii="仿宋_GB2312" w:eastAsia="仿宋_GB2312" w:hint="eastAsia"/>
          <w:kern w:val="0"/>
          <w:sz w:val="32"/>
          <w:szCs w:val="32"/>
        </w:rPr>
        <w:t>2：寿县违法违规调运生猪行为专项整治工作周调度表</w:t>
      </w:r>
    </w:p>
    <w:p w:rsidR="000174E9" w:rsidRDefault="000174E9" w:rsidP="00BB4F02">
      <w:pPr>
        <w:pStyle w:val="a3"/>
        <w:spacing w:after="0" w:line="460" w:lineRule="exac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sidR="000065BA" w:rsidRPr="000065BA">
        <w:rPr>
          <w:rFonts w:ascii="仿宋_GB2312" w:eastAsia="仿宋_GB2312" w:hAnsi="仿宋" w:cs="宋体" w:hint="eastAsia"/>
          <w:color w:val="000000"/>
          <w:kern w:val="0"/>
          <w:sz w:val="32"/>
          <w:szCs w:val="32"/>
        </w:rPr>
        <w:t>3：生猪养殖场户监督网格化管理人员名单和包场包户</w:t>
      </w:r>
    </w:p>
    <w:p w:rsidR="000174E9" w:rsidRDefault="000065BA" w:rsidP="00BB4F02">
      <w:pPr>
        <w:pStyle w:val="a3"/>
        <w:spacing w:after="0" w:line="460" w:lineRule="exact"/>
        <w:ind w:firstLineChars="600" w:firstLine="1920"/>
        <w:rPr>
          <w:rFonts w:ascii="仿宋_GB2312" w:eastAsia="仿宋_GB2312" w:hAnsi="仿宋" w:cs="宋体"/>
          <w:color w:val="000000"/>
          <w:kern w:val="0"/>
          <w:sz w:val="32"/>
          <w:szCs w:val="32"/>
        </w:rPr>
      </w:pPr>
      <w:r w:rsidRPr="000065BA">
        <w:rPr>
          <w:rFonts w:ascii="仿宋_GB2312" w:eastAsia="仿宋_GB2312" w:hAnsi="仿宋" w:cs="宋体" w:hint="eastAsia"/>
          <w:color w:val="000000"/>
          <w:kern w:val="0"/>
          <w:sz w:val="32"/>
          <w:szCs w:val="32"/>
        </w:rPr>
        <w:t>情况统计表</w:t>
      </w:r>
    </w:p>
    <w:p w:rsidR="00F80045" w:rsidRPr="00F80045" w:rsidRDefault="00F80045" w:rsidP="00F80045">
      <w:pPr>
        <w:pStyle w:val="a3"/>
        <w:spacing w:line="460" w:lineRule="exac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4：</w:t>
      </w:r>
      <w:r w:rsidRPr="00F80045">
        <w:rPr>
          <w:rFonts w:ascii="仿宋_GB2312" w:eastAsia="仿宋_GB2312" w:hAnsi="仿宋" w:cs="宋体" w:hint="eastAsia"/>
          <w:color w:val="000000"/>
          <w:kern w:val="0"/>
          <w:sz w:val="32"/>
          <w:szCs w:val="32"/>
        </w:rPr>
        <w:t>致全省生猪养殖、运输、屠宰等环节从业者的一封信</w:t>
      </w:r>
    </w:p>
    <w:p w:rsidR="00F80045" w:rsidRDefault="00F80045" w:rsidP="00F80045">
      <w:pPr>
        <w:pStyle w:val="a3"/>
        <w:spacing w:after="0" w:line="460" w:lineRule="exact"/>
        <w:rPr>
          <w:rFonts w:ascii="仿宋_GB2312" w:eastAsia="仿宋_GB2312" w:hAnsi="仿宋" w:cs="宋体"/>
          <w:color w:val="000000"/>
          <w:kern w:val="0"/>
          <w:sz w:val="32"/>
          <w:szCs w:val="32"/>
        </w:rPr>
      </w:pPr>
    </w:p>
    <w:p w:rsidR="000174E9" w:rsidRDefault="000174E9" w:rsidP="00BB4F02">
      <w:pPr>
        <w:pStyle w:val="a3"/>
        <w:spacing w:after="0" w:line="460" w:lineRule="exact"/>
        <w:jc w:val="right"/>
        <w:rPr>
          <w:rFonts w:ascii="仿宋_GB2312" w:eastAsia="仿宋_GB2312" w:hAnsi="仿宋" w:cs="宋体"/>
          <w:color w:val="000000"/>
          <w:kern w:val="0"/>
          <w:sz w:val="32"/>
          <w:szCs w:val="32"/>
        </w:rPr>
      </w:pPr>
    </w:p>
    <w:p w:rsidR="000065BA" w:rsidRPr="006306E1" w:rsidRDefault="000065BA" w:rsidP="00B230D6">
      <w:pPr>
        <w:pStyle w:val="a3"/>
        <w:spacing w:after="0" w:line="460" w:lineRule="exact"/>
        <w:ind w:right="640"/>
        <w:jc w:val="righ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寿县非洲猪瘟等动物疫病防控指挥部办公室</w:t>
      </w:r>
    </w:p>
    <w:p w:rsidR="000065BA" w:rsidRDefault="000065BA" w:rsidP="00BB4F02">
      <w:pPr>
        <w:pStyle w:val="a3"/>
        <w:spacing w:after="0" w:line="460" w:lineRule="exact"/>
        <w:ind w:firstLineChars="1300" w:firstLine="4160"/>
        <w:rPr>
          <w:rFonts w:ascii="仿宋" w:eastAsia="仿宋" w:hAnsi="仿宋" w:cs="宋体"/>
          <w:color w:val="000000"/>
          <w:sz w:val="32"/>
          <w:szCs w:val="32"/>
        </w:rPr>
      </w:pPr>
      <w:r w:rsidRPr="006306E1">
        <w:rPr>
          <w:rFonts w:ascii="仿宋_GB2312" w:eastAsia="仿宋_GB2312" w:hAnsi="仿宋" w:cs="宋体" w:hint="eastAsia"/>
          <w:color w:val="000000"/>
          <w:kern w:val="0"/>
          <w:sz w:val="32"/>
          <w:szCs w:val="32"/>
        </w:rPr>
        <w:t>202</w:t>
      </w:r>
      <w:r w:rsidR="00BB36FE">
        <w:rPr>
          <w:rFonts w:ascii="仿宋_GB2312" w:eastAsia="仿宋_GB2312" w:hAnsi="仿宋" w:cs="宋体" w:hint="eastAsia"/>
          <w:color w:val="000000"/>
          <w:kern w:val="0"/>
          <w:sz w:val="32"/>
          <w:szCs w:val="32"/>
        </w:rPr>
        <w:t>0</w:t>
      </w:r>
      <w:r w:rsidRPr="006306E1">
        <w:rPr>
          <w:rFonts w:ascii="仿宋_GB2312" w:eastAsia="仿宋_GB2312" w:hAnsi="仿宋" w:cs="宋体" w:hint="eastAsia"/>
          <w:color w:val="000000"/>
          <w:kern w:val="0"/>
          <w:sz w:val="32"/>
          <w:szCs w:val="32"/>
        </w:rPr>
        <w:t>年4月1</w:t>
      </w:r>
      <w:r>
        <w:rPr>
          <w:rFonts w:ascii="仿宋_GB2312" w:eastAsia="仿宋_GB2312" w:hAnsi="仿宋" w:cs="宋体" w:hint="eastAsia"/>
          <w:color w:val="000000"/>
          <w:kern w:val="0"/>
          <w:sz w:val="32"/>
          <w:szCs w:val="32"/>
        </w:rPr>
        <w:t>4</w:t>
      </w:r>
      <w:r w:rsidRPr="006306E1">
        <w:rPr>
          <w:rFonts w:ascii="仿宋_GB2312" w:eastAsia="仿宋_GB2312" w:hAnsi="仿宋" w:cs="宋体" w:hint="eastAsia"/>
          <w:color w:val="000000"/>
          <w:kern w:val="0"/>
          <w:sz w:val="32"/>
          <w:szCs w:val="32"/>
        </w:rPr>
        <w:t>日</w:t>
      </w:r>
    </w:p>
    <w:p w:rsidR="000065BA" w:rsidRPr="000065BA" w:rsidRDefault="000065BA" w:rsidP="00BB4F02">
      <w:pPr>
        <w:pStyle w:val="10"/>
        <w:tabs>
          <w:tab w:val="left" w:pos="2201"/>
        </w:tabs>
        <w:spacing w:line="480" w:lineRule="exact"/>
        <w:ind w:leftChars="684" w:left="1756" w:hangingChars="100" w:hanging="320"/>
        <w:rPr>
          <w:rFonts w:ascii="仿宋_GB2312" w:eastAsia="仿宋_GB2312" w:hAnsi="仿宋" w:cs="宋体"/>
          <w:color w:val="000000"/>
          <w:kern w:val="0"/>
          <w:sz w:val="32"/>
          <w:szCs w:val="32"/>
        </w:rPr>
        <w:sectPr w:rsidR="000065BA" w:rsidRPr="000065BA">
          <w:footerReference w:type="default" r:id="rId6"/>
          <w:pgSz w:w="11910" w:h="16850"/>
          <w:pgMar w:top="1600" w:right="1240" w:bottom="1620" w:left="1420" w:header="0" w:footer="1426" w:gutter="0"/>
          <w:cols w:space="720"/>
        </w:sectPr>
      </w:pPr>
    </w:p>
    <w:p w:rsidR="000174E9" w:rsidRDefault="00EF761B" w:rsidP="000174E9">
      <w:pPr>
        <w:pStyle w:val="a3"/>
        <w:spacing w:before="71" w:line="346" w:lineRule="auto"/>
        <w:rPr>
          <w:rFonts w:ascii="黑体" w:eastAsia="黑体" w:hAnsi="仿宋"/>
          <w:sz w:val="32"/>
          <w:szCs w:val="32"/>
        </w:rPr>
      </w:pPr>
      <w:r w:rsidRPr="000174E9">
        <w:rPr>
          <w:rFonts w:ascii="黑体" w:eastAsia="黑体" w:hAnsi="仿宋" w:hint="eastAsia"/>
          <w:sz w:val="32"/>
          <w:szCs w:val="32"/>
        </w:rPr>
        <w:lastRenderedPageBreak/>
        <w:t>附件 1</w:t>
      </w:r>
    </w:p>
    <w:p w:rsidR="000174E9" w:rsidRDefault="00FC4004" w:rsidP="000174E9">
      <w:pPr>
        <w:pStyle w:val="a3"/>
        <w:spacing w:after="0" w:line="600" w:lineRule="exact"/>
        <w:jc w:val="center"/>
        <w:rPr>
          <w:rFonts w:ascii="方正小标宋简体" w:eastAsia="方正小标宋简体"/>
          <w:sz w:val="44"/>
          <w:szCs w:val="44"/>
        </w:rPr>
      </w:pPr>
      <w:r>
        <w:rPr>
          <w:rFonts w:ascii="方正小标宋简体" w:eastAsia="方正小标宋简体" w:hint="eastAsia"/>
          <w:sz w:val="44"/>
          <w:szCs w:val="44"/>
        </w:rPr>
        <w:t>寿县</w:t>
      </w:r>
      <w:r w:rsidR="00EF761B" w:rsidRPr="000174E9">
        <w:rPr>
          <w:rFonts w:ascii="方正小标宋简体" w:eastAsia="方正小标宋简体" w:hint="eastAsia"/>
          <w:sz w:val="44"/>
          <w:szCs w:val="44"/>
        </w:rPr>
        <w:t>违法违规调运生猪行为专项整治领导</w:t>
      </w:r>
    </w:p>
    <w:p w:rsidR="00EF761B" w:rsidRPr="000174E9" w:rsidRDefault="00EF761B" w:rsidP="000174E9">
      <w:pPr>
        <w:pStyle w:val="a3"/>
        <w:spacing w:after="0" w:line="600" w:lineRule="exact"/>
        <w:jc w:val="center"/>
        <w:rPr>
          <w:rFonts w:ascii="方正小标宋简体" w:eastAsia="方正小标宋简体" w:hAnsi="仿宋" w:cs="宋体"/>
          <w:color w:val="000000"/>
          <w:sz w:val="44"/>
          <w:szCs w:val="44"/>
        </w:rPr>
      </w:pPr>
      <w:r w:rsidRPr="000174E9">
        <w:rPr>
          <w:rFonts w:ascii="方正小标宋简体" w:eastAsia="方正小标宋简体" w:hint="eastAsia"/>
          <w:sz w:val="44"/>
          <w:szCs w:val="44"/>
        </w:rPr>
        <w:t>小组成员名单</w:t>
      </w:r>
    </w:p>
    <w:p w:rsidR="00EF761B" w:rsidRDefault="00EF761B" w:rsidP="00EF761B">
      <w:pPr>
        <w:pStyle w:val="a3"/>
        <w:spacing w:line="346" w:lineRule="auto"/>
        <w:jc w:val="center"/>
        <w:rPr>
          <w:rFonts w:ascii="仿宋" w:eastAsia="仿宋" w:hAnsi="仿宋" w:cs="宋体"/>
          <w:color w:val="000000"/>
          <w:sz w:val="32"/>
          <w:szCs w:val="32"/>
        </w:rPr>
      </w:pPr>
    </w:p>
    <w:p w:rsidR="00EF761B" w:rsidRPr="000174E9" w:rsidRDefault="00EF761B" w:rsidP="000174E9">
      <w:pPr>
        <w:pStyle w:val="a3"/>
        <w:tabs>
          <w:tab w:val="left" w:pos="2048"/>
          <w:tab w:val="left" w:pos="3325"/>
          <w:tab w:val="left" w:pos="5555"/>
          <w:tab w:val="left" w:pos="6854"/>
          <w:tab w:val="left" w:pos="7485"/>
          <w:tab w:val="left" w:pos="8116"/>
        </w:tabs>
        <w:spacing w:after="0" w:line="600" w:lineRule="exact"/>
        <w:ind w:firstLineChars="350" w:firstLine="1120"/>
        <w:rPr>
          <w:rFonts w:ascii="仿宋_GB2312" w:eastAsia="仿宋_GB2312" w:hAnsi="仿宋" w:cs="宋体"/>
          <w:color w:val="000000"/>
          <w:kern w:val="0"/>
          <w:sz w:val="32"/>
          <w:szCs w:val="32"/>
        </w:rPr>
      </w:pPr>
      <w:r w:rsidRPr="000174E9">
        <w:rPr>
          <w:rFonts w:ascii="黑体" w:eastAsia="黑体" w:hAnsi="仿宋" w:cs="宋体" w:hint="eastAsia"/>
          <w:color w:val="000000"/>
          <w:kern w:val="0"/>
          <w:sz w:val="32"/>
          <w:szCs w:val="32"/>
        </w:rPr>
        <w:t>组</w:t>
      </w:r>
      <w:r w:rsidR="000174E9">
        <w:rPr>
          <w:rFonts w:ascii="黑体" w:eastAsia="黑体" w:hAnsi="仿宋" w:cs="宋体" w:hint="eastAsia"/>
          <w:color w:val="000000"/>
          <w:kern w:val="0"/>
          <w:sz w:val="32"/>
          <w:szCs w:val="32"/>
        </w:rPr>
        <w:t xml:space="preserve">  </w:t>
      </w:r>
      <w:r w:rsidRPr="000174E9">
        <w:rPr>
          <w:rFonts w:ascii="黑体" w:eastAsia="黑体" w:hAnsi="仿宋" w:cs="宋体" w:hint="eastAsia"/>
          <w:color w:val="000000"/>
          <w:kern w:val="0"/>
          <w:sz w:val="32"/>
          <w:szCs w:val="32"/>
        </w:rPr>
        <w:t>长：</w:t>
      </w:r>
      <w:r w:rsidR="00F80045" w:rsidRPr="000174E9">
        <w:rPr>
          <w:rFonts w:ascii="仿宋_GB2312" w:eastAsia="仿宋_GB2312" w:hAnsi="仿宋" w:cs="宋体" w:hint="eastAsia"/>
          <w:color w:val="000000"/>
          <w:kern w:val="0"/>
          <w:sz w:val="32"/>
          <w:szCs w:val="32"/>
        </w:rPr>
        <w:t>王  波  县畜牧兽医服务中心副主任</w:t>
      </w:r>
    </w:p>
    <w:p w:rsidR="00F80045" w:rsidRPr="000174E9" w:rsidRDefault="00EF761B" w:rsidP="00F80045">
      <w:pPr>
        <w:pStyle w:val="a3"/>
        <w:tabs>
          <w:tab w:val="left" w:pos="1388"/>
          <w:tab w:val="left" w:pos="3310"/>
          <w:tab w:val="left" w:pos="7485"/>
          <w:tab w:val="left" w:pos="8116"/>
        </w:tabs>
        <w:spacing w:after="0" w:line="600" w:lineRule="exact"/>
        <w:ind w:firstLineChars="350" w:firstLine="1120"/>
        <w:rPr>
          <w:rFonts w:ascii="仿宋_GB2312" w:eastAsia="仿宋_GB2312" w:hAnsi="仿宋" w:cs="宋体"/>
          <w:color w:val="000000"/>
          <w:kern w:val="0"/>
          <w:sz w:val="32"/>
          <w:szCs w:val="32"/>
        </w:rPr>
      </w:pPr>
      <w:r w:rsidRPr="000174E9">
        <w:rPr>
          <w:rFonts w:ascii="黑体" w:eastAsia="黑体" w:hAnsi="仿宋" w:cs="宋体" w:hint="eastAsia"/>
          <w:color w:val="000000"/>
          <w:kern w:val="0"/>
          <w:sz w:val="32"/>
          <w:szCs w:val="32"/>
        </w:rPr>
        <w:t>副组长：</w:t>
      </w:r>
      <w:r w:rsidR="00F80045">
        <w:rPr>
          <w:rFonts w:ascii="仿宋_GB2312" w:eastAsia="仿宋_GB2312" w:hAnsi="仿宋" w:cs="宋体" w:hint="eastAsia"/>
          <w:color w:val="000000"/>
          <w:kern w:val="0"/>
          <w:sz w:val="32"/>
          <w:szCs w:val="32"/>
        </w:rPr>
        <w:t>毕如涛</w:t>
      </w:r>
      <w:r w:rsidR="00F80045" w:rsidRPr="000174E9">
        <w:rPr>
          <w:rFonts w:ascii="仿宋_GB2312" w:eastAsia="仿宋_GB2312" w:hAnsi="仿宋" w:cs="宋体" w:hint="eastAsia"/>
          <w:color w:val="000000"/>
          <w:kern w:val="0"/>
          <w:sz w:val="32"/>
          <w:szCs w:val="32"/>
        </w:rPr>
        <w:t xml:space="preserve">  </w:t>
      </w:r>
      <w:r w:rsidR="00F80045">
        <w:rPr>
          <w:rFonts w:ascii="仿宋_GB2312" w:eastAsia="仿宋_GB2312" w:hAnsi="仿宋" w:cs="宋体" w:hint="eastAsia"/>
          <w:color w:val="000000"/>
          <w:kern w:val="0"/>
          <w:sz w:val="32"/>
          <w:szCs w:val="32"/>
        </w:rPr>
        <w:t>县</w:t>
      </w:r>
      <w:r w:rsidR="00F80045" w:rsidRPr="000174E9">
        <w:rPr>
          <w:rFonts w:ascii="仿宋_GB2312" w:eastAsia="仿宋_GB2312" w:hAnsi="仿宋" w:cs="宋体" w:hint="eastAsia"/>
          <w:color w:val="000000"/>
          <w:kern w:val="0"/>
          <w:sz w:val="32"/>
          <w:szCs w:val="32"/>
        </w:rPr>
        <w:t>畜牧兽医服务中心</w:t>
      </w:r>
      <w:r w:rsidR="00F80045">
        <w:rPr>
          <w:rFonts w:ascii="仿宋_GB2312" w:eastAsia="仿宋_GB2312" w:hAnsi="仿宋" w:cs="宋体" w:hint="eastAsia"/>
          <w:color w:val="000000"/>
          <w:kern w:val="0"/>
          <w:sz w:val="32"/>
          <w:szCs w:val="32"/>
        </w:rPr>
        <w:t>党组成员</w:t>
      </w:r>
    </w:p>
    <w:p w:rsidR="00EF761B" w:rsidRPr="000174E9" w:rsidRDefault="000174E9" w:rsidP="00F80045">
      <w:pPr>
        <w:pStyle w:val="a3"/>
        <w:tabs>
          <w:tab w:val="left" w:pos="1388"/>
          <w:tab w:val="left" w:pos="2048"/>
          <w:tab w:val="left" w:pos="3325"/>
          <w:tab w:val="left" w:pos="6208"/>
          <w:tab w:val="left" w:pos="6854"/>
          <w:tab w:val="left" w:pos="7485"/>
          <w:tab w:val="left" w:pos="8116"/>
        </w:tabs>
        <w:spacing w:after="0" w:line="600" w:lineRule="exact"/>
        <w:ind w:firstLineChars="750" w:firstLine="240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孙长全  </w:t>
      </w:r>
      <w:r w:rsidRPr="000174E9">
        <w:rPr>
          <w:rFonts w:ascii="仿宋_GB2312" w:eastAsia="仿宋_GB2312" w:hAnsi="仿宋" w:cs="宋体" w:hint="eastAsia"/>
          <w:color w:val="000000"/>
          <w:kern w:val="0"/>
          <w:sz w:val="32"/>
          <w:szCs w:val="32"/>
        </w:rPr>
        <w:t>县</w:t>
      </w:r>
      <w:r>
        <w:rPr>
          <w:rFonts w:ascii="仿宋_GB2312" w:eastAsia="仿宋_GB2312" w:hAnsi="仿宋" w:cs="宋体" w:hint="eastAsia"/>
          <w:color w:val="000000"/>
          <w:kern w:val="0"/>
          <w:sz w:val="32"/>
          <w:szCs w:val="32"/>
        </w:rPr>
        <w:t>动物卫生监督所所长</w:t>
      </w:r>
      <w:r w:rsidR="00EF761B" w:rsidRPr="000174E9">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p>
    <w:p w:rsidR="00EF761B" w:rsidRPr="000174E9" w:rsidRDefault="00EF761B" w:rsidP="00F80045">
      <w:pPr>
        <w:pStyle w:val="a3"/>
        <w:tabs>
          <w:tab w:val="left" w:pos="1388"/>
          <w:tab w:val="left" w:pos="3310"/>
          <w:tab w:val="left" w:pos="7485"/>
          <w:tab w:val="left" w:pos="8116"/>
        </w:tabs>
        <w:spacing w:after="0" w:line="600" w:lineRule="exact"/>
        <w:ind w:firstLineChars="350" w:firstLine="1120"/>
        <w:rPr>
          <w:rFonts w:ascii="仿宋_GB2312" w:eastAsia="仿宋_GB2312" w:hAnsi="仿宋" w:cs="宋体"/>
          <w:color w:val="000000"/>
          <w:kern w:val="0"/>
          <w:sz w:val="32"/>
          <w:szCs w:val="32"/>
        </w:rPr>
      </w:pPr>
      <w:r w:rsidRPr="000174E9">
        <w:rPr>
          <w:rFonts w:ascii="黑体" w:eastAsia="黑体" w:hAnsi="仿宋" w:cs="宋体" w:hint="eastAsia"/>
          <w:color w:val="000000"/>
          <w:kern w:val="0"/>
          <w:sz w:val="32"/>
          <w:szCs w:val="32"/>
        </w:rPr>
        <w:t>成  员：</w:t>
      </w:r>
      <w:r w:rsidR="000174E9">
        <w:rPr>
          <w:rFonts w:ascii="仿宋_GB2312" w:eastAsia="仿宋_GB2312" w:hAnsi="仿宋" w:cs="宋体" w:hint="eastAsia"/>
          <w:color w:val="000000"/>
          <w:kern w:val="0"/>
          <w:sz w:val="32"/>
          <w:szCs w:val="32"/>
        </w:rPr>
        <w:t>付世海</w:t>
      </w:r>
      <w:r w:rsidRPr="000174E9">
        <w:rPr>
          <w:rFonts w:ascii="仿宋_GB2312" w:eastAsia="仿宋_GB2312" w:hAnsi="仿宋" w:cs="宋体" w:hint="eastAsia"/>
          <w:color w:val="000000"/>
          <w:kern w:val="0"/>
          <w:sz w:val="32"/>
          <w:szCs w:val="32"/>
        </w:rPr>
        <w:t xml:space="preserve">  </w:t>
      </w:r>
      <w:r w:rsidR="000174E9" w:rsidRPr="000174E9">
        <w:rPr>
          <w:rFonts w:ascii="仿宋_GB2312" w:eastAsia="仿宋_GB2312" w:hAnsi="仿宋" w:cs="宋体" w:hint="eastAsia"/>
          <w:color w:val="000000"/>
          <w:kern w:val="0"/>
          <w:sz w:val="32"/>
          <w:szCs w:val="32"/>
        </w:rPr>
        <w:t>县</w:t>
      </w:r>
      <w:r w:rsidR="000174E9">
        <w:rPr>
          <w:rFonts w:ascii="仿宋_GB2312" w:eastAsia="仿宋_GB2312" w:hAnsi="仿宋" w:cs="宋体" w:hint="eastAsia"/>
          <w:color w:val="000000"/>
          <w:kern w:val="0"/>
          <w:sz w:val="32"/>
          <w:szCs w:val="32"/>
        </w:rPr>
        <w:t>动物卫生监督所副所长</w:t>
      </w:r>
    </w:p>
    <w:p w:rsidR="00EF761B" w:rsidRPr="000174E9" w:rsidRDefault="000174E9" w:rsidP="000174E9">
      <w:pPr>
        <w:pStyle w:val="a3"/>
        <w:tabs>
          <w:tab w:val="left" w:pos="1388"/>
          <w:tab w:val="left" w:pos="3310"/>
          <w:tab w:val="left" w:pos="7485"/>
          <w:tab w:val="left" w:pos="8116"/>
        </w:tabs>
        <w:spacing w:after="0" w:line="600" w:lineRule="exact"/>
        <w:ind w:firstLineChars="750" w:firstLine="240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李永成</w:t>
      </w:r>
      <w:r w:rsidR="00EF761B" w:rsidRPr="000174E9">
        <w:rPr>
          <w:rFonts w:ascii="仿宋_GB2312" w:eastAsia="仿宋_GB2312" w:hAnsi="仿宋" w:cs="宋体" w:hint="eastAsia"/>
          <w:b/>
          <w:color w:val="000000"/>
          <w:kern w:val="0"/>
          <w:sz w:val="32"/>
          <w:szCs w:val="32"/>
        </w:rPr>
        <w:t xml:space="preserve">  </w:t>
      </w:r>
      <w:r w:rsidRPr="000174E9">
        <w:rPr>
          <w:rFonts w:ascii="仿宋_GB2312" w:eastAsia="仿宋_GB2312" w:hAnsi="仿宋" w:cs="宋体" w:hint="eastAsia"/>
          <w:color w:val="000000"/>
          <w:kern w:val="0"/>
          <w:sz w:val="32"/>
          <w:szCs w:val="32"/>
        </w:rPr>
        <w:t>县</w:t>
      </w:r>
      <w:r>
        <w:rPr>
          <w:rFonts w:ascii="仿宋_GB2312" w:eastAsia="仿宋_GB2312" w:hAnsi="仿宋" w:cs="宋体" w:hint="eastAsia"/>
          <w:color w:val="000000"/>
          <w:kern w:val="0"/>
          <w:sz w:val="32"/>
          <w:szCs w:val="32"/>
        </w:rPr>
        <w:t>动物卫生监督所副所长</w:t>
      </w:r>
      <w:r w:rsidR="00EF761B" w:rsidRPr="000174E9">
        <w:rPr>
          <w:rFonts w:ascii="仿宋_GB2312" w:eastAsia="仿宋_GB2312" w:hAnsi="仿宋" w:cs="宋体" w:hint="eastAsia"/>
          <w:bCs/>
          <w:color w:val="000000"/>
          <w:kern w:val="0"/>
          <w:sz w:val="32"/>
          <w:szCs w:val="32"/>
        </w:rPr>
        <w:t xml:space="preserve">       </w:t>
      </w:r>
    </w:p>
    <w:p w:rsidR="00F80045" w:rsidRDefault="00F80045" w:rsidP="00F80045">
      <w:pPr>
        <w:pStyle w:val="a3"/>
        <w:tabs>
          <w:tab w:val="left" w:pos="1388"/>
          <w:tab w:val="left" w:pos="3310"/>
          <w:tab w:val="left" w:pos="7485"/>
          <w:tab w:val="left" w:pos="8116"/>
        </w:tabs>
        <w:spacing w:after="0" w:line="600" w:lineRule="exact"/>
        <w:ind w:firstLineChars="750" w:firstLine="240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黄胜远  县畜牧兽医服务中心畜牧股股长</w:t>
      </w:r>
    </w:p>
    <w:p w:rsidR="00F80045" w:rsidRPr="00F80045" w:rsidRDefault="00F80045" w:rsidP="00F80045">
      <w:pPr>
        <w:pStyle w:val="a3"/>
        <w:tabs>
          <w:tab w:val="left" w:pos="1388"/>
          <w:tab w:val="left" w:pos="3310"/>
          <w:tab w:val="left" w:pos="7485"/>
          <w:tab w:val="left" w:pos="8116"/>
        </w:tabs>
        <w:spacing w:after="0" w:line="600" w:lineRule="exact"/>
        <w:ind w:firstLineChars="750" w:firstLine="240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尹  傲  县畜牧兽医服务中心兽医股副股长</w:t>
      </w:r>
    </w:p>
    <w:p w:rsidR="00F80045" w:rsidRPr="00F80045" w:rsidRDefault="00F80045" w:rsidP="00F80045">
      <w:pPr>
        <w:pStyle w:val="a3"/>
        <w:tabs>
          <w:tab w:val="left" w:pos="1388"/>
          <w:tab w:val="left" w:pos="3310"/>
          <w:tab w:val="left" w:pos="7485"/>
          <w:tab w:val="left" w:pos="8116"/>
        </w:tabs>
        <w:spacing w:after="0" w:line="600" w:lineRule="exact"/>
        <w:ind w:firstLineChars="750" w:firstLine="240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徐守年  县生猪屠宰管理办公室办公室主任</w:t>
      </w:r>
    </w:p>
    <w:p w:rsidR="00F80045" w:rsidRDefault="000174E9" w:rsidP="000174E9">
      <w:pPr>
        <w:pStyle w:val="a3"/>
        <w:tabs>
          <w:tab w:val="left" w:pos="1388"/>
          <w:tab w:val="left" w:pos="3310"/>
          <w:tab w:val="left" w:pos="7485"/>
          <w:tab w:val="left" w:pos="8116"/>
        </w:tabs>
        <w:spacing w:after="0" w:line="600" w:lineRule="exact"/>
        <w:ind w:firstLineChars="750" w:firstLine="2400"/>
        <w:rPr>
          <w:rFonts w:ascii="仿宋_GB2312" w:eastAsia="仿宋_GB2312" w:hAnsi="仿宋" w:cs="宋体"/>
          <w:bCs/>
          <w:color w:val="000000"/>
          <w:kern w:val="0"/>
          <w:sz w:val="32"/>
          <w:szCs w:val="32"/>
        </w:rPr>
      </w:pPr>
      <w:r>
        <w:rPr>
          <w:rFonts w:ascii="仿宋_GB2312" w:eastAsia="仿宋_GB2312" w:hAnsi="仿宋" w:cs="宋体" w:hint="eastAsia"/>
          <w:color w:val="000000"/>
          <w:kern w:val="0"/>
          <w:sz w:val="32"/>
          <w:szCs w:val="32"/>
        </w:rPr>
        <w:t>王教鲁</w:t>
      </w:r>
      <w:r w:rsidR="00EF761B" w:rsidRPr="000174E9">
        <w:rPr>
          <w:rFonts w:ascii="仿宋_GB2312" w:eastAsia="仿宋_GB2312" w:hAnsi="仿宋" w:cs="宋体" w:hint="eastAsia"/>
          <w:color w:val="000000"/>
          <w:kern w:val="0"/>
          <w:sz w:val="32"/>
          <w:szCs w:val="32"/>
        </w:rPr>
        <w:t xml:space="preserve">  </w:t>
      </w:r>
      <w:r>
        <w:rPr>
          <w:rFonts w:ascii="仿宋_GB2312" w:eastAsia="仿宋_GB2312" w:hAnsi="仿宋" w:cs="宋体" w:hint="eastAsia"/>
          <w:bCs/>
          <w:color w:val="000000"/>
          <w:kern w:val="0"/>
          <w:sz w:val="32"/>
          <w:szCs w:val="32"/>
        </w:rPr>
        <w:t>县生猪屠宰管理办公室</w:t>
      </w:r>
    </w:p>
    <w:p w:rsidR="00EF761B" w:rsidRDefault="000174E9" w:rsidP="000174E9">
      <w:pPr>
        <w:pStyle w:val="a3"/>
        <w:tabs>
          <w:tab w:val="left" w:pos="2664"/>
          <w:tab w:val="left" w:pos="3310"/>
        </w:tabs>
        <w:spacing w:after="0" w:line="600" w:lineRule="exact"/>
        <w:ind w:firstLineChars="200" w:firstLine="640"/>
        <w:rPr>
          <w:rFonts w:ascii="宋体" w:cs="宋体"/>
          <w:sz w:val="32"/>
          <w:szCs w:val="32"/>
        </w:rPr>
      </w:pPr>
      <w:r>
        <w:rPr>
          <w:rFonts w:ascii="仿宋_GB2312" w:eastAsia="仿宋_GB2312" w:hAnsi="仿宋" w:cs="宋体" w:hint="eastAsia"/>
          <w:color w:val="000000"/>
          <w:kern w:val="0"/>
          <w:sz w:val="32"/>
          <w:szCs w:val="32"/>
        </w:rPr>
        <w:t xml:space="preserve">           </w:t>
      </w:r>
    </w:p>
    <w:p w:rsidR="00EF761B" w:rsidRDefault="00EF761B" w:rsidP="000174E9">
      <w:pPr>
        <w:spacing w:line="600" w:lineRule="exact"/>
        <w:ind w:firstLineChars="200" w:firstLine="640"/>
        <w:jc w:val="center"/>
        <w:rPr>
          <w:rFonts w:ascii="宋体" w:cs="宋体"/>
          <w:sz w:val="32"/>
          <w:szCs w:val="32"/>
        </w:rPr>
        <w:sectPr w:rsidR="00EF761B">
          <w:footerReference w:type="default" r:id="rId7"/>
          <w:pgSz w:w="11910" w:h="16850"/>
          <w:pgMar w:top="1600" w:right="1240" w:bottom="1620" w:left="1420" w:header="0" w:footer="1426" w:gutter="0"/>
          <w:cols w:space="720"/>
        </w:sectPr>
      </w:pPr>
    </w:p>
    <w:p w:rsidR="00EF761B" w:rsidRDefault="00EF761B" w:rsidP="00EF761B">
      <w:pPr>
        <w:pStyle w:val="a3"/>
        <w:spacing w:before="12" w:line="346" w:lineRule="auto"/>
        <w:jc w:val="center"/>
        <w:rPr>
          <w:sz w:val="6"/>
        </w:rPr>
      </w:pPr>
    </w:p>
    <w:p w:rsidR="00BB4F02" w:rsidRPr="000174E9" w:rsidRDefault="00BB4F02" w:rsidP="00BB4F02">
      <w:pPr>
        <w:pStyle w:val="a3"/>
        <w:spacing w:line="346" w:lineRule="auto"/>
        <w:rPr>
          <w:rFonts w:ascii="黑体" w:eastAsia="黑体"/>
          <w:sz w:val="32"/>
          <w:szCs w:val="32"/>
        </w:rPr>
      </w:pPr>
      <w:r w:rsidRPr="000174E9">
        <w:rPr>
          <w:rFonts w:ascii="黑体" w:eastAsia="黑体" w:hint="eastAsia"/>
          <w:sz w:val="32"/>
          <w:szCs w:val="32"/>
        </w:rPr>
        <w:t>附件 2</w:t>
      </w:r>
    </w:p>
    <w:p w:rsidR="00BB4F02" w:rsidRPr="000174E9" w:rsidRDefault="00BB4F02" w:rsidP="00BB4F02">
      <w:pPr>
        <w:pStyle w:val="2"/>
        <w:spacing w:line="520" w:lineRule="exact"/>
        <w:ind w:left="0"/>
        <w:jc w:val="center"/>
        <w:rPr>
          <w:rFonts w:ascii="方正小标宋简体" w:eastAsia="方正小标宋简体"/>
          <w:kern w:val="0"/>
        </w:rPr>
      </w:pPr>
      <w:r w:rsidRPr="000174E9">
        <w:rPr>
          <w:rFonts w:ascii="方正小标宋简体" w:eastAsia="方正小标宋简体" w:hint="eastAsia"/>
          <w:kern w:val="0"/>
          <w:lang w:val="en-US"/>
        </w:rPr>
        <w:t>寿县</w:t>
      </w:r>
      <w:r w:rsidRPr="000174E9">
        <w:rPr>
          <w:rFonts w:ascii="方正小标宋简体" w:eastAsia="方正小标宋简体" w:hint="eastAsia"/>
          <w:kern w:val="0"/>
        </w:rPr>
        <w:t>违法违规调运生猪行为专项整治工作周调度表</w:t>
      </w:r>
    </w:p>
    <w:p w:rsidR="00BB4F02" w:rsidRPr="000174E9" w:rsidRDefault="00BB4F02" w:rsidP="00BB4F02">
      <w:pPr>
        <w:pStyle w:val="a3"/>
        <w:tabs>
          <w:tab w:val="left" w:pos="695"/>
          <w:tab w:val="left" w:pos="1326"/>
          <w:tab w:val="left" w:pos="2286"/>
          <w:tab w:val="left" w:pos="2932"/>
        </w:tabs>
        <w:spacing w:after="0" w:line="520" w:lineRule="exact"/>
        <w:jc w:val="center"/>
        <w:rPr>
          <w:rFonts w:ascii="楷体_GB2312" w:eastAsia="楷体_GB2312"/>
          <w:kern w:val="0"/>
          <w:sz w:val="32"/>
          <w:szCs w:val="32"/>
        </w:rPr>
      </w:pPr>
      <w:r w:rsidRPr="000174E9">
        <w:rPr>
          <w:rFonts w:ascii="楷体_GB2312" w:eastAsia="楷体_GB2312" w:hint="eastAsia"/>
          <w:kern w:val="0"/>
          <w:sz w:val="32"/>
          <w:szCs w:val="32"/>
        </w:rPr>
        <w:t>（</w:t>
      </w:r>
      <w:r w:rsidR="00D4637F">
        <w:rPr>
          <w:rFonts w:ascii="楷体_GB2312" w:eastAsia="楷体_GB2312" w:hint="eastAsia"/>
          <w:kern w:val="0"/>
          <w:sz w:val="32"/>
          <w:szCs w:val="32"/>
        </w:rPr>
        <w:t xml:space="preserve">  </w:t>
      </w:r>
      <w:r w:rsidRPr="000174E9">
        <w:rPr>
          <w:rFonts w:ascii="楷体_GB2312" w:eastAsia="楷体_GB2312" w:hint="eastAsia"/>
          <w:kern w:val="0"/>
          <w:sz w:val="32"/>
          <w:szCs w:val="32"/>
        </w:rPr>
        <w:t>月</w:t>
      </w:r>
      <w:r w:rsidR="00D4637F">
        <w:rPr>
          <w:rFonts w:ascii="楷体_GB2312" w:eastAsia="楷体_GB2312" w:hint="eastAsia"/>
          <w:kern w:val="0"/>
          <w:sz w:val="32"/>
          <w:szCs w:val="32"/>
        </w:rPr>
        <w:t xml:space="preserve">  </w:t>
      </w:r>
      <w:r w:rsidRPr="000174E9">
        <w:rPr>
          <w:rFonts w:ascii="楷体_GB2312" w:eastAsia="楷体_GB2312" w:hint="eastAsia"/>
          <w:kern w:val="0"/>
          <w:sz w:val="32"/>
          <w:szCs w:val="32"/>
        </w:rPr>
        <w:t>日－</w:t>
      </w:r>
      <w:r w:rsidR="00D4637F">
        <w:rPr>
          <w:rFonts w:ascii="楷体_GB2312" w:eastAsia="楷体_GB2312" w:hint="eastAsia"/>
          <w:kern w:val="0"/>
          <w:sz w:val="32"/>
          <w:szCs w:val="32"/>
        </w:rPr>
        <w:t xml:space="preserve">  </w:t>
      </w:r>
      <w:r w:rsidRPr="000174E9">
        <w:rPr>
          <w:rFonts w:ascii="楷体_GB2312" w:eastAsia="楷体_GB2312" w:hint="eastAsia"/>
          <w:kern w:val="0"/>
          <w:sz w:val="32"/>
          <w:szCs w:val="32"/>
        </w:rPr>
        <w:t>月</w:t>
      </w:r>
      <w:r w:rsidR="00D4637F">
        <w:rPr>
          <w:rFonts w:ascii="楷体_GB2312" w:eastAsia="楷体_GB2312" w:hint="eastAsia"/>
          <w:kern w:val="0"/>
          <w:sz w:val="32"/>
          <w:szCs w:val="32"/>
        </w:rPr>
        <w:t xml:space="preserve">  </w:t>
      </w:r>
      <w:r w:rsidRPr="000174E9">
        <w:rPr>
          <w:rFonts w:ascii="楷体_GB2312" w:eastAsia="楷体_GB2312" w:hint="eastAsia"/>
          <w:kern w:val="0"/>
          <w:sz w:val="32"/>
          <w:szCs w:val="32"/>
        </w:rPr>
        <w:t>日）</w:t>
      </w:r>
    </w:p>
    <w:p w:rsidR="00BB4F02" w:rsidRPr="00BB4F02" w:rsidRDefault="00BB4F02" w:rsidP="00BB4F02">
      <w:pPr>
        <w:pStyle w:val="a3"/>
        <w:tabs>
          <w:tab w:val="left" w:pos="6471"/>
          <w:tab w:val="left" w:pos="10684"/>
        </w:tabs>
        <w:spacing w:before="189" w:line="346" w:lineRule="auto"/>
        <w:rPr>
          <w:rFonts w:ascii="仿宋_GB2312" w:eastAsia="仿宋_GB2312"/>
          <w:sz w:val="28"/>
          <w:szCs w:val="28"/>
        </w:rPr>
      </w:pPr>
      <w:r w:rsidRPr="00BB4F02">
        <w:rPr>
          <w:rFonts w:ascii="仿宋_GB2312" w:eastAsia="仿宋_GB2312" w:hint="eastAsia"/>
          <w:spacing w:val="14"/>
          <w:sz w:val="28"/>
          <w:szCs w:val="28"/>
        </w:rPr>
        <w:t>报</w:t>
      </w:r>
      <w:r w:rsidRPr="00BB4F02">
        <w:rPr>
          <w:rFonts w:ascii="仿宋_GB2312" w:eastAsia="仿宋_GB2312" w:hint="eastAsia"/>
          <w:sz w:val="28"/>
          <w:szCs w:val="28"/>
        </w:rPr>
        <w:t>送单</w:t>
      </w:r>
      <w:r w:rsidRPr="00BB4F02">
        <w:rPr>
          <w:rFonts w:ascii="仿宋_GB2312" w:eastAsia="仿宋_GB2312" w:hint="eastAsia"/>
          <w:spacing w:val="14"/>
          <w:sz w:val="28"/>
          <w:szCs w:val="28"/>
        </w:rPr>
        <w:t>位</w:t>
      </w:r>
      <w:r w:rsidRPr="00BB4F02">
        <w:rPr>
          <w:rFonts w:ascii="仿宋_GB2312" w:eastAsia="仿宋_GB2312" w:hint="eastAsia"/>
          <w:sz w:val="28"/>
          <w:szCs w:val="28"/>
        </w:rPr>
        <w:t>：</w:t>
      </w:r>
      <w:r w:rsidRPr="00BB4F02">
        <w:rPr>
          <w:rFonts w:ascii="仿宋_GB2312" w:eastAsia="仿宋_GB2312" w:hint="eastAsia"/>
          <w:sz w:val="28"/>
          <w:szCs w:val="28"/>
        </w:rPr>
        <w:tab/>
      </w:r>
      <w:r w:rsidRPr="00BB4F02">
        <w:rPr>
          <w:rFonts w:ascii="仿宋_GB2312" w:eastAsia="仿宋_GB2312" w:hint="eastAsia"/>
          <w:spacing w:val="14"/>
          <w:sz w:val="28"/>
          <w:szCs w:val="28"/>
        </w:rPr>
        <w:t>联系</w:t>
      </w:r>
      <w:r w:rsidRPr="00BB4F02">
        <w:rPr>
          <w:rFonts w:ascii="仿宋_GB2312" w:eastAsia="仿宋_GB2312" w:hint="eastAsia"/>
          <w:sz w:val="28"/>
          <w:szCs w:val="28"/>
        </w:rPr>
        <w:t>人：</w:t>
      </w:r>
      <w:r w:rsidR="00D4637F">
        <w:rPr>
          <w:rFonts w:ascii="仿宋_GB2312" w:eastAsia="仿宋_GB2312" w:hint="eastAsia"/>
          <w:sz w:val="28"/>
          <w:szCs w:val="28"/>
        </w:rPr>
        <w:t xml:space="preserve"> </w:t>
      </w:r>
      <w:r w:rsidRPr="00BB4F02">
        <w:rPr>
          <w:rFonts w:ascii="仿宋_GB2312" w:eastAsia="仿宋_GB2312" w:hint="eastAsia"/>
          <w:sz w:val="28"/>
          <w:szCs w:val="28"/>
        </w:rPr>
        <w:tab/>
      </w:r>
      <w:r w:rsidRPr="00BB4F02">
        <w:rPr>
          <w:rFonts w:ascii="仿宋_GB2312" w:eastAsia="仿宋_GB2312" w:hint="eastAsia"/>
          <w:spacing w:val="15"/>
          <w:sz w:val="28"/>
          <w:szCs w:val="28"/>
        </w:rPr>
        <w:t>联系电</w:t>
      </w:r>
      <w:r w:rsidRPr="00BB4F02">
        <w:rPr>
          <w:rFonts w:ascii="仿宋_GB2312" w:eastAsia="仿宋_GB2312" w:hint="eastAsia"/>
          <w:sz w:val="28"/>
          <w:szCs w:val="28"/>
        </w:rPr>
        <w:t>话</w:t>
      </w:r>
      <w:r w:rsidRPr="00BB4F02">
        <w:rPr>
          <w:rFonts w:ascii="仿宋_GB2312" w:eastAsia="仿宋_GB2312" w:hint="eastAsia"/>
          <w:spacing w:val="10"/>
          <w:sz w:val="28"/>
          <w:szCs w:val="28"/>
        </w:rPr>
        <w:t xml:space="preserve"> </w:t>
      </w:r>
      <w:r w:rsidRPr="00BB4F02">
        <w:rPr>
          <w:rFonts w:ascii="仿宋_GB2312" w:eastAsia="仿宋_GB2312" w:hint="eastAsia"/>
          <w:sz w:val="28"/>
          <w:szCs w:val="28"/>
        </w:rPr>
        <w:t>：</w:t>
      </w:r>
      <w:r w:rsidR="00D4637F">
        <w:rPr>
          <w:rFonts w:ascii="仿宋_GB2312" w:eastAsia="仿宋_GB2312" w:hint="eastAsia"/>
          <w:sz w:val="28"/>
          <w:szCs w:val="28"/>
        </w:rPr>
        <w:t xml:space="preserve"> </w:t>
      </w:r>
    </w:p>
    <w:tbl>
      <w:tblPr>
        <w:tblStyle w:val="a6"/>
        <w:tblpPr w:leftFromText="180" w:rightFromText="180" w:vertAnchor="text" w:horzAnchor="margin" w:tblpY="202"/>
        <w:tblW w:w="14174" w:type="dxa"/>
        <w:tblLook w:val="01E0"/>
      </w:tblPr>
      <w:tblGrid>
        <w:gridCol w:w="1181"/>
        <w:gridCol w:w="1181"/>
        <w:gridCol w:w="1181"/>
        <w:gridCol w:w="1181"/>
        <w:gridCol w:w="1181"/>
        <w:gridCol w:w="1181"/>
        <w:gridCol w:w="1181"/>
        <w:gridCol w:w="1181"/>
        <w:gridCol w:w="1181"/>
        <w:gridCol w:w="1181"/>
        <w:gridCol w:w="1182"/>
        <w:gridCol w:w="1182"/>
      </w:tblGrid>
      <w:tr w:rsidR="00BB4F02" w:rsidRPr="00BB4F02" w:rsidTr="00BB4F02">
        <w:trPr>
          <w:trHeight w:val="2797"/>
        </w:trPr>
        <w:tc>
          <w:tcPr>
            <w:tcW w:w="1181" w:type="dxa"/>
            <w:vAlign w:val="center"/>
          </w:tcPr>
          <w:p w:rsidR="00BB4F02" w:rsidRPr="00BB4F02" w:rsidRDefault="00BB4F02" w:rsidP="00BB4F02">
            <w:pPr>
              <w:pStyle w:val="a3"/>
              <w:spacing w:after="0" w:line="400" w:lineRule="exact"/>
              <w:jc w:val="center"/>
              <w:rPr>
                <w:rFonts w:ascii="黑体" w:eastAsia="黑体"/>
                <w:sz w:val="24"/>
              </w:rPr>
            </w:pPr>
            <w:r w:rsidRPr="00BB4F02">
              <w:rPr>
                <w:rFonts w:ascii="黑体" w:eastAsia="黑体" w:hint="eastAsia"/>
                <w:sz w:val="24"/>
              </w:rPr>
              <w:t>市</w:t>
            </w:r>
          </w:p>
        </w:tc>
        <w:tc>
          <w:tcPr>
            <w:tcW w:w="1181" w:type="dxa"/>
            <w:vAlign w:val="center"/>
          </w:tcPr>
          <w:p w:rsidR="00BB4F02" w:rsidRPr="00BB4F02" w:rsidRDefault="00BB4F02" w:rsidP="00BB4F02">
            <w:pPr>
              <w:pStyle w:val="a3"/>
              <w:spacing w:after="0" w:line="400" w:lineRule="exact"/>
              <w:jc w:val="center"/>
              <w:rPr>
                <w:rFonts w:ascii="黑体" w:eastAsia="黑体"/>
                <w:sz w:val="24"/>
              </w:rPr>
            </w:pPr>
            <w:r w:rsidRPr="00BB4F02">
              <w:rPr>
                <w:rFonts w:ascii="黑体" w:eastAsia="黑体" w:hint="eastAsia"/>
                <w:sz w:val="24"/>
              </w:rPr>
              <w:t>县区</w:t>
            </w:r>
          </w:p>
        </w:tc>
        <w:tc>
          <w:tcPr>
            <w:tcW w:w="1181" w:type="dxa"/>
            <w:vAlign w:val="center"/>
          </w:tcPr>
          <w:p w:rsidR="00BB4F02" w:rsidRPr="00BB4F02" w:rsidRDefault="00BB4F02" w:rsidP="00BB4F02">
            <w:pPr>
              <w:pStyle w:val="a3"/>
              <w:spacing w:after="0" w:line="400" w:lineRule="exact"/>
              <w:jc w:val="center"/>
              <w:rPr>
                <w:rFonts w:ascii="黑体" w:eastAsia="黑体"/>
                <w:sz w:val="24"/>
              </w:rPr>
            </w:pPr>
            <w:r w:rsidRPr="00BB4F02">
              <w:rPr>
                <w:rFonts w:ascii="黑体" w:eastAsia="黑体" w:hint="eastAsia"/>
                <w:sz w:val="24"/>
              </w:rPr>
              <w:t>高速公路检查站数量（个）</w:t>
            </w:r>
          </w:p>
          <w:p w:rsidR="00BB4F02" w:rsidRPr="00BB4F02" w:rsidRDefault="00BB4F02" w:rsidP="00BB4F02">
            <w:pPr>
              <w:pStyle w:val="a3"/>
              <w:spacing w:after="0" w:line="400" w:lineRule="exact"/>
              <w:jc w:val="center"/>
              <w:rPr>
                <w:rFonts w:ascii="黑体" w:eastAsia="黑体"/>
                <w:sz w:val="24"/>
              </w:rPr>
            </w:pPr>
          </w:p>
        </w:tc>
        <w:tc>
          <w:tcPr>
            <w:tcW w:w="1181" w:type="dxa"/>
            <w:vAlign w:val="center"/>
          </w:tcPr>
          <w:p w:rsidR="00BB4F02" w:rsidRPr="00BB4F02" w:rsidRDefault="00BB4F02" w:rsidP="00BB4F02">
            <w:pPr>
              <w:pStyle w:val="a3"/>
              <w:spacing w:after="0" w:line="400" w:lineRule="exact"/>
              <w:jc w:val="center"/>
              <w:rPr>
                <w:rFonts w:ascii="黑体" w:eastAsia="黑体"/>
                <w:sz w:val="24"/>
              </w:rPr>
            </w:pPr>
            <w:r w:rsidRPr="00BB4F02">
              <w:rPr>
                <w:rFonts w:ascii="黑体" w:eastAsia="黑体" w:hint="eastAsia"/>
                <w:sz w:val="24"/>
              </w:rPr>
              <w:t>乡镇路卡数量</w:t>
            </w:r>
          </w:p>
          <w:p w:rsidR="00BB4F02" w:rsidRPr="00BB4F02" w:rsidRDefault="00BB4F02" w:rsidP="00BB4F02">
            <w:pPr>
              <w:pStyle w:val="a3"/>
              <w:spacing w:after="0" w:line="400" w:lineRule="exact"/>
              <w:jc w:val="center"/>
              <w:rPr>
                <w:rFonts w:ascii="黑体" w:eastAsia="黑体"/>
                <w:sz w:val="24"/>
              </w:rPr>
            </w:pPr>
            <w:r w:rsidRPr="00BB4F02">
              <w:rPr>
                <w:rFonts w:ascii="黑体" w:eastAsia="黑体" w:hint="eastAsia"/>
                <w:sz w:val="24"/>
              </w:rPr>
              <w:t>（个）</w:t>
            </w:r>
          </w:p>
          <w:p w:rsidR="00BB4F02" w:rsidRPr="00BB4F02" w:rsidRDefault="00BB4F02" w:rsidP="00BB4F02">
            <w:pPr>
              <w:pStyle w:val="a3"/>
              <w:spacing w:after="0" w:line="400" w:lineRule="exact"/>
              <w:jc w:val="center"/>
              <w:rPr>
                <w:rFonts w:ascii="黑体" w:eastAsia="黑体"/>
                <w:sz w:val="24"/>
              </w:rPr>
            </w:pPr>
          </w:p>
        </w:tc>
        <w:tc>
          <w:tcPr>
            <w:tcW w:w="1181" w:type="dxa"/>
            <w:vAlign w:val="center"/>
          </w:tcPr>
          <w:p w:rsidR="00BB4F02" w:rsidRPr="00BB4F02" w:rsidRDefault="00BB4F02" w:rsidP="00BB4F02">
            <w:pPr>
              <w:pStyle w:val="a3"/>
              <w:spacing w:after="0" w:line="400" w:lineRule="exact"/>
              <w:jc w:val="center"/>
              <w:rPr>
                <w:rFonts w:ascii="黑体" w:eastAsia="黑体"/>
                <w:sz w:val="24"/>
              </w:rPr>
            </w:pPr>
            <w:r w:rsidRPr="00BB4F02">
              <w:rPr>
                <w:rFonts w:ascii="黑体" w:eastAsia="黑体" w:hint="eastAsia"/>
                <w:sz w:val="24"/>
              </w:rPr>
              <w:t>卡点检疫人员数量</w:t>
            </w:r>
          </w:p>
          <w:p w:rsidR="00BB4F02" w:rsidRPr="00BB4F02" w:rsidRDefault="00BB4F02" w:rsidP="00BB4F02">
            <w:pPr>
              <w:pStyle w:val="a3"/>
              <w:spacing w:after="0" w:line="400" w:lineRule="exact"/>
              <w:jc w:val="center"/>
              <w:rPr>
                <w:rFonts w:ascii="黑体" w:eastAsia="黑体"/>
                <w:sz w:val="24"/>
              </w:rPr>
            </w:pPr>
            <w:r w:rsidRPr="00BB4F02">
              <w:rPr>
                <w:rFonts w:ascii="黑体" w:eastAsia="黑体" w:hint="eastAsia"/>
                <w:sz w:val="24"/>
              </w:rPr>
              <w:t>（人）</w:t>
            </w:r>
          </w:p>
        </w:tc>
        <w:tc>
          <w:tcPr>
            <w:tcW w:w="1181" w:type="dxa"/>
            <w:vAlign w:val="center"/>
          </w:tcPr>
          <w:p w:rsidR="00BB4F02" w:rsidRPr="00BB4F02" w:rsidRDefault="00BB4F02" w:rsidP="00BB4F02">
            <w:pPr>
              <w:spacing w:line="400" w:lineRule="exact"/>
              <w:ind w:firstLine="45"/>
              <w:jc w:val="center"/>
              <w:rPr>
                <w:rFonts w:ascii="黑体" w:eastAsia="黑体"/>
                <w:sz w:val="24"/>
              </w:rPr>
            </w:pPr>
            <w:r w:rsidRPr="00BB4F02">
              <w:rPr>
                <w:rFonts w:ascii="黑体" w:eastAsia="黑体" w:hint="eastAsia"/>
                <w:spacing w:val="-3"/>
                <w:sz w:val="24"/>
              </w:rPr>
              <w:t>检查的调入调</w:t>
            </w:r>
            <w:r w:rsidRPr="00BB4F02">
              <w:rPr>
                <w:rFonts w:ascii="黑体" w:eastAsia="黑体" w:hint="eastAsia"/>
                <w:sz w:val="24"/>
              </w:rPr>
              <w:t xml:space="preserve">出生猪及其 </w:t>
            </w:r>
            <w:r w:rsidRPr="00BB4F02">
              <w:rPr>
                <w:rFonts w:ascii="黑体" w:eastAsia="黑体" w:hint="eastAsia"/>
                <w:spacing w:val="-5"/>
                <w:sz w:val="24"/>
              </w:rPr>
              <w:t>产品车辆</w:t>
            </w:r>
            <w:r w:rsidRPr="00BB4F02">
              <w:rPr>
                <w:rFonts w:ascii="黑体" w:eastAsia="黑体" w:hint="eastAsia"/>
                <w:sz w:val="24"/>
              </w:rPr>
              <w:t>（辆）</w:t>
            </w:r>
          </w:p>
          <w:p w:rsidR="00BB4F02" w:rsidRPr="00BB4F02" w:rsidRDefault="00BB4F02" w:rsidP="00BB4F02">
            <w:pPr>
              <w:pStyle w:val="a3"/>
              <w:spacing w:after="0" w:line="400" w:lineRule="exact"/>
              <w:jc w:val="center"/>
              <w:rPr>
                <w:rFonts w:ascii="黑体" w:eastAsia="黑体"/>
                <w:sz w:val="24"/>
              </w:rPr>
            </w:pPr>
          </w:p>
        </w:tc>
        <w:tc>
          <w:tcPr>
            <w:tcW w:w="1181" w:type="dxa"/>
            <w:vAlign w:val="center"/>
          </w:tcPr>
          <w:p w:rsidR="00BB4F02" w:rsidRPr="00BB4F02" w:rsidRDefault="00BB4F02" w:rsidP="00BB4F02">
            <w:pPr>
              <w:spacing w:line="400" w:lineRule="exact"/>
              <w:ind w:firstLine="120"/>
              <w:jc w:val="center"/>
              <w:rPr>
                <w:rFonts w:ascii="黑体" w:eastAsia="黑体"/>
                <w:sz w:val="24"/>
              </w:rPr>
            </w:pPr>
            <w:r w:rsidRPr="00BB4F02">
              <w:rPr>
                <w:rFonts w:ascii="黑体" w:eastAsia="黑体" w:hint="eastAsia"/>
                <w:sz w:val="24"/>
              </w:rPr>
              <w:t>发现违规</w:t>
            </w:r>
            <w:r w:rsidRPr="00BB4F02">
              <w:rPr>
                <w:rFonts w:ascii="黑体" w:eastAsia="黑体" w:hint="eastAsia"/>
                <w:spacing w:val="-5"/>
                <w:sz w:val="24"/>
              </w:rPr>
              <w:t>违法调运的</w:t>
            </w:r>
            <w:r w:rsidRPr="00BB4F02">
              <w:rPr>
                <w:rFonts w:ascii="黑体" w:eastAsia="黑体" w:hint="eastAsia"/>
                <w:spacing w:val="-1"/>
                <w:sz w:val="24"/>
              </w:rPr>
              <w:t>车辆（辆）</w:t>
            </w:r>
          </w:p>
          <w:p w:rsidR="00BB4F02" w:rsidRPr="00BB4F02" w:rsidRDefault="00BB4F02" w:rsidP="00BB4F02">
            <w:pPr>
              <w:pStyle w:val="a3"/>
              <w:spacing w:after="0" w:line="400" w:lineRule="exact"/>
              <w:jc w:val="center"/>
              <w:rPr>
                <w:rFonts w:ascii="黑体" w:eastAsia="黑体"/>
                <w:sz w:val="24"/>
              </w:rPr>
            </w:pPr>
          </w:p>
        </w:tc>
        <w:tc>
          <w:tcPr>
            <w:tcW w:w="1181" w:type="dxa"/>
            <w:vAlign w:val="center"/>
          </w:tcPr>
          <w:p w:rsidR="00BB4F02" w:rsidRPr="00BB4F02" w:rsidRDefault="00BB4F02" w:rsidP="00BB4F02">
            <w:pPr>
              <w:spacing w:line="400" w:lineRule="exact"/>
              <w:ind w:firstLine="45"/>
              <w:jc w:val="center"/>
              <w:rPr>
                <w:rFonts w:ascii="黑体" w:eastAsia="黑体"/>
                <w:sz w:val="24"/>
              </w:rPr>
            </w:pPr>
            <w:r w:rsidRPr="00BB4F02">
              <w:rPr>
                <w:rFonts w:ascii="黑体" w:eastAsia="黑体" w:hint="eastAsia"/>
                <w:sz w:val="24"/>
              </w:rPr>
              <w:t>查获立案数量（件）</w:t>
            </w:r>
          </w:p>
          <w:p w:rsidR="00BB4F02" w:rsidRPr="00BB4F02" w:rsidRDefault="00BB4F02" w:rsidP="00BB4F02">
            <w:pPr>
              <w:pStyle w:val="a3"/>
              <w:spacing w:after="0" w:line="400" w:lineRule="exact"/>
              <w:jc w:val="center"/>
              <w:rPr>
                <w:rFonts w:ascii="黑体" w:eastAsia="黑体"/>
                <w:sz w:val="24"/>
              </w:rPr>
            </w:pPr>
          </w:p>
        </w:tc>
        <w:tc>
          <w:tcPr>
            <w:tcW w:w="1181" w:type="dxa"/>
            <w:vAlign w:val="center"/>
          </w:tcPr>
          <w:p w:rsidR="00BB4F02" w:rsidRPr="00BB4F02" w:rsidRDefault="00BB4F02" w:rsidP="00BB4F02">
            <w:pPr>
              <w:spacing w:line="400" w:lineRule="exact"/>
              <w:jc w:val="center"/>
              <w:rPr>
                <w:rFonts w:ascii="黑体" w:eastAsia="黑体"/>
                <w:sz w:val="24"/>
              </w:rPr>
            </w:pPr>
            <w:r w:rsidRPr="00BB4F02">
              <w:rPr>
                <w:rFonts w:ascii="黑体" w:eastAsia="黑体" w:hint="eastAsia"/>
                <w:spacing w:val="-1"/>
                <w:sz w:val="24"/>
              </w:rPr>
              <w:t>查获的非法调运的生猪（头）</w:t>
            </w:r>
          </w:p>
          <w:p w:rsidR="00BB4F02" w:rsidRPr="00BB4F02" w:rsidRDefault="00BB4F02" w:rsidP="00BB4F02">
            <w:pPr>
              <w:pStyle w:val="a3"/>
              <w:spacing w:after="0" w:line="400" w:lineRule="exact"/>
              <w:jc w:val="center"/>
              <w:rPr>
                <w:rFonts w:ascii="黑体" w:eastAsia="黑体"/>
                <w:sz w:val="24"/>
              </w:rPr>
            </w:pPr>
          </w:p>
        </w:tc>
        <w:tc>
          <w:tcPr>
            <w:tcW w:w="1181" w:type="dxa"/>
            <w:vAlign w:val="center"/>
          </w:tcPr>
          <w:p w:rsidR="00BB4F02" w:rsidRPr="00BB4F02" w:rsidRDefault="00BB4F02" w:rsidP="00BB4F02">
            <w:pPr>
              <w:spacing w:line="400" w:lineRule="exact"/>
              <w:jc w:val="center"/>
              <w:rPr>
                <w:rFonts w:ascii="黑体" w:eastAsia="黑体"/>
                <w:sz w:val="24"/>
              </w:rPr>
            </w:pPr>
            <w:r w:rsidRPr="00BB4F02">
              <w:rPr>
                <w:rFonts w:ascii="黑体" w:eastAsia="黑体" w:hint="eastAsia"/>
                <w:spacing w:val="-6"/>
                <w:sz w:val="24"/>
              </w:rPr>
              <w:t>查获的非法生猪产</w:t>
            </w:r>
          </w:p>
          <w:p w:rsidR="00BB4F02" w:rsidRPr="00BB4F02" w:rsidRDefault="00BB4F02" w:rsidP="00BB4F02">
            <w:pPr>
              <w:spacing w:line="400" w:lineRule="exact"/>
              <w:jc w:val="center"/>
              <w:rPr>
                <w:rFonts w:ascii="黑体" w:eastAsia="黑体"/>
                <w:sz w:val="24"/>
              </w:rPr>
            </w:pPr>
            <w:r w:rsidRPr="00BB4F02">
              <w:rPr>
                <w:rFonts w:ascii="黑体" w:eastAsia="黑体" w:hint="eastAsia"/>
                <w:spacing w:val="-118"/>
                <w:sz w:val="24"/>
              </w:rPr>
              <w:t>）</w:t>
            </w:r>
            <w:r w:rsidRPr="00BB4F02">
              <w:rPr>
                <w:rFonts w:ascii="黑体" w:eastAsia="黑体" w:hint="eastAsia"/>
                <w:spacing w:val="-1"/>
                <w:sz w:val="24"/>
              </w:rPr>
              <w:t>品（吨</w:t>
            </w:r>
            <w:r w:rsidRPr="00BB4F02">
              <w:rPr>
                <w:rFonts w:ascii="黑体" w:eastAsia="黑体" w:hint="eastAsia"/>
                <w:spacing w:val="-17"/>
                <w:sz w:val="24"/>
              </w:rPr>
              <w:t>）</w:t>
            </w:r>
          </w:p>
          <w:p w:rsidR="00BB4F02" w:rsidRPr="00BB4F02" w:rsidRDefault="00BB4F02" w:rsidP="00BB4F02">
            <w:pPr>
              <w:pStyle w:val="a3"/>
              <w:spacing w:after="0" w:line="400" w:lineRule="exact"/>
              <w:jc w:val="center"/>
              <w:rPr>
                <w:rFonts w:ascii="黑体" w:eastAsia="黑体"/>
                <w:sz w:val="24"/>
              </w:rPr>
            </w:pPr>
          </w:p>
        </w:tc>
        <w:tc>
          <w:tcPr>
            <w:tcW w:w="1182" w:type="dxa"/>
            <w:vAlign w:val="center"/>
          </w:tcPr>
          <w:p w:rsidR="00BB4F02" w:rsidRPr="00BB4F02" w:rsidRDefault="00BB4F02" w:rsidP="00BB4F02">
            <w:pPr>
              <w:spacing w:line="400" w:lineRule="exact"/>
              <w:ind w:firstLine="60"/>
              <w:jc w:val="center"/>
              <w:rPr>
                <w:rFonts w:ascii="黑体" w:eastAsia="黑体"/>
                <w:sz w:val="24"/>
              </w:rPr>
            </w:pPr>
            <w:r w:rsidRPr="00BB4F02">
              <w:rPr>
                <w:rFonts w:ascii="黑体" w:eastAsia="黑体" w:hint="eastAsia"/>
                <w:sz w:val="24"/>
              </w:rPr>
              <w:t>已经备案对接的生猪运输车辆（辆）</w:t>
            </w:r>
          </w:p>
          <w:p w:rsidR="00BB4F02" w:rsidRPr="00BB4F02" w:rsidRDefault="00BB4F02" w:rsidP="00BB4F02">
            <w:pPr>
              <w:pStyle w:val="a3"/>
              <w:spacing w:after="0" w:line="400" w:lineRule="exact"/>
              <w:jc w:val="center"/>
              <w:rPr>
                <w:rFonts w:ascii="黑体" w:eastAsia="黑体"/>
                <w:sz w:val="24"/>
              </w:rPr>
            </w:pPr>
          </w:p>
        </w:tc>
        <w:tc>
          <w:tcPr>
            <w:tcW w:w="1182" w:type="dxa"/>
            <w:vAlign w:val="center"/>
          </w:tcPr>
          <w:p w:rsidR="00BB4F02" w:rsidRPr="00BB4F02" w:rsidRDefault="00BB4F02" w:rsidP="00BB4F02">
            <w:pPr>
              <w:pStyle w:val="a3"/>
              <w:spacing w:after="0" w:line="400" w:lineRule="exact"/>
              <w:jc w:val="center"/>
              <w:rPr>
                <w:rFonts w:ascii="黑体" w:eastAsia="黑体"/>
                <w:sz w:val="24"/>
              </w:rPr>
            </w:pPr>
            <w:r w:rsidRPr="00BB4F02">
              <w:rPr>
                <w:rFonts w:ascii="黑体" w:eastAsia="黑体" w:hint="eastAsia"/>
                <w:sz w:val="24"/>
              </w:rPr>
              <w:t>备</w:t>
            </w:r>
          </w:p>
          <w:p w:rsidR="00BB4F02" w:rsidRPr="00BB4F02" w:rsidRDefault="00BB4F02" w:rsidP="00BB4F02">
            <w:pPr>
              <w:pStyle w:val="a3"/>
              <w:spacing w:after="0" w:line="400" w:lineRule="exact"/>
              <w:jc w:val="center"/>
              <w:rPr>
                <w:rFonts w:ascii="黑体" w:eastAsia="黑体"/>
                <w:sz w:val="24"/>
              </w:rPr>
            </w:pPr>
            <w:r w:rsidRPr="00BB4F02">
              <w:rPr>
                <w:rFonts w:ascii="黑体" w:eastAsia="黑体" w:hint="eastAsia"/>
                <w:sz w:val="24"/>
              </w:rPr>
              <w:t>注</w:t>
            </w:r>
          </w:p>
          <w:p w:rsidR="00BB4F02" w:rsidRPr="00BB4F02" w:rsidRDefault="00BB4F02" w:rsidP="00BB4F02">
            <w:pPr>
              <w:pStyle w:val="a3"/>
              <w:spacing w:after="0" w:line="400" w:lineRule="exact"/>
              <w:jc w:val="center"/>
              <w:rPr>
                <w:rFonts w:ascii="黑体" w:eastAsia="黑体"/>
                <w:sz w:val="24"/>
              </w:rPr>
            </w:pPr>
          </w:p>
        </w:tc>
      </w:tr>
      <w:tr w:rsidR="00BB4F02" w:rsidRPr="00C51E3B" w:rsidTr="00BB4F02">
        <w:trPr>
          <w:trHeight w:val="1960"/>
        </w:trPr>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1"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2" w:type="dxa"/>
            <w:vAlign w:val="center"/>
          </w:tcPr>
          <w:p w:rsidR="00BB4F02" w:rsidRPr="00C51E3B" w:rsidRDefault="00BB4F02" w:rsidP="00BB4F02">
            <w:pPr>
              <w:pStyle w:val="a3"/>
              <w:spacing w:line="346" w:lineRule="auto"/>
              <w:jc w:val="center"/>
              <w:rPr>
                <w:rFonts w:ascii="仿宋_GB2312" w:eastAsia="仿宋_GB2312"/>
                <w:sz w:val="32"/>
                <w:szCs w:val="32"/>
              </w:rPr>
            </w:pPr>
          </w:p>
        </w:tc>
        <w:tc>
          <w:tcPr>
            <w:tcW w:w="1182" w:type="dxa"/>
            <w:vAlign w:val="center"/>
          </w:tcPr>
          <w:p w:rsidR="00BB4F02" w:rsidRPr="00C51E3B" w:rsidRDefault="00BB4F02" w:rsidP="00BB4F02">
            <w:pPr>
              <w:pStyle w:val="a3"/>
              <w:spacing w:line="346" w:lineRule="auto"/>
              <w:jc w:val="center"/>
              <w:rPr>
                <w:rFonts w:ascii="仿宋_GB2312" w:eastAsia="仿宋_GB2312"/>
                <w:sz w:val="32"/>
                <w:szCs w:val="32"/>
              </w:rPr>
            </w:pPr>
          </w:p>
        </w:tc>
      </w:tr>
    </w:tbl>
    <w:p w:rsidR="00BB4F02" w:rsidRPr="00BB4F02" w:rsidRDefault="00BB4F02" w:rsidP="00BB4F02">
      <w:pPr>
        <w:rPr>
          <w:sz w:val="28"/>
        </w:rPr>
      </w:pPr>
    </w:p>
    <w:p w:rsidR="00BB4F02" w:rsidRPr="00BB4F02" w:rsidRDefault="00BB4F02" w:rsidP="00BB4F02">
      <w:pPr>
        <w:spacing w:before="75" w:line="346" w:lineRule="auto"/>
        <w:rPr>
          <w:rFonts w:ascii="仿宋_GB2312" w:eastAsia="仿宋_GB2312"/>
          <w:sz w:val="28"/>
        </w:rPr>
      </w:pPr>
      <w:r w:rsidRPr="00BB4F02">
        <w:rPr>
          <w:rFonts w:ascii="仿宋_GB2312" w:eastAsia="仿宋_GB2312" w:hint="eastAsia"/>
          <w:sz w:val="28"/>
        </w:rPr>
        <w:t>注：1、请各县区于每周四上午 9 时前报送。2、</w:t>
      </w:r>
      <w:r w:rsidRPr="00BB4F02">
        <w:rPr>
          <w:rFonts w:ascii="仿宋_GB2312" w:eastAsia="仿宋_GB2312" w:hint="eastAsia"/>
          <w:spacing w:val="-16"/>
          <w:sz w:val="28"/>
        </w:rPr>
        <w:t>除备案生猪运输车辆数量一栏外，其他所有数据均为当周数据，不得累计重复报送。备案生猪运输车</w:t>
      </w:r>
      <w:r w:rsidRPr="00BB4F02">
        <w:rPr>
          <w:rFonts w:ascii="仿宋_GB2312" w:eastAsia="仿宋_GB2312" w:hint="eastAsia"/>
          <w:spacing w:val="-11"/>
          <w:sz w:val="28"/>
        </w:rPr>
        <w:t>辆备一栏填写各县</w:t>
      </w:r>
      <w:r w:rsidRPr="00BB4F02">
        <w:rPr>
          <w:rFonts w:ascii="仿宋_GB2312" w:eastAsia="仿宋_GB2312" w:hint="eastAsia"/>
          <w:spacing w:val="-6"/>
          <w:sz w:val="28"/>
        </w:rPr>
        <w:t>区</w:t>
      </w:r>
      <w:r w:rsidRPr="00BB4F02">
        <w:rPr>
          <w:rFonts w:ascii="仿宋_GB2312" w:eastAsia="仿宋_GB2312" w:hint="eastAsia"/>
          <w:spacing w:val="-7"/>
          <w:sz w:val="28"/>
        </w:rPr>
        <w:t>累计的生猪备案车辆数量。</w:t>
      </w:r>
    </w:p>
    <w:p w:rsidR="00BB4F02" w:rsidRPr="00BB4F02" w:rsidRDefault="00BB4F02" w:rsidP="00BB4F02">
      <w:pPr>
        <w:rPr>
          <w:sz w:val="28"/>
        </w:rPr>
      </w:pPr>
    </w:p>
    <w:p w:rsidR="00BB4F02" w:rsidRPr="00BB4F02" w:rsidRDefault="00BB4F02" w:rsidP="00BB4F02">
      <w:pPr>
        <w:rPr>
          <w:sz w:val="28"/>
        </w:rPr>
      </w:pPr>
    </w:p>
    <w:p w:rsidR="00BB4F02" w:rsidRPr="00BB4F02" w:rsidRDefault="00BB4F02" w:rsidP="00BB4F02">
      <w:pPr>
        <w:rPr>
          <w:sz w:val="28"/>
        </w:rPr>
      </w:pPr>
    </w:p>
    <w:p w:rsidR="00EF761B" w:rsidRPr="00BB4F02" w:rsidRDefault="00EF761B" w:rsidP="00BB4F02">
      <w:pPr>
        <w:rPr>
          <w:sz w:val="28"/>
        </w:rPr>
        <w:sectPr w:rsidR="00EF761B" w:rsidRPr="00BB4F02">
          <w:footerReference w:type="default" r:id="rId8"/>
          <w:pgSz w:w="16850" w:h="11910" w:orient="landscape"/>
          <w:pgMar w:top="1100" w:right="1640" w:bottom="280" w:left="1380" w:header="0" w:footer="0" w:gutter="0"/>
          <w:cols w:space="720"/>
        </w:sectPr>
      </w:pPr>
    </w:p>
    <w:p w:rsidR="00EF761B" w:rsidRPr="00BB4F02" w:rsidRDefault="00EF761B" w:rsidP="00EF761B">
      <w:pPr>
        <w:pStyle w:val="a3"/>
        <w:spacing w:before="72" w:line="346" w:lineRule="auto"/>
        <w:rPr>
          <w:rFonts w:ascii="黑体" w:eastAsia="黑体"/>
          <w:sz w:val="32"/>
          <w:szCs w:val="32"/>
        </w:rPr>
      </w:pPr>
      <w:r w:rsidRPr="00BB4F02">
        <w:rPr>
          <w:rFonts w:ascii="黑体" w:eastAsia="黑体" w:hint="eastAsia"/>
          <w:sz w:val="32"/>
          <w:szCs w:val="32"/>
        </w:rPr>
        <w:lastRenderedPageBreak/>
        <w:t>附件 3</w:t>
      </w:r>
    </w:p>
    <w:p w:rsidR="00EF761B" w:rsidRPr="00BB4F02" w:rsidRDefault="00EF761B" w:rsidP="00BB4F02">
      <w:pPr>
        <w:pStyle w:val="2"/>
        <w:spacing w:before="49" w:line="346" w:lineRule="auto"/>
        <w:ind w:left="0"/>
        <w:jc w:val="center"/>
        <w:rPr>
          <w:rFonts w:ascii="方正小标宋简体" w:eastAsia="方正小标宋简体"/>
          <w:sz w:val="44"/>
          <w:szCs w:val="44"/>
        </w:rPr>
      </w:pPr>
      <w:r w:rsidRPr="00BB4F02">
        <w:rPr>
          <w:rFonts w:ascii="方正小标宋简体" w:eastAsia="方正小标宋简体" w:hint="eastAsia"/>
          <w:sz w:val="44"/>
          <w:szCs w:val="44"/>
        </w:rPr>
        <w:t>生猪养殖场户监督网格化管理人员名单和包场包户情况统计表</w:t>
      </w:r>
    </w:p>
    <w:p w:rsidR="00EF761B" w:rsidRPr="00BB4F02" w:rsidRDefault="00EF761B" w:rsidP="00BB4F02">
      <w:pPr>
        <w:pStyle w:val="a3"/>
        <w:tabs>
          <w:tab w:val="left" w:pos="5734"/>
          <w:tab w:val="left" w:pos="9874"/>
        </w:tabs>
        <w:spacing w:before="1" w:after="33" w:line="346" w:lineRule="auto"/>
        <w:ind w:left="316"/>
        <w:rPr>
          <w:rFonts w:ascii="仿宋_GB2312" w:eastAsia="仿宋_GB2312"/>
          <w:sz w:val="28"/>
          <w:szCs w:val="28"/>
        </w:rPr>
      </w:pPr>
      <w:r w:rsidRPr="00BB4F02">
        <w:rPr>
          <w:rFonts w:ascii="仿宋_GB2312" w:eastAsia="仿宋_GB2312" w:hint="eastAsia"/>
          <w:spacing w:val="14"/>
          <w:sz w:val="28"/>
          <w:szCs w:val="28"/>
        </w:rPr>
        <w:t>单</w:t>
      </w:r>
      <w:r w:rsidRPr="00BB4F02">
        <w:rPr>
          <w:rFonts w:ascii="仿宋_GB2312" w:eastAsia="仿宋_GB2312" w:hint="eastAsia"/>
          <w:sz w:val="28"/>
          <w:szCs w:val="28"/>
        </w:rPr>
        <w:t>位（</w:t>
      </w:r>
      <w:r w:rsidRPr="00BB4F02">
        <w:rPr>
          <w:rFonts w:ascii="仿宋_GB2312" w:eastAsia="仿宋_GB2312" w:hint="eastAsia"/>
          <w:spacing w:val="14"/>
          <w:sz w:val="28"/>
          <w:szCs w:val="28"/>
        </w:rPr>
        <w:t>盖</w:t>
      </w:r>
      <w:r w:rsidRPr="00BB4F02">
        <w:rPr>
          <w:rFonts w:ascii="仿宋_GB2312" w:eastAsia="仿宋_GB2312" w:hint="eastAsia"/>
          <w:sz w:val="28"/>
          <w:szCs w:val="28"/>
        </w:rPr>
        <w:t>章）</w:t>
      </w:r>
      <w:r w:rsidR="00FB1535">
        <w:rPr>
          <w:rFonts w:ascii="仿宋_GB2312" w:eastAsia="仿宋_GB2312" w:hint="eastAsia"/>
          <w:sz w:val="28"/>
          <w:szCs w:val="28"/>
        </w:rPr>
        <w:t>：</w:t>
      </w:r>
      <w:r w:rsidRPr="00BB4F02">
        <w:rPr>
          <w:rFonts w:ascii="仿宋_GB2312" w:eastAsia="仿宋_GB2312" w:hint="eastAsia"/>
          <w:sz w:val="28"/>
          <w:szCs w:val="28"/>
        </w:rPr>
        <w:tab/>
      </w:r>
      <w:r w:rsidRPr="00BB4F02">
        <w:rPr>
          <w:rFonts w:ascii="仿宋_GB2312" w:eastAsia="仿宋_GB2312" w:hint="eastAsia"/>
          <w:spacing w:val="14"/>
          <w:sz w:val="28"/>
          <w:szCs w:val="28"/>
        </w:rPr>
        <w:t>联系</w:t>
      </w:r>
      <w:r w:rsidRPr="00BB4F02">
        <w:rPr>
          <w:rFonts w:ascii="仿宋_GB2312" w:eastAsia="仿宋_GB2312" w:hint="eastAsia"/>
          <w:sz w:val="28"/>
          <w:szCs w:val="28"/>
        </w:rPr>
        <w:t>人：</w:t>
      </w:r>
      <w:r w:rsidRPr="00BB4F02">
        <w:rPr>
          <w:rFonts w:ascii="仿宋_GB2312" w:eastAsia="仿宋_GB2312" w:hint="eastAsia"/>
          <w:sz w:val="28"/>
          <w:szCs w:val="28"/>
        </w:rPr>
        <w:tab/>
      </w:r>
      <w:r w:rsidRPr="00BB4F02">
        <w:rPr>
          <w:rFonts w:ascii="仿宋_GB2312" w:eastAsia="仿宋_GB2312" w:hint="eastAsia"/>
          <w:spacing w:val="14"/>
          <w:sz w:val="28"/>
          <w:szCs w:val="28"/>
        </w:rPr>
        <w:t>联系</w:t>
      </w:r>
      <w:r w:rsidRPr="00BB4F02">
        <w:rPr>
          <w:rFonts w:ascii="仿宋_GB2312" w:eastAsia="仿宋_GB2312" w:hint="eastAsia"/>
          <w:sz w:val="28"/>
          <w:szCs w:val="28"/>
        </w:rPr>
        <w:t>电话：</w:t>
      </w:r>
    </w:p>
    <w:tbl>
      <w:tblPr>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592"/>
        <w:gridCol w:w="1971"/>
        <w:gridCol w:w="1558"/>
        <w:gridCol w:w="1742"/>
        <w:gridCol w:w="3228"/>
        <w:gridCol w:w="1938"/>
        <w:gridCol w:w="1472"/>
      </w:tblGrid>
      <w:tr w:rsidR="00EF761B" w:rsidTr="00BB4F02">
        <w:trPr>
          <w:trHeight w:val="676"/>
        </w:trPr>
        <w:tc>
          <w:tcPr>
            <w:tcW w:w="1592" w:type="dxa"/>
            <w:vMerge w:val="restart"/>
            <w:vAlign w:val="center"/>
          </w:tcPr>
          <w:p w:rsidR="00EF761B" w:rsidRDefault="00EF761B" w:rsidP="00BB4F02">
            <w:pPr>
              <w:pStyle w:val="TableParagraph"/>
              <w:spacing w:line="346" w:lineRule="auto"/>
              <w:jc w:val="center"/>
              <w:rPr>
                <w:sz w:val="24"/>
              </w:rPr>
            </w:pPr>
            <w:r>
              <w:rPr>
                <w:rFonts w:hint="eastAsia"/>
                <w:sz w:val="24"/>
              </w:rPr>
              <w:t>市</w:t>
            </w:r>
          </w:p>
        </w:tc>
        <w:tc>
          <w:tcPr>
            <w:tcW w:w="1971" w:type="dxa"/>
            <w:vMerge w:val="restart"/>
            <w:vAlign w:val="center"/>
          </w:tcPr>
          <w:p w:rsidR="00EF761B" w:rsidRDefault="00EF761B" w:rsidP="00BB4F02">
            <w:pPr>
              <w:pStyle w:val="TableParagraph"/>
              <w:spacing w:line="346" w:lineRule="auto"/>
              <w:jc w:val="center"/>
              <w:rPr>
                <w:sz w:val="24"/>
              </w:rPr>
            </w:pPr>
            <w:r>
              <w:rPr>
                <w:rFonts w:hint="eastAsia"/>
                <w:sz w:val="24"/>
              </w:rPr>
              <w:t>县（区）</w:t>
            </w:r>
          </w:p>
        </w:tc>
        <w:tc>
          <w:tcPr>
            <w:tcW w:w="3300" w:type="dxa"/>
            <w:gridSpan w:val="2"/>
            <w:vAlign w:val="center"/>
          </w:tcPr>
          <w:p w:rsidR="00EF761B" w:rsidRDefault="00EF761B" w:rsidP="00BB4F02">
            <w:pPr>
              <w:pStyle w:val="TableParagraph"/>
              <w:spacing w:line="346" w:lineRule="auto"/>
              <w:jc w:val="center"/>
              <w:rPr>
                <w:sz w:val="24"/>
              </w:rPr>
            </w:pPr>
            <w:r>
              <w:rPr>
                <w:rFonts w:hint="eastAsia"/>
                <w:sz w:val="24"/>
              </w:rPr>
              <w:t>乡镇划片包干监管</w:t>
            </w:r>
          </w:p>
        </w:tc>
        <w:tc>
          <w:tcPr>
            <w:tcW w:w="5166" w:type="dxa"/>
            <w:gridSpan w:val="2"/>
            <w:vAlign w:val="center"/>
          </w:tcPr>
          <w:p w:rsidR="00EF761B" w:rsidRDefault="00EF761B" w:rsidP="00BB4F02">
            <w:pPr>
              <w:pStyle w:val="TableParagraph"/>
              <w:spacing w:line="346" w:lineRule="auto"/>
              <w:jc w:val="center"/>
              <w:rPr>
                <w:sz w:val="24"/>
              </w:rPr>
            </w:pPr>
            <w:r>
              <w:rPr>
                <w:rFonts w:hint="eastAsia"/>
                <w:sz w:val="24"/>
              </w:rPr>
              <w:t>养殖场（户）监管</w:t>
            </w:r>
          </w:p>
        </w:tc>
        <w:tc>
          <w:tcPr>
            <w:tcW w:w="1472" w:type="dxa"/>
            <w:vAlign w:val="center"/>
          </w:tcPr>
          <w:p w:rsidR="00EF761B" w:rsidRDefault="00EF761B" w:rsidP="00BB4F02">
            <w:pPr>
              <w:pStyle w:val="TableParagraph"/>
              <w:spacing w:line="346" w:lineRule="auto"/>
              <w:jc w:val="center"/>
              <w:rPr>
                <w:sz w:val="24"/>
              </w:rPr>
            </w:pPr>
            <w:r>
              <w:rPr>
                <w:rFonts w:hint="eastAsia"/>
                <w:sz w:val="24"/>
              </w:rPr>
              <w:t>备注</w:t>
            </w:r>
          </w:p>
        </w:tc>
      </w:tr>
      <w:tr w:rsidR="00EF761B" w:rsidTr="00BB4F02">
        <w:trPr>
          <w:trHeight w:val="675"/>
        </w:trPr>
        <w:tc>
          <w:tcPr>
            <w:tcW w:w="1592" w:type="dxa"/>
            <w:vMerge/>
            <w:tcBorders>
              <w:top w:val="nil"/>
            </w:tcBorders>
            <w:vAlign w:val="center"/>
          </w:tcPr>
          <w:p w:rsidR="00EF761B" w:rsidRDefault="00EF761B" w:rsidP="00BB4F02">
            <w:pPr>
              <w:spacing w:line="346" w:lineRule="auto"/>
              <w:jc w:val="center"/>
              <w:rPr>
                <w:sz w:val="2"/>
                <w:szCs w:val="2"/>
              </w:rPr>
            </w:pPr>
          </w:p>
        </w:tc>
        <w:tc>
          <w:tcPr>
            <w:tcW w:w="1971" w:type="dxa"/>
            <w:vMerge/>
            <w:tcBorders>
              <w:top w:val="nil"/>
            </w:tcBorders>
            <w:vAlign w:val="center"/>
          </w:tcPr>
          <w:p w:rsidR="00EF761B" w:rsidRDefault="00EF761B" w:rsidP="00BB4F02">
            <w:pPr>
              <w:spacing w:line="346" w:lineRule="auto"/>
              <w:jc w:val="center"/>
              <w:rPr>
                <w:sz w:val="2"/>
                <w:szCs w:val="2"/>
              </w:rPr>
            </w:pPr>
          </w:p>
        </w:tc>
        <w:tc>
          <w:tcPr>
            <w:tcW w:w="1558" w:type="dxa"/>
            <w:vAlign w:val="center"/>
          </w:tcPr>
          <w:p w:rsidR="00EF761B" w:rsidRDefault="00EF761B" w:rsidP="00BB4F02">
            <w:pPr>
              <w:pStyle w:val="TableParagraph"/>
              <w:spacing w:line="346" w:lineRule="auto"/>
              <w:jc w:val="center"/>
              <w:rPr>
                <w:sz w:val="24"/>
              </w:rPr>
            </w:pPr>
            <w:r>
              <w:rPr>
                <w:rFonts w:hint="eastAsia"/>
                <w:sz w:val="24"/>
              </w:rPr>
              <w:t>乡（镇）</w:t>
            </w:r>
          </w:p>
        </w:tc>
        <w:tc>
          <w:tcPr>
            <w:tcW w:w="1742" w:type="dxa"/>
            <w:vAlign w:val="center"/>
          </w:tcPr>
          <w:p w:rsidR="00EF761B" w:rsidRDefault="00EF761B" w:rsidP="00BB4F02">
            <w:pPr>
              <w:pStyle w:val="TableParagraph"/>
              <w:spacing w:line="346" w:lineRule="auto"/>
              <w:jc w:val="center"/>
              <w:rPr>
                <w:sz w:val="24"/>
              </w:rPr>
            </w:pPr>
            <w:r>
              <w:rPr>
                <w:rFonts w:hint="eastAsia"/>
                <w:sz w:val="24"/>
              </w:rPr>
              <w:t>监管人员</w:t>
            </w:r>
          </w:p>
        </w:tc>
        <w:tc>
          <w:tcPr>
            <w:tcW w:w="3228" w:type="dxa"/>
            <w:vAlign w:val="center"/>
          </w:tcPr>
          <w:p w:rsidR="00EF761B" w:rsidRDefault="00EF761B" w:rsidP="00BB4F02">
            <w:pPr>
              <w:pStyle w:val="TableParagraph"/>
              <w:spacing w:line="346" w:lineRule="auto"/>
              <w:jc w:val="center"/>
              <w:rPr>
                <w:sz w:val="24"/>
              </w:rPr>
            </w:pPr>
            <w:r>
              <w:rPr>
                <w:rFonts w:hint="eastAsia"/>
                <w:sz w:val="24"/>
              </w:rPr>
              <w:t>养殖场（户）</w:t>
            </w:r>
          </w:p>
        </w:tc>
        <w:tc>
          <w:tcPr>
            <w:tcW w:w="1938" w:type="dxa"/>
            <w:vAlign w:val="center"/>
          </w:tcPr>
          <w:p w:rsidR="00EF761B" w:rsidRDefault="00EF761B" w:rsidP="00BB4F02">
            <w:pPr>
              <w:pStyle w:val="TableParagraph"/>
              <w:spacing w:line="346" w:lineRule="auto"/>
              <w:jc w:val="center"/>
              <w:rPr>
                <w:sz w:val="24"/>
              </w:rPr>
            </w:pPr>
            <w:r>
              <w:rPr>
                <w:rFonts w:hint="eastAsia"/>
                <w:sz w:val="24"/>
              </w:rPr>
              <w:t>具体监管人员</w:t>
            </w:r>
          </w:p>
        </w:tc>
        <w:tc>
          <w:tcPr>
            <w:tcW w:w="1472" w:type="dxa"/>
            <w:vAlign w:val="center"/>
          </w:tcPr>
          <w:p w:rsidR="00EF761B" w:rsidRDefault="00EF761B" w:rsidP="00BB4F02">
            <w:pPr>
              <w:pStyle w:val="TableParagraph"/>
              <w:spacing w:line="346" w:lineRule="auto"/>
              <w:jc w:val="center"/>
              <w:rPr>
                <w:rFonts w:ascii="Times New Roman"/>
                <w:sz w:val="28"/>
              </w:rPr>
            </w:pPr>
          </w:p>
        </w:tc>
      </w:tr>
      <w:tr w:rsidR="00EF761B" w:rsidTr="00BB4F02">
        <w:trPr>
          <w:trHeight w:val="675"/>
        </w:trPr>
        <w:tc>
          <w:tcPr>
            <w:tcW w:w="1592" w:type="dxa"/>
            <w:vAlign w:val="center"/>
          </w:tcPr>
          <w:p w:rsidR="00EF761B" w:rsidRDefault="00EF761B" w:rsidP="00BB4F02">
            <w:pPr>
              <w:pStyle w:val="TableParagraph"/>
              <w:spacing w:line="346" w:lineRule="auto"/>
              <w:jc w:val="center"/>
              <w:rPr>
                <w:rFonts w:ascii="Times New Roman"/>
                <w:sz w:val="28"/>
              </w:rPr>
            </w:pPr>
          </w:p>
        </w:tc>
        <w:tc>
          <w:tcPr>
            <w:tcW w:w="1971" w:type="dxa"/>
            <w:vAlign w:val="center"/>
          </w:tcPr>
          <w:p w:rsidR="00EF761B" w:rsidRDefault="00EF761B" w:rsidP="00BB4F02">
            <w:pPr>
              <w:pStyle w:val="TableParagraph"/>
              <w:spacing w:line="346" w:lineRule="auto"/>
              <w:jc w:val="center"/>
              <w:rPr>
                <w:rFonts w:ascii="Times New Roman"/>
                <w:sz w:val="28"/>
              </w:rPr>
            </w:pPr>
          </w:p>
        </w:tc>
        <w:tc>
          <w:tcPr>
            <w:tcW w:w="1558" w:type="dxa"/>
            <w:vAlign w:val="center"/>
          </w:tcPr>
          <w:p w:rsidR="00EF761B" w:rsidRDefault="00EF761B" w:rsidP="00BB4F02">
            <w:pPr>
              <w:pStyle w:val="TableParagraph"/>
              <w:spacing w:line="346" w:lineRule="auto"/>
              <w:jc w:val="center"/>
              <w:rPr>
                <w:rFonts w:ascii="Times New Roman"/>
                <w:sz w:val="28"/>
              </w:rPr>
            </w:pPr>
          </w:p>
        </w:tc>
        <w:tc>
          <w:tcPr>
            <w:tcW w:w="1742" w:type="dxa"/>
            <w:vAlign w:val="center"/>
          </w:tcPr>
          <w:p w:rsidR="00EF761B" w:rsidRDefault="00EF761B" w:rsidP="00BB4F02">
            <w:pPr>
              <w:pStyle w:val="TableParagraph"/>
              <w:spacing w:line="346" w:lineRule="auto"/>
              <w:jc w:val="center"/>
              <w:rPr>
                <w:rFonts w:ascii="Times New Roman"/>
                <w:sz w:val="28"/>
              </w:rPr>
            </w:pPr>
          </w:p>
        </w:tc>
        <w:tc>
          <w:tcPr>
            <w:tcW w:w="3228" w:type="dxa"/>
            <w:vAlign w:val="center"/>
          </w:tcPr>
          <w:p w:rsidR="00EF761B" w:rsidRDefault="00EF761B" w:rsidP="00BB4F02">
            <w:pPr>
              <w:pStyle w:val="TableParagraph"/>
              <w:spacing w:line="346" w:lineRule="auto"/>
              <w:jc w:val="center"/>
              <w:rPr>
                <w:rFonts w:ascii="Times New Roman"/>
                <w:sz w:val="28"/>
              </w:rPr>
            </w:pPr>
          </w:p>
        </w:tc>
        <w:tc>
          <w:tcPr>
            <w:tcW w:w="1938" w:type="dxa"/>
            <w:vAlign w:val="center"/>
          </w:tcPr>
          <w:p w:rsidR="00EF761B" w:rsidRDefault="00EF761B" w:rsidP="00BB4F02">
            <w:pPr>
              <w:pStyle w:val="TableParagraph"/>
              <w:spacing w:line="346" w:lineRule="auto"/>
              <w:jc w:val="center"/>
              <w:rPr>
                <w:rFonts w:ascii="Times New Roman"/>
                <w:sz w:val="28"/>
              </w:rPr>
            </w:pPr>
          </w:p>
        </w:tc>
        <w:tc>
          <w:tcPr>
            <w:tcW w:w="1472" w:type="dxa"/>
            <w:vAlign w:val="center"/>
          </w:tcPr>
          <w:p w:rsidR="00EF761B" w:rsidRDefault="00EF761B" w:rsidP="00BB4F02">
            <w:pPr>
              <w:pStyle w:val="TableParagraph"/>
              <w:spacing w:line="346" w:lineRule="auto"/>
              <w:jc w:val="center"/>
              <w:rPr>
                <w:rFonts w:ascii="Times New Roman"/>
                <w:sz w:val="28"/>
              </w:rPr>
            </w:pPr>
          </w:p>
        </w:tc>
      </w:tr>
      <w:tr w:rsidR="00EF761B" w:rsidTr="00BB4F02">
        <w:trPr>
          <w:trHeight w:val="661"/>
        </w:trPr>
        <w:tc>
          <w:tcPr>
            <w:tcW w:w="1592" w:type="dxa"/>
            <w:vAlign w:val="center"/>
          </w:tcPr>
          <w:p w:rsidR="00EF761B" w:rsidRDefault="00EF761B" w:rsidP="00BB4F02">
            <w:pPr>
              <w:pStyle w:val="TableParagraph"/>
              <w:spacing w:line="346" w:lineRule="auto"/>
              <w:jc w:val="center"/>
              <w:rPr>
                <w:rFonts w:ascii="Times New Roman"/>
                <w:sz w:val="28"/>
              </w:rPr>
            </w:pPr>
          </w:p>
        </w:tc>
        <w:tc>
          <w:tcPr>
            <w:tcW w:w="1971" w:type="dxa"/>
            <w:vAlign w:val="center"/>
          </w:tcPr>
          <w:p w:rsidR="00EF761B" w:rsidRDefault="00EF761B" w:rsidP="00BB4F02">
            <w:pPr>
              <w:pStyle w:val="TableParagraph"/>
              <w:spacing w:line="346" w:lineRule="auto"/>
              <w:jc w:val="center"/>
              <w:rPr>
                <w:rFonts w:ascii="Times New Roman"/>
                <w:sz w:val="28"/>
              </w:rPr>
            </w:pPr>
          </w:p>
        </w:tc>
        <w:tc>
          <w:tcPr>
            <w:tcW w:w="1558" w:type="dxa"/>
            <w:vAlign w:val="center"/>
          </w:tcPr>
          <w:p w:rsidR="00EF761B" w:rsidRDefault="00EF761B" w:rsidP="00BB4F02">
            <w:pPr>
              <w:pStyle w:val="TableParagraph"/>
              <w:spacing w:line="346" w:lineRule="auto"/>
              <w:jc w:val="center"/>
              <w:rPr>
                <w:rFonts w:ascii="Times New Roman"/>
                <w:sz w:val="28"/>
              </w:rPr>
            </w:pPr>
          </w:p>
        </w:tc>
        <w:tc>
          <w:tcPr>
            <w:tcW w:w="1742" w:type="dxa"/>
            <w:vAlign w:val="center"/>
          </w:tcPr>
          <w:p w:rsidR="00EF761B" w:rsidRDefault="00EF761B" w:rsidP="00BB4F02">
            <w:pPr>
              <w:pStyle w:val="TableParagraph"/>
              <w:spacing w:line="346" w:lineRule="auto"/>
              <w:jc w:val="center"/>
              <w:rPr>
                <w:rFonts w:ascii="Times New Roman"/>
                <w:sz w:val="28"/>
              </w:rPr>
            </w:pPr>
          </w:p>
        </w:tc>
        <w:tc>
          <w:tcPr>
            <w:tcW w:w="3228" w:type="dxa"/>
            <w:vAlign w:val="center"/>
          </w:tcPr>
          <w:p w:rsidR="00EF761B" w:rsidRDefault="00EF761B" w:rsidP="00BB4F02">
            <w:pPr>
              <w:pStyle w:val="TableParagraph"/>
              <w:spacing w:line="346" w:lineRule="auto"/>
              <w:jc w:val="center"/>
              <w:rPr>
                <w:rFonts w:ascii="Times New Roman"/>
                <w:sz w:val="28"/>
              </w:rPr>
            </w:pPr>
          </w:p>
        </w:tc>
        <w:tc>
          <w:tcPr>
            <w:tcW w:w="1938" w:type="dxa"/>
            <w:vAlign w:val="center"/>
          </w:tcPr>
          <w:p w:rsidR="00EF761B" w:rsidRDefault="00EF761B" w:rsidP="00BB4F02">
            <w:pPr>
              <w:pStyle w:val="TableParagraph"/>
              <w:spacing w:line="346" w:lineRule="auto"/>
              <w:jc w:val="center"/>
              <w:rPr>
                <w:rFonts w:ascii="Times New Roman"/>
                <w:sz w:val="28"/>
              </w:rPr>
            </w:pPr>
          </w:p>
        </w:tc>
        <w:tc>
          <w:tcPr>
            <w:tcW w:w="1472" w:type="dxa"/>
            <w:vAlign w:val="center"/>
          </w:tcPr>
          <w:p w:rsidR="00EF761B" w:rsidRDefault="00EF761B" w:rsidP="00BB4F02">
            <w:pPr>
              <w:pStyle w:val="TableParagraph"/>
              <w:spacing w:line="346" w:lineRule="auto"/>
              <w:jc w:val="center"/>
              <w:rPr>
                <w:rFonts w:ascii="Times New Roman"/>
                <w:sz w:val="28"/>
              </w:rPr>
            </w:pPr>
          </w:p>
        </w:tc>
      </w:tr>
    </w:tbl>
    <w:p w:rsidR="00F80045" w:rsidRDefault="00EF761B" w:rsidP="0091719A">
      <w:pPr>
        <w:spacing w:before="240" w:line="346" w:lineRule="auto"/>
        <w:ind w:left="316"/>
        <w:rPr>
          <w:rFonts w:ascii="仿宋_GB2312" w:eastAsia="仿宋_GB2312"/>
          <w:sz w:val="32"/>
          <w:szCs w:val="32"/>
        </w:rPr>
        <w:sectPr w:rsidR="00F80045" w:rsidSect="009C2774">
          <w:pgSz w:w="16838" w:h="11906" w:orient="landscape"/>
          <w:pgMar w:top="1800" w:right="1440" w:bottom="1800" w:left="1440" w:header="851" w:footer="992" w:gutter="0"/>
          <w:cols w:space="720"/>
          <w:docGrid w:type="lines" w:linePitch="312"/>
        </w:sectPr>
      </w:pPr>
      <w:r w:rsidRPr="00BB4F02">
        <w:rPr>
          <w:rFonts w:ascii="仿宋_GB2312" w:eastAsia="仿宋_GB2312" w:hint="eastAsia"/>
          <w:sz w:val="32"/>
          <w:szCs w:val="32"/>
        </w:rPr>
        <w:t>注：请各县区于 4 月 1</w:t>
      </w:r>
      <w:r w:rsidR="00BB4F02" w:rsidRPr="00BB4F02">
        <w:rPr>
          <w:rFonts w:ascii="仿宋_GB2312" w:eastAsia="仿宋_GB2312" w:hint="eastAsia"/>
          <w:sz w:val="32"/>
          <w:szCs w:val="32"/>
        </w:rPr>
        <w:t>5</w:t>
      </w:r>
      <w:r w:rsidRPr="00BB4F02">
        <w:rPr>
          <w:rFonts w:ascii="仿宋_GB2312" w:eastAsia="仿宋_GB2312" w:hint="eastAsia"/>
          <w:sz w:val="32"/>
          <w:szCs w:val="32"/>
        </w:rPr>
        <w:t>日、5 月 13日前报送。</w:t>
      </w:r>
    </w:p>
    <w:p w:rsidR="00EF761B" w:rsidRPr="00F80045" w:rsidRDefault="00EF761B" w:rsidP="0091719A">
      <w:pPr>
        <w:spacing w:line="480" w:lineRule="exact"/>
        <w:ind w:right="640"/>
        <w:rPr>
          <w:rFonts w:ascii="仿宋_GB2312" w:eastAsia="仿宋_GB2312"/>
          <w:sz w:val="32"/>
          <w:szCs w:val="32"/>
        </w:rPr>
      </w:pPr>
    </w:p>
    <w:sectPr w:rsidR="00EF761B" w:rsidRPr="00F80045" w:rsidSect="00F80045">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BD" w:rsidRDefault="00D118BD">
      <w:r>
        <w:separator/>
      </w:r>
    </w:p>
  </w:endnote>
  <w:endnote w:type="continuationSeparator" w:id="0">
    <w:p w:rsidR="00D118BD" w:rsidRDefault="00D11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BA" w:rsidRDefault="00CE0181">
    <w:pPr>
      <w:pStyle w:val="a3"/>
      <w:spacing w:line="14" w:lineRule="auto"/>
      <w:rPr>
        <w:sz w:val="20"/>
      </w:rPr>
    </w:pPr>
    <w:r w:rsidRPr="00CE0181">
      <w:rPr>
        <w:noProof/>
      </w:rPr>
      <w:pict>
        <v:rect id="_x0000_s2050" style="position:absolute;left:0;text-align:left;margin-left:448.75pt;margin-top:759.9pt;width:51.55pt;height:16.25pt;z-index:-251658240;visibility:visible;mso-wrap-distance-left:0;mso-wrap-distance-right:0;mso-position-horizontal-relative:page;mso-position-vertical-relative:page" filled="f" stroked="f">
          <v:textbox style="mso-next-textbox:#_x0000_s2050" inset="0,0,0,0">
            <w:txbxContent>
              <w:p w:rsidR="000065BA" w:rsidRDefault="000065BA">
                <w:pPr>
                  <w:spacing w:line="325" w:lineRule="exact"/>
                  <w:ind w:left="20"/>
                  <w:jc w:val="left"/>
                  <w:rPr>
                    <w:rFonts w:ascii="宋体"/>
                    <w:sz w:val="28"/>
                  </w:rPr>
                </w:pPr>
                <w:r>
                  <w:rPr>
                    <w:rFonts w:ascii="宋体" w:hAnsi="宋体"/>
                    <w:sz w:val="28"/>
                  </w:rPr>
                  <w:t xml:space="preserve">— </w:t>
                </w:r>
                <w:r w:rsidR="00CE0181">
                  <w:rPr>
                    <w:rFonts w:ascii="宋体" w:hAnsi="宋体"/>
                    <w:sz w:val="28"/>
                  </w:rPr>
                  <w:fldChar w:fldCharType="begin"/>
                </w:r>
                <w:r>
                  <w:rPr>
                    <w:rFonts w:ascii="宋体" w:hAnsi="宋体"/>
                    <w:sz w:val="28"/>
                  </w:rPr>
                  <w:instrText xml:space="preserve"> PAGE </w:instrText>
                </w:r>
                <w:r w:rsidR="00CE0181">
                  <w:rPr>
                    <w:rFonts w:ascii="宋体" w:hAnsi="宋体"/>
                    <w:sz w:val="28"/>
                  </w:rPr>
                  <w:fldChar w:fldCharType="separate"/>
                </w:r>
                <w:r w:rsidR="00BB36FE">
                  <w:rPr>
                    <w:rFonts w:ascii="宋体" w:hAnsi="宋体"/>
                    <w:noProof/>
                    <w:sz w:val="28"/>
                  </w:rPr>
                  <w:t>5</w:t>
                </w:r>
                <w:r w:rsidR="00CE0181">
                  <w:rPr>
                    <w:rFonts w:ascii="宋体" w:hAnsi="宋体"/>
                    <w:sz w:val="28"/>
                  </w:rPr>
                  <w:fldChar w:fldCharType="end"/>
                </w:r>
                <w:r>
                  <w:rPr>
                    <w:rFonts w:ascii="宋体" w:hAnsi="宋体"/>
                    <w:sz w:val="28"/>
                  </w:rPr>
                  <w:t xml:space="preserve"> —</w:t>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74" w:rsidRDefault="00CE0181">
    <w:pPr>
      <w:pStyle w:val="a3"/>
      <w:spacing w:line="14" w:lineRule="auto"/>
      <w:rPr>
        <w:sz w:val="20"/>
      </w:rPr>
    </w:pPr>
    <w:r w:rsidRPr="00CE0181">
      <w:rPr>
        <w:noProof/>
      </w:rPr>
      <w:pict>
        <v:rect id="4097" o:spid="_x0000_s2049" style="position:absolute;left:0;text-align:left;margin-left:448.75pt;margin-top:759.9pt;width:51.55pt;height:16.25pt;z-index:-251659264;visibility:visible;mso-wrap-distance-left:0;mso-wrap-distance-right:0;mso-position-horizontal-relative:page;mso-position-vertical-relative:page" filled="f" stroked="f">
          <v:textbox inset="0,0,0,0">
            <w:txbxContent>
              <w:p w:rsidR="009C2774" w:rsidRDefault="009C2774">
                <w:pPr>
                  <w:spacing w:line="325" w:lineRule="exact"/>
                  <w:ind w:left="20"/>
                  <w:jc w:val="left"/>
                  <w:rPr>
                    <w:rFonts w:ascii="宋体"/>
                    <w:sz w:val="28"/>
                  </w:rPr>
                </w:pPr>
                <w:r>
                  <w:rPr>
                    <w:rFonts w:ascii="宋体" w:hAnsi="宋体"/>
                    <w:sz w:val="28"/>
                  </w:rPr>
                  <w:t xml:space="preserve">— </w:t>
                </w:r>
                <w:r w:rsidR="00CE0181">
                  <w:rPr>
                    <w:rFonts w:ascii="宋体" w:hAnsi="宋体"/>
                    <w:sz w:val="28"/>
                  </w:rPr>
                  <w:fldChar w:fldCharType="begin"/>
                </w:r>
                <w:r>
                  <w:rPr>
                    <w:rFonts w:ascii="宋体" w:hAnsi="宋体"/>
                    <w:sz w:val="28"/>
                  </w:rPr>
                  <w:instrText xml:space="preserve"> PAGE </w:instrText>
                </w:r>
                <w:r w:rsidR="00CE0181">
                  <w:rPr>
                    <w:rFonts w:ascii="宋体" w:hAnsi="宋体"/>
                    <w:sz w:val="28"/>
                  </w:rPr>
                  <w:fldChar w:fldCharType="separate"/>
                </w:r>
                <w:r w:rsidR="00BB36FE">
                  <w:rPr>
                    <w:rFonts w:ascii="宋体" w:hAnsi="宋体"/>
                    <w:noProof/>
                    <w:sz w:val="28"/>
                  </w:rPr>
                  <w:t>6</w:t>
                </w:r>
                <w:r w:rsidR="00CE0181">
                  <w:rPr>
                    <w:rFonts w:ascii="宋体" w:hAnsi="宋体"/>
                    <w:sz w:val="28"/>
                  </w:rPr>
                  <w:fldChar w:fldCharType="end"/>
                </w:r>
                <w:r>
                  <w:rPr>
                    <w:rFonts w:ascii="宋体" w:hAnsi="宋体"/>
                    <w:sz w:val="28"/>
                  </w:rPr>
                  <w:t xml:space="preserve"> —</w:t>
                </w:r>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74" w:rsidRDefault="009C2774">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BD" w:rsidRDefault="00D118BD">
      <w:r>
        <w:separator/>
      </w:r>
    </w:p>
  </w:footnote>
  <w:footnote w:type="continuationSeparator" w:id="0">
    <w:p w:rsidR="00D118BD" w:rsidRDefault="00D11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761B"/>
    <w:rsid w:val="000065BA"/>
    <w:rsid w:val="000174E9"/>
    <w:rsid w:val="000F5776"/>
    <w:rsid w:val="001317F3"/>
    <w:rsid w:val="001C4336"/>
    <w:rsid w:val="002D1872"/>
    <w:rsid w:val="00417E79"/>
    <w:rsid w:val="00442EC5"/>
    <w:rsid w:val="004A2D77"/>
    <w:rsid w:val="006306E1"/>
    <w:rsid w:val="00825977"/>
    <w:rsid w:val="0091719A"/>
    <w:rsid w:val="009C2774"/>
    <w:rsid w:val="00A35F4B"/>
    <w:rsid w:val="00B230D6"/>
    <w:rsid w:val="00BB36FE"/>
    <w:rsid w:val="00BB4F02"/>
    <w:rsid w:val="00C51E3B"/>
    <w:rsid w:val="00CE0181"/>
    <w:rsid w:val="00D118BD"/>
    <w:rsid w:val="00D4637F"/>
    <w:rsid w:val="00DD46E8"/>
    <w:rsid w:val="00E261E6"/>
    <w:rsid w:val="00EF761B"/>
    <w:rsid w:val="00F80045"/>
    <w:rsid w:val="00F82CE6"/>
    <w:rsid w:val="00FB1535"/>
    <w:rsid w:val="00FC4004"/>
    <w:rsid w:val="00FF3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61B"/>
    <w:pPr>
      <w:widowControl w:val="0"/>
      <w:jc w:val="both"/>
    </w:pPr>
    <w:rPr>
      <w:kern w:val="2"/>
      <w:sz w:val="21"/>
      <w:szCs w:val="24"/>
    </w:rPr>
  </w:style>
  <w:style w:type="paragraph" w:styleId="1">
    <w:name w:val="heading 1"/>
    <w:basedOn w:val="a"/>
    <w:next w:val="a"/>
    <w:link w:val="1Char"/>
    <w:qFormat/>
    <w:rsid w:val="00EF761B"/>
    <w:pPr>
      <w:spacing w:before="88"/>
      <w:ind w:left="787" w:right="411" w:hanging="541"/>
      <w:outlineLvl w:val="0"/>
    </w:pPr>
    <w:rPr>
      <w:rFonts w:ascii="方正小标宋简体" w:eastAsia="方正小标宋简体" w:hAnsi="方正小标宋简体" w:cs="方正小标宋简体"/>
      <w:sz w:val="43"/>
      <w:szCs w:val="43"/>
      <w:lang w:val="zh-CN"/>
    </w:rPr>
  </w:style>
  <w:style w:type="paragraph" w:styleId="2">
    <w:name w:val="heading 2"/>
    <w:basedOn w:val="a"/>
    <w:next w:val="a"/>
    <w:link w:val="2Char"/>
    <w:qFormat/>
    <w:rsid w:val="00EF761B"/>
    <w:pPr>
      <w:ind w:left="98"/>
      <w:outlineLvl w:val="1"/>
    </w:pPr>
    <w:rPr>
      <w:rFonts w:ascii="黑体" w:eastAsia="黑体" w:hAnsi="黑体" w:cs="黑体"/>
      <w:sz w:val="40"/>
      <w:szCs w:val="4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EF761B"/>
    <w:rPr>
      <w:rFonts w:ascii="方正小标宋简体" w:eastAsia="方正小标宋简体" w:hAnsi="方正小标宋简体" w:cs="方正小标宋简体"/>
      <w:kern w:val="2"/>
      <w:sz w:val="43"/>
      <w:szCs w:val="43"/>
      <w:lang w:val="zh-CN" w:eastAsia="zh-CN" w:bidi="ar-SA"/>
    </w:rPr>
  </w:style>
  <w:style w:type="character" w:customStyle="1" w:styleId="2Char">
    <w:name w:val="标题 2 Char"/>
    <w:basedOn w:val="a0"/>
    <w:link w:val="2"/>
    <w:locked/>
    <w:rsid w:val="00EF761B"/>
    <w:rPr>
      <w:rFonts w:ascii="黑体" w:eastAsia="黑体" w:hAnsi="黑体" w:cs="黑体"/>
      <w:kern w:val="2"/>
      <w:sz w:val="40"/>
      <w:szCs w:val="40"/>
      <w:lang w:val="zh-CN" w:eastAsia="zh-CN" w:bidi="ar-SA"/>
    </w:rPr>
  </w:style>
  <w:style w:type="paragraph" w:styleId="a3">
    <w:name w:val="Body Text"/>
    <w:basedOn w:val="a"/>
    <w:link w:val="Char"/>
    <w:rsid w:val="00EF761B"/>
    <w:pPr>
      <w:spacing w:after="120"/>
    </w:pPr>
  </w:style>
  <w:style w:type="character" w:customStyle="1" w:styleId="Char">
    <w:name w:val="正文文本 Char"/>
    <w:basedOn w:val="a0"/>
    <w:link w:val="a3"/>
    <w:locked/>
    <w:rsid w:val="00EF761B"/>
    <w:rPr>
      <w:rFonts w:eastAsia="宋体"/>
      <w:kern w:val="2"/>
      <w:sz w:val="21"/>
      <w:szCs w:val="24"/>
      <w:lang w:val="en-US" w:eastAsia="zh-CN" w:bidi="ar-SA"/>
    </w:rPr>
  </w:style>
  <w:style w:type="paragraph" w:customStyle="1" w:styleId="10">
    <w:name w:val="列出段落1"/>
    <w:basedOn w:val="a"/>
    <w:rsid w:val="00EF761B"/>
    <w:pPr>
      <w:ind w:firstLineChars="200" w:firstLine="420"/>
    </w:pPr>
    <w:rPr>
      <w:rFonts w:ascii="Calibri" w:hAnsi="Calibri"/>
      <w:szCs w:val="22"/>
    </w:rPr>
  </w:style>
  <w:style w:type="paragraph" w:customStyle="1" w:styleId="TableParagraph">
    <w:name w:val="Table Paragraph"/>
    <w:basedOn w:val="a"/>
    <w:rsid w:val="00EF761B"/>
    <w:rPr>
      <w:rFonts w:ascii="黑体" w:eastAsia="黑体" w:hAnsi="黑体" w:cs="黑体"/>
      <w:lang w:val="zh-CN"/>
    </w:rPr>
  </w:style>
  <w:style w:type="paragraph" w:styleId="a4">
    <w:name w:val="header"/>
    <w:basedOn w:val="a"/>
    <w:rsid w:val="00BB4F02"/>
    <w:pPr>
      <w:pBdr>
        <w:bottom w:val="single" w:sz="6" w:space="1" w:color="auto"/>
      </w:pBdr>
      <w:tabs>
        <w:tab w:val="center" w:pos="4153"/>
        <w:tab w:val="right" w:pos="8306"/>
      </w:tabs>
      <w:snapToGrid w:val="0"/>
      <w:jc w:val="center"/>
    </w:pPr>
    <w:rPr>
      <w:sz w:val="18"/>
      <w:szCs w:val="18"/>
    </w:rPr>
  </w:style>
  <w:style w:type="paragraph" w:styleId="a5">
    <w:name w:val="footer"/>
    <w:basedOn w:val="a"/>
    <w:rsid w:val="00BB4F02"/>
    <w:pPr>
      <w:tabs>
        <w:tab w:val="center" w:pos="4153"/>
        <w:tab w:val="right" w:pos="8306"/>
      </w:tabs>
      <w:snapToGrid w:val="0"/>
      <w:jc w:val="left"/>
    </w:pPr>
    <w:rPr>
      <w:sz w:val="18"/>
      <w:szCs w:val="18"/>
    </w:rPr>
  </w:style>
  <w:style w:type="table" w:styleId="a6">
    <w:name w:val="Table Grid"/>
    <w:basedOn w:val="a1"/>
    <w:rsid w:val="00BB4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929336">
      <w:bodyDiv w:val="1"/>
      <w:marLeft w:val="0"/>
      <w:marRight w:val="0"/>
      <w:marTop w:val="0"/>
      <w:marBottom w:val="0"/>
      <w:divBdr>
        <w:top w:val="none" w:sz="0" w:space="0" w:color="auto"/>
        <w:left w:val="none" w:sz="0" w:space="0" w:color="auto"/>
        <w:bottom w:val="none" w:sz="0" w:space="0" w:color="auto"/>
        <w:right w:val="none" w:sz="0" w:space="0" w:color="auto"/>
      </w:divBdr>
    </w:div>
    <w:div w:id="1277444706">
      <w:bodyDiv w:val="1"/>
      <w:marLeft w:val="0"/>
      <w:marRight w:val="0"/>
      <w:marTop w:val="0"/>
      <w:marBottom w:val="0"/>
      <w:divBdr>
        <w:top w:val="none" w:sz="0" w:space="0" w:color="auto"/>
        <w:left w:val="none" w:sz="0" w:space="0" w:color="auto"/>
        <w:bottom w:val="none" w:sz="0" w:space="0" w:color="auto"/>
        <w:right w:val="none" w:sz="0" w:space="0" w:color="auto"/>
      </w:divBdr>
    </w:div>
    <w:div w:id="13055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616</Words>
  <Characters>3514</Characters>
  <Application>Microsoft Office Word</Application>
  <DocSecurity>0</DocSecurity>
  <Lines>29</Lines>
  <Paragraphs>8</Paragraphs>
  <ScaleCrop>false</ScaleCrop>
  <Company>微软中国</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关于在全县集中开展违法违规调运生猪行为</dc:title>
  <dc:creator>微软用户</dc:creator>
  <cp:lastModifiedBy>admin</cp:lastModifiedBy>
  <cp:revision>3</cp:revision>
  <cp:lastPrinted>2020-04-23T03:20:00Z</cp:lastPrinted>
  <dcterms:created xsi:type="dcterms:W3CDTF">2021-05-05T11:56:00Z</dcterms:created>
  <dcterms:modified xsi:type="dcterms:W3CDTF">2021-09-12T08:31:00Z</dcterms:modified>
</cp:coreProperties>
</file>