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A1" w:rsidRDefault="009E050D">
      <w:pPr>
        <w:shd w:val="clear" w:color="auto" w:fill="FFFFFF"/>
        <w:spacing w:line="600" w:lineRule="exact"/>
        <w:jc w:val="center"/>
        <w:rPr>
          <w:rFonts w:ascii="方正小标宋简体" w:eastAsia="方正小标宋简体" w:hAnsi="方正小标宋简体" w:cs="方正小标宋_GBK"/>
          <w:sz w:val="44"/>
          <w:szCs w:val="44"/>
        </w:rPr>
      </w:pPr>
      <w:r w:rsidRPr="009E050D">
        <w:rPr>
          <w:rFonts w:ascii="方正小标宋简体" w:eastAsia="方正小标宋简体" w:hAnsi="方正小标宋简体" w:cs="方正小标宋_GBK" w:hint="eastAsia"/>
          <w:sz w:val="44"/>
          <w:szCs w:val="44"/>
        </w:rPr>
        <w:t>关于印发《全面推行证明事项告知承诺制实施方案》的起草说明</w:t>
      </w:r>
    </w:p>
    <w:p w:rsidR="000637A1" w:rsidRDefault="00E02B87">
      <w:pPr>
        <w:shd w:val="clear" w:color="auto" w:fill="FFFFFF"/>
        <w:spacing w:line="600" w:lineRule="exact"/>
        <w:ind w:firstLineChars="200" w:firstLine="640"/>
        <w:rPr>
          <w:rFonts w:ascii="仿宋" w:eastAsia="仿宋" w:hAnsi="仿宋" w:cs="宋体"/>
          <w:kern w:val="0"/>
          <w:sz w:val="32"/>
          <w:szCs w:val="36"/>
        </w:rPr>
      </w:pPr>
      <w:bookmarkStart w:id="0" w:name="OLE_LINK1"/>
      <w:r>
        <w:rPr>
          <w:rFonts w:ascii="黑体" w:eastAsia="黑体" w:hAnsi="黑体" w:cs="宋体" w:hint="eastAsia"/>
          <w:kern w:val="0"/>
          <w:sz w:val="32"/>
          <w:szCs w:val="36"/>
        </w:rPr>
        <w:t>一、起草依据</w:t>
      </w:r>
    </w:p>
    <w:p w:rsidR="000637A1" w:rsidRDefault="00E02B87">
      <w:pPr>
        <w:shd w:val="clear" w:color="auto" w:fill="FFFFFF"/>
        <w:spacing w:line="600" w:lineRule="exact"/>
        <w:ind w:firstLineChars="200" w:firstLine="640"/>
        <w:rPr>
          <w:rFonts w:ascii="仿宋_GB2312" w:eastAsia="仿宋_GB2312" w:hAnsi="仿宋" w:cs="宋体"/>
          <w:kern w:val="0"/>
          <w:sz w:val="32"/>
          <w:szCs w:val="36"/>
        </w:rPr>
      </w:pPr>
      <w:r>
        <w:rPr>
          <w:rFonts w:ascii="仿宋_GB2312" w:eastAsia="仿宋_GB2312" w:hAnsi="仿宋" w:cs="宋体" w:hint="eastAsia"/>
          <w:kern w:val="0"/>
          <w:sz w:val="32"/>
          <w:szCs w:val="36"/>
        </w:rPr>
        <w:t>为推动形成标准公开、规则公平、预期明确、各负其责、信用监管的治理模式，从制度层面进一步解决企业和群众办证多、办事难等问题。依据《国务院办公厅关于全面推行证明事项和涉企经营许可事项告知承诺制的指导意见》（国办发</w:t>
      </w:r>
      <w:r>
        <w:rPr>
          <w:rFonts w:ascii="仿宋_GB2312" w:eastAsia="仿宋_GB2312" w:cs="方正仿宋_GBK" w:hint="eastAsia"/>
          <w:sz w:val="32"/>
          <w:szCs w:val="32"/>
        </w:rPr>
        <w:t>〔</w:t>
      </w:r>
      <w:r>
        <w:rPr>
          <w:rFonts w:ascii="仿宋_GB2312" w:eastAsia="仿宋_GB2312" w:hint="eastAsia"/>
          <w:sz w:val="32"/>
          <w:szCs w:val="32"/>
        </w:rPr>
        <w:t>2020</w:t>
      </w:r>
      <w:r>
        <w:rPr>
          <w:rFonts w:ascii="仿宋_GB2312" w:eastAsia="仿宋_GB2312" w:cs="方正仿宋_GBK" w:hint="eastAsia"/>
          <w:sz w:val="32"/>
          <w:szCs w:val="32"/>
        </w:rPr>
        <w:t>〕</w:t>
      </w:r>
      <w:r>
        <w:rPr>
          <w:rFonts w:ascii="仿宋_GB2312" w:eastAsia="仿宋_GB2312" w:hAnsi="仿宋" w:cs="宋体" w:hint="eastAsia"/>
          <w:kern w:val="0"/>
          <w:sz w:val="32"/>
          <w:szCs w:val="36"/>
        </w:rPr>
        <w:t>42</w:t>
      </w:r>
      <w:r>
        <w:rPr>
          <w:rFonts w:ascii="仿宋_GB2312" w:eastAsia="仿宋_GB2312" w:hAnsi="仿宋" w:cs="宋体" w:hint="eastAsia"/>
          <w:kern w:val="0"/>
          <w:sz w:val="32"/>
          <w:szCs w:val="36"/>
        </w:rPr>
        <w:t>号）、《安徽省人民政府办公厅关于印发全面推行证明事项告知承诺制实施方案的通知》（皖政办</w:t>
      </w:r>
      <w:r>
        <w:rPr>
          <w:rFonts w:ascii="仿宋_GB2312" w:eastAsia="仿宋_GB2312" w:cs="方正仿宋_GBK" w:hint="eastAsia"/>
          <w:sz w:val="32"/>
          <w:szCs w:val="32"/>
        </w:rPr>
        <w:t>〔</w:t>
      </w:r>
      <w:r>
        <w:rPr>
          <w:rFonts w:ascii="仿宋_GB2312" w:eastAsia="仿宋_GB2312" w:hint="eastAsia"/>
          <w:sz w:val="32"/>
          <w:szCs w:val="32"/>
        </w:rPr>
        <w:t>2020</w:t>
      </w:r>
      <w:r>
        <w:rPr>
          <w:rFonts w:ascii="仿宋_GB2312" w:eastAsia="仿宋_GB2312" w:cs="方正仿宋_GBK" w:hint="eastAsia"/>
          <w:sz w:val="32"/>
          <w:szCs w:val="32"/>
        </w:rPr>
        <w:t>〕</w:t>
      </w:r>
      <w:r>
        <w:rPr>
          <w:rFonts w:ascii="仿宋_GB2312" w:eastAsia="仿宋_GB2312" w:hAnsi="仿宋" w:cs="宋体" w:hint="eastAsia"/>
          <w:kern w:val="0"/>
          <w:sz w:val="32"/>
          <w:szCs w:val="36"/>
        </w:rPr>
        <w:t>25</w:t>
      </w:r>
      <w:r>
        <w:rPr>
          <w:rFonts w:ascii="仿宋_GB2312" w:eastAsia="仿宋_GB2312" w:hAnsi="仿宋" w:cs="宋体" w:hint="eastAsia"/>
          <w:kern w:val="0"/>
          <w:sz w:val="32"/>
          <w:szCs w:val="36"/>
        </w:rPr>
        <w:t>号）和《淮南市人民政府办公室关于印发全面推行证明事项告知承诺制实施方案的通知》（淮府办〔</w:t>
      </w:r>
      <w:r>
        <w:rPr>
          <w:rFonts w:ascii="仿宋_GB2312" w:eastAsia="仿宋_GB2312" w:hAnsi="仿宋" w:cs="宋体" w:hint="eastAsia"/>
          <w:kern w:val="0"/>
          <w:sz w:val="32"/>
          <w:szCs w:val="36"/>
        </w:rPr>
        <w:t>2021</w:t>
      </w:r>
      <w:r>
        <w:rPr>
          <w:rFonts w:ascii="仿宋_GB2312" w:eastAsia="仿宋_GB2312" w:hAnsi="仿宋" w:cs="宋体" w:hint="eastAsia"/>
          <w:kern w:val="0"/>
          <w:sz w:val="32"/>
          <w:szCs w:val="36"/>
        </w:rPr>
        <w:t>〕</w:t>
      </w:r>
      <w:r>
        <w:rPr>
          <w:rFonts w:ascii="仿宋_GB2312" w:eastAsia="仿宋_GB2312" w:hAnsi="仿宋" w:cs="宋体" w:hint="eastAsia"/>
          <w:kern w:val="0"/>
          <w:sz w:val="32"/>
          <w:szCs w:val="36"/>
        </w:rPr>
        <w:t>4</w:t>
      </w:r>
      <w:r>
        <w:rPr>
          <w:rFonts w:ascii="仿宋_GB2312" w:eastAsia="仿宋_GB2312" w:hAnsi="仿宋" w:cs="宋体" w:hint="eastAsia"/>
          <w:kern w:val="0"/>
          <w:sz w:val="32"/>
          <w:szCs w:val="36"/>
        </w:rPr>
        <w:t>号）</w:t>
      </w:r>
      <w:r>
        <w:rPr>
          <w:rFonts w:ascii="仿宋_GB2312" w:eastAsia="仿宋_GB2312" w:hAnsi="仿宋" w:cs="宋体"/>
          <w:kern w:val="0"/>
          <w:sz w:val="32"/>
          <w:szCs w:val="36"/>
        </w:rPr>
        <w:t>和有关法律、法规的规定</w:t>
      </w:r>
      <w:r>
        <w:rPr>
          <w:rFonts w:ascii="仿宋_GB2312" w:eastAsia="仿宋_GB2312" w:hAnsi="仿宋" w:cs="宋体" w:hint="eastAsia"/>
          <w:kern w:val="0"/>
          <w:sz w:val="32"/>
          <w:szCs w:val="36"/>
        </w:rPr>
        <w:t>。</w:t>
      </w:r>
      <w:r>
        <w:rPr>
          <w:rFonts w:ascii="仿宋_GB2312" w:eastAsia="仿宋_GB2312" w:hAnsi="仿宋" w:cs="宋体"/>
          <w:kern w:val="0"/>
          <w:sz w:val="32"/>
          <w:szCs w:val="36"/>
        </w:rPr>
        <w:t>寿县</w:t>
      </w:r>
      <w:r>
        <w:rPr>
          <w:rFonts w:ascii="仿宋_GB2312" w:eastAsia="仿宋_GB2312" w:hAnsi="仿宋" w:cs="宋体" w:hint="eastAsia"/>
          <w:kern w:val="0"/>
          <w:sz w:val="32"/>
          <w:szCs w:val="36"/>
        </w:rPr>
        <w:t>住房和城乡建设局</w:t>
      </w:r>
      <w:r>
        <w:rPr>
          <w:rFonts w:ascii="仿宋_GB2312" w:eastAsia="仿宋_GB2312" w:hAnsi="仿宋" w:cs="宋体"/>
          <w:kern w:val="0"/>
          <w:sz w:val="32"/>
          <w:szCs w:val="36"/>
        </w:rPr>
        <w:t>局起草了《寿县</w:t>
      </w:r>
      <w:r>
        <w:rPr>
          <w:rFonts w:ascii="仿宋_GB2312" w:eastAsia="仿宋_GB2312" w:hAnsi="仿宋" w:cs="宋体" w:hint="eastAsia"/>
          <w:kern w:val="0"/>
          <w:sz w:val="32"/>
          <w:szCs w:val="36"/>
        </w:rPr>
        <w:t>住房和城乡建设局全面推行证明事项告知承诺制实施方案</w:t>
      </w:r>
      <w:r>
        <w:rPr>
          <w:rFonts w:ascii="仿宋_GB2312" w:eastAsia="仿宋_GB2312" w:hAnsi="仿宋" w:cs="宋体"/>
          <w:kern w:val="0"/>
          <w:sz w:val="32"/>
          <w:szCs w:val="36"/>
        </w:rPr>
        <w:t>》。</w:t>
      </w:r>
    </w:p>
    <w:p w:rsidR="000637A1" w:rsidRDefault="00E02B87">
      <w:pPr>
        <w:numPr>
          <w:ilvl w:val="0"/>
          <w:numId w:val="1"/>
        </w:numPr>
        <w:shd w:val="clear" w:color="auto" w:fill="FFFFFF"/>
        <w:spacing w:line="600" w:lineRule="exact"/>
        <w:rPr>
          <w:rFonts w:ascii="黑体" w:eastAsia="黑体" w:hAnsi="黑体" w:cs="宋体"/>
          <w:kern w:val="0"/>
          <w:sz w:val="32"/>
          <w:szCs w:val="36"/>
        </w:rPr>
      </w:pPr>
      <w:r>
        <w:rPr>
          <w:rFonts w:ascii="黑体" w:eastAsia="黑体" w:hAnsi="黑体" w:cs="宋体" w:hint="eastAsia"/>
          <w:kern w:val="0"/>
          <w:sz w:val="32"/>
          <w:szCs w:val="36"/>
        </w:rPr>
        <w:t>起草目标</w:t>
      </w:r>
    </w:p>
    <w:p w:rsidR="000637A1" w:rsidRDefault="00E02B87">
      <w:pPr>
        <w:shd w:val="clear" w:color="auto" w:fill="FFFFFF"/>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本</w:t>
      </w:r>
      <w:r>
        <w:rPr>
          <w:rFonts w:ascii="仿宋_GB2312" w:eastAsia="仿宋_GB2312" w:hAnsi="仿宋" w:cs="宋体" w:hint="eastAsia"/>
          <w:kern w:val="0"/>
          <w:sz w:val="32"/>
          <w:szCs w:val="32"/>
        </w:rPr>
        <w:t>方案</w:t>
      </w:r>
      <w:r>
        <w:rPr>
          <w:rFonts w:ascii="仿宋_GB2312" w:eastAsia="仿宋_GB2312" w:hAnsi="仿宋" w:cs="宋体"/>
          <w:kern w:val="0"/>
          <w:sz w:val="32"/>
          <w:szCs w:val="32"/>
        </w:rPr>
        <w:t>所称证明，是指公民、法人和其他组织在依法向行政机关申请办理行政事项时，提供的需要由行政机关或者其他机构出具、用以描述客观事实或者表明符合特定条件的材料。</w:t>
      </w:r>
    </w:p>
    <w:p w:rsidR="000637A1" w:rsidRDefault="00E02B87">
      <w:pPr>
        <w:shd w:val="clear" w:color="auto" w:fill="FFFFFF"/>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本方案所称</w:t>
      </w:r>
      <w:r>
        <w:rPr>
          <w:rFonts w:ascii="仿宋_GB2312" w:eastAsia="仿宋_GB2312" w:hAnsi="仿宋" w:cs="宋体"/>
          <w:kern w:val="0"/>
          <w:sz w:val="32"/>
          <w:szCs w:val="32"/>
        </w:rPr>
        <w:t>证明事项告知承诺制，是指公民、法人和其他组织在向行政机关申请办理行政事项时，行政机关以书面形式（含电子文本，下同）将证明义务、证明内容以及不实承诺的法律责任一次性告知申请人，申请人书面承</w:t>
      </w:r>
      <w:r>
        <w:rPr>
          <w:rFonts w:ascii="仿宋_GB2312" w:eastAsia="仿宋_GB2312" w:hAnsi="仿宋" w:cs="宋体"/>
          <w:kern w:val="0"/>
          <w:sz w:val="32"/>
          <w:szCs w:val="32"/>
        </w:rPr>
        <w:lastRenderedPageBreak/>
        <w:t>诺已经符合告知的相关要求并愿意承担不实承诺的法律责任，行政机关不再索要有关证明并依据书面承诺办理相关行政事项的工作机制。</w:t>
      </w:r>
    </w:p>
    <w:p w:rsidR="000637A1" w:rsidRDefault="00E02B87">
      <w:pPr>
        <w:shd w:val="clear" w:color="auto" w:fill="FFFFFF"/>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三、主要内容</w:t>
      </w:r>
    </w:p>
    <w:p w:rsidR="000637A1" w:rsidRDefault="00E02B87">
      <w:pPr>
        <w:shd w:val="clear" w:color="auto" w:fill="FFFFFF"/>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6"/>
        </w:rPr>
        <w:t>《寿县</w:t>
      </w:r>
      <w:r>
        <w:rPr>
          <w:rFonts w:ascii="仿宋_GB2312" w:eastAsia="仿宋_GB2312" w:hAnsi="仿宋" w:cs="宋体" w:hint="eastAsia"/>
          <w:kern w:val="0"/>
          <w:sz w:val="32"/>
          <w:szCs w:val="36"/>
        </w:rPr>
        <w:t>住房和城乡建设局全面推行证明事项告知承诺制实施方案</w:t>
      </w:r>
      <w:r>
        <w:rPr>
          <w:rFonts w:ascii="仿宋_GB2312" w:eastAsia="仿宋_GB2312" w:hAnsi="仿宋" w:cs="宋体"/>
          <w:kern w:val="0"/>
          <w:sz w:val="32"/>
          <w:szCs w:val="36"/>
        </w:rPr>
        <w:t>》</w:t>
      </w:r>
      <w:r>
        <w:rPr>
          <w:rFonts w:ascii="仿宋_GB2312" w:eastAsia="仿宋_GB2312" w:hAnsi="仿宋" w:cs="宋体" w:hint="eastAsia"/>
          <w:kern w:val="0"/>
          <w:sz w:val="32"/>
          <w:szCs w:val="36"/>
        </w:rPr>
        <w:t>共五项，包括工作目标、适用范围、主要任务、工作步骤、保障措施。</w:t>
      </w:r>
    </w:p>
    <w:p w:rsidR="000637A1" w:rsidRDefault="000637A1">
      <w:pPr>
        <w:shd w:val="clear" w:color="auto" w:fill="FFFFFF"/>
        <w:spacing w:line="600" w:lineRule="exact"/>
        <w:ind w:firstLineChars="200" w:firstLine="640"/>
        <w:rPr>
          <w:rFonts w:ascii="仿宋_GB2312" w:eastAsia="仿宋_GB2312" w:hAnsi="仿宋" w:cs="宋体"/>
          <w:kern w:val="0"/>
          <w:sz w:val="32"/>
          <w:szCs w:val="32"/>
        </w:rPr>
      </w:pPr>
    </w:p>
    <w:p w:rsidR="000637A1" w:rsidRDefault="000637A1">
      <w:pPr>
        <w:shd w:val="clear" w:color="auto" w:fill="FFFFFF"/>
        <w:spacing w:line="600" w:lineRule="exact"/>
        <w:rPr>
          <w:rFonts w:ascii="仿宋_GB2312" w:eastAsia="仿宋_GB2312" w:hAnsi="仿宋" w:cs="宋体"/>
          <w:kern w:val="0"/>
          <w:sz w:val="32"/>
          <w:szCs w:val="36"/>
        </w:rPr>
      </w:pPr>
    </w:p>
    <w:p w:rsidR="000637A1" w:rsidRDefault="000637A1">
      <w:pPr>
        <w:shd w:val="clear" w:color="auto" w:fill="FFFFFF"/>
        <w:spacing w:line="600" w:lineRule="exact"/>
        <w:jc w:val="center"/>
        <w:rPr>
          <w:rFonts w:ascii="方正小标宋简体" w:eastAsia="方正小标宋简体" w:hAnsi="方正小标宋简体" w:cs="方正小标宋_GBK"/>
          <w:sz w:val="44"/>
          <w:szCs w:val="44"/>
        </w:rPr>
      </w:pPr>
    </w:p>
    <w:bookmarkEnd w:id="0"/>
    <w:p w:rsidR="000637A1" w:rsidRDefault="000637A1"/>
    <w:sectPr w:rsidR="000637A1" w:rsidSect="000637A1">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B87" w:rsidRDefault="00E02B87">
      <w:r>
        <w:separator/>
      </w:r>
    </w:p>
  </w:endnote>
  <w:endnote w:type="continuationSeparator" w:id="1">
    <w:p w:rsidR="00E02B87" w:rsidRDefault="00E02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default"/>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B87" w:rsidRDefault="00E02B87">
      <w:r>
        <w:separator/>
      </w:r>
    </w:p>
  </w:footnote>
  <w:footnote w:type="continuationSeparator" w:id="1">
    <w:p w:rsidR="00E02B87" w:rsidRDefault="00E02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1D1DF"/>
    <w:multiLevelType w:val="singleLevel"/>
    <w:tmpl w:val="2B91D1DF"/>
    <w:lvl w:ilvl="0">
      <w:start w:val="2"/>
      <w:numFmt w:val="chineseCounting"/>
      <w:suff w:val="nothing"/>
      <w:lvlText w:val="%1、"/>
      <w:lvlJc w:val="left"/>
      <w:pPr>
        <w:ind w:left="752"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4653C"/>
    <w:rsid w:val="000637A1"/>
    <w:rsid w:val="000F74D8"/>
    <w:rsid w:val="0014653C"/>
    <w:rsid w:val="00323B43"/>
    <w:rsid w:val="003D37D8"/>
    <w:rsid w:val="004358AB"/>
    <w:rsid w:val="0066108F"/>
    <w:rsid w:val="008B7726"/>
    <w:rsid w:val="009E050D"/>
    <w:rsid w:val="00E02B87"/>
    <w:rsid w:val="00E86DAC"/>
    <w:rsid w:val="00FB3EDE"/>
    <w:rsid w:val="1EBD5C42"/>
    <w:rsid w:val="41181CA8"/>
    <w:rsid w:val="6DAF3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7A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050D"/>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9E05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050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310</Words>
  <Characters>314</Characters>
  <Application>Microsoft Office Word</Application>
  <DocSecurity>0</DocSecurity>
  <Lines>17</Lines>
  <Paragraphs>7</Paragraphs>
  <ScaleCrop>false</ScaleCrop>
  <Company>Microsoft</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牛春国</cp:lastModifiedBy>
  <cp:revision>3</cp:revision>
  <dcterms:created xsi:type="dcterms:W3CDTF">2021-05-26T03:03:00Z</dcterms:created>
  <dcterms:modified xsi:type="dcterms:W3CDTF">2021-05-26T08:42:00Z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684CF8CE89B44B1881FD38B4895164AB</vt:lpwstr>
  </property>
</Properties>
</file>