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Ind w:w="93" w:type="dxa"/>
        <w:tblLayout w:type="fixed"/>
        <w:tblLook w:val="0000"/>
      </w:tblPr>
      <w:tblGrid>
        <w:gridCol w:w="416"/>
        <w:gridCol w:w="820"/>
        <w:gridCol w:w="940"/>
        <w:gridCol w:w="2000"/>
        <w:gridCol w:w="860"/>
        <w:gridCol w:w="791"/>
        <w:gridCol w:w="889"/>
        <w:gridCol w:w="1040"/>
        <w:gridCol w:w="623"/>
        <w:gridCol w:w="641"/>
      </w:tblGrid>
      <w:tr w:rsidR="00920989" w:rsidTr="00106E71">
        <w:trPr>
          <w:trHeight w:val="360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989" w:rsidRDefault="00920989" w:rsidP="00BC554B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中共寿县</w:t>
            </w:r>
            <w:r w:rsidR="00BC554B">
              <w:rPr>
                <w:rFonts w:hint="eastAsia"/>
                <w:b/>
                <w:bCs/>
                <w:sz w:val="32"/>
                <w:szCs w:val="32"/>
              </w:rPr>
              <w:t>直属机关工作委员会</w:t>
            </w:r>
            <w:r>
              <w:rPr>
                <w:rFonts w:hint="eastAsia"/>
                <w:b/>
                <w:bCs/>
                <w:sz w:val="32"/>
                <w:szCs w:val="32"/>
              </w:rPr>
              <w:t>项目支出绩效目标表</w:t>
            </w:r>
          </w:p>
        </w:tc>
      </w:tr>
      <w:tr w:rsidR="00920989" w:rsidTr="00106E71">
        <w:trPr>
          <w:trHeight w:val="270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989" w:rsidRDefault="00920989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2022 </w:t>
            </w:r>
            <w:r>
              <w:rPr>
                <w:rFonts w:hint="eastAsia"/>
                <w:sz w:val="20"/>
                <w:szCs w:val="20"/>
              </w:rPr>
              <w:t>年度）</w:t>
            </w:r>
          </w:p>
        </w:tc>
      </w:tr>
      <w:tr w:rsidR="00920989" w:rsidTr="00106E71">
        <w:trPr>
          <w:trHeight w:val="330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9" w:rsidRDefault="00920989" w:rsidP="00106E7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7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989" w:rsidRPr="00497069" w:rsidRDefault="00920989" w:rsidP="00BC554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97069">
              <w:rPr>
                <w:rFonts w:hint="eastAsia"/>
                <w:color w:val="000000"/>
                <w:sz w:val="24"/>
              </w:rPr>
              <w:t xml:space="preserve">　</w:t>
            </w:r>
            <w:r w:rsidR="00BC554B">
              <w:rPr>
                <w:rFonts w:ascii="仿宋_GB2312" w:eastAsia="仿宋_GB2312" w:hAnsi="楷体" w:hint="eastAsia"/>
                <w:b/>
                <w:sz w:val="24"/>
              </w:rPr>
              <w:t>机关工委</w:t>
            </w:r>
            <w:r w:rsidRPr="00497069">
              <w:rPr>
                <w:rFonts w:ascii="仿宋_GB2312" w:eastAsia="仿宋_GB2312" w:hAnsi="楷体" w:hint="eastAsia"/>
                <w:b/>
                <w:sz w:val="24"/>
              </w:rPr>
              <w:t>专项工作经费</w:t>
            </w:r>
          </w:p>
        </w:tc>
      </w:tr>
      <w:tr w:rsidR="00920989" w:rsidTr="00106E71">
        <w:trPr>
          <w:trHeight w:val="330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9" w:rsidRDefault="00920989" w:rsidP="00106E7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7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89" w:rsidRDefault="00920989" w:rsidP="00BC554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BC554B">
              <w:rPr>
                <w:rFonts w:hint="eastAsia"/>
                <w:color w:val="000000"/>
                <w:sz w:val="20"/>
                <w:szCs w:val="20"/>
              </w:rPr>
              <w:t>中共寿县直属机关工作委员会</w:t>
            </w:r>
          </w:p>
        </w:tc>
      </w:tr>
      <w:tr w:rsidR="00920989" w:rsidTr="00106E71">
        <w:trPr>
          <w:trHeight w:val="330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9" w:rsidRDefault="00920989" w:rsidP="00106E7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项目属性</w:t>
            </w:r>
          </w:p>
        </w:tc>
        <w:tc>
          <w:tcPr>
            <w:tcW w:w="7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89" w:rsidRDefault="00920989" w:rsidP="00106E7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专项工作</w:t>
            </w:r>
          </w:p>
        </w:tc>
      </w:tr>
      <w:tr w:rsidR="00920989" w:rsidTr="00106E71">
        <w:trPr>
          <w:trHeight w:val="330"/>
        </w:trPr>
        <w:tc>
          <w:tcPr>
            <w:tcW w:w="2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989" w:rsidRDefault="00920989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项目资金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（万元）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89" w:rsidRDefault="00920989" w:rsidP="00106E7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中期资金总额：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89" w:rsidRDefault="00C939D7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89" w:rsidRDefault="00920989" w:rsidP="00106E7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年度资金总额：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989" w:rsidRDefault="00C939D7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33</w:t>
            </w:r>
          </w:p>
        </w:tc>
      </w:tr>
      <w:tr w:rsidR="00920989" w:rsidTr="00106E71">
        <w:trPr>
          <w:trHeight w:val="330"/>
        </w:trPr>
        <w:tc>
          <w:tcPr>
            <w:tcW w:w="2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989" w:rsidRDefault="00920989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89" w:rsidRDefault="00920989" w:rsidP="00106E7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其中：财政拨款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89" w:rsidRDefault="00C939D7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89" w:rsidRDefault="00920989" w:rsidP="00106E7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其中：财政拨款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989" w:rsidRDefault="00C939D7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33</w:t>
            </w:r>
          </w:p>
        </w:tc>
      </w:tr>
      <w:tr w:rsidR="00920989" w:rsidTr="00106E71">
        <w:trPr>
          <w:trHeight w:val="330"/>
        </w:trPr>
        <w:tc>
          <w:tcPr>
            <w:tcW w:w="2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989" w:rsidRDefault="00920989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89" w:rsidRDefault="00920989" w:rsidP="00106E7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其他资金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989" w:rsidRDefault="00920989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89" w:rsidRDefault="00920989" w:rsidP="00106E7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其他资金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989" w:rsidRDefault="00920989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20989" w:rsidTr="00106E71">
        <w:trPr>
          <w:trHeight w:val="33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9" w:rsidRDefault="00920989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目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0989" w:rsidRDefault="00920989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中期目标（</w:t>
            </w:r>
            <w:r>
              <w:rPr>
                <w:rFonts w:hint="eastAsia"/>
                <w:sz w:val="20"/>
                <w:szCs w:val="20"/>
              </w:rPr>
              <w:t>20</w:t>
            </w:r>
            <w:r w:rsidR="00CD3057">
              <w:rPr>
                <w:rFonts w:hint="eastAsia"/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年—</w:t>
            </w:r>
            <w:r>
              <w:rPr>
                <w:rFonts w:hint="eastAsia"/>
                <w:sz w:val="20"/>
                <w:szCs w:val="20"/>
              </w:rPr>
              <w:t>2030</w:t>
            </w:r>
            <w:r>
              <w:rPr>
                <w:rFonts w:hint="eastAsia"/>
                <w:sz w:val="20"/>
                <w:szCs w:val="20"/>
              </w:rPr>
              <w:t>年）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989" w:rsidRDefault="00920989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年度目标</w:t>
            </w:r>
          </w:p>
        </w:tc>
      </w:tr>
      <w:tr w:rsidR="005E0C13" w:rsidTr="00106E71">
        <w:trPr>
          <w:trHeight w:val="3907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C13" w:rsidRPr="005E0C13" w:rsidRDefault="005E0C13" w:rsidP="00106E71">
            <w:pPr>
              <w:rPr>
                <w:rFonts w:ascii="宋体" w:hAnsi="宋体" w:cs="宋体" w:hint="eastAsia"/>
                <w:sz w:val="15"/>
                <w:szCs w:val="20"/>
              </w:rPr>
            </w:pPr>
            <w:r w:rsidRPr="005E0C13">
              <w:rPr>
                <w:rFonts w:ascii="宋体" w:hAnsi="宋体" w:cs="宋体" w:hint="eastAsia"/>
                <w:sz w:val="15"/>
                <w:szCs w:val="20"/>
              </w:rPr>
              <w:t>目标1：文明创建宣传、机关文明创建督查和考核、举办道德讲堂等。</w:t>
            </w:r>
          </w:p>
          <w:p w:rsidR="005E0C13" w:rsidRPr="005E0C13" w:rsidRDefault="005E0C13" w:rsidP="00106E71">
            <w:pPr>
              <w:rPr>
                <w:rFonts w:ascii="宋体" w:hAnsi="宋体" w:cs="宋体" w:hint="eastAsia"/>
                <w:sz w:val="15"/>
                <w:szCs w:val="20"/>
              </w:rPr>
            </w:pPr>
            <w:r w:rsidRPr="005E0C13">
              <w:rPr>
                <w:rFonts w:ascii="宋体" w:hAnsi="宋体" w:cs="宋体" w:hint="eastAsia"/>
                <w:sz w:val="15"/>
                <w:szCs w:val="20"/>
              </w:rPr>
              <w:t>目标2：宣传关于老龄工作的法规、政策，切实维护和保障老年人合法权益，做好县直机关老年保障工作，倡导开展尊老、敬老、养老、助老活动，丰富老年人生活。</w:t>
            </w:r>
          </w:p>
          <w:p w:rsidR="005E0C13" w:rsidRPr="005E0C13" w:rsidRDefault="005E0C13" w:rsidP="00106E71">
            <w:pPr>
              <w:rPr>
                <w:rFonts w:ascii="宋体" w:hAnsi="宋体" w:cs="宋体" w:hint="eastAsia"/>
                <w:sz w:val="15"/>
                <w:szCs w:val="20"/>
              </w:rPr>
            </w:pPr>
            <w:r w:rsidRPr="005E0C13">
              <w:rPr>
                <w:rFonts w:ascii="宋体" w:hAnsi="宋体" w:cs="宋体" w:hint="eastAsia"/>
                <w:sz w:val="15"/>
                <w:szCs w:val="20"/>
              </w:rPr>
              <w:t>目标3：组织县直100多个单位党组织与100多村:党组织开展结对共建。实现基层组织共建，产业发展共育，组织千名干部进村惠民生，实现民生实事共为，基础设施共建，城乡资源共享；组织在职党员进社区为群众服务。</w:t>
            </w:r>
          </w:p>
          <w:p w:rsidR="005E0C13" w:rsidRPr="005E0C13" w:rsidRDefault="005E0C13" w:rsidP="00106E71">
            <w:pPr>
              <w:rPr>
                <w:rFonts w:ascii="宋体" w:hAnsi="宋体" w:cs="宋体" w:hint="eastAsia"/>
                <w:sz w:val="15"/>
                <w:szCs w:val="20"/>
              </w:rPr>
            </w:pPr>
            <w:r w:rsidRPr="005E0C13">
              <w:rPr>
                <w:rFonts w:ascii="宋体" w:hAnsi="宋体" w:cs="宋体" w:hint="eastAsia"/>
                <w:sz w:val="15"/>
                <w:szCs w:val="20"/>
              </w:rPr>
              <w:t>目标4：组织有关部门一起做好青少年的思想教育工作；组织开展学雷锋、志愿者活动；维护未成年人的合法权益。</w:t>
            </w:r>
          </w:p>
          <w:p w:rsidR="005E0C13" w:rsidRPr="005E0C13" w:rsidRDefault="005E0C13" w:rsidP="00106E71">
            <w:pPr>
              <w:rPr>
                <w:rFonts w:ascii="宋体" w:hAnsi="宋体" w:cs="宋体" w:hint="eastAsia"/>
                <w:sz w:val="15"/>
                <w:szCs w:val="20"/>
              </w:rPr>
            </w:pPr>
            <w:r w:rsidRPr="005E0C13">
              <w:rPr>
                <w:rFonts w:ascii="宋体" w:hAnsi="宋体" w:cs="宋体" w:hint="eastAsia"/>
                <w:sz w:val="15"/>
                <w:szCs w:val="20"/>
              </w:rPr>
              <w:t>目标5：组织县直机关86家单位的党务干部360多个基层党组织书记、86名党内统计信息员、党建办工作人员培训，提高党务干部业务能力和业务水平。组织县直机关6500多名党员学习，增强党员干部能力，发挥党员先锋模范作用。</w:t>
            </w:r>
          </w:p>
          <w:p w:rsidR="005E0C13" w:rsidRPr="005E0C13" w:rsidRDefault="005E0C13" w:rsidP="00106E71">
            <w:pPr>
              <w:rPr>
                <w:rFonts w:ascii="宋体" w:hAnsi="宋体" w:cs="宋体" w:hint="eastAsia"/>
                <w:sz w:val="15"/>
                <w:szCs w:val="20"/>
              </w:rPr>
            </w:pPr>
            <w:r w:rsidRPr="005E0C13">
              <w:rPr>
                <w:rFonts w:ascii="宋体" w:hAnsi="宋体" w:cs="宋体" w:hint="eastAsia"/>
                <w:sz w:val="15"/>
                <w:szCs w:val="20"/>
              </w:rPr>
              <w:t>目标6：县直机关所属非公企业、社会组织进行党组织基层建设，加强非公和社会组织党员教育、党务干部培训及党建指导员开展工作及党员活动室的建设等。</w:t>
            </w:r>
          </w:p>
          <w:p w:rsidR="005E0C13" w:rsidRPr="005E0C13" w:rsidRDefault="005E0C13" w:rsidP="00106E71">
            <w:pPr>
              <w:rPr>
                <w:rFonts w:ascii="宋体" w:hAnsi="宋体" w:cs="宋体" w:hint="eastAsia"/>
                <w:sz w:val="15"/>
                <w:szCs w:val="20"/>
              </w:rPr>
            </w:pPr>
            <w:r w:rsidRPr="005E0C13">
              <w:rPr>
                <w:rFonts w:ascii="宋体" w:hAnsi="宋体" w:cs="宋体" w:hint="eastAsia"/>
                <w:sz w:val="15"/>
                <w:szCs w:val="20"/>
              </w:rPr>
              <w:t>目标7：县直机关党的纪律检查工作；监督、检查县直机关党组织、党员执行党的路线、方针、政策和决议的情况；指导县直机关党风廉政建设；对县直机关党员进行党风党纪教育；按有关规定和权限，审批县直机关党员干部违反党纪给予警告的处分决定；受理县直机关党组织和党员的检举、控告、申诉、处理来信来访及县直党委党员的违纪立案处理等。</w:t>
            </w:r>
          </w:p>
          <w:p w:rsidR="005E0C13" w:rsidRPr="005E0C13" w:rsidRDefault="005E0C13" w:rsidP="00106E71">
            <w:pPr>
              <w:rPr>
                <w:rFonts w:ascii="宋体" w:hAnsi="宋体" w:cs="宋体" w:hint="eastAsia"/>
                <w:sz w:val="15"/>
                <w:szCs w:val="20"/>
              </w:rPr>
            </w:pPr>
            <w:r w:rsidRPr="005E0C13">
              <w:rPr>
                <w:rFonts w:ascii="宋体" w:hAnsi="宋体" w:cs="宋体" w:hint="eastAsia"/>
                <w:sz w:val="15"/>
                <w:szCs w:val="20"/>
              </w:rPr>
              <w:t>目标8：县直机关的民兵组织建设、政治教育、国防教育、军事训练等。</w:t>
            </w:r>
          </w:p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  <w:r w:rsidRPr="005E0C13">
              <w:rPr>
                <w:rFonts w:ascii="宋体" w:hAnsi="宋体" w:cs="宋体" w:hint="eastAsia"/>
                <w:sz w:val="15"/>
                <w:szCs w:val="20"/>
              </w:rPr>
              <w:t>目标9：机关效能建设。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0C13" w:rsidRPr="005E0C13" w:rsidRDefault="005E0C13" w:rsidP="00496008">
            <w:pPr>
              <w:rPr>
                <w:rFonts w:ascii="宋体" w:hAnsi="宋体" w:cs="宋体"/>
                <w:sz w:val="11"/>
                <w:szCs w:val="20"/>
              </w:rPr>
            </w:pPr>
            <w:r w:rsidRPr="005E0C13">
              <w:rPr>
                <w:rFonts w:ascii="宋体" w:hAnsi="宋体" w:cs="宋体" w:hint="eastAsia"/>
                <w:sz w:val="11"/>
                <w:szCs w:val="20"/>
              </w:rPr>
              <w:t>目标1：文明创建宣传、机关文明创建督查和考核、举办道德讲堂等。目标2：宣传关于老龄工作的法规、政策，切实维护和保障老年人合法权益，做好县直机关老年保障工作，倡导开展尊老、敬老、养老、助老活动，丰富老年人生活。目标3：组织县直100多个单位党组织与100多村:党组织开展结对共建。实现基层组织共建，产业发展共育，组织千名干部进村惠民生，实现民生实事共为，基础设施共建，城乡资源共享；组织在职党员进社区为群众服务。目标4：组织有关部门一起做好青少年的思想教育工作；组织开展学雷锋、志愿者活动；维护未成年人的合法权益。目标5：组织县直机关86家单位的党务干部360多个基层党组织书记、86名党内统计信息员、党建办工作人员培训，提高党务干部业务能力和业务水平。组织县直机关6500多名党员学习，增强党员干部能力，发挥党员先锋模范作用。目标6：县直机关所属非公企业、社会组织进行党组织基层建设，加强非公和社会组织党员教育、党务干部培训及党建指导员开展工作及党员活动室的建设等。目标7：县直机关党的纪律检查工作；监督、检查县直机关党组织、党员执行党的路线、方针、政策和决议的情况；指导县直机关党风廉政建设；对县直机关党员进行党风党纪教育；按有关规定和权限，审批县直机关党员干部违反党纪给予警告的处分决定；受理县直机关党组织和党员的检举、控告、申诉、处理来信来访及县直党委党员的违纪立案处理等。目标8：县直机关的民兵组织建设、政治教育、国防教育、军事训练等。目标9：机关效能建设。</w:t>
            </w:r>
          </w:p>
        </w:tc>
      </w:tr>
      <w:tr w:rsidR="005E0C13" w:rsidTr="00106E71">
        <w:trPr>
          <w:trHeight w:val="83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效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 w:rsidR="005E0C13" w:rsidRDefault="005E0C13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 w:rsidR="005E0C13" w:rsidRDefault="005E0C13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0C13" w:rsidRDefault="005E0C13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数量</w:t>
            </w:r>
          </w:p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544AE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指标1：召开党的大型会议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5544AE" w:rsidRDefault="005544AE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:10次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544AE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完成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数量</w:t>
            </w:r>
          </w:p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544AE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指标2：举办党内大型活动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5544AE" w:rsidRDefault="005544AE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8次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544AE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完成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质量</w:t>
            </w:r>
          </w:p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9E3EC4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指标1:工作满意度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9E3EC4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:100%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9E3EC4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满意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质量</w:t>
            </w:r>
          </w:p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时效</w:t>
            </w:r>
          </w:p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lastRenderedPageBreak/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9E3EC4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lastRenderedPageBreak/>
              <w:t>指标1：完成及时率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9E3EC4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9E3EC4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及时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时效</w:t>
            </w:r>
          </w:p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lastRenderedPageBreak/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成本</w:t>
            </w:r>
          </w:p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成本</w:t>
            </w:r>
          </w:p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……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……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效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益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经济效益指标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AD2AE2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指标1：资金使用率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AD2AE2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AD2AE2" w:rsidP="001C6A4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效益高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经济效</w:t>
            </w:r>
          </w:p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益指标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社会效益指标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社会效</w:t>
            </w:r>
          </w:p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益指标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生态效益指标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生态效益指标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可持续影响</w:t>
            </w:r>
            <w:r w:rsidRPr="00355DA7">
              <w:rPr>
                <w:rFonts w:hint="eastAsia"/>
                <w:sz w:val="16"/>
                <w:szCs w:val="16"/>
              </w:rPr>
              <w:br/>
            </w:r>
            <w:r w:rsidRPr="00355DA7">
              <w:rPr>
                <w:rFonts w:hint="eastAsia"/>
                <w:sz w:val="16"/>
                <w:szCs w:val="16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可持续</w:t>
            </w:r>
          </w:p>
          <w:p w:rsidR="005E0C13" w:rsidRPr="00355DA7" w:rsidRDefault="005E0C13" w:rsidP="00106E71">
            <w:pPr>
              <w:jc w:val="center"/>
              <w:rPr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影响</w:t>
            </w:r>
          </w:p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……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 xml:space="preserve"> </w:t>
            </w:r>
            <w:r w:rsidRPr="00355DA7">
              <w:rPr>
                <w:rFonts w:hint="eastAsia"/>
                <w:sz w:val="16"/>
                <w:szCs w:val="16"/>
              </w:rPr>
              <w:t>……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……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……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满意度指标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服务对象满意度指标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A40175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指标1：服务对象满意度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A40175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A40175" w:rsidP="001C6A4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满意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服务对</w:t>
            </w:r>
          </w:p>
          <w:p w:rsidR="005E0C13" w:rsidRPr="00355DA7" w:rsidRDefault="005E0C13" w:rsidP="00106E71">
            <w:pPr>
              <w:jc w:val="center"/>
              <w:rPr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象满意</w:t>
            </w:r>
          </w:p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度指标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5E0C13" w:rsidTr="00106E71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13" w:rsidRDefault="005E0C13" w:rsidP="00106E7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……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>……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C13" w:rsidRPr="00355DA7" w:rsidRDefault="005E0C13" w:rsidP="00106E71">
            <w:pPr>
              <w:rPr>
                <w:rFonts w:ascii="宋体" w:hAnsi="宋体" w:cs="宋体"/>
                <w:sz w:val="16"/>
                <w:szCs w:val="16"/>
              </w:rPr>
            </w:pPr>
            <w:r w:rsidRPr="00355DA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D47C5B" w:rsidRDefault="00D47C5B"/>
    <w:sectPr w:rsidR="00D47C5B" w:rsidSect="00025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4DC" w:rsidRDefault="00B774DC" w:rsidP="00920989">
      <w:r>
        <w:separator/>
      </w:r>
    </w:p>
  </w:endnote>
  <w:endnote w:type="continuationSeparator" w:id="1">
    <w:p w:rsidR="00B774DC" w:rsidRDefault="00B774DC" w:rsidP="00920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4DC" w:rsidRDefault="00B774DC" w:rsidP="00920989">
      <w:r>
        <w:separator/>
      </w:r>
    </w:p>
  </w:footnote>
  <w:footnote w:type="continuationSeparator" w:id="1">
    <w:p w:rsidR="00B774DC" w:rsidRDefault="00B774DC" w:rsidP="00920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989"/>
    <w:rsid w:val="000257FF"/>
    <w:rsid w:val="001C6A42"/>
    <w:rsid w:val="00245143"/>
    <w:rsid w:val="00267619"/>
    <w:rsid w:val="00493C9B"/>
    <w:rsid w:val="00496008"/>
    <w:rsid w:val="005544AE"/>
    <w:rsid w:val="005E0C13"/>
    <w:rsid w:val="007D1923"/>
    <w:rsid w:val="00837FE2"/>
    <w:rsid w:val="008D0E61"/>
    <w:rsid w:val="00920989"/>
    <w:rsid w:val="009E3EC4"/>
    <w:rsid w:val="00A40175"/>
    <w:rsid w:val="00AD2AE2"/>
    <w:rsid w:val="00B774DC"/>
    <w:rsid w:val="00BC554B"/>
    <w:rsid w:val="00C939D7"/>
    <w:rsid w:val="00CD3057"/>
    <w:rsid w:val="00D2639C"/>
    <w:rsid w:val="00D47C5B"/>
    <w:rsid w:val="00EE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9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9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9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寿县县委办公室</dc:creator>
  <cp:keywords/>
  <dc:description/>
  <cp:lastModifiedBy>Micorosoft</cp:lastModifiedBy>
  <cp:revision>17</cp:revision>
  <dcterms:created xsi:type="dcterms:W3CDTF">2022-02-13T00:28:00Z</dcterms:created>
  <dcterms:modified xsi:type="dcterms:W3CDTF">2022-02-16T00:36:00Z</dcterms:modified>
</cp:coreProperties>
</file>