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附件：</w:t>
      </w:r>
    </w:p>
    <w:p>
      <w:pPr>
        <w:autoSpaceDE w:val="0"/>
        <w:autoSpaceDN w:val="0"/>
        <w:adjustRightInd w:val="0"/>
        <w:spacing w:line="440" w:lineRule="exact"/>
        <w:jc w:val="left"/>
        <w:rPr>
          <w:rStyle w:val="11"/>
          <w:rFonts w:ascii="仿宋_GB2312"/>
          <w:b w:val="0"/>
        </w:rPr>
      </w:pPr>
      <w:r>
        <w:rPr>
          <w:rFonts w:hint="eastAsia" w:ascii="宋体" w:hAnsi="宋体" w:eastAsia="宋体"/>
          <w:kern w:val="0"/>
          <w:sz w:val="24"/>
          <w:szCs w:val="24"/>
          <w:lang w:val="zh-CN"/>
        </w:rPr>
        <w:t>附件一：授权委托书</w:t>
      </w:r>
    </w:p>
    <w:p>
      <w:pPr>
        <w:spacing w:line="440" w:lineRule="exact"/>
        <w:rPr>
          <w:rFonts w:ascii="宋体"/>
          <w:kern w:val="0"/>
          <w:lang w:val="zh-CN"/>
        </w:rPr>
      </w:pPr>
      <w:r>
        <w:rPr>
          <w:rFonts w:hint="eastAsia" w:ascii="宋体" w:hAnsi="宋体" w:eastAsia="宋体"/>
          <w:kern w:val="0"/>
          <w:sz w:val="24"/>
          <w:szCs w:val="24"/>
          <w:lang w:val="zh-CN"/>
        </w:rPr>
        <w:t>附件二：承诺书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宋体" w:hAnsi="宋体" w:eastAsia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/>
          <w:kern w:val="0"/>
          <w:sz w:val="24"/>
          <w:szCs w:val="24"/>
          <w:lang w:val="zh-CN"/>
        </w:rPr>
        <w:t>附件三：报价单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宋体" w:hAnsi="宋体" w:eastAsia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/>
          <w:kern w:val="0"/>
          <w:sz w:val="24"/>
          <w:szCs w:val="24"/>
          <w:lang w:val="zh-CN"/>
        </w:rPr>
        <w:t>附件四：协议书</w:t>
      </w:r>
    </w:p>
    <w:p>
      <w:pPr>
        <w:pStyle w:val="3"/>
        <w:adjustRightInd w:val="0"/>
        <w:snapToGrid w:val="0"/>
        <w:spacing w:after="0" w:line="440" w:lineRule="exact"/>
        <w:rPr>
          <w:rFonts w:ascii="宋体" w:hAnsi="宋体" w:eastAsia="宋体"/>
          <w:b/>
          <w:bCs/>
          <w:sz w:val="24"/>
          <w:szCs w:val="24"/>
        </w:rPr>
      </w:pPr>
    </w:p>
    <w:p>
      <w:pPr>
        <w:pStyle w:val="3"/>
        <w:adjustRightInd w:val="0"/>
        <w:snapToGrid w:val="0"/>
        <w:spacing w:after="0" w:line="440" w:lineRule="exact"/>
        <w:rPr>
          <w:rFonts w:ascii="宋体" w:hAnsi="宋体" w:eastAsia="宋体"/>
          <w:b/>
          <w:bCs/>
          <w:sz w:val="24"/>
          <w:szCs w:val="24"/>
        </w:rPr>
      </w:pPr>
    </w:p>
    <w:p>
      <w:pPr>
        <w:pStyle w:val="3"/>
        <w:adjustRightInd w:val="0"/>
        <w:snapToGrid w:val="0"/>
        <w:spacing w:after="0" w:line="440" w:lineRule="exact"/>
        <w:rPr>
          <w:rFonts w:ascii="宋体" w:hAnsi="宋体" w:eastAsia="宋体"/>
          <w:b/>
          <w:bCs/>
          <w:sz w:val="24"/>
          <w:szCs w:val="24"/>
        </w:rPr>
      </w:pPr>
      <w:bookmarkStart w:id="3" w:name="_GoBack"/>
      <w:bookmarkEnd w:id="3"/>
    </w:p>
    <w:p>
      <w:pPr>
        <w:pStyle w:val="3"/>
        <w:adjustRightInd w:val="0"/>
        <w:snapToGrid w:val="0"/>
        <w:spacing w:after="0" w:line="440" w:lineRule="exact"/>
        <w:rPr>
          <w:rFonts w:ascii="宋体" w:hAnsi="宋体" w:eastAsia="宋体"/>
          <w:b/>
          <w:bCs/>
          <w:sz w:val="24"/>
          <w:szCs w:val="24"/>
        </w:rPr>
      </w:pPr>
    </w:p>
    <w:p>
      <w:pPr>
        <w:pStyle w:val="3"/>
        <w:adjustRightInd w:val="0"/>
        <w:snapToGrid w:val="0"/>
        <w:spacing w:after="0" w:line="44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附件一            </w:t>
      </w:r>
    </w:p>
    <w:p>
      <w:pPr>
        <w:spacing w:line="440" w:lineRule="exact"/>
        <w:rPr>
          <w:rFonts w:ascii="宋体" w:hAnsi="宋体" w:eastAsia="宋体"/>
          <w:b/>
          <w:sz w:val="24"/>
          <w:szCs w:val="24"/>
        </w:rPr>
      </w:pPr>
      <w:bookmarkStart w:id="0" w:name="_Toc516969106"/>
      <w:bookmarkStart w:id="1" w:name="_Toc204594911"/>
      <w:bookmarkStart w:id="2" w:name="_Toc121626298"/>
    </w:p>
    <w:bookmarkEnd w:id="0"/>
    <w:bookmarkEnd w:id="1"/>
    <w:bookmarkEnd w:id="2"/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</w:rPr>
        <w:t>授权委托书</w:t>
      </w:r>
    </w:p>
    <w:p>
      <w:pPr>
        <w:pStyle w:val="4"/>
        <w:snapToGrid w:val="0"/>
        <w:spacing w:line="440" w:lineRule="exact"/>
        <w:ind w:firstLine="480" w:firstLineChars="200"/>
        <w:jc w:val="left"/>
        <w:rPr>
          <w:rFonts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本授权书声明：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>公司授权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/>
          <w:sz w:val="24"/>
          <w:szCs w:val="24"/>
        </w:rPr>
        <w:t>（被授权人的姓名、职务）为本公司的合法代理人，参加寿县房屋征收补偿事务所于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日在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南关安置小区27号楼三楼会议室</w:t>
      </w:r>
      <w:r>
        <w:rPr>
          <w:rFonts w:hint="eastAsia" w:ascii="仿宋" w:hAnsi="仿宋" w:eastAsia="仿宋"/>
          <w:sz w:val="24"/>
          <w:szCs w:val="24"/>
        </w:rPr>
        <w:t>举办的寿阳广场区域内已腾空房屋拆除工程开标活动，代表本人签订合同等具有法律意义的文件、凭证等。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受托人在该项目开标活动中所做出的承诺、签署的合同或文件，本人均予以承认，并承担由此产生的法律后果。</w:t>
      </w: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pPr>
        <w:pStyle w:val="4"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本授权书自出具之日起生效。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特此声明。</w:t>
      </w: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ind w:firstLine="645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法定代表人（投标单位负责人）签字或盖章：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</w:t>
      </w:r>
    </w:p>
    <w:p>
      <w:pPr>
        <w:spacing w:line="440" w:lineRule="exact"/>
        <w:ind w:firstLine="645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职       务：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</w:t>
      </w:r>
    </w:p>
    <w:p>
      <w:pPr>
        <w:spacing w:line="440" w:lineRule="exact"/>
        <w:ind w:firstLine="64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代理人（被授权人）签字：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</w:t>
      </w:r>
    </w:p>
    <w:p>
      <w:pPr>
        <w:spacing w:line="440" w:lineRule="exact"/>
        <w:ind w:firstLine="64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职       务：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</w:t>
      </w:r>
    </w:p>
    <w:p>
      <w:pPr>
        <w:spacing w:line="440" w:lineRule="exact"/>
        <w:ind w:firstLine="64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投标人名称(加盖公章)：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</w:t>
      </w:r>
    </w:p>
    <w:p>
      <w:pPr>
        <w:spacing w:line="440" w:lineRule="exact"/>
        <w:ind w:firstLine="64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       址：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</w:t>
      </w:r>
    </w:p>
    <w:p>
      <w:pPr>
        <w:spacing w:line="440" w:lineRule="exact"/>
        <w:ind w:firstLine="645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日       期：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</w:t>
      </w:r>
    </w:p>
    <w:p>
      <w:pPr>
        <w:spacing w:line="440" w:lineRule="exact"/>
        <w:ind w:firstLine="3998" w:firstLineChars="1666"/>
        <w:rPr>
          <w:rFonts w:ascii="宋体" w:hAnsi="宋体" w:eastAsia="宋体"/>
          <w:sz w:val="24"/>
        </w:rPr>
      </w:pPr>
    </w:p>
    <w:p>
      <w:pPr>
        <w:spacing w:line="440" w:lineRule="exact"/>
        <w:jc w:val="center"/>
        <w:rPr>
          <w:rFonts w:ascii="宋体" w:hAnsi="宋体" w:eastAsia="宋体"/>
          <w:sz w:val="24"/>
        </w:rPr>
      </w:pPr>
    </w:p>
    <w:p>
      <w:pPr>
        <w:spacing w:line="440" w:lineRule="exact"/>
        <w:rPr>
          <w:rFonts w:ascii="宋体" w:hAnsi="宋体" w:eastAsia="宋体"/>
          <w:sz w:val="24"/>
          <w:szCs w:val="24"/>
          <w:u w:val="single"/>
        </w:rPr>
      </w:pPr>
    </w:p>
    <w:p>
      <w:pPr>
        <w:spacing w:line="440" w:lineRule="exact"/>
        <w:ind w:firstLine="3960" w:firstLineChars="1650"/>
        <w:rPr>
          <w:rFonts w:ascii="宋体" w:hAnsi="宋体" w:eastAsia="宋体"/>
          <w:sz w:val="24"/>
          <w:szCs w:val="24"/>
          <w:u w:val="single"/>
        </w:rPr>
      </w:pPr>
    </w:p>
    <w:p>
      <w:pPr>
        <w:spacing w:line="440" w:lineRule="exact"/>
        <w:ind w:firstLine="3960" w:firstLineChars="1650"/>
        <w:rPr>
          <w:rFonts w:ascii="宋体" w:hAnsi="宋体" w:eastAsia="宋体"/>
          <w:sz w:val="24"/>
          <w:szCs w:val="24"/>
          <w:u w:val="single"/>
        </w:rPr>
      </w:pPr>
    </w:p>
    <w:p>
      <w:pPr>
        <w:spacing w:line="440" w:lineRule="exact"/>
        <w:ind w:firstLine="3960" w:firstLineChars="1650"/>
        <w:rPr>
          <w:rFonts w:ascii="宋体" w:hAnsi="宋体" w:eastAsia="宋体"/>
          <w:sz w:val="24"/>
          <w:szCs w:val="24"/>
          <w:u w:val="single"/>
        </w:rPr>
      </w:pPr>
    </w:p>
    <w:p>
      <w:pPr>
        <w:spacing w:line="440" w:lineRule="exact"/>
        <w:ind w:firstLine="3960" w:firstLineChars="1650"/>
        <w:rPr>
          <w:rFonts w:ascii="宋体" w:hAnsi="宋体" w:eastAsia="宋体"/>
          <w:sz w:val="24"/>
          <w:szCs w:val="24"/>
          <w:u w:val="single"/>
        </w:rPr>
      </w:pPr>
    </w:p>
    <w:p>
      <w:pPr>
        <w:spacing w:line="440" w:lineRule="exact"/>
        <w:rPr>
          <w:rFonts w:ascii="宋体" w:hAnsi="宋体" w:eastAsia="宋体"/>
          <w:b/>
          <w:sz w:val="24"/>
        </w:rPr>
      </w:pPr>
    </w:p>
    <w:p>
      <w:pPr>
        <w:spacing w:line="440" w:lineRule="exact"/>
        <w:rPr>
          <w:rFonts w:ascii="宋体" w:hAnsi="宋体" w:eastAsia="宋体"/>
          <w:b/>
          <w:sz w:val="24"/>
          <w:szCs w:val="32"/>
        </w:rPr>
      </w:pPr>
      <w:r>
        <w:rPr>
          <w:rFonts w:hint="eastAsia" w:ascii="宋体" w:hAnsi="宋体" w:eastAsia="宋体"/>
          <w:b/>
          <w:sz w:val="24"/>
        </w:rPr>
        <w:t>附件二</w:t>
      </w:r>
    </w:p>
    <w:p>
      <w:pPr>
        <w:spacing w:line="440" w:lineRule="exact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</w:rPr>
        <w:t>承诺书</w:t>
      </w:r>
    </w:p>
    <w:p>
      <w:pPr>
        <w:spacing w:line="440" w:lineRule="exact"/>
        <w:rPr>
          <w:rFonts w:ascii="宋体" w:hAnsi="宋体" w:eastAsia="宋体"/>
          <w:sz w:val="24"/>
          <w:u w:val="single"/>
        </w:rPr>
      </w:pPr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szCs w:val="24"/>
        </w:rPr>
        <w:t>寿县房屋征收补偿事务所</w:t>
      </w:r>
      <w:r>
        <w:rPr>
          <w:rFonts w:hint="eastAsia" w:ascii="仿宋" w:hAnsi="仿宋" w:eastAsia="仿宋"/>
          <w:sz w:val="24"/>
        </w:rPr>
        <w:t>：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经认真审阅</w:t>
      </w:r>
      <w:r>
        <w:rPr>
          <w:rFonts w:hint="eastAsia" w:ascii="仿宋" w:hAnsi="仿宋" w:eastAsia="仿宋" w:cs="Arial"/>
          <w:kern w:val="0"/>
          <w:sz w:val="24"/>
          <w:szCs w:val="24"/>
        </w:rPr>
        <w:t>寿县房屋征收补偿事务所</w:t>
      </w:r>
      <w:r>
        <w:rPr>
          <w:rFonts w:hint="eastAsia" w:ascii="仿宋" w:hAnsi="仿宋" w:eastAsia="仿宋"/>
          <w:sz w:val="24"/>
          <w:szCs w:val="24"/>
        </w:rPr>
        <w:t>关于寿阳广场区域内已腾空房屋拆除工程招标</w:t>
      </w:r>
      <w:r>
        <w:rPr>
          <w:rFonts w:hint="eastAsia" w:ascii="仿宋" w:hAnsi="仿宋" w:eastAsia="仿宋"/>
          <w:sz w:val="24"/>
        </w:rPr>
        <w:t>文件，并实地踏勘项目后，我们愿意遵守该文件的要求和规定，对公告、规则、须知以及标的现状无异议。我们申请参加贵单位于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日上(下)午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时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分，在寿县寿春镇西门外南关安置小区27号楼三楼会议室举行的</w:t>
      </w:r>
      <w:r>
        <w:rPr>
          <w:rFonts w:hint="eastAsia" w:ascii="仿宋" w:hAnsi="仿宋" w:eastAsia="仿宋"/>
          <w:sz w:val="24"/>
          <w:szCs w:val="24"/>
        </w:rPr>
        <w:t>寿阳广场区域内已腾空房屋拆除工程公开招标活动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如能中标，我方承诺：及时签订成交确认书和合同，并按规定时限完成拆除工程，否则，承担由此造成的一切后果。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tabs>
          <w:tab w:val="left" w:pos="4860"/>
        </w:tabs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申请人盖章：                            法定代表人签名： </w:t>
      </w:r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440" w:lineRule="exact"/>
        <w:rPr>
          <w:rFonts w:ascii="仿宋" w:hAnsi="仿宋" w:eastAsia="仿宋"/>
          <w:sz w:val="24"/>
        </w:rPr>
      </w:pPr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系 人：                              联系电话：</w:t>
      </w:r>
    </w:p>
    <w:p>
      <w:pPr>
        <w:spacing w:line="440" w:lineRule="exact"/>
        <w:rPr>
          <w:rFonts w:ascii="仿宋" w:hAnsi="仿宋" w:eastAsia="仿宋"/>
          <w:sz w:val="24"/>
        </w:rPr>
      </w:pPr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年    月   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br w:type="page"/>
      </w:r>
    </w:p>
    <w:p>
      <w:pPr>
        <w:spacing w:line="440" w:lineRule="exact"/>
        <w:rPr>
          <w:rFonts w:ascii="宋体" w:hAnsi="宋体" w:eastAsia="宋体"/>
          <w:b/>
          <w:sz w:val="24"/>
          <w:szCs w:val="32"/>
        </w:rPr>
      </w:pPr>
      <w:r>
        <w:rPr>
          <w:rFonts w:hint="eastAsia" w:ascii="宋体" w:hAnsi="宋体" w:eastAsia="宋体"/>
          <w:b/>
          <w:sz w:val="24"/>
        </w:rPr>
        <w:t>附件三</w:t>
      </w:r>
    </w:p>
    <w:p>
      <w:pPr>
        <w:spacing w:line="440" w:lineRule="exact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</w:rPr>
        <w:t>报价单</w:t>
      </w:r>
    </w:p>
    <w:p>
      <w:pPr>
        <w:spacing w:line="44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 xml:space="preserve"> 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3572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4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  <w:u w:val="single"/>
              </w:rPr>
            </w:pPr>
            <w:r>
              <w:rPr>
                <w:rFonts w:hint="eastAsia" w:ascii="宋体" w:hAnsi="宋体" w:eastAsia="宋体"/>
                <w:sz w:val="24"/>
              </w:rPr>
              <w:t>项目编号</w:t>
            </w:r>
          </w:p>
        </w:tc>
        <w:tc>
          <w:tcPr>
            <w:tcW w:w="35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  <w:u w:val="single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由 投 标 人 填 写，放入密封袋中。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34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投标报价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人民币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>元</w:t>
            </w:r>
          </w:p>
        </w:tc>
        <w:tc>
          <w:tcPr>
            <w:tcW w:w="154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投标人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单  位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名 称：         （加盖公章）</w:t>
            </w:r>
          </w:p>
        </w:tc>
        <w:tc>
          <w:tcPr>
            <w:tcW w:w="154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自然人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（身份证号码）</w:t>
            </w:r>
          </w:p>
        </w:tc>
        <w:tc>
          <w:tcPr>
            <w:tcW w:w="154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34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法定代表人或授权委托代理人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（自然人）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（签名）</w:t>
            </w:r>
          </w:p>
        </w:tc>
        <w:tc>
          <w:tcPr>
            <w:tcW w:w="154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4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收到报价时间</w:t>
            </w:r>
          </w:p>
        </w:tc>
        <w:tc>
          <w:tcPr>
            <w:tcW w:w="35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32"/>
                <w:u w:val="single"/>
              </w:rPr>
            </w:pPr>
            <w:r>
              <w:rPr>
                <w:rFonts w:hint="eastAsia" w:ascii="宋体" w:hAnsi="宋体" w:eastAsia="宋体"/>
                <w:sz w:val="24"/>
              </w:rPr>
              <w:t>.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时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分</w:t>
            </w:r>
          </w:p>
        </w:tc>
        <w:tc>
          <w:tcPr>
            <w:tcW w:w="154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由 招标 主 持 人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34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招标主持人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（签名）</w:t>
            </w:r>
          </w:p>
        </w:tc>
        <w:tc>
          <w:tcPr>
            <w:tcW w:w="154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34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确认时间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时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分</w:t>
            </w:r>
          </w:p>
        </w:tc>
        <w:tc>
          <w:tcPr>
            <w:tcW w:w="154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</w:tr>
    </w:tbl>
    <w:p>
      <w:pPr>
        <w:spacing w:line="440" w:lineRule="exact"/>
        <w:rPr>
          <w:rStyle w:val="11"/>
          <w:rFonts w:ascii="仿宋_GB2312" w:cs="Times New Roman"/>
          <w:b w:val="0"/>
        </w:rPr>
      </w:pPr>
    </w:p>
    <w:p>
      <w:pPr>
        <w:spacing w:line="440" w:lineRule="exact"/>
        <w:rPr>
          <w:rStyle w:val="11"/>
          <w:rFonts w:hAnsi="宋体" w:eastAsia="宋体"/>
          <w:sz w:val="24"/>
          <w:szCs w:val="24"/>
        </w:rPr>
      </w:pPr>
    </w:p>
    <w:p>
      <w:pPr>
        <w:spacing w:line="440" w:lineRule="exact"/>
        <w:rPr>
          <w:rStyle w:val="11"/>
          <w:rFonts w:hAnsi="宋体" w:eastAsia="宋体"/>
          <w:sz w:val="24"/>
          <w:szCs w:val="24"/>
        </w:rPr>
      </w:pPr>
    </w:p>
    <w:p>
      <w:pPr>
        <w:spacing w:line="440" w:lineRule="exact"/>
        <w:rPr>
          <w:rStyle w:val="11"/>
          <w:rFonts w:hAnsi="宋体" w:eastAsia="宋体"/>
          <w:sz w:val="24"/>
          <w:szCs w:val="24"/>
        </w:rPr>
      </w:pPr>
    </w:p>
    <w:p>
      <w:pPr>
        <w:spacing w:line="440" w:lineRule="exact"/>
        <w:rPr>
          <w:rFonts w:ascii="宋体"/>
          <w:szCs w:val="32"/>
        </w:rPr>
      </w:pPr>
      <w:r>
        <w:rPr>
          <w:rFonts w:hint="eastAsia" w:ascii="宋体" w:hAnsi="宋体" w:eastAsia="宋体"/>
          <w:b/>
          <w:sz w:val="24"/>
        </w:rPr>
        <w:t xml:space="preserve">附件四： </w:t>
      </w:r>
    </w:p>
    <w:p>
      <w:pPr>
        <w:pStyle w:val="8"/>
        <w:jc w:val="center"/>
        <w:rPr>
          <w:rFonts w:cs="黑体"/>
          <w:b/>
          <w:bCs/>
          <w:sz w:val="44"/>
          <w:szCs w:val="44"/>
        </w:rPr>
      </w:pPr>
      <w:r>
        <w:rPr>
          <w:rFonts w:hint="eastAsia" w:cs="Arial"/>
          <w:b/>
          <w:sz w:val="44"/>
          <w:szCs w:val="44"/>
        </w:rPr>
        <w:t>拆除工程</w:t>
      </w:r>
      <w:r>
        <w:rPr>
          <w:rFonts w:hint="eastAsia" w:cs="黑体"/>
          <w:b/>
          <w:bCs/>
          <w:kern w:val="2"/>
          <w:sz w:val="44"/>
          <w:szCs w:val="44"/>
        </w:rPr>
        <w:t>协议书</w:t>
      </w:r>
    </w:p>
    <w:p>
      <w:pPr>
        <w:pStyle w:val="8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8"/>
        <w:spacing w:line="440" w:lineRule="exact"/>
        <w:ind w:firstLine="560" w:firstLineChars="200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甲    方：寿县房屋征收补偿事务所</w:t>
      </w:r>
    </w:p>
    <w:p>
      <w:pPr>
        <w:pStyle w:val="8"/>
        <w:spacing w:line="440" w:lineRule="exact"/>
        <w:ind w:left="525" w:leftChars="25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甲方代表：</w:t>
      </w:r>
      <w:r>
        <w:rPr>
          <w:rFonts w:hint="eastAsia" w:ascii="仿宋" w:hAnsi="仿宋" w:eastAsia="仿宋" w:cs="仿宋_GB2312"/>
          <w:sz w:val="28"/>
          <w:szCs w:val="28"/>
        </w:rPr>
        <w:br w:type="textWrapping"/>
      </w:r>
      <w:r>
        <w:rPr>
          <w:rFonts w:hint="eastAsia" w:ascii="仿宋" w:hAnsi="仿宋" w:eastAsia="仿宋" w:cs="仿宋_GB2312"/>
          <w:sz w:val="28"/>
          <w:szCs w:val="28"/>
        </w:rPr>
        <w:t>乙    方：</w:t>
      </w:r>
    </w:p>
    <w:p>
      <w:pPr>
        <w:pStyle w:val="8"/>
        <w:spacing w:line="44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负 责 人：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现甲乙双方就</w:t>
      </w:r>
      <w:r>
        <w:rPr>
          <w:rFonts w:hint="eastAsia" w:ascii="仿宋" w:hAnsi="仿宋" w:eastAsia="仿宋" w:cs="Arial"/>
          <w:kern w:val="0"/>
          <w:sz w:val="28"/>
          <w:szCs w:val="28"/>
        </w:rPr>
        <w:t>寿县房屋征收补偿事务所</w:t>
      </w:r>
      <w:r>
        <w:rPr>
          <w:rFonts w:hint="eastAsia" w:ascii="仿宋" w:hAnsi="仿宋" w:eastAsia="仿宋"/>
          <w:sz w:val="28"/>
          <w:szCs w:val="28"/>
        </w:rPr>
        <w:t>寿阳广场区域内已腾空房屋</w:t>
      </w:r>
      <w:r>
        <w:rPr>
          <w:rFonts w:hint="eastAsia" w:ascii="仿宋" w:hAnsi="仿宋" w:eastAsia="仿宋" w:cs="Arial"/>
          <w:kern w:val="0"/>
          <w:sz w:val="28"/>
          <w:szCs w:val="28"/>
        </w:rPr>
        <w:t>拆除</w:t>
      </w:r>
      <w:r>
        <w:rPr>
          <w:rFonts w:hint="eastAsia" w:ascii="仿宋" w:hAnsi="仿宋" w:eastAsia="仿宋" w:cs="仿宋_GB2312"/>
          <w:sz w:val="28"/>
          <w:szCs w:val="28"/>
        </w:rPr>
        <w:t>达成如下协议：</w:t>
      </w:r>
    </w:p>
    <w:p>
      <w:pPr>
        <w:spacing w:line="42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一、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服务范围及期限：</w:t>
      </w:r>
      <w:r>
        <w:rPr>
          <w:rFonts w:hint="eastAsia" w:ascii="仿宋" w:hAnsi="仿宋" w:eastAsia="仿宋"/>
          <w:sz w:val="28"/>
          <w:szCs w:val="28"/>
        </w:rPr>
        <w:t>寿阳广场区域内已腾空房屋共有7处需动用人工和特种机械实施拆除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。</w:t>
      </w:r>
      <w:r>
        <w:rPr>
          <w:rFonts w:hint="eastAsia" w:ascii="仿宋" w:hAnsi="仿宋" w:eastAsia="仿宋"/>
          <w:color w:val="000000"/>
          <w:sz w:val="28"/>
          <w:szCs w:val="28"/>
        </w:rPr>
        <w:t>自签订拆除协议之日起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至2020年11月15日，完成房屋拆除工作。建筑垃圾由原中标单位负责清理。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二、甲方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权力</w:t>
      </w:r>
      <w:r>
        <w:rPr>
          <w:rFonts w:hint="eastAsia" w:ascii="仿宋" w:hAnsi="仿宋" w:eastAsia="仿宋" w:cs="仿宋_GB2312"/>
          <w:sz w:val="28"/>
          <w:szCs w:val="28"/>
        </w:rPr>
        <w:t>义务：</w:t>
      </w:r>
      <w:r>
        <w:rPr>
          <w:rFonts w:hint="eastAsia" w:ascii="仿宋" w:hAnsi="仿宋" w:eastAsia="仿宋" w:cs="仿宋_GB2312"/>
          <w:sz w:val="28"/>
          <w:szCs w:val="28"/>
        </w:rPr>
        <w:br w:type="textWrapping"/>
      </w:r>
      <w:r>
        <w:rPr>
          <w:rFonts w:hint="eastAsia" w:ascii="仿宋" w:hAnsi="仿宋" w:eastAsia="仿宋" w:cs="仿宋_GB2312"/>
          <w:sz w:val="28"/>
          <w:szCs w:val="28"/>
        </w:rPr>
        <w:t xml:space="preserve">    1.甲方有权对乙方的拆除工作进行监督、检查。</w:t>
      </w:r>
      <w:r>
        <w:rPr>
          <w:rFonts w:hint="eastAsia" w:ascii="仿宋" w:hAnsi="仿宋" w:eastAsia="仿宋" w:cs="仿宋_GB2312"/>
          <w:sz w:val="28"/>
          <w:szCs w:val="28"/>
        </w:rPr>
        <w:br w:type="textWrapping"/>
      </w:r>
      <w:r>
        <w:rPr>
          <w:rFonts w:hint="eastAsia" w:ascii="仿宋" w:hAnsi="仿宋" w:eastAsia="仿宋" w:cs="仿宋_GB2312"/>
          <w:sz w:val="28"/>
          <w:szCs w:val="28"/>
        </w:rPr>
        <w:t xml:space="preserve">    2.负责与有关部门协调。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三、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乙方权力义务：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1、乙方必须严格服从甲方的管理和调度。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2、对于延误拆除工程进度的，每延误一天工期，甲方有权利按每天2000元从中标款中扣除。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3、乙方负责房屋征收范围内水、电、电话、网络等线路拆除。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乙方必须有安全防护措施，在拆除工程中，应坚持文明施工，注重安全保护，杜绝违章作业，服从管理，确保拆除工程安全无事故。施工前应制定相应的安全作业规程和施工方案，并采取有效的安全防范措施。现场四周须放置连续、整齐、牢固的安全围栏，悬挂安全警示标志，拆除的技术人员要亲临现场组织，严格按照安全、规范进行操作。如在拆除工程中发生安全责任事故，乙方承担一切损失和相应的责任，与甲方无关；乙方应当为施工人员安全和其他责任事故办理保险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乙方必须有项目负责人负责现场施工管理，同时负责与被拆除户相邻关系的协调处理，接受有关单位管理，自觉做到文明施工。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6、乙方对其中标的拆除工程区域内扬尘治理负总责，所需费用由乙方承担。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四、费用：本拆除工程中标价为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sz w:val="28"/>
          <w:szCs w:val="28"/>
        </w:rPr>
        <w:t>元（大写：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_GB2312"/>
          <w:sz w:val="28"/>
          <w:szCs w:val="28"/>
        </w:rPr>
        <w:t>）。</w:t>
      </w:r>
      <w:r>
        <w:rPr>
          <w:rFonts w:hint="eastAsia" w:ascii="仿宋_GB2312" w:hAnsi="仿宋" w:eastAsia="仿宋_GB2312"/>
          <w:sz w:val="30"/>
          <w:szCs w:val="30"/>
        </w:rPr>
        <w:t>乙方按规定时限完成拆除任务后，经甲方组织相关单位验收通过后，甲方10个工作日内付清全部款项。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五、本协议一式4份</w:t>
      </w:r>
      <w:r>
        <w:rPr>
          <w:rFonts w:hint="eastAsia" w:ascii="仿宋" w:hAnsi="仿宋" w:eastAsia="仿宋" w:cs="仿宋_GB2312"/>
          <w:bCs/>
          <w:sz w:val="28"/>
          <w:szCs w:val="28"/>
        </w:rPr>
        <w:t>，</w:t>
      </w:r>
      <w:r>
        <w:rPr>
          <w:rFonts w:hint="eastAsia" w:ascii="仿宋" w:hAnsi="仿宋" w:eastAsia="仿宋" w:cs="仿宋_GB2312"/>
          <w:sz w:val="28"/>
          <w:szCs w:val="28"/>
        </w:rPr>
        <w:t>甲乙双方各执贰份，双方签字盖章后生效，此协议具有法律效力。</w:t>
      </w:r>
      <w:r>
        <w:rPr>
          <w:rFonts w:hint="eastAsia" w:ascii="仿宋" w:hAnsi="仿宋" w:eastAsia="仿宋" w:cs="仿宋_GB2312"/>
          <w:sz w:val="28"/>
          <w:szCs w:val="28"/>
        </w:rPr>
        <w:br w:type="textWrapping"/>
      </w:r>
      <w:r>
        <w:rPr>
          <w:rFonts w:hint="eastAsia" w:ascii="仿宋" w:hAnsi="仿宋" w:eastAsia="仿宋" w:cs="仿宋_GB2312"/>
          <w:sz w:val="28"/>
          <w:szCs w:val="28"/>
        </w:rPr>
        <w:t xml:space="preserve">    六、本协议未尽事宜，甲乙双方共同协商补充协议，具有同等法律效力。</w:t>
      </w:r>
    </w:p>
    <w:p>
      <w:pPr>
        <w:spacing w:line="44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甲  方：</w:t>
      </w:r>
      <w:r>
        <w:rPr>
          <w:rFonts w:hint="eastAsia" w:ascii="宋体" w:hAnsi="宋体" w:eastAsia="仿宋" w:cs="宋体"/>
          <w:sz w:val="28"/>
          <w:szCs w:val="28"/>
        </w:rPr>
        <w:t>             </w:t>
      </w:r>
      <w:r>
        <w:rPr>
          <w:rFonts w:hint="eastAsia" w:ascii="仿宋" w:hAnsi="仿宋" w:eastAsia="仿宋" w:cs="仿宋_GB2312"/>
          <w:sz w:val="28"/>
          <w:szCs w:val="28"/>
        </w:rPr>
        <w:t>乙  方：</w:t>
      </w:r>
      <w:r>
        <w:rPr>
          <w:rFonts w:hint="eastAsia" w:ascii="仿宋" w:hAnsi="仿宋" w:eastAsia="仿宋" w:cs="仿宋_GB2312"/>
          <w:sz w:val="28"/>
          <w:szCs w:val="28"/>
        </w:rPr>
        <w:br w:type="textWrapping"/>
      </w:r>
      <w:r>
        <w:rPr>
          <w:rFonts w:hint="eastAsia" w:ascii="仿宋" w:hAnsi="仿宋" w:eastAsia="仿宋" w:cs="仿宋_GB2312"/>
          <w:sz w:val="28"/>
          <w:szCs w:val="28"/>
        </w:rPr>
        <w:t xml:space="preserve">    甲方代表：</w:t>
      </w:r>
      <w:r>
        <w:rPr>
          <w:rFonts w:hint="eastAsia" w:ascii="宋体" w:hAnsi="宋体" w:eastAsia="仿宋" w:cs="宋体"/>
          <w:sz w:val="28"/>
          <w:szCs w:val="28"/>
        </w:rPr>
        <w:t xml:space="preserve">             </w:t>
      </w:r>
      <w:r>
        <w:rPr>
          <w:rFonts w:hint="eastAsia" w:ascii="仿宋" w:hAnsi="仿宋" w:eastAsia="仿宋" w:cs="仿宋_GB2312"/>
          <w:sz w:val="28"/>
          <w:szCs w:val="28"/>
        </w:rPr>
        <w:t>负责人：</w:t>
      </w:r>
      <w:r>
        <w:rPr>
          <w:rFonts w:hint="eastAsia" w:ascii="仿宋" w:hAnsi="仿宋" w:eastAsia="仿宋" w:cs="仿宋_GB2312"/>
          <w:sz w:val="28"/>
          <w:szCs w:val="28"/>
        </w:rPr>
        <w:br w:type="textWrapping"/>
      </w:r>
      <w:r>
        <w:rPr>
          <w:rFonts w:hint="eastAsia" w:ascii="仿宋" w:hAnsi="仿宋" w:eastAsia="仿宋" w:cs="仿宋_GB2312"/>
          <w:sz w:val="28"/>
          <w:szCs w:val="28"/>
        </w:rPr>
        <w:t xml:space="preserve">   </w:t>
      </w:r>
    </w:p>
    <w:p>
      <w:pPr>
        <w:spacing w:line="44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宋体" w:hAnsi="宋体" w:eastAsia="仿宋" w:cs="宋体"/>
          <w:sz w:val="28"/>
          <w:szCs w:val="28"/>
        </w:rPr>
        <w:t>               </w:t>
      </w:r>
      <w:r>
        <w:rPr>
          <w:rFonts w:hint="eastAsia" w:ascii="仿宋" w:hAnsi="仿宋" w:eastAsia="仿宋"/>
          <w:sz w:val="28"/>
          <w:szCs w:val="28"/>
        </w:rPr>
        <w:t xml:space="preserve">  联系电话：</w:t>
      </w:r>
    </w:p>
    <w:p>
      <w:pPr>
        <w:pStyle w:val="8"/>
        <w:spacing w:line="440" w:lineRule="exact"/>
        <w:ind w:firstLine="420" w:firstLineChars="150"/>
        <w:rPr>
          <w:rStyle w:val="11"/>
          <w:rFonts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eastAsia="仿宋"/>
          <w:sz w:val="28"/>
          <w:szCs w:val="28"/>
        </w:rPr>
        <w:t>        </w:t>
      </w:r>
      <w:r>
        <w:rPr>
          <w:rFonts w:hint="eastAsia" w:ascii="仿宋" w:hAnsi="仿宋" w:eastAsia="仿宋"/>
          <w:sz w:val="28"/>
          <w:szCs w:val="28"/>
        </w:rPr>
        <w:t xml:space="preserve">                年</w:t>
      </w:r>
      <w:r>
        <w:rPr>
          <w:rFonts w:hint="eastAsia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eastAsia="仿宋"/>
          <w:sz w:val="28"/>
          <w:szCs w:val="28"/>
        </w:rPr>
        <w:t>   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" w:hAnsi="仿宋" w:eastAsia="仿宋" w:cs="Arial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E8566C"/>
    <w:rsid w:val="00285D64"/>
    <w:rsid w:val="003067A8"/>
    <w:rsid w:val="004F41BB"/>
    <w:rsid w:val="006C7C3F"/>
    <w:rsid w:val="006D7AC7"/>
    <w:rsid w:val="008670AA"/>
    <w:rsid w:val="00BC1723"/>
    <w:rsid w:val="00C75A28"/>
    <w:rsid w:val="00CD31CB"/>
    <w:rsid w:val="1C284721"/>
    <w:rsid w:val="22E8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仿宋_GB2312" w:hAnsi="Times New Roman" w:eastAsia="仿宋_GB2312" w:cs="Times New Roman"/>
      <w:sz w:val="28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0"/>
    <w:pPr>
      <w:spacing w:after="120"/>
    </w:pPr>
    <w:rPr>
      <w:rFonts w:ascii="仿宋_GB2312" w:hAnsi="Times New Roman" w:eastAsia="仿宋_GB2312" w:cs="Times New Roman"/>
      <w:sz w:val="32"/>
      <w:szCs w:val="32"/>
    </w:rPr>
  </w:style>
  <w:style w:type="paragraph" w:styleId="4">
    <w:name w:val="Plain Text"/>
    <w:basedOn w:val="1"/>
    <w:semiHidden/>
    <w:unhideWhenUsed/>
    <w:qFormat/>
    <w:uiPriority w:val="0"/>
    <w:rPr>
      <w:rFonts w:ascii="宋体" w:hAnsi="Courier New" w:eastAsia="宋体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3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2533</Words>
  <Characters>1064</Characters>
  <Lines>8</Lines>
  <Paragraphs>7</Paragraphs>
  <TotalTime>30</TotalTime>
  <ScaleCrop>false</ScaleCrop>
  <LinksUpToDate>false</LinksUpToDate>
  <CharactersWithSpaces>3590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2020-10-23T01:12:00Z</dcterms:created>
  <dc:creator>PC201902Q</dc:creator>
  <cp:lastModifiedBy>权添良</cp:lastModifiedBy>
  <cp:lastPrinted>2020-11-04T07:31:00Z</cp:lastPrinted>
  <dcterms:modified xsi:type="dcterms:W3CDTF">2020-11-05T01:12:09Z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